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6CA8" w:rsidRPr="00087526" w:rsidRDefault="00601463">
      <w:pPr>
        <w:pStyle w:val="2"/>
        <w:rPr>
          <w:rFonts w:ascii="Times New Roman" w:hAnsi="Times New Roman" w:cs="Times New Roman"/>
          <w:b/>
          <w:color w:val="000000" w:themeColor="text1"/>
          <w:sz w:val="24"/>
          <w:szCs w:val="24"/>
        </w:rPr>
      </w:pPr>
      <w:r w:rsidRPr="00B353BA">
        <w:rPr>
          <w:rFonts w:ascii="Times New Roman" w:hAnsi="Times New Roman" w:cs="Times New Roman"/>
          <w:b/>
          <w:color w:val="000000" w:themeColor="text1"/>
          <w:sz w:val="24"/>
          <w:szCs w:val="24"/>
        </w:rPr>
        <w:t xml:space="preserve">УДК </w:t>
      </w:r>
      <w:r w:rsidR="00B353BA" w:rsidRPr="00087526">
        <w:rPr>
          <w:rFonts w:ascii="Times New Roman" w:hAnsi="Times New Roman" w:cs="Times New Roman"/>
          <w:b/>
          <w:color w:val="000000" w:themeColor="text1"/>
          <w:sz w:val="24"/>
          <w:szCs w:val="24"/>
        </w:rPr>
        <w:t>342.736</w:t>
      </w:r>
      <w:r w:rsidRPr="00B353BA">
        <w:rPr>
          <w:rFonts w:ascii="Times New Roman" w:hAnsi="Times New Roman" w:cs="Times New Roman"/>
          <w:b/>
          <w:color w:val="000000" w:themeColor="text1"/>
          <w:sz w:val="24"/>
          <w:szCs w:val="24"/>
        </w:rPr>
        <w:t xml:space="preserve"> / ББК </w:t>
      </w:r>
      <w:r w:rsidR="00B353BA" w:rsidRPr="00087526">
        <w:rPr>
          <w:rFonts w:ascii="Times New Roman" w:hAnsi="Times New Roman" w:cs="Times New Roman"/>
          <w:b/>
          <w:color w:val="000000" w:themeColor="text1"/>
          <w:sz w:val="24"/>
          <w:szCs w:val="24"/>
        </w:rPr>
        <w:t>60</w:t>
      </w:r>
      <w:r w:rsidRPr="00B353BA">
        <w:rPr>
          <w:rFonts w:ascii="Times New Roman" w:hAnsi="Times New Roman" w:cs="Times New Roman"/>
          <w:b/>
          <w:color w:val="000000" w:themeColor="text1"/>
          <w:sz w:val="24"/>
          <w:szCs w:val="24"/>
        </w:rPr>
        <w:t>.</w:t>
      </w:r>
      <w:r w:rsidR="00B353BA" w:rsidRPr="00087526">
        <w:rPr>
          <w:rFonts w:ascii="Times New Roman" w:hAnsi="Times New Roman" w:cs="Times New Roman"/>
          <w:b/>
          <w:color w:val="000000" w:themeColor="text1"/>
          <w:sz w:val="24"/>
          <w:szCs w:val="24"/>
        </w:rPr>
        <w:t>5</w:t>
      </w:r>
    </w:p>
    <w:p w:rsidR="00056CA8" w:rsidRDefault="00265BC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Липова</w:t>
      </w:r>
      <w:r w:rsidR="00601463">
        <w:rPr>
          <w:rFonts w:ascii="Times New Roman" w:hAnsi="Times New Roman" w:cs="Times New Roman"/>
          <w:b/>
          <w:sz w:val="24"/>
          <w:szCs w:val="24"/>
        </w:rPr>
        <w:t xml:space="preserve"> </w:t>
      </w:r>
      <w:r>
        <w:rPr>
          <w:rFonts w:ascii="Times New Roman" w:hAnsi="Times New Roman" w:cs="Times New Roman"/>
          <w:b/>
          <w:sz w:val="24"/>
          <w:szCs w:val="24"/>
        </w:rPr>
        <w:t>П.А</w:t>
      </w:r>
      <w:r w:rsidR="00601463">
        <w:rPr>
          <w:rFonts w:ascii="Times New Roman" w:hAnsi="Times New Roman" w:cs="Times New Roman"/>
          <w:b/>
          <w:sz w:val="24"/>
          <w:szCs w:val="24"/>
        </w:rPr>
        <w:t>.</w:t>
      </w:r>
    </w:p>
    <w:p w:rsidR="008D4184" w:rsidRDefault="008D4184">
      <w:pPr>
        <w:spacing w:after="0" w:line="240" w:lineRule="auto"/>
        <w:jc w:val="right"/>
        <w:rPr>
          <w:rFonts w:ascii="Times New Roman" w:hAnsi="Times New Roman" w:cs="Times New Roman"/>
          <w:b/>
          <w:sz w:val="24"/>
          <w:szCs w:val="24"/>
        </w:rPr>
      </w:pPr>
    </w:p>
    <w:p w:rsidR="00FA6E22" w:rsidRDefault="00265BC5">
      <w:pPr>
        <w:spacing w:after="0" w:line="240" w:lineRule="auto"/>
        <w:jc w:val="center"/>
        <w:rPr>
          <w:rFonts w:ascii="Times New Roman" w:hAnsi="Times New Roman" w:cs="Times New Roman"/>
          <w:b/>
          <w:bCs/>
          <w:sz w:val="24"/>
          <w:szCs w:val="24"/>
        </w:rPr>
      </w:pPr>
      <w:bookmarkStart w:id="0" w:name="_Hlk129337751"/>
      <w:r>
        <w:rPr>
          <w:rFonts w:ascii="Times New Roman" w:hAnsi="Times New Roman" w:cs="Times New Roman"/>
          <w:b/>
          <w:bCs/>
          <w:sz w:val="24"/>
          <w:szCs w:val="24"/>
        </w:rPr>
        <w:t xml:space="preserve">ОБРАЩЕНИЯ ГРАЖДАН В ОБЩЕСТВЕННУЮ ПАЛАТУ </w:t>
      </w:r>
    </w:p>
    <w:p w:rsidR="00056CA8" w:rsidRDefault="00265BC5">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САМАРСКОЙ ОБЛАСТИ</w:t>
      </w:r>
    </w:p>
    <w:p w:rsidR="00265BC5" w:rsidRPr="002108F3" w:rsidRDefault="00265BC5">
      <w:pPr>
        <w:spacing w:after="0" w:line="240" w:lineRule="auto"/>
        <w:ind w:firstLine="709"/>
        <w:jc w:val="both"/>
        <w:rPr>
          <w:rFonts w:ascii="Times New Roman" w:hAnsi="Times New Roman" w:cs="Times New Roman"/>
          <w:b/>
          <w:bCs/>
          <w:iCs/>
          <w:color w:val="000000" w:themeColor="text1"/>
          <w:sz w:val="24"/>
          <w:szCs w:val="24"/>
        </w:rPr>
      </w:pPr>
    </w:p>
    <w:p w:rsidR="002108F3" w:rsidRPr="008D4184" w:rsidRDefault="00601463" w:rsidP="008D4184">
      <w:pPr>
        <w:spacing w:after="0" w:line="240" w:lineRule="auto"/>
        <w:ind w:firstLine="709"/>
        <w:jc w:val="both"/>
        <w:rPr>
          <w:rFonts w:ascii="Times New Roman" w:hAnsi="Times New Roman" w:cs="Times New Roman"/>
          <w:color w:val="000000" w:themeColor="text1"/>
          <w:sz w:val="24"/>
          <w:szCs w:val="24"/>
        </w:rPr>
      </w:pPr>
      <w:r w:rsidRPr="002108F3">
        <w:rPr>
          <w:rFonts w:ascii="Times New Roman" w:hAnsi="Times New Roman" w:cs="Times New Roman"/>
          <w:b/>
          <w:bCs/>
          <w:color w:val="000000" w:themeColor="text1"/>
          <w:sz w:val="24"/>
          <w:szCs w:val="24"/>
        </w:rPr>
        <w:t>Аннотация.</w:t>
      </w:r>
      <w:r w:rsidRPr="002108F3">
        <w:rPr>
          <w:rFonts w:ascii="Times New Roman" w:hAnsi="Times New Roman" w:cs="Times New Roman"/>
          <w:bCs/>
          <w:color w:val="000000" w:themeColor="text1"/>
          <w:sz w:val="24"/>
          <w:szCs w:val="24"/>
        </w:rPr>
        <w:t xml:space="preserve"> В настоящем исследовании</w:t>
      </w:r>
      <w:r w:rsidRPr="002108F3">
        <w:rPr>
          <w:rFonts w:ascii="Times New Roman" w:hAnsi="Times New Roman" w:cs="Times New Roman"/>
          <w:color w:val="000000" w:themeColor="text1"/>
          <w:sz w:val="24"/>
          <w:szCs w:val="24"/>
        </w:rPr>
        <w:t xml:space="preserve"> </w:t>
      </w:r>
      <w:r w:rsidR="00DC2590" w:rsidRPr="002108F3">
        <w:rPr>
          <w:rFonts w:ascii="Times New Roman" w:hAnsi="Times New Roman" w:cs="Times New Roman"/>
          <w:color w:val="000000" w:themeColor="text1"/>
          <w:sz w:val="24"/>
          <w:szCs w:val="24"/>
        </w:rPr>
        <w:t xml:space="preserve">проанализированы обращения граждан, поступившие в Общественную палату Самарской области, выявлены основные проблемы и потребности населения, а также уровень удовлетворенности граждан работой Общественной палаты Самарской области с обращениями. </w:t>
      </w:r>
    </w:p>
    <w:p w:rsidR="00056CA8" w:rsidRPr="00A73506" w:rsidRDefault="00601463">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800479">
        <w:rPr>
          <w:rFonts w:ascii="Times New Roman" w:hAnsi="Times New Roman" w:cs="Times New Roman"/>
          <w:bCs/>
          <w:sz w:val="24"/>
          <w:szCs w:val="24"/>
        </w:rPr>
        <w:t>обращение, Общественная палата</w:t>
      </w:r>
      <w:r w:rsidR="00A73506">
        <w:rPr>
          <w:rFonts w:ascii="Times New Roman" w:hAnsi="Times New Roman" w:cs="Times New Roman"/>
          <w:bCs/>
          <w:sz w:val="24"/>
          <w:szCs w:val="24"/>
        </w:rPr>
        <w:t xml:space="preserve">, </w:t>
      </w:r>
      <w:r w:rsidR="00AD78F2">
        <w:rPr>
          <w:rFonts w:ascii="Times New Roman" w:hAnsi="Times New Roman" w:cs="Times New Roman"/>
          <w:bCs/>
          <w:sz w:val="24"/>
          <w:szCs w:val="24"/>
        </w:rPr>
        <w:t xml:space="preserve">общество, право, порядок рассмотрения, </w:t>
      </w:r>
      <w:r w:rsidR="00A73506">
        <w:rPr>
          <w:rFonts w:ascii="Times New Roman" w:hAnsi="Times New Roman" w:cs="Times New Roman"/>
          <w:bCs/>
          <w:sz w:val="24"/>
          <w:szCs w:val="24"/>
        </w:rPr>
        <w:t>органы власти.</w:t>
      </w:r>
      <w:r w:rsidR="00AD78F2" w:rsidRPr="00AD78F2">
        <w:t xml:space="preserve"> </w:t>
      </w:r>
    </w:p>
    <w:bookmarkEnd w:id="0"/>
    <w:p w:rsidR="00056CA8" w:rsidRDefault="00056CA8">
      <w:pPr>
        <w:spacing w:after="0" w:line="240" w:lineRule="auto"/>
        <w:jc w:val="both"/>
        <w:rPr>
          <w:rFonts w:ascii="Times New Roman" w:hAnsi="Times New Roman" w:cs="Times New Roman"/>
          <w:bCs/>
          <w:iCs/>
          <w:sz w:val="24"/>
          <w:szCs w:val="24"/>
        </w:rPr>
      </w:pPr>
    </w:p>
    <w:p w:rsidR="00DA7D91" w:rsidRPr="00DA7D91" w:rsidRDefault="00DA7D91" w:rsidP="00DA7D91">
      <w:pPr>
        <w:spacing w:after="0" w:line="240" w:lineRule="auto"/>
        <w:ind w:firstLine="709"/>
        <w:jc w:val="both"/>
        <w:rPr>
          <w:rFonts w:ascii="Times New Roman" w:hAnsi="Times New Roman" w:cs="Times New Roman"/>
          <w:bCs/>
          <w:iCs/>
          <w:sz w:val="24"/>
          <w:szCs w:val="24"/>
        </w:rPr>
      </w:pPr>
      <w:r w:rsidRPr="00DA7D91">
        <w:rPr>
          <w:rFonts w:ascii="Times New Roman" w:hAnsi="Times New Roman" w:cs="Times New Roman"/>
          <w:bCs/>
          <w:iCs/>
          <w:sz w:val="24"/>
          <w:szCs w:val="24"/>
        </w:rPr>
        <w:t xml:space="preserve">Обращения граждан в Общественную палату Самарской области представляют собой важный индикатор состояния общественного мнения и уровня доверия к институтам власти. Разнообразие тем, поднимаемых в обращениях, может указывать на наличие системных проблем в социальной, экономической или политической сферах. </w:t>
      </w:r>
    </w:p>
    <w:p w:rsidR="00DA7D91" w:rsidRDefault="00DA7D91" w:rsidP="00DA7D91">
      <w:pPr>
        <w:spacing w:after="0" w:line="240" w:lineRule="auto"/>
        <w:ind w:firstLine="709"/>
        <w:jc w:val="both"/>
        <w:rPr>
          <w:rFonts w:ascii="Times New Roman" w:hAnsi="Times New Roman" w:cs="Times New Roman"/>
          <w:bCs/>
          <w:iCs/>
          <w:sz w:val="24"/>
          <w:szCs w:val="24"/>
        </w:rPr>
      </w:pPr>
      <w:r w:rsidRPr="00DA7D91">
        <w:rPr>
          <w:rFonts w:ascii="Times New Roman" w:hAnsi="Times New Roman" w:cs="Times New Roman"/>
          <w:bCs/>
          <w:iCs/>
          <w:sz w:val="24"/>
          <w:szCs w:val="24"/>
        </w:rPr>
        <w:t>Однако, существует мнение, что обращения граждан не всегда рассматриваются должным образом, что может вызывать недовольство и разочарование у населения. Необходимо исследовать, какие социальные, экономические и культурные факторы влияют на количество и содержание обращений граждан и выяснить, насколько быстро и качественно Общественная палата реагирует на обращения.</w:t>
      </w:r>
    </w:p>
    <w:p w:rsidR="008D4184" w:rsidRPr="008D4184" w:rsidRDefault="008D4184" w:rsidP="008D4184">
      <w:pPr>
        <w:spacing w:after="0" w:line="240" w:lineRule="auto"/>
        <w:ind w:firstLine="709"/>
        <w:jc w:val="both"/>
        <w:rPr>
          <w:rFonts w:ascii="Times New Roman" w:hAnsi="Times New Roman" w:cs="Times New Roman"/>
          <w:bCs/>
          <w:iCs/>
          <w:sz w:val="24"/>
          <w:szCs w:val="24"/>
        </w:rPr>
      </w:pPr>
      <w:r w:rsidRPr="008D4184">
        <w:rPr>
          <w:rFonts w:ascii="Times New Roman" w:hAnsi="Times New Roman" w:cs="Times New Roman"/>
          <w:bCs/>
          <w:iCs/>
          <w:sz w:val="24"/>
          <w:szCs w:val="24"/>
        </w:rPr>
        <w:t>Актуальность темы исследования обусловлена высокой степенью значимости институтов гражданского общества в России в настоящее время. Общественная палата Самарской области играет важную роль в обеспечении взаимодействия между гражданами и органами власти. Исследование обращений граждан в Общественную палату позволит выявить основные проблемы и потребности населения, а также оценить эффективность работы Общественной палаты.</w:t>
      </w:r>
    </w:p>
    <w:p w:rsidR="008D4184" w:rsidRPr="009A653D" w:rsidRDefault="008D4184" w:rsidP="008D4184">
      <w:pPr>
        <w:spacing w:after="0" w:line="240" w:lineRule="auto"/>
        <w:ind w:firstLine="709"/>
        <w:jc w:val="both"/>
        <w:rPr>
          <w:rFonts w:ascii="Times New Roman" w:hAnsi="Times New Roman" w:cs="Times New Roman"/>
          <w:bCs/>
          <w:iCs/>
          <w:color w:val="000000" w:themeColor="text1"/>
          <w:sz w:val="24"/>
          <w:szCs w:val="24"/>
        </w:rPr>
      </w:pPr>
      <w:r w:rsidRPr="008D4184">
        <w:rPr>
          <w:rFonts w:ascii="Times New Roman" w:hAnsi="Times New Roman" w:cs="Times New Roman"/>
          <w:bCs/>
          <w:iCs/>
          <w:sz w:val="24"/>
          <w:szCs w:val="24"/>
        </w:rPr>
        <w:t xml:space="preserve">Оценка удовлетворенности граждан работой Общественной палаты поможет понять, насколько эффективно она выполняет свои функции и какие аспекты требуют улучшения. На основе полученных данных важно разработать рекомендации, которые помогут улучшить </w:t>
      </w:r>
      <w:r w:rsidRPr="009A653D">
        <w:rPr>
          <w:rFonts w:ascii="Times New Roman" w:hAnsi="Times New Roman" w:cs="Times New Roman"/>
          <w:bCs/>
          <w:iCs/>
          <w:color w:val="000000" w:themeColor="text1"/>
          <w:sz w:val="24"/>
          <w:szCs w:val="24"/>
        </w:rPr>
        <w:t>работу Общественной палаты и повысить ее эффективность в решении социальных проблем.</w:t>
      </w:r>
    </w:p>
    <w:p w:rsidR="008D4184" w:rsidRDefault="00855118" w:rsidP="009A653D">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9A653D">
        <w:rPr>
          <w:rFonts w:ascii="Times New Roman" w:hAnsi="Times New Roman" w:cs="Times New Roman"/>
          <w:bCs/>
          <w:iCs/>
          <w:color w:val="000000" w:themeColor="text1"/>
          <w:sz w:val="24"/>
          <w:szCs w:val="24"/>
        </w:rPr>
        <w:t xml:space="preserve">Согласно </w:t>
      </w:r>
      <w:r w:rsidRPr="009A653D">
        <w:rPr>
          <w:rFonts w:ascii="Times New Roman" w:hAnsi="Times New Roman" w:cs="Times New Roman"/>
          <w:color w:val="000000" w:themeColor="text1"/>
          <w:sz w:val="24"/>
          <w:szCs w:val="24"/>
        </w:rPr>
        <w:t xml:space="preserve">ст. 4 Федерального закона от 02.05.2006 № 59-ФЗ «О порядке рассмотрения обращений граждан Российской Федерации», обращение — </w:t>
      </w:r>
      <w:r w:rsidR="005E04CF">
        <w:rPr>
          <w:rFonts w:ascii="Times New Roman" w:hAnsi="Times New Roman" w:cs="Times New Roman"/>
          <w:color w:val="000000" w:themeColor="text1"/>
          <w:sz w:val="24"/>
          <w:szCs w:val="24"/>
        </w:rPr>
        <w:t>«</w:t>
      </w:r>
      <w:r w:rsidRPr="009A653D">
        <w:rPr>
          <w:rFonts w:ascii="Times New Roman" w:hAnsi="Times New Roman" w:cs="Times New Roman"/>
          <w:color w:val="000000" w:themeColor="text1"/>
          <w:sz w:val="24"/>
          <w:szCs w:val="24"/>
        </w:rPr>
        <w:t xml:space="preserve">направленные в государственный орган, орган местного самоуправления или должностному лицу в письменной форме или в форме электронного документа, в том числе с использованием федеральной государственной информационной системы «Единый портал государственных и муниципальных услуг (функций)», предложение, заявление или </w:t>
      </w:r>
      <w:r w:rsidRPr="00CC2B3B">
        <w:rPr>
          <w:rFonts w:ascii="Times New Roman" w:hAnsi="Times New Roman" w:cs="Times New Roman"/>
          <w:color w:val="000000" w:themeColor="text1"/>
          <w:sz w:val="24"/>
          <w:szCs w:val="24"/>
        </w:rPr>
        <w:t>жалоба, а также устное обращение гражданина в государственный орган</w:t>
      </w:r>
      <w:r w:rsidR="009A653D" w:rsidRPr="00CC2B3B">
        <w:rPr>
          <w:rFonts w:ascii="Times New Roman" w:hAnsi="Times New Roman" w:cs="Times New Roman"/>
          <w:color w:val="000000" w:themeColor="text1"/>
          <w:sz w:val="24"/>
          <w:szCs w:val="24"/>
        </w:rPr>
        <w:t>, орган местного самоуправления</w:t>
      </w:r>
      <w:r w:rsidR="005E04CF" w:rsidRPr="00CC2B3B">
        <w:rPr>
          <w:rFonts w:ascii="Times New Roman" w:hAnsi="Times New Roman" w:cs="Times New Roman"/>
          <w:color w:val="000000" w:themeColor="text1"/>
          <w:sz w:val="24"/>
          <w:szCs w:val="24"/>
        </w:rPr>
        <w:t>»</w:t>
      </w:r>
      <w:r w:rsidR="00FE0EF6" w:rsidRPr="00CC2B3B">
        <w:rPr>
          <w:rFonts w:ascii="Times New Roman" w:hAnsi="Times New Roman" w:cs="Times New Roman"/>
          <w:color w:val="000000" w:themeColor="text1"/>
          <w:sz w:val="24"/>
          <w:szCs w:val="24"/>
        </w:rPr>
        <w:t xml:space="preserve"> [1]</w:t>
      </w:r>
      <w:r w:rsidR="009A653D" w:rsidRPr="00CC2B3B">
        <w:rPr>
          <w:rFonts w:ascii="Times New Roman" w:hAnsi="Times New Roman" w:cs="Times New Roman"/>
          <w:color w:val="000000" w:themeColor="text1"/>
          <w:sz w:val="24"/>
          <w:szCs w:val="24"/>
        </w:rPr>
        <w:t>.</w:t>
      </w:r>
      <w:r w:rsidR="009A653D" w:rsidRPr="009A653D">
        <w:rPr>
          <w:rFonts w:ascii="Times New Roman" w:hAnsi="Times New Roman" w:cs="Times New Roman"/>
          <w:bCs/>
          <w:iCs/>
          <w:color w:val="000000" w:themeColor="text1"/>
          <w:sz w:val="24"/>
          <w:szCs w:val="24"/>
        </w:rPr>
        <w:t xml:space="preserve"> </w:t>
      </w:r>
    </w:p>
    <w:p w:rsidR="00FD483B" w:rsidRPr="006316AE" w:rsidRDefault="00E5407B" w:rsidP="00E5407B">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6316AE">
        <w:rPr>
          <w:rFonts w:ascii="Times New Roman" w:hAnsi="Times New Roman" w:cs="Times New Roman"/>
          <w:bCs/>
          <w:iCs/>
          <w:color w:val="000000" w:themeColor="text1"/>
          <w:sz w:val="24"/>
          <w:szCs w:val="24"/>
        </w:rPr>
        <w:t>Обращения</w:t>
      </w:r>
      <w:r w:rsidR="00B025EB" w:rsidRPr="006316AE">
        <w:rPr>
          <w:rFonts w:ascii="Times New Roman" w:hAnsi="Times New Roman" w:cs="Times New Roman"/>
          <w:bCs/>
          <w:iCs/>
          <w:color w:val="000000" w:themeColor="text1"/>
          <w:sz w:val="24"/>
          <w:szCs w:val="24"/>
        </w:rPr>
        <w:t xml:space="preserve"> можно </w:t>
      </w:r>
      <w:r w:rsidR="005E7F64" w:rsidRPr="006316AE">
        <w:rPr>
          <w:rFonts w:ascii="Times New Roman" w:hAnsi="Times New Roman" w:cs="Times New Roman"/>
          <w:bCs/>
          <w:iCs/>
          <w:color w:val="000000" w:themeColor="text1"/>
          <w:sz w:val="24"/>
          <w:szCs w:val="24"/>
        </w:rPr>
        <w:t>разделить на категории</w:t>
      </w:r>
      <w:r w:rsidR="00B025EB" w:rsidRPr="006316AE">
        <w:rPr>
          <w:rFonts w:ascii="Times New Roman" w:hAnsi="Times New Roman" w:cs="Times New Roman"/>
          <w:bCs/>
          <w:iCs/>
          <w:color w:val="000000" w:themeColor="text1"/>
          <w:sz w:val="24"/>
          <w:szCs w:val="24"/>
        </w:rPr>
        <w:t xml:space="preserve"> </w:t>
      </w:r>
      <w:r w:rsidRPr="006316AE">
        <w:rPr>
          <w:rFonts w:ascii="Times New Roman" w:hAnsi="Times New Roman" w:cs="Times New Roman"/>
          <w:bCs/>
          <w:iCs/>
          <w:color w:val="000000" w:themeColor="text1"/>
          <w:sz w:val="24"/>
          <w:szCs w:val="24"/>
        </w:rPr>
        <w:t>в зависимости от того, какой</w:t>
      </w:r>
      <w:r w:rsidR="00221CA4" w:rsidRPr="006316AE">
        <w:rPr>
          <w:rFonts w:ascii="Times New Roman" w:hAnsi="Times New Roman" w:cs="Times New Roman"/>
          <w:bCs/>
          <w:iCs/>
          <w:color w:val="000000" w:themeColor="text1"/>
          <w:sz w:val="24"/>
          <w:szCs w:val="24"/>
        </w:rPr>
        <w:t xml:space="preserve"> орган государственной власти и</w:t>
      </w:r>
      <w:r w:rsidR="005E7F64" w:rsidRPr="006316AE">
        <w:rPr>
          <w:rFonts w:ascii="Times New Roman" w:hAnsi="Times New Roman" w:cs="Times New Roman"/>
          <w:bCs/>
          <w:iCs/>
          <w:color w:val="000000" w:themeColor="text1"/>
          <w:sz w:val="24"/>
          <w:szCs w:val="24"/>
        </w:rPr>
        <w:t xml:space="preserve"> соответствующее должностное лицо являются их получателями</w:t>
      </w:r>
      <w:r w:rsidRPr="006316AE">
        <w:rPr>
          <w:rFonts w:ascii="Times New Roman" w:hAnsi="Times New Roman" w:cs="Times New Roman"/>
          <w:bCs/>
          <w:iCs/>
          <w:color w:val="000000" w:themeColor="text1"/>
          <w:sz w:val="24"/>
          <w:szCs w:val="24"/>
        </w:rPr>
        <w:t xml:space="preserve">. </w:t>
      </w:r>
      <w:r w:rsidR="005E7F64" w:rsidRPr="006316AE">
        <w:rPr>
          <w:rFonts w:ascii="Times New Roman" w:hAnsi="Times New Roman" w:cs="Times New Roman"/>
          <w:bCs/>
          <w:iCs/>
          <w:color w:val="000000" w:themeColor="text1"/>
          <w:sz w:val="24"/>
          <w:szCs w:val="24"/>
        </w:rPr>
        <w:t>В</w:t>
      </w:r>
      <w:r w:rsidRPr="006316AE">
        <w:rPr>
          <w:rFonts w:ascii="Times New Roman" w:hAnsi="Times New Roman" w:cs="Times New Roman"/>
          <w:bCs/>
          <w:iCs/>
          <w:color w:val="000000" w:themeColor="text1"/>
          <w:sz w:val="24"/>
          <w:szCs w:val="24"/>
        </w:rPr>
        <w:t xml:space="preserve">ыделяют обращения в органы </w:t>
      </w:r>
      <w:r w:rsidR="005E7F64" w:rsidRPr="006316AE">
        <w:rPr>
          <w:rFonts w:ascii="Times New Roman" w:hAnsi="Times New Roman" w:cs="Times New Roman"/>
          <w:bCs/>
          <w:iCs/>
          <w:color w:val="000000" w:themeColor="text1"/>
          <w:sz w:val="24"/>
          <w:szCs w:val="24"/>
        </w:rPr>
        <w:t xml:space="preserve">исполнительной, законодательной и судебной власти. </w:t>
      </w:r>
    </w:p>
    <w:p w:rsidR="00FD483B" w:rsidRPr="006316AE" w:rsidRDefault="00221CA4" w:rsidP="00E5407B">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6316AE">
        <w:rPr>
          <w:rFonts w:ascii="Times New Roman" w:hAnsi="Times New Roman" w:cs="Times New Roman"/>
          <w:bCs/>
          <w:iCs/>
          <w:color w:val="000000" w:themeColor="text1"/>
          <w:sz w:val="24"/>
          <w:szCs w:val="24"/>
        </w:rPr>
        <w:t>Кроме того, обращения</w:t>
      </w:r>
      <w:r w:rsidR="00E5407B" w:rsidRPr="006316AE">
        <w:rPr>
          <w:rFonts w:ascii="Times New Roman" w:hAnsi="Times New Roman" w:cs="Times New Roman"/>
          <w:bCs/>
          <w:iCs/>
          <w:color w:val="000000" w:themeColor="text1"/>
          <w:sz w:val="24"/>
          <w:szCs w:val="24"/>
        </w:rPr>
        <w:t xml:space="preserve"> можно </w:t>
      </w:r>
      <w:r w:rsidRPr="006316AE">
        <w:rPr>
          <w:rFonts w:ascii="Times New Roman" w:hAnsi="Times New Roman" w:cs="Times New Roman"/>
          <w:bCs/>
          <w:iCs/>
          <w:color w:val="000000" w:themeColor="text1"/>
          <w:sz w:val="24"/>
          <w:szCs w:val="24"/>
        </w:rPr>
        <w:t xml:space="preserve">классифицировать </w:t>
      </w:r>
      <w:r w:rsidR="00E5407B" w:rsidRPr="006316AE">
        <w:rPr>
          <w:rFonts w:ascii="Times New Roman" w:hAnsi="Times New Roman" w:cs="Times New Roman"/>
          <w:bCs/>
          <w:iCs/>
          <w:color w:val="000000" w:themeColor="text1"/>
          <w:sz w:val="24"/>
          <w:szCs w:val="24"/>
        </w:rPr>
        <w:t>в зависимости от уровня органа</w:t>
      </w:r>
      <w:r w:rsidR="002F3613" w:rsidRPr="006316AE">
        <w:rPr>
          <w:rFonts w:ascii="Times New Roman" w:hAnsi="Times New Roman" w:cs="Times New Roman"/>
          <w:bCs/>
          <w:iCs/>
          <w:color w:val="000000" w:themeColor="text1"/>
          <w:sz w:val="24"/>
          <w:szCs w:val="24"/>
        </w:rPr>
        <w:t xml:space="preserve"> власти</w:t>
      </w:r>
      <w:r w:rsidR="00E5407B" w:rsidRPr="006316AE">
        <w:rPr>
          <w:rFonts w:ascii="Times New Roman" w:hAnsi="Times New Roman" w:cs="Times New Roman"/>
          <w:bCs/>
          <w:iCs/>
          <w:color w:val="000000" w:themeColor="text1"/>
          <w:sz w:val="24"/>
          <w:szCs w:val="24"/>
        </w:rPr>
        <w:t xml:space="preserve">, </w:t>
      </w:r>
      <w:r w:rsidR="00FD483B" w:rsidRPr="006316AE">
        <w:rPr>
          <w:rFonts w:ascii="Times New Roman" w:hAnsi="Times New Roman" w:cs="Times New Roman"/>
          <w:bCs/>
          <w:iCs/>
          <w:color w:val="000000" w:themeColor="text1"/>
          <w:sz w:val="24"/>
          <w:szCs w:val="24"/>
        </w:rPr>
        <w:t>в который направлено обращение.</w:t>
      </w:r>
      <w:r w:rsidR="00E5407B" w:rsidRPr="006316AE">
        <w:rPr>
          <w:rFonts w:ascii="Times New Roman" w:hAnsi="Times New Roman" w:cs="Times New Roman"/>
          <w:bCs/>
          <w:iCs/>
          <w:color w:val="000000" w:themeColor="text1"/>
          <w:sz w:val="24"/>
          <w:szCs w:val="24"/>
        </w:rPr>
        <w:t xml:space="preserve"> </w:t>
      </w:r>
      <w:r w:rsidR="00FD483B" w:rsidRPr="006316AE">
        <w:rPr>
          <w:rFonts w:ascii="Times New Roman" w:hAnsi="Times New Roman" w:cs="Times New Roman"/>
          <w:bCs/>
          <w:iCs/>
          <w:color w:val="000000" w:themeColor="text1"/>
          <w:sz w:val="24"/>
          <w:szCs w:val="24"/>
        </w:rPr>
        <w:t>Выделяют</w:t>
      </w:r>
      <w:r w:rsidR="00E5407B" w:rsidRPr="006316AE">
        <w:rPr>
          <w:rFonts w:ascii="Times New Roman" w:hAnsi="Times New Roman" w:cs="Times New Roman"/>
          <w:bCs/>
          <w:iCs/>
          <w:color w:val="000000" w:themeColor="text1"/>
          <w:sz w:val="24"/>
          <w:szCs w:val="24"/>
        </w:rPr>
        <w:t xml:space="preserve"> обращения в </w:t>
      </w:r>
      <w:r w:rsidR="00FD483B" w:rsidRPr="006316AE">
        <w:rPr>
          <w:rFonts w:ascii="Times New Roman" w:hAnsi="Times New Roman" w:cs="Times New Roman"/>
          <w:bCs/>
          <w:iCs/>
          <w:color w:val="000000" w:themeColor="text1"/>
          <w:sz w:val="24"/>
          <w:szCs w:val="24"/>
        </w:rPr>
        <w:t xml:space="preserve">федеральные органы </w:t>
      </w:r>
      <w:r w:rsidR="00E5407B" w:rsidRPr="006316AE">
        <w:rPr>
          <w:rFonts w:ascii="Times New Roman" w:hAnsi="Times New Roman" w:cs="Times New Roman"/>
          <w:bCs/>
          <w:iCs/>
          <w:color w:val="000000" w:themeColor="text1"/>
          <w:sz w:val="24"/>
          <w:szCs w:val="24"/>
        </w:rPr>
        <w:t>власти</w:t>
      </w:r>
      <w:r w:rsidR="00FD483B" w:rsidRPr="006316AE">
        <w:rPr>
          <w:rFonts w:ascii="Times New Roman" w:hAnsi="Times New Roman" w:cs="Times New Roman"/>
          <w:bCs/>
          <w:iCs/>
          <w:color w:val="000000" w:themeColor="text1"/>
          <w:sz w:val="24"/>
          <w:szCs w:val="24"/>
        </w:rPr>
        <w:t xml:space="preserve"> </w:t>
      </w:r>
      <w:r w:rsidR="002F3613" w:rsidRPr="006316AE">
        <w:rPr>
          <w:rFonts w:ascii="Times New Roman" w:hAnsi="Times New Roman" w:cs="Times New Roman"/>
          <w:bCs/>
          <w:iCs/>
          <w:color w:val="000000" w:themeColor="text1"/>
          <w:sz w:val="24"/>
          <w:szCs w:val="24"/>
        </w:rPr>
        <w:t>и</w:t>
      </w:r>
      <w:r w:rsidR="00E5407B" w:rsidRPr="006316AE">
        <w:rPr>
          <w:rFonts w:ascii="Times New Roman" w:hAnsi="Times New Roman" w:cs="Times New Roman"/>
          <w:bCs/>
          <w:iCs/>
          <w:color w:val="000000" w:themeColor="text1"/>
          <w:sz w:val="24"/>
          <w:szCs w:val="24"/>
        </w:rPr>
        <w:t xml:space="preserve"> обращения в органы власти субъект</w:t>
      </w:r>
      <w:r w:rsidR="00FD483B" w:rsidRPr="006316AE">
        <w:rPr>
          <w:rFonts w:ascii="Times New Roman" w:hAnsi="Times New Roman" w:cs="Times New Roman"/>
          <w:bCs/>
          <w:iCs/>
          <w:color w:val="000000" w:themeColor="text1"/>
          <w:sz w:val="24"/>
          <w:szCs w:val="24"/>
        </w:rPr>
        <w:t>ов</w:t>
      </w:r>
      <w:r w:rsidR="00E5407B" w:rsidRPr="006316AE">
        <w:rPr>
          <w:rFonts w:ascii="Times New Roman" w:hAnsi="Times New Roman" w:cs="Times New Roman"/>
          <w:bCs/>
          <w:iCs/>
          <w:color w:val="000000" w:themeColor="text1"/>
          <w:sz w:val="24"/>
          <w:szCs w:val="24"/>
        </w:rPr>
        <w:t xml:space="preserve"> Российской Федерации. </w:t>
      </w:r>
    </w:p>
    <w:p w:rsidR="00E5407B" w:rsidRPr="006316AE" w:rsidRDefault="002109E0" w:rsidP="00F5216E">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6316AE">
        <w:rPr>
          <w:rFonts w:ascii="Times New Roman" w:hAnsi="Times New Roman" w:cs="Times New Roman"/>
          <w:bCs/>
          <w:iCs/>
          <w:color w:val="000000" w:themeColor="text1"/>
          <w:sz w:val="24"/>
          <w:szCs w:val="24"/>
        </w:rPr>
        <w:t>В</w:t>
      </w:r>
      <w:r w:rsidR="00E5407B" w:rsidRPr="006316AE">
        <w:rPr>
          <w:rFonts w:ascii="Times New Roman" w:hAnsi="Times New Roman" w:cs="Times New Roman"/>
          <w:bCs/>
          <w:iCs/>
          <w:color w:val="000000" w:themeColor="text1"/>
          <w:sz w:val="24"/>
          <w:szCs w:val="24"/>
        </w:rPr>
        <w:t xml:space="preserve"> зависимости от предмета рассматриваемых вопросов</w:t>
      </w:r>
      <w:r w:rsidRPr="006316AE">
        <w:rPr>
          <w:rFonts w:ascii="Times New Roman" w:hAnsi="Times New Roman" w:cs="Times New Roman"/>
          <w:bCs/>
          <w:iCs/>
          <w:color w:val="000000" w:themeColor="text1"/>
          <w:sz w:val="24"/>
          <w:szCs w:val="24"/>
        </w:rPr>
        <w:t xml:space="preserve"> обращения граждан можно разделить на две группы</w:t>
      </w:r>
      <w:r w:rsidR="002F3613" w:rsidRPr="006316AE">
        <w:rPr>
          <w:rFonts w:ascii="Times New Roman" w:hAnsi="Times New Roman" w:cs="Times New Roman"/>
          <w:bCs/>
          <w:iCs/>
          <w:color w:val="000000" w:themeColor="text1"/>
          <w:sz w:val="24"/>
          <w:szCs w:val="24"/>
        </w:rPr>
        <w:t xml:space="preserve">: </w:t>
      </w:r>
      <w:r w:rsidRPr="006316AE">
        <w:rPr>
          <w:rFonts w:ascii="Times New Roman" w:hAnsi="Times New Roman" w:cs="Times New Roman"/>
          <w:bCs/>
          <w:iCs/>
          <w:color w:val="000000" w:themeColor="text1"/>
          <w:sz w:val="24"/>
          <w:szCs w:val="24"/>
        </w:rPr>
        <w:t xml:space="preserve">к первой группе относятся обращения, которые затрагивают вопросы общего характера, а ко второй – обращения, </w:t>
      </w:r>
      <w:r w:rsidR="00F5216E" w:rsidRPr="006316AE">
        <w:rPr>
          <w:rFonts w:ascii="Times New Roman" w:hAnsi="Times New Roman" w:cs="Times New Roman"/>
          <w:bCs/>
          <w:iCs/>
          <w:color w:val="000000" w:themeColor="text1"/>
          <w:sz w:val="24"/>
          <w:szCs w:val="24"/>
        </w:rPr>
        <w:t>касающиеся узкоспециализированных вопросов </w:t>
      </w:r>
      <w:r w:rsidR="00E5407B" w:rsidRPr="006316AE">
        <w:rPr>
          <w:rFonts w:ascii="Times New Roman" w:hAnsi="Times New Roman" w:cs="Times New Roman"/>
          <w:bCs/>
          <w:iCs/>
          <w:color w:val="000000" w:themeColor="text1"/>
          <w:sz w:val="24"/>
          <w:szCs w:val="24"/>
        </w:rPr>
        <w:t>[2].</w:t>
      </w:r>
    </w:p>
    <w:p w:rsidR="00EA2117" w:rsidRPr="00921E16" w:rsidRDefault="005E04CF" w:rsidP="00AE6C35">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921E16">
        <w:rPr>
          <w:rFonts w:ascii="Times New Roman" w:hAnsi="Times New Roman" w:cs="Times New Roman"/>
          <w:bCs/>
          <w:iCs/>
          <w:color w:val="000000" w:themeColor="text1"/>
          <w:sz w:val="24"/>
          <w:szCs w:val="24"/>
        </w:rPr>
        <w:lastRenderedPageBreak/>
        <w:t>Общественная палата — постоянно действующий консультативный коллегиальный совещательный орган в субъектах РФ и муниципальных образований Российской Федерации, осуществляющий свою деятельность на общественных началах на основе добровольного участия в её деятельности граждан Российской Федерации, регулируемый федеральным законом от 23.06.2016 № 183-ФЗ «Об общих принципах организации и деятельности общественных палат субъектов Российской Федерации» и федеральным законом от 21 июля 2014 г. № 212-ФЗ «Об основах общественного контроля в Российской Федерации»</w:t>
      </w:r>
      <w:r w:rsidR="00FE0EF6" w:rsidRPr="00921E16">
        <w:rPr>
          <w:rFonts w:ascii="Times New Roman" w:hAnsi="Times New Roman" w:cs="Times New Roman"/>
          <w:bCs/>
          <w:iCs/>
          <w:color w:val="000000" w:themeColor="text1"/>
          <w:sz w:val="24"/>
          <w:szCs w:val="24"/>
        </w:rPr>
        <w:t xml:space="preserve"> [3]</w:t>
      </w:r>
      <w:r w:rsidRPr="00921E16">
        <w:rPr>
          <w:rFonts w:ascii="Times New Roman" w:hAnsi="Times New Roman" w:cs="Times New Roman"/>
          <w:bCs/>
          <w:iCs/>
          <w:color w:val="000000" w:themeColor="text1"/>
          <w:sz w:val="24"/>
          <w:szCs w:val="24"/>
        </w:rPr>
        <w:t xml:space="preserve">. </w:t>
      </w:r>
    </w:p>
    <w:p w:rsidR="00E5407B" w:rsidRPr="00AE6C35" w:rsidRDefault="00AC333C" w:rsidP="00AC333C">
      <w:pPr>
        <w:tabs>
          <w:tab w:val="left" w:pos="2220"/>
        </w:tabs>
        <w:spacing w:after="0" w:line="240" w:lineRule="auto"/>
        <w:ind w:firstLine="709"/>
        <w:jc w:val="both"/>
        <w:rPr>
          <w:rFonts w:ascii="Times New Roman" w:hAnsi="Times New Roman" w:cs="Times New Roman"/>
          <w:bCs/>
          <w:iCs/>
          <w:color w:val="000000" w:themeColor="text1"/>
          <w:sz w:val="24"/>
          <w:szCs w:val="24"/>
        </w:rPr>
      </w:pPr>
      <w:r w:rsidRPr="00AE6C35">
        <w:rPr>
          <w:rFonts w:ascii="Times New Roman" w:hAnsi="Times New Roman" w:cs="Times New Roman"/>
          <w:bCs/>
          <w:iCs/>
          <w:color w:val="000000" w:themeColor="text1"/>
          <w:sz w:val="24"/>
          <w:szCs w:val="24"/>
        </w:rPr>
        <w:t>Цель данного социологического исследования</w:t>
      </w:r>
      <w:r w:rsidR="00EA2117" w:rsidRPr="00AE6C35">
        <w:rPr>
          <w:rFonts w:ascii="Times New Roman" w:hAnsi="Times New Roman" w:cs="Times New Roman"/>
          <w:bCs/>
          <w:iCs/>
          <w:color w:val="000000" w:themeColor="text1"/>
          <w:sz w:val="24"/>
          <w:szCs w:val="24"/>
        </w:rPr>
        <w:t xml:space="preserve"> заключается в анализе</w:t>
      </w:r>
      <w:r w:rsidRPr="00AE6C35">
        <w:rPr>
          <w:rFonts w:ascii="Times New Roman" w:hAnsi="Times New Roman" w:cs="Times New Roman"/>
          <w:bCs/>
          <w:iCs/>
          <w:color w:val="000000" w:themeColor="text1"/>
          <w:sz w:val="24"/>
          <w:szCs w:val="24"/>
        </w:rPr>
        <w:t xml:space="preserve"> обращени</w:t>
      </w:r>
      <w:r w:rsidR="00EA2117" w:rsidRPr="00AE6C35">
        <w:rPr>
          <w:rFonts w:ascii="Times New Roman" w:hAnsi="Times New Roman" w:cs="Times New Roman"/>
          <w:bCs/>
          <w:iCs/>
          <w:color w:val="000000" w:themeColor="text1"/>
          <w:sz w:val="24"/>
          <w:szCs w:val="24"/>
        </w:rPr>
        <w:t xml:space="preserve">й </w:t>
      </w:r>
      <w:r w:rsidRPr="00AE6C35">
        <w:rPr>
          <w:rFonts w:ascii="Times New Roman" w:hAnsi="Times New Roman" w:cs="Times New Roman"/>
          <w:bCs/>
          <w:iCs/>
          <w:color w:val="000000" w:themeColor="text1"/>
          <w:sz w:val="24"/>
          <w:szCs w:val="24"/>
        </w:rPr>
        <w:t>граждан, поступивши</w:t>
      </w:r>
      <w:r w:rsidR="00EA2117" w:rsidRPr="00AE6C35">
        <w:rPr>
          <w:rFonts w:ascii="Times New Roman" w:hAnsi="Times New Roman" w:cs="Times New Roman"/>
          <w:bCs/>
          <w:iCs/>
          <w:color w:val="000000" w:themeColor="text1"/>
          <w:sz w:val="24"/>
          <w:szCs w:val="24"/>
        </w:rPr>
        <w:t>х</w:t>
      </w:r>
      <w:r w:rsidRPr="00AE6C35">
        <w:rPr>
          <w:rFonts w:ascii="Times New Roman" w:hAnsi="Times New Roman" w:cs="Times New Roman"/>
          <w:bCs/>
          <w:iCs/>
          <w:color w:val="000000" w:themeColor="text1"/>
          <w:sz w:val="24"/>
          <w:szCs w:val="24"/>
        </w:rPr>
        <w:t xml:space="preserve"> в Общественную палату Самарской области, </w:t>
      </w:r>
      <w:r w:rsidR="00EA2117" w:rsidRPr="00AE6C35">
        <w:rPr>
          <w:rFonts w:ascii="Times New Roman" w:hAnsi="Times New Roman" w:cs="Times New Roman"/>
          <w:bCs/>
          <w:iCs/>
          <w:color w:val="000000" w:themeColor="text1"/>
          <w:sz w:val="24"/>
          <w:szCs w:val="24"/>
        </w:rPr>
        <w:t>а также в</w:t>
      </w:r>
      <w:r w:rsidRPr="00AE6C35">
        <w:rPr>
          <w:rFonts w:ascii="Times New Roman" w:hAnsi="Times New Roman" w:cs="Times New Roman"/>
          <w:bCs/>
          <w:iCs/>
          <w:color w:val="000000" w:themeColor="text1"/>
          <w:sz w:val="24"/>
          <w:szCs w:val="24"/>
        </w:rPr>
        <w:t xml:space="preserve"> оцен</w:t>
      </w:r>
      <w:r w:rsidR="00EA2117" w:rsidRPr="00AE6C35">
        <w:rPr>
          <w:rFonts w:ascii="Times New Roman" w:hAnsi="Times New Roman" w:cs="Times New Roman"/>
          <w:bCs/>
          <w:iCs/>
          <w:color w:val="000000" w:themeColor="text1"/>
          <w:sz w:val="24"/>
          <w:szCs w:val="24"/>
        </w:rPr>
        <w:t>ке</w:t>
      </w:r>
      <w:r w:rsidRPr="00AE6C35">
        <w:rPr>
          <w:rFonts w:ascii="Times New Roman" w:hAnsi="Times New Roman" w:cs="Times New Roman"/>
          <w:bCs/>
          <w:iCs/>
          <w:color w:val="000000" w:themeColor="text1"/>
          <w:sz w:val="24"/>
          <w:szCs w:val="24"/>
        </w:rPr>
        <w:t xml:space="preserve"> качеств</w:t>
      </w:r>
      <w:r w:rsidR="00EA2117" w:rsidRPr="00AE6C35">
        <w:rPr>
          <w:rFonts w:ascii="Times New Roman" w:hAnsi="Times New Roman" w:cs="Times New Roman"/>
          <w:bCs/>
          <w:iCs/>
          <w:color w:val="000000" w:themeColor="text1"/>
          <w:sz w:val="24"/>
          <w:szCs w:val="24"/>
        </w:rPr>
        <w:t>а</w:t>
      </w:r>
      <w:r w:rsidRPr="00AE6C35">
        <w:rPr>
          <w:rFonts w:ascii="Times New Roman" w:hAnsi="Times New Roman" w:cs="Times New Roman"/>
          <w:bCs/>
          <w:iCs/>
          <w:color w:val="000000" w:themeColor="text1"/>
          <w:sz w:val="24"/>
          <w:szCs w:val="24"/>
        </w:rPr>
        <w:t xml:space="preserve"> работы Общественной палаты с обращениями.</w:t>
      </w:r>
    </w:p>
    <w:p w:rsidR="00AC333C" w:rsidRPr="00AE6C35" w:rsidRDefault="00AC333C" w:rsidP="00AC333C">
      <w:pPr>
        <w:spacing w:after="0" w:line="240" w:lineRule="auto"/>
        <w:ind w:firstLine="709"/>
        <w:jc w:val="both"/>
        <w:rPr>
          <w:rFonts w:ascii="Times New Roman" w:hAnsi="Times New Roman" w:cs="Times New Roman"/>
          <w:color w:val="000000" w:themeColor="text1"/>
          <w:sz w:val="24"/>
          <w:szCs w:val="24"/>
        </w:rPr>
      </w:pPr>
      <w:r w:rsidRPr="00AE6C35">
        <w:rPr>
          <w:rFonts w:ascii="Times New Roman" w:hAnsi="Times New Roman" w:cs="Times New Roman"/>
          <w:color w:val="000000" w:themeColor="text1"/>
          <w:sz w:val="24"/>
          <w:szCs w:val="24"/>
        </w:rPr>
        <w:t xml:space="preserve">Для достижения обозначенной цели были </w:t>
      </w:r>
      <w:r w:rsidR="00EA2117" w:rsidRPr="00AE6C35">
        <w:rPr>
          <w:rFonts w:ascii="Times New Roman" w:hAnsi="Times New Roman" w:cs="Times New Roman"/>
          <w:color w:val="000000" w:themeColor="text1"/>
          <w:sz w:val="24"/>
          <w:szCs w:val="24"/>
        </w:rPr>
        <w:t>сформулированы</w:t>
      </w:r>
      <w:r w:rsidRPr="00AE6C35">
        <w:rPr>
          <w:rFonts w:ascii="Times New Roman" w:hAnsi="Times New Roman" w:cs="Times New Roman"/>
          <w:color w:val="000000" w:themeColor="text1"/>
          <w:sz w:val="24"/>
          <w:szCs w:val="24"/>
        </w:rPr>
        <w:t xml:space="preserve"> следующие задачи: </w:t>
      </w:r>
    </w:p>
    <w:p w:rsidR="00AC333C" w:rsidRPr="00AE6C35" w:rsidRDefault="00AC333C" w:rsidP="009A5983">
      <w:pPr>
        <w:spacing w:after="0" w:line="240" w:lineRule="auto"/>
        <w:ind w:firstLine="709"/>
        <w:jc w:val="both"/>
        <w:rPr>
          <w:rFonts w:ascii="Times New Roman" w:hAnsi="Times New Roman" w:cs="Times New Roman"/>
          <w:color w:val="000000" w:themeColor="text1"/>
          <w:sz w:val="24"/>
          <w:szCs w:val="24"/>
        </w:rPr>
      </w:pPr>
      <w:r w:rsidRPr="00AE6C35">
        <w:rPr>
          <w:rFonts w:ascii="Times New Roman" w:hAnsi="Times New Roman" w:cs="Times New Roman"/>
          <w:color w:val="000000" w:themeColor="text1"/>
          <w:sz w:val="24"/>
          <w:szCs w:val="24"/>
        </w:rPr>
        <w:t xml:space="preserve">1. </w:t>
      </w:r>
      <w:r w:rsidR="00EA2117" w:rsidRPr="00AE6C35">
        <w:rPr>
          <w:rFonts w:ascii="Times New Roman" w:hAnsi="Times New Roman" w:cs="Times New Roman"/>
          <w:color w:val="000000" w:themeColor="text1"/>
          <w:sz w:val="24"/>
          <w:szCs w:val="24"/>
        </w:rPr>
        <w:t>Определить ключевые</w:t>
      </w:r>
      <w:r w:rsidRPr="00AE6C35">
        <w:rPr>
          <w:rFonts w:ascii="Times New Roman" w:hAnsi="Times New Roman" w:cs="Times New Roman"/>
          <w:color w:val="000000" w:themeColor="text1"/>
          <w:sz w:val="24"/>
          <w:szCs w:val="24"/>
        </w:rPr>
        <w:t xml:space="preserve"> проблемы, затрагиваемые в обращениях граждан</w:t>
      </w:r>
      <w:r w:rsidR="009A5983" w:rsidRPr="00AE6C35">
        <w:rPr>
          <w:rFonts w:ascii="Times New Roman" w:hAnsi="Times New Roman" w:cs="Times New Roman"/>
          <w:color w:val="000000" w:themeColor="text1"/>
          <w:sz w:val="24"/>
          <w:szCs w:val="24"/>
        </w:rPr>
        <w:t xml:space="preserve"> в Общественную палату Самарской области</w:t>
      </w:r>
      <w:r w:rsidRPr="00AE6C35">
        <w:rPr>
          <w:rFonts w:ascii="Times New Roman" w:hAnsi="Times New Roman" w:cs="Times New Roman"/>
          <w:color w:val="000000" w:themeColor="text1"/>
          <w:sz w:val="24"/>
          <w:szCs w:val="24"/>
        </w:rPr>
        <w:t>.</w:t>
      </w:r>
    </w:p>
    <w:p w:rsidR="00AC333C" w:rsidRPr="00AE6C35" w:rsidRDefault="009A5983" w:rsidP="00AC333C">
      <w:pPr>
        <w:spacing w:after="0" w:line="240" w:lineRule="auto"/>
        <w:ind w:firstLine="709"/>
        <w:jc w:val="both"/>
        <w:rPr>
          <w:rFonts w:ascii="Times New Roman" w:hAnsi="Times New Roman" w:cs="Times New Roman"/>
          <w:color w:val="000000" w:themeColor="text1"/>
          <w:sz w:val="24"/>
          <w:szCs w:val="24"/>
        </w:rPr>
      </w:pPr>
      <w:r w:rsidRPr="00AE6C35">
        <w:rPr>
          <w:rFonts w:ascii="Times New Roman" w:hAnsi="Times New Roman" w:cs="Times New Roman"/>
          <w:color w:val="000000" w:themeColor="text1"/>
          <w:sz w:val="24"/>
          <w:szCs w:val="24"/>
        </w:rPr>
        <w:t>2</w:t>
      </w:r>
      <w:r w:rsidR="00AC333C" w:rsidRPr="00AE6C35">
        <w:rPr>
          <w:rFonts w:ascii="Times New Roman" w:hAnsi="Times New Roman" w:cs="Times New Roman"/>
          <w:color w:val="000000" w:themeColor="text1"/>
          <w:sz w:val="24"/>
          <w:szCs w:val="24"/>
        </w:rPr>
        <w:t>. Определить изменения в количестве и содержании обращений граждан в Общественную палату Самарск</w:t>
      </w:r>
      <w:r w:rsidR="00EA2117" w:rsidRPr="00AE6C35">
        <w:rPr>
          <w:rFonts w:ascii="Times New Roman" w:hAnsi="Times New Roman" w:cs="Times New Roman"/>
          <w:color w:val="000000" w:themeColor="text1"/>
          <w:sz w:val="24"/>
          <w:szCs w:val="24"/>
        </w:rPr>
        <w:t xml:space="preserve">ой области за последние 5 лет, а также выяснить </w:t>
      </w:r>
      <w:r w:rsidR="00AC333C" w:rsidRPr="00AE6C35">
        <w:rPr>
          <w:rFonts w:ascii="Times New Roman" w:hAnsi="Times New Roman" w:cs="Times New Roman"/>
          <w:color w:val="000000" w:themeColor="text1"/>
          <w:sz w:val="24"/>
          <w:szCs w:val="24"/>
        </w:rPr>
        <w:t xml:space="preserve">причины </w:t>
      </w:r>
      <w:r w:rsidR="00EA2117" w:rsidRPr="00AE6C35">
        <w:rPr>
          <w:rFonts w:ascii="Times New Roman" w:hAnsi="Times New Roman" w:cs="Times New Roman"/>
          <w:color w:val="000000" w:themeColor="text1"/>
          <w:sz w:val="24"/>
          <w:szCs w:val="24"/>
        </w:rPr>
        <w:t>этих</w:t>
      </w:r>
      <w:r w:rsidR="00AC333C" w:rsidRPr="00AE6C35">
        <w:rPr>
          <w:rFonts w:ascii="Times New Roman" w:hAnsi="Times New Roman" w:cs="Times New Roman"/>
          <w:color w:val="000000" w:themeColor="text1"/>
          <w:sz w:val="24"/>
          <w:szCs w:val="24"/>
        </w:rPr>
        <w:t xml:space="preserve"> изменений.</w:t>
      </w:r>
    </w:p>
    <w:p w:rsidR="00AC333C" w:rsidRPr="00AE6C35" w:rsidRDefault="00E511DA" w:rsidP="00AC333C">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AC333C" w:rsidRPr="00AE6C35">
        <w:rPr>
          <w:rFonts w:ascii="Times New Roman" w:hAnsi="Times New Roman" w:cs="Times New Roman"/>
          <w:color w:val="000000" w:themeColor="text1"/>
          <w:sz w:val="24"/>
          <w:szCs w:val="24"/>
        </w:rPr>
        <w:t>. Оценить уровень удовлетворенности граждан работой Общественной палаты</w:t>
      </w:r>
      <w:r w:rsidR="00A16006" w:rsidRPr="00AE6C35">
        <w:rPr>
          <w:rFonts w:ascii="Times New Roman" w:hAnsi="Times New Roman" w:cs="Times New Roman"/>
          <w:color w:val="000000" w:themeColor="text1"/>
          <w:sz w:val="24"/>
          <w:szCs w:val="24"/>
        </w:rPr>
        <w:t xml:space="preserve"> с обращениями</w:t>
      </w:r>
      <w:r w:rsidR="00AC333C" w:rsidRPr="00AE6C35">
        <w:rPr>
          <w:rFonts w:ascii="Times New Roman" w:hAnsi="Times New Roman" w:cs="Times New Roman"/>
          <w:color w:val="000000" w:themeColor="text1"/>
          <w:sz w:val="24"/>
          <w:szCs w:val="24"/>
        </w:rPr>
        <w:t>.</w:t>
      </w:r>
    </w:p>
    <w:p w:rsidR="00800479" w:rsidRPr="00AE6C35" w:rsidRDefault="00E511DA">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00AC333C" w:rsidRPr="00AE6C35">
        <w:rPr>
          <w:rFonts w:ascii="Times New Roman" w:hAnsi="Times New Roman" w:cs="Times New Roman"/>
          <w:color w:val="000000" w:themeColor="text1"/>
          <w:sz w:val="24"/>
          <w:szCs w:val="24"/>
        </w:rPr>
        <w:t>. Выявить предложения</w:t>
      </w:r>
      <w:r w:rsidR="00A16006" w:rsidRPr="00AE6C35">
        <w:rPr>
          <w:rFonts w:ascii="Times New Roman" w:hAnsi="Times New Roman" w:cs="Times New Roman"/>
          <w:color w:val="000000" w:themeColor="text1"/>
          <w:sz w:val="24"/>
          <w:szCs w:val="24"/>
        </w:rPr>
        <w:t xml:space="preserve"> и р</w:t>
      </w:r>
      <w:r w:rsidR="00AC333C" w:rsidRPr="00AE6C35">
        <w:rPr>
          <w:rFonts w:ascii="Times New Roman" w:hAnsi="Times New Roman" w:cs="Times New Roman"/>
          <w:color w:val="000000" w:themeColor="text1"/>
          <w:sz w:val="24"/>
          <w:szCs w:val="24"/>
        </w:rPr>
        <w:t>екомендации по улучшению качества работы Общественной палаты Самарской области с обращениями граждан.</w:t>
      </w:r>
    </w:p>
    <w:p w:rsidR="0043330C" w:rsidRPr="00AE6C35" w:rsidRDefault="0043330C">
      <w:pPr>
        <w:spacing w:after="0" w:line="240" w:lineRule="auto"/>
        <w:ind w:firstLine="709"/>
        <w:jc w:val="both"/>
        <w:rPr>
          <w:rFonts w:ascii="Times New Roman" w:hAnsi="Times New Roman" w:cs="Times New Roman"/>
          <w:color w:val="000000" w:themeColor="text1"/>
          <w:sz w:val="24"/>
          <w:szCs w:val="24"/>
        </w:rPr>
      </w:pPr>
      <w:r w:rsidRPr="00AE6C35">
        <w:rPr>
          <w:rFonts w:ascii="Times New Roman" w:hAnsi="Times New Roman" w:cs="Times New Roman"/>
          <w:color w:val="000000" w:themeColor="text1"/>
          <w:sz w:val="24"/>
          <w:szCs w:val="24"/>
        </w:rPr>
        <w:t>Исходя из поставленной цели и выдвинутых задач, в рамках данного эмпирического исследования была выбрана качественная методология, поскольку качественные методы исследования позволяют глубже понять контекст и мотивацию обращений граждан.</w:t>
      </w:r>
    </w:p>
    <w:p w:rsidR="00A0552C" w:rsidRPr="00921E16" w:rsidRDefault="0043330C" w:rsidP="00A0552C">
      <w:pPr>
        <w:spacing w:after="0" w:line="240" w:lineRule="auto"/>
        <w:ind w:firstLine="709"/>
        <w:jc w:val="both"/>
        <w:rPr>
          <w:rFonts w:ascii="Times New Roman" w:hAnsi="Times New Roman" w:cs="Times New Roman"/>
          <w:color w:val="000000" w:themeColor="text1"/>
          <w:sz w:val="24"/>
          <w:szCs w:val="24"/>
          <w:shd w:val="clear" w:color="auto" w:fill="FFFFFF"/>
        </w:rPr>
      </w:pPr>
      <w:r w:rsidRPr="00A0552C">
        <w:rPr>
          <w:rFonts w:ascii="Times New Roman" w:hAnsi="Times New Roman" w:cs="Times New Roman"/>
          <w:color w:val="000000" w:themeColor="text1"/>
          <w:sz w:val="24"/>
          <w:szCs w:val="24"/>
          <w:shd w:val="clear" w:color="auto" w:fill="FFFFFF"/>
        </w:rPr>
        <w:t xml:space="preserve">Информационно-эмпирическая база исследования включает в себя официальные данные, представленные на сайте Общественной палаты Самарской области </w:t>
      </w:r>
      <w:r w:rsidR="00FE0EF6" w:rsidRPr="00A0552C">
        <w:rPr>
          <w:rFonts w:ascii="Times New Roman" w:hAnsi="Times New Roman" w:cs="Times New Roman"/>
          <w:color w:val="000000" w:themeColor="text1"/>
          <w:sz w:val="24"/>
          <w:szCs w:val="24"/>
          <w:shd w:val="clear" w:color="auto" w:fill="FFFFFF"/>
        </w:rPr>
        <w:t>[</w:t>
      </w:r>
      <w:r w:rsidR="003E0D13" w:rsidRPr="00A0552C">
        <w:rPr>
          <w:rFonts w:ascii="Times New Roman" w:hAnsi="Times New Roman" w:cs="Times New Roman"/>
          <w:color w:val="000000" w:themeColor="text1"/>
          <w:sz w:val="24"/>
          <w:szCs w:val="24"/>
          <w:shd w:val="clear" w:color="auto" w:fill="FFFFFF"/>
        </w:rPr>
        <w:t>4</w:t>
      </w:r>
      <w:r w:rsidR="00A0552C" w:rsidRPr="00A0552C">
        <w:rPr>
          <w:rFonts w:ascii="Times New Roman" w:hAnsi="Times New Roman" w:cs="Times New Roman"/>
          <w:color w:val="000000" w:themeColor="text1"/>
          <w:sz w:val="24"/>
          <w:szCs w:val="24"/>
          <w:shd w:val="clear" w:color="auto" w:fill="FFFFFF"/>
        </w:rPr>
        <w:t xml:space="preserve">], а также </w:t>
      </w:r>
      <w:r w:rsidRPr="00A0552C">
        <w:rPr>
          <w:rFonts w:ascii="Times New Roman" w:hAnsi="Times New Roman" w:cs="Times New Roman"/>
          <w:color w:val="000000" w:themeColor="text1"/>
          <w:sz w:val="24"/>
          <w:szCs w:val="24"/>
          <w:shd w:val="clear" w:color="auto" w:fill="FFFFFF"/>
        </w:rPr>
        <w:t xml:space="preserve">в </w:t>
      </w:r>
      <w:r w:rsidRPr="00921E16">
        <w:rPr>
          <w:rFonts w:ascii="Times New Roman" w:hAnsi="Times New Roman" w:cs="Times New Roman"/>
          <w:color w:val="000000" w:themeColor="text1"/>
          <w:sz w:val="24"/>
          <w:szCs w:val="24"/>
          <w:shd w:val="clear" w:color="auto" w:fill="FFFFFF"/>
        </w:rPr>
        <w:t>Ежегодном докладе Общественной палаты Самарской области</w:t>
      </w:r>
      <w:r w:rsidR="00FE0EF6" w:rsidRPr="00921E16">
        <w:rPr>
          <w:rFonts w:ascii="Times New Roman" w:hAnsi="Times New Roman" w:cs="Times New Roman"/>
          <w:color w:val="000000" w:themeColor="text1"/>
          <w:sz w:val="24"/>
          <w:szCs w:val="24"/>
          <w:shd w:val="clear" w:color="auto" w:fill="FFFFFF"/>
        </w:rPr>
        <w:t xml:space="preserve"> [</w:t>
      </w:r>
      <w:r w:rsidR="003E0D13" w:rsidRPr="00921E16">
        <w:rPr>
          <w:rFonts w:ascii="Times New Roman" w:hAnsi="Times New Roman" w:cs="Times New Roman"/>
          <w:color w:val="000000" w:themeColor="text1"/>
          <w:sz w:val="24"/>
          <w:szCs w:val="24"/>
          <w:shd w:val="clear" w:color="auto" w:fill="FFFFFF"/>
        </w:rPr>
        <w:t>5</w:t>
      </w:r>
      <w:r w:rsidR="00FE0EF6" w:rsidRPr="00921E16">
        <w:rPr>
          <w:rFonts w:ascii="Times New Roman" w:hAnsi="Times New Roman" w:cs="Times New Roman"/>
          <w:color w:val="000000" w:themeColor="text1"/>
          <w:sz w:val="24"/>
          <w:szCs w:val="24"/>
          <w:shd w:val="clear" w:color="auto" w:fill="FFFFFF"/>
        </w:rPr>
        <w:t>].</w:t>
      </w:r>
    </w:p>
    <w:p w:rsidR="00494D10" w:rsidRPr="00921E16" w:rsidRDefault="00C94970" w:rsidP="00494D10">
      <w:pPr>
        <w:spacing w:after="0" w:line="240" w:lineRule="auto"/>
        <w:ind w:firstLine="709"/>
        <w:jc w:val="both"/>
        <w:rPr>
          <w:rFonts w:ascii="Times New Roman" w:hAnsi="Times New Roman" w:cs="Times New Roman"/>
          <w:color w:val="000000" w:themeColor="text1"/>
          <w:sz w:val="24"/>
          <w:szCs w:val="24"/>
        </w:rPr>
      </w:pPr>
      <w:r w:rsidRPr="00921E16">
        <w:rPr>
          <w:rFonts w:ascii="Times New Roman" w:hAnsi="Times New Roman" w:cs="Times New Roman"/>
          <w:color w:val="000000" w:themeColor="text1"/>
          <w:sz w:val="24"/>
          <w:szCs w:val="24"/>
        </w:rPr>
        <w:t>Согласно информационно-</w:t>
      </w:r>
      <w:r w:rsidR="00134B7A" w:rsidRPr="00921E16">
        <w:rPr>
          <w:rFonts w:ascii="Times New Roman" w:hAnsi="Times New Roman" w:cs="Times New Roman"/>
          <w:color w:val="000000" w:themeColor="text1"/>
          <w:sz w:val="24"/>
          <w:szCs w:val="24"/>
        </w:rPr>
        <w:t>аналитичес</w:t>
      </w:r>
      <w:r w:rsidRPr="00921E16">
        <w:rPr>
          <w:rFonts w:ascii="Times New Roman" w:hAnsi="Times New Roman" w:cs="Times New Roman"/>
          <w:color w:val="000000" w:themeColor="text1"/>
          <w:sz w:val="24"/>
          <w:szCs w:val="24"/>
        </w:rPr>
        <w:t xml:space="preserve">кому обзору </w:t>
      </w:r>
      <w:r w:rsidR="00134B7A" w:rsidRPr="00921E16">
        <w:rPr>
          <w:rFonts w:ascii="Times New Roman" w:hAnsi="Times New Roman" w:cs="Times New Roman"/>
          <w:color w:val="000000" w:themeColor="text1"/>
          <w:sz w:val="24"/>
          <w:szCs w:val="24"/>
        </w:rPr>
        <w:t xml:space="preserve">о </w:t>
      </w:r>
      <w:r w:rsidR="00A0552C" w:rsidRPr="00921E16">
        <w:rPr>
          <w:rFonts w:ascii="Times New Roman" w:hAnsi="Times New Roman" w:cs="Times New Roman"/>
          <w:color w:val="000000" w:themeColor="text1"/>
          <w:sz w:val="24"/>
          <w:szCs w:val="24"/>
        </w:rPr>
        <w:t xml:space="preserve">деятельности </w:t>
      </w:r>
      <w:r w:rsidR="00134B7A" w:rsidRPr="00921E16">
        <w:rPr>
          <w:rFonts w:ascii="Times New Roman" w:hAnsi="Times New Roman" w:cs="Times New Roman"/>
          <w:color w:val="000000" w:themeColor="text1"/>
          <w:sz w:val="24"/>
          <w:szCs w:val="24"/>
        </w:rPr>
        <w:t xml:space="preserve">Общественной палаты Самарской </w:t>
      </w:r>
      <w:r w:rsidR="00A0552C" w:rsidRPr="00921E16">
        <w:rPr>
          <w:rFonts w:ascii="Times New Roman" w:hAnsi="Times New Roman" w:cs="Times New Roman"/>
          <w:color w:val="000000" w:themeColor="text1"/>
          <w:sz w:val="24"/>
          <w:szCs w:val="24"/>
        </w:rPr>
        <w:t>области в 2024 году, общее количество</w:t>
      </w:r>
      <w:r w:rsidR="00134B7A" w:rsidRPr="00921E16">
        <w:rPr>
          <w:rFonts w:ascii="Times New Roman" w:hAnsi="Times New Roman" w:cs="Times New Roman"/>
          <w:color w:val="000000" w:themeColor="text1"/>
          <w:sz w:val="24"/>
          <w:szCs w:val="24"/>
        </w:rPr>
        <w:t xml:space="preserve"> </w:t>
      </w:r>
      <w:r w:rsidRPr="00921E16">
        <w:rPr>
          <w:rFonts w:ascii="Times New Roman" w:hAnsi="Times New Roman" w:cs="Times New Roman"/>
          <w:color w:val="000000" w:themeColor="text1"/>
          <w:sz w:val="24"/>
          <w:szCs w:val="24"/>
        </w:rPr>
        <w:t xml:space="preserve">обращений граждан, рассмотренных </w:t>
      </w:r>
      <w:r w:rsidR="00F27F05" w:rsidRPr="00921E16">
        <w:rPr>
          <w:rFonts w:ascii="Times New Roman" w:hAnsi="Times New Roman" w:cs="Times New Roman"/>
          <w:color w:val="000000" w:themeColor="text1"/>
          <w:sz w:val="24"/>
          <w:szCs w:val="24"/>
        </w:rPr>
        <w:t>Общественной палатой в 2024</w:t>
      </w:r>
      <w:r w:rsidRPr="00921E16">
        <w:rPr>
          <w:rFonts w:ascii="Times New Roman" w:hAnsi="Times New Roman" w:cs="Times New Roman"/>
          <w:color w:val="000000" w:themeColor="text1"/>
          <w:sz w:val="24"/>
          <w:szCs w:val="24"/>
        </w:rPr>
        <w:t xml:space="preserve"> г., составило </w:t>
      </w:r>
      <w:r w:rsidR="00494D10" w:rsidRPr="00921E16">
        <w:rPr>
          <w:rFonts w:ascii="Times New Roman" w:hAnsi="Times New Roman" w:cs="Times New Roman"/>
          <w:color w:val="000000" w:themeColor="text1"/>
          <w:sz w:val="24"/>
          <w:szCs w:val="24"/>
        </w:rPr>
        <w:t>4</w:t>
      </w:r>
      <w:r w:rsidR="00597423" w:rsidRPr="00921E16">
        <w:rPr>
          <w:rFonts w:ascii="Times New Roman" w:hAnsi="Times New Roman" w:cs="Times New Roman"/>
          <w:color w:val="000000" w:themeColor="text1"/>
          <w:sz w:val="24"/>
          <w:szCs w:val="24"/>
        </w:rPr>
        <w:t>1</w:t>
      </w:r>
      <w:r w:rsidRPr="00921E16">
        <w:rPr>
          <w:rFonts w:ascii="Times New Roman" w:hAnsi="Times New Roman" w:cs="Times New Roman"/>
          <w:color w:val="000000" w:themeColor="text1"/>
          <w:sz w:val="24"/>
          <w:szCs w:val="24"/>
        </w:rPr>
        <w:t xml:space="preserve">. </w:t>
      </w:r>
    </w:p>
    <w:p w:rsidR="00481DA3" w:rsidRPr="00921E16" w:rsidRDefault="009E3049" w:rsidP="009361AC">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Граждане чаще всего</w:t>
      </w:r>
      <w:r w:rsidR="00EA46DF" w:rsidRPr="00921E16">
        <w:rPr>
          <w:rFonts w:ascii="Times New Roman" w:hAnsi="Times New Roman" w:cs="Times New Roman"/>
          <w:color w:val="000000" w:themeColor="text1"/>
          <w:sz w:val="24"/>
          <w:szCs w:val="24"/>
        </w:rPr>
        <w:t xml:space="preserve"> </w:t>
      </w:r>
      <w:r w:rsidR="00060244" w:rsidRPr="00921E16">
        <w:rPr>
          <w:rFonts w:ascii="Times New Roman" w:hAnsi="Times New Roman" w:cs="Times New Roman"/>
          <w:color w:val="000000" w:themeColor="text1"/>
          <w:sz w:val="24"/>
          <w:szCs w:val="24"/>
        </w:rPr>
        <w:t xml:space="preserve">(20 или 48,7%) </w:t>
      </w:r>
      <w:r>
        <w:rPr>
          <w:rFonts w:ascii="Times New Roman" w:hAnsi="Times New Roman" w:cs="Times New Roman"/>
          <w:color w:val="000000" w:themeColor="text1"/>
          <w:sz w:val="24"/>
          <w:szCs w:val="24"/>
        </w:rPr>
        <w:t xml:space="preserve">обращались </w:t>
      </w:r>
      <w:r w:rsidR="00060244">
        <w:rPr>
          <w:rFonts w:ascii="Times New Roman" w:hAnsi="Times New Roman" w:cs="Times New Roman"/>
          <w:color w:val="000000" w:themeColor="text1"/>
          <w:sz w:val="24"/>
          <w:szCs w:val="24"/>
        </w:rPr>
        <w:t xml:space="preserve">в Общественную палату Самарской области </w:t>
      </w:r>
      <w:r w:rsidR="00EA46DF" w:rsidRPr="00921E16">
        <w:rPr>
          <w:rFonts w:ascii="Times New Roman" w:hAnsi="Times New Roman" w:cs="Times New Roman"/>
          <w:color w:val="000000" w:themeColor="text1"/>
          <w:sz w:val="24"/>
          <w:szCs w:val="24"/>
        </w:rPr>
        <w:t xml:space="preserve">по вопросам жилищно-коммунального хозяйства, благоустройства территории, </w:t>
      </w:r>
      <w:r w:rsidR="00481DA3" w:rsidRPr="00921E16">
        <w:rPr>
          <w:rFonts w:ascii="Times New Roman" w:hAnsi="Times New Roman" w:cs="Times New Roman"/>
          <w:color w:val="000000" w:themeColor="text1"/>
          <w:sz w:val="24"/>
          <w:szCs w:val="24"/>
        </w:rPr>
        <w:t>качества уборки и содержания дворовых территорий, проблем с водоснабжением и водоотведением, состоянием дорожной инфраструктур, необходимости капремонта многоквартирных домов, строительства новых объектов.</w:t>
      </w:r>
    </w:p>
    <w:p w:rsidR="00481DA3" w:rsidRDefault="00481DA3" w:rsidP="00481DA3">
      <w:pPr>
        <w:spacing w:after="0" w:line="240" w:lineRule="auto"/>
        <w:ind w:firstLine="709"/>
        <w:jc w:val="both"/>
        <w:rPr>
          <w:rFonts w:ascii="Times New Roman" w:hAnsi="Times New Roman" w:cs="Times New Roman"/>
          <w:sz w:val="24"/>
          <w:szCs w:val="24"/>
        </w:rPr>
      </w:pPr>
      <w:r w:rsidRPr="00481DA3">
        <w:rPr>
          <w:rFonts w:ascii="Times New Roman" w:hAnsi="Times New Roman" w:cs="Times New Roman"/>
          <w:sz w:val="24"/>
          <w:szCs w:val="24"/>
        </w:rPr>
        <w:t>Эти темы подчеркивают актуальность вопросов, касающихся повседневной жизни граждан и их непосредственного окру</w:t>
      </w:r>
      <w:r w:rsidR="00C70694">
        <w:rPr>
          <w:rFonts w:ascii="Times New Roman" w:hAnsi="Times New Roman" w:cs="Times New Roman"/>
          <w:sz w:val="24"/>
          <w:szCs w:val="24"/>
        </w:rPr>
        <w:t>жения</w:t>
      </w:r>
      <w:r w:rsidRPr="00481DA3">
        <w:rPr>
          <w:rFonts w:ascii="Times New Roman" w:hAnsi="Times New Roman" w:cs="Times New Roman"/>
          <w:sz w:val="24"/>
          <w:szCs w:val="24"/>
        </w:rPr>
        <w:t xml:space="preserve">. Благодаря таким обращениям </w:t>
      </w:r>
      <w:r w:rsidR="00060244">
        <w:rPr>
          <w:rFonts w:ascii="Times New Roman" w:hAnsi="Times New Roman" w:cs="Times New Roman"/>
          <w:sz w:val="24"/>
          <w:szCs w:val="24"/>
        </w:rPr>
        <w:t>Общественной палате Самарской области</w:t>
      </w:r>
      <w:r w:rsidRPr="00481DA3">
        <w:rPr>
          <w:rFonts w:ascii="Times New Roman" w:hAnsi="Times New Roman" w:cs="Times New Roman"/>
          <w:sz w:val="24"/>
          <w:szCs w:val="24"/>
        </w:rPr>
        <w:t xml:space="preserve"> удается более четко определ</w:t>
      </w:r>
      <w:r w:rsidR="00C70694">
        <w:rPr>
          <w:rFonts w:ascii="Times New Roman" w:hAnsi="Times New Roman" w:cs="Times New Roman"/>
          <w:sz w:val="24"/>
          <w:szCs w:val="24"/>
        </w:rPr>
        <w:t>я</w:t>
      </w:r>
      <w:r w:rsidRPr="00481DA3">
        <w:rPr>
          <w:rFonts w:ascii="Times New Roman" w:hAnsi="Times New Roman" w:cs="Times New Roman"/>
          <w:sz w:val="24"/>
          <w:szCs w:val="24"/>
        </w:rPr>
        <w:t>ть приоритетные направления для последующей работы с органами власти и улучшения качества жизни в регионе.</w:t>
      </w:r>
    </w:p>
    <w:p w:rsidR="00C37480" w:rsidRPr="00FA7EF9" w:rsidRDefault="00853237" w:rsidP="00886939">
      <w:pPr>
        <w:spacing w:after="0" w:line="240" w:lineRule="auto"/>
        <w:ind w:firstLine="709"/>
        <w:jc w:val="both"/>
        <w:rPr>
          <w:rFonts w:ascii="Times New Roman" w:hAnsi="Times New Roman" w:cs="Times New Roman"/>
          <w:color w:val="000000" w:themeColor="text1"/>
          <w:sz w:val="24"/>
          <w:szCs w:val="24"/>
        </w:rPr>
      </w:pPr>
      <w:r w:rsidRPr="00FA7EF9">
        <w:rPr>
          <w:rFonts w:ascii="Times New Roman" w:hAnsi="Times New Roman" w:cs="Times New Roman"/>
          <w:color w:val="000000" w:themeColor="text1"/>
          <w:sz w:val="24"/>
          <w:szCs w:val="24"/>
        </w:rPr>
        <w:t>На втором месте</w:t>
      </w:r>
      <w:r w:rsidR="002C3F3D" w:rsidRPr="00FA7EF9">
        <w:rPr>
          <w:rFonts w:ascii="Times New Roman" w:hAnsi="Times New Roman" w:cs="Times New Roman"/>
          <w:color w:val="000000" w:themeColor="text1"/>
          <w:sz w:val="24"/>
          <w:szCs w:val="24"/>
        </w:rPr>
        <w:t xml:space="preserve"> по количеству</w:t>
      </w:r>
      <w:r w:rsidRPr="00FA7EF9">
        <w:rPr>
          <w:rFonts w:ascii="Times New Roman" w:hAnsi="Times New Roman" w:cs="Times New Roman"/>
          <w:color w:val="000000" w:themeColor="text1"/>
          <w:sz w:val="24"/>
          <w:szCs w:val="24"/>
        </w:rPr>
        <w:t xml:space="preserve"> </w:t>
      </w:r>
      <w:r w:rsidR="00C37480" w:rsidRPr="00FA7EF9">
        <w:rPr>
          <w:rFonts w:ascii="Times New Roman" w:hAnsi="Times New Roman" w:cs="Times New Roman"/>
          <w:color w:val="000000" w:themeColor="text1"/>
          <w:sz w:val="24"/>
          <w:szCs w:val="24"/>
        </w:rPr>
        <w:t>обращений (8 или 19,5%) находятся</w:t>
      </w:r>
      <w:r w:rsidR="002C4869" w:rsidRPr="00FA7EF9">
        <w:rPr>
          <w:rFonts w:ascii="Times New Roman" w:hAnsi="Times New Roman" w:cs="Times New Roman"/>
          <w:color w:val="000000" w:themeColor="text1"/>
          <w:sz w:val="24"/>
          <w:szCs w:val="24"/>
        </w:rPr>
        <w:t xml:space="preserve"> </w:t>
      </w:r>
      <w:r w:rsidR="002C3F3D" w:rsidRPr="00FA7EF9">
        <w:rPr>
          <w:rFonts w:ascii="Times New Roman" w:hAnsi="Times New Roman" w:cs="Times New Roman"/>
          <w:color w:val="000000" w:themeColor="text1"/>
          <w:sz w:val="24"/>
          <w:szCs w:val="24"/>
        </w:rPr>
        <w:t xml:space="preserve">обращения, </w:t>
      </w:r>
      <w:r w:rsidR="00C37480" w:rsidRPr="00FA7EF9">
        <w:rPr>
          <w:rFonts w:ascii="Times New Roman" w:hAnsi="Times New Roman" w:cs="Times New Roman"/>
          <w:color w:val="000000" w:themeColor="text1"/>
          <w:sz w:val="24"/>
          <w:szCs w:val="24"/>
        </w:rPr>
        <w:t xml:space="preserve">которые касаются нарушений прав и свобод граждан, неправомерных действий органов власти на федеральном, региональном и местном уровнях, личных конфликтов, а также резонансных событий в обществе и субъективных оценок общественно-политической ситуации в стране. </w:t>
      </w:r>
      <w:r w:rsidR="00AC5AD8" w:rsidRPr="00FA7EF9">
        <w:rPr>
          <w:rFonts w:ascii="Times New Roman" w:hAnsi="Times New Roman" w:cs="Times New Roman"/>
          <w:color w:val="000000" w:themeColor="text1"/>
          <w:sz w:val="24"/>
          <w:szCs w:val="24"/>
        </w:rPr>
        <w:t xml:space="preserve">Данные обращения </w:t>
      </w:r>
      <w:r w:rsidR="00886939" w:rsidRPr="00FA7EF9">
        <w:rPr>
          <w:rFonts w:ascii="Times New Roman" w:hAnsi="Times New Roman" w:cs="Times New Roman"/>
          <w:color w:val="000000" w:themeColor="text1"/>
          <w:sz w:val="24"/>
          <w:szCs w:val="24"/>
        </w:rPr>
        <w:t>я</w:t>
      </w:r>
      <w:r w:rsidR="00C37480" w:rsidRPr="00FA7EF9">
        <w:rPr>
          <w:rFonts w:ascii="Times New Roman" w:hAnsi="Times New Roman" w:cs="Times New Roman"/>
          <w:color w:val="000000" w:themeColor="text1"/>
          <w:sz w:val="24"/>
          <w:szCs w:val="24"/>
        </w:rPr>
        <w:t>вляются важным индикатором состояния прав человека в обществе и требуют тщательного анализа и реагирования.</w:t>
      </w:r>
    </w:p>
    <w:p w:rsidR="008C1A46" w:rsidRDefault="009C5225" w:rsidP="008C1A46">
      <w:pPr>
        <w:spacing w:after="0" w:line="240" w:lineRule="auto"/>
        <w:ind w:firstLine="709"/>
        <w:jc w:val="both"/>
        <w:rPr>
          <w:rFonts w:ascii="Times New Roman" w:hAnsi="Times New Roman" w:cs="Times New Roman"/>
          <w:sz w:val="24"/>
          <w:szCs w:val="24"/>
        </w:rPr>
      </w:pPr>
      <w:r w:rsidRPr="000401DB">
        <w:rPr>
          <w:rFonts w:ascii="Times New Roman" w:hAnsi="Times New Roman" w:cs="Times New Roman"/>
          <w:color w:val="000000" w:themeColor="text1"/>
          <w:sz w:val="24"/>
          <w:szCs w:val="24"/>
        </w:rPr>
        <w:t>Не менее значим</w:t>
      </w:r>
      <w:r w:rsidR="00665CF2" w:rsidRPr="000401DB">
        <w:rPr>
          <w:rFonts w:ascii="Times New Roman" w:hAnsi="Times New Roman" w:cs="Times New Roman"/>
          <w:color w:val="000000" w:themeColor="text1"/>
          <w:sz w:val="24"/>
          <w:szCs w:val="24"/>
        </w:rPr>
        <w:t>ыми для населения</w:t>
      </w:r>
      <w:r w:rsidR="00EA46DF" w:rsidRPr="000401DB">
        <w:rPr>
          <w:rFonts w:ascii="Times New Roman" w:hAnsi="Times New Roman" w:cs="Times New Roman"/>
          <w:color w:val="000000" w:themeColor="text1"/>
          <w:sz w:val="24"/>
          <w:szCs w:val="24"/>
        </w:rPr>
        <w:t xml:space="preserve"> </w:t>
      </w:r>
      <w:r w:rsidR="002C4869" w:rsidRPr="000401DB">
        <w:rPr>
          <w:rFonts w:ascii="Times New Roman" w:hAnsi="Times New Roman" w:cs="Times New Roman"/>
          <w:color w:val="000000" w:themeColor="text1"/>
          <w:sz w:val="24"/>
          <w:szCs w:val="24"/>
        </w:rPr>
        <w:t xml:space="preserve">(6 или 14,6%) </w:t>
      </w:r>
      <w:r w:rsidR="00665CF2" w:rsidRPr="000401DB">
        <w:rPr>
          <w:rFonts w:ascii="Times New Roman" w:hAnsi="Times New Roman" w:cs="Times New Roman"/>
          <w:color w:val="000000" w:themeColor="text1"/>
          <w:sz w:val="24"/>
          <w:szCs w:val="24"/>
        </w:rPr>
        <w:t>являются вопросы</w:t>
      </w:r>
      <w:r w:rsidR="00EA46DF" w:rsidRPr="000401DB">
        <w:rPr>
          <w:rFonts w:ascii="Times New Roman" w:hAnsi="Times New Roman" w:cs="Times New Roman"/>
          <w:color w:val="000000" w:themeColor="text1"/>
          <w:sz w:val="24"/>
          <w:szCs w:val="24"/>
        </w:rPr>
        <w:t xml:space="preserve"> </w:t>
      </w:r>
      <w:r w:rsidR="00C01BE6" w:rsidRPr="000401DB">
        <w:rPr>
          <w:rFonts w:ascii="Times New Roman" w:hAnsi="Times New Roman" w:cs="Times New Roman"/>
          <w:color w:val="000000" w:themeColor="text1"/>
          <w:sz w:val="24"/>
          <w:szCs w:val="24"/>
        </w:rPr>
        <w:t>охраны окружающей среды</w:t>
      </w:r>
      <w:r w:rsidR="00EA46DF" w:rsidRPr="000401DB">
        <w:rPr>
          <w:rFonts w:ascii="Times New Roman" w:hAnsi="Times New Roman" w:cs="Times New Roman"/>
          <w:color w:val="000000" w:themeColor="text1"/>
          <w:sz w:val="24"/>
          <w:szCs w:val="24"/>
        </w:rPr>
        <w:t>.</w:t>
      </w:r>
      <w:r w:rsidR="00173401" w:rsidRPr="000401DB">
        <w:rPr>
          <w:rFonts w:ascii="Times New Roman" w:hAnsi="Times New Roman" w:cs="Times New Roman"/>
          <w:color w:val="000000" w:themeColor="text1"/>
          <w:sz w:val="24"/>
          <w:szCs w:val="24"/>
        </w:rPr>
        <w:t xml:space="preserve"> Комиссией Общественной палаты Самарской области по экологии, природопользованию и охране окружающей среды ведется активная работа по рассмотрению обращений граждан, связанных с загрязнением окружающей среды</w:t>
      </w:r>
      <w:r w:rsidR="00FD1195" w:rsidRPr="000401DB">
        <w:rPr>
          <w:rFonts w:ascii="Times New Roman" w:hAnsi="Times New Roman" w:cs="Times New Roman"/>
          <w:color w:val="000000" w:themeColor="text1"/>
          <w:sz w:val="24"/>
          <w:szCs w:val="24"/>
        </w:rPr>
        <w:t xml:space="preserve"> (</w:t>
      </w:r>
      <w:r w:rsidR="00173401" w:rsidRPr="000401DB">
        <w:rPr>
          <w:rFonts w:ascii="Times New Roman" w:hAnsi="Times New Roman" w:cs="Times New Roman"/>
          <w:color w:val="000000" w:themeColor="text1"/>
          <w:sz w:val="24"/>
          <w:szCs w:val="24"/>
        </w:rPr>
        <w:t>несанкционированными свалками и другими источниками загрязнения</w:t>
      </w:r>
      <w:r w:rsidR="00FD1195" w:rsidRPr="000401DB">
        <w:rPr>
          <w:rFonts w:ascii="Times New Roman" w:hAnsi="Times New Roman" w:cs="Times New Roman"/>
          <w:color w:val="000000" w:themeColor="text1"/>
          <w:sz w:val="24"/>
          <w:szCs w:val="24"/>
        </w:rPr>
        <w:t>)</w:t>
      </w:r>
      <w:r w:rsidR="00173401" w:rsidRPr="000401DB">
        <w:rPr>
          <w:rFonts w:ascii="Times New Roman" w:hAnsi="Times New Roman" w:cs="Times New Roman"/>
          <w:color w:val="000000" w:themeColor="text1"/>
          <w:sz w:val="24"/>
          <w:szCs w:val="24"/>
        </w:rPr>
        <w:t xml:space="preserve">, незаконной вырубкой лесов и </w:t>
      </w:r>
      <w:r w:rsidR="00173401" w:rsidRPr="00173401">
        <w:rPr>
          <w:rFonts w:ascii="Times New Roman" w:hAnsi="Times New Roman" w:cs="Times New Roman"/>
          <w:sz w:val="24"/>
          <w:szCs w:val="24"/>
        </w:rPr>
        <w:t>браконьерств</w:t>
      </w:r>
      <w:r w:rsidR="00173401">
        <w:rPr>
          <w:rFonts w:ascii="Times New Roman" w:hAnsi="Times New Roman" w:cs="Times New Roman"/>
          <w:sz w:val="24"/>
          <w:szCs w:val="24"/>
        </w:rPr>
        <w:t>ом,</w:t>
      </w:r>
      <w:r w:rsidR="00173401" w:rsidRPr="00173401">
        <w:rPr>
          <w:rFonts w:ascii="Times New Roman" w:hAnsi="Times New Roman" w:cs="Times New Roman"/>
          <w:sz w:val="24"/>
          <w:szCs w:val="24"/>
        </w:rPr>
        <w:t xml:space="preserve"> застройк</w:t>
      </w:r>
      <w:r w:rsidR="00173401">
        <w:rPr>
          <w:rFonts w:ascii="Times New Roman" w:hAnsi="Times New Roman" w:cs="Times New Roman"/>
          <w:sz w:val="24"/>
          <w:szCs w:val="24"/>
        </w:rPr>
        <w:t>ой</w:t>
      </w:r>
      <w:r w:rsidR="00173401" w:rsidRPr="00173401">
        <w:rPr>
          <w:rFonts w:ascii="Times New Roman" w:hAnsi="Times New Roman" w:cs="Times New Roman"/>
          <w:sz w:val="24"/>
          <w:szCs w:val="24"/>
        </w:rPr>
        <w:t xml:space="preserve"> зеленых зон и несоответствие</w:t>
      </w:r>
      <w:r w:rsidR="00173401">
        <w:rPr>
          <w:rFonts w:ascii="Times New Roman" w:hAnsi="Times New Roman" w:cs="Times New Roman"/>
          <w:sz w:val="24"/>
          <w:szCs w:val="24"/>
        </w:rPr>
        <w:t>м</w:t>
      </w:r>
      <w:r w:rsidR="00173401" w:rsidRPr="00173401">
        <w:rPr>
          <w:rFonts w:ascii="Times New Roman" w:hAnsi="Times New Roman" w:cs="Times New Roman"/>
          <w:sz w:val="24"/>
          <w:szCs w:val="24"/>
        </w:rPr>
        <w:t xml:space="preserve"> проектной документации норм</w:t>
      </w:r>
      <w:r w:rsidR="00173401">
        <w:rPr>
          <w:rFonts w:ascii="Times New Roman" w:hAnsi="Times New Roman" w:cs="Times New Roman"/>
          <w:sz w:val="24"/>
          <w:szCs w:val="24"/>
        </w:rPr>
        <w:t>ам защиты окружающей среды.</w:t>
      </w:r>
      <w:r w:rsidR="008C1A46" w:rsidRPr="008C1A46">
        <w:rPr>
          <w:rFonts w:ascii="Times New Roman" w:hAnsi="Times New Roman" w:cs="Times New Roman"/>
          <w:sz w:val="24"/>
          <w:szCs w:val="24"/>
        </w:rPr>
        <w:t xml:space="preserve"> </w:t>
      </w:r>
    </w:p>
    <w:p w:rsidR="002C3F3D" w:rsidRDefault="008C1A46" w:rsidP="008C1A46">
      <w:pPr>
        <w:spacing w:after="0" w:line="240" w:lineRule="auto"/>
        <w:ind w:firstLine="709"/>
        <w:jc w:val="both"/>
        <w:rPr>
          <w:rFonts w:ascii="Times New Roman" w:hAnsi="Times New Roman" w:cs="Times New Roman"/>
          <w:sz w:val="24"/>
          <w:szCs w:val="24"/>
        </w:rPr>
      </w:pPr>
      <w:r w:rsidRPr="00173401">
        <w:rPr>
          <w:rFonts w:ascii="Times New Roman" w:hAnsi="Times New Roman" w:cs="Times New Roman"/>
          <w:sz w:val="24"/>
          <w:szCs w:val="24"/>
        </w:rPr>
        <w:lastRenderedPageBreak/>
        <w:t xml:space="preserve">Эти обращения служат основой для разработки рекомендаций по улучшению экологической политики и принятия мер по защите окружающей среды и здоровья граждан. </w:t>
      </w:r>
      <w:r w:rsidRPr="003447D2">
        <w:rPr>
          <w:rFonts w:ascii="Times New Roman" w:hAnsi="Times New Roman" w:cs="Times New Roman"/>
          <w:sz w:val="24"/>
          <w:szCs w:val="24"/>
        </w:rPr>
        <w:t>Комиссия активно анализирует такие обращения и предоставляет соответствующие предложения властям и общественности.</w:t>
      </w:r>
    </w:p>
    <w:p w:rsidR="002B3F61" w:rsidRDefault="00100421" w:rsidP="002B3F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четвертом месте</w:t>
      </w:r>
      <w:r w:rsidR="008E2B53">
        <w:rPr>
          <w:rFonts w:ascii="Times New Roman" w:hAnsi="Times New Roman" w:cs="Times New Roman"/>
          <w:sz w:val="24"/>
          <w:szCs w:val="24"/>
        </w:rPr>
        <w:t xml:space="preserve"> </w:t>
      </w:r>
      <w:r w:rsidR="003370C0" w:rsidRPr="001E4ABA">
        <w:rPr>
          <w:rFonts w:ascii="Times New Roman" w:hAnsi="Times New Roman" w:cs="Times New Roman"/>
          <w:sz w:val="24"/>
          <w:szCs w:val="24"/>
        </w:rPr>
        <w:t>(</w:t>
      </w:r>
      <w:r w:rsidR="003370C0">
        <w:rPr>
          <w:rFonts w:ascii="Times New Roman" w:hAnsi="Times New Roman" w:cs="Times New Roman"/>
          <w:sz w:val="24"/>
          <w:szCs w:val="24"/>
        </w:rPr>
        <w:t>4</w:t>
      </w:r>
      <w:r w:rsidR="003370C0" w:rsidRPr="001E4ABA">
        <w:rPr>
          <w:rFonts w:ascii="Times New Roman" w:hAnsi="Times New Roman" w:cs="Times New Roman"/>
          <w:sz w:val="24"/>
          <w:szCs w:val="24"/>
        </w:rPr>
        <w:t xml:space="preserve"> или </w:t>
      </w:r>
      <w:r w:rsidR="003370C0">
        <w:rPr>
          <w:rFonts w:ascii="Times New Roman" w:hAnsi="Times New Roman" w:cs="Times New Roman"/>
          <w:sz w:val="24"/>
          <w:szCs w:val="24"/>
        </w:rPr>
        <w:t xml:space="preserve">9,8%) </w:t>
      </w:r>
      <w:r w:rsidR="002C4869">
        <w:rPr>
          <w:rFonts w:ascii="Times New Roman" w:hAnsi="Times New Roman" w:cs="Times New Roman"/>
          <w:sz w:val="24"/>
          <w:szCs w:val="24"/>
        </w:rPr>
        <w:t xml:space="preserve">– </w:t>
      </w:r>
      <w:r w:rsidR="002C3F3D" w:rsidRPr="001E4ABA">
        <w:rPr>
          <w:rFonts w:ascii="Times New Roman" w:hAnsi="Times New Roman" w:cs="Times New Roman"/>
          <w:sz w:val="24"/>
          <w:szCs w:val="24"/>
        </w:rPr>
        <w:t xml:space="preserve">обращения, касающиеся </w:t>
      </w:r>
      <w:r w:rsidR="002C3F3D">
        <w:rPr>
          <w:rFonts w:ascii="Times New Roman" w:hAnsi="Times New Roman" w:cs="Times New Roman"/>
          <w:sz w:val="24"/>
          <w:szCs w:val="24"/>
        </w:rPr>
        <w:t>с</w:t>
      </w:r>
      <w:r w:rsidR="00794633">
        <w:rPr>
          <w:rFonts w:ascii="Times New Roman" w:hAnsi="Times New Roman" w:cs="Times New Roman"/>
          <w:sz w:val="24"/>
          <w:szCs w:val="24"/>
        </w:rPr>
        <w:t>оциальной сферы жизни общества. К</w:t>
      </w:r>
      <w:r w:rsidR="00794633" w:rsidRPr="00794633">
        <w:rPr>
          <w:rFonts w:ascii="Times New Roman" w:hAnsi="Times New Roman" w:cs="Times New Roman"/>
          <w:sz w:val="24"/>
          <w:szCs w:val="24"/>
        </w:rPr>
        <w:t>омисси</w:t>
      </w:r>
      <w:r w:rsidR="00794633">
        <w:rPr>
          <w:rFonts w:ascii="Times New Roman" w:hAnsi="Times New Roman" w:cs="Times New Roman"/>
          <w:sz w:val="24"/>
          <w:szCs w:val="24"/>
        </w:rPr>
        <w:t>ями</w:t>
      </w:r>
      <w:r w:rsidR="00794633" w:rsidRPr="00794633">
        <w:rPr>
          <w:rFonts w:ascii="Times New Roman" w:hAnsi="Times New Roman" w:cs="Times New Roman"/>
          <w:sz w:val="24"/>
          <w:szCs w:val="24"/>
        </w:rPr>
        <w:t xml:space="preserve"> Общественной палаты Самарской области по демографической, семейной и социальной политике и по здравоохранению, здоровому образу жизни, физической культуре и спорту</w:t>
      </w:r>
      <w:r w:rsidR="00794633">
        <w:rPr>
          <w:rFonts w:ascii="Times New Roman" w:hAnsi="Times New Roman" w:cs="Times New Roman"/>
          <w:sz w:val="24"/>
          <w:szCs w:val="24"/>
        </w:rPr>
        <w:t xml:space="preserve"> рассматриваются различные вопросы</w:t>
      </w:r>
      <w:r w:rsidR="00B23FAC">
        <w:rPr>
          <w:rFonts w:ascii="Times New Roman" w:hAnsi="Times New Roman" w:cs="Times New Roman"/>
          <w:sz w:val="24"/>
          <w:szCs w:val="24"/>
        </w:rPr>
        <w:t>,</w:t>
      </w:r>
      <w:r w:rsidR="00794633">
        <w:rPr>
          <w:rFonts w:ascii="Times New Roman" w:hAnsi="Times New Roman" w:cs="Times New Roman"/>
          <w:sz w:val="24"/>
          <w:szCs w:val="24"/>
        </w:rPr>
        <w:t xml:space="preserve"> </w:t>
      </w:r>
      <w:r w:rsidR="00B23FAC" w:rsidRPr="00794633">
        <w:rPr>
          <w:rFonts w:ascii="Times New Roman" w:hAnsi="Times New Roman" w:cs="Times New Roman"/>
          <w:sz w:val="24"/>
          <w:szCs w:val="24"/>
        </w:rPr>
        <w:t>касающи</w:t>
      </w:r>
      <w:r w:rsidR="00B23FAC">
        <w:rPr>
          <w:rFonts w:ascii="Times New Roman" w:hAnsi="Times New Roman" w:cs="Times New Roman"/>
          <w:sz w:val="24"/>
          <w:szCs w:val="24"/>
        </w:rPr>
        <w:t>е</w:t>
      </w:r>
      <w:r w:rsidR="00B23FAC" w:rsidRPr="00794633">
        <w:rPr>
          <w:rFonts w:ascii="Times New Roman" w:hAnsi="Times New Roman" w:cs="Times New Roman"/>
          <w:sz w:val="24"/>
          <w:szCs w:val="24"/>
        </w:rPr>
        <w:t>ся демографической, социальной или семейной сферы</w:t>
      </w:r>
      <w:r w:rsidR="00794633" w:rsidRPr="00794633">
        <w:rPr>
          <w:rFonts w:ascii="Times New Roman" w:hAnsi="Times New Roman" w:cs="Times New Roman"/>
          <w:sz w:val="24"/>
          <w:szCs w:val="24"/>
        </w:rPr>
        <w:t xml:space="preserve">. </w:t>
      </w:r>
      <w:r w:rsidR="008C1A46" w:rsidRPr="00794633">
        <w:rPr>
          <w:rFonts w:ascii="Times New Roman" w:hAnsi="Times New Roman" w:cs="Times New Roman"/>
          <w:sz w:val="24"/>
          <w:szCs w:val="24"/>
        </w:rPr>
        <w:t>Деятельность указанных комиссий направлена на улучшение качества жизни граждан, оздоровлени</w:t>
      </w:r>
      <w:r w:rsidR="00583246">
        <w:rPr>
          <w:rFonts w:ascii="Times New Roman" w:hAnsi="Times New Roman" w:cs="Times New Roman"/>
          <w:sz w:val="24"/>
          <w:szCs w:val="24"/>
        </w:rPr>
        <w:t>е</w:t>
      </w:r>
      <w:r w:rsidR="008C1A46" w:rsidRPr="00794633">
        <w:rPr>
          <w:rFonts w:ascii="Times New Roman" w:hAnsi="Times New Roman" w:cs="Times New Roman"/>
          <w:sz w:val="24"/>
          <w:szCs w:val="24"/>
        </w:rPr>
        <w:t xml:space="preserve"> населения, защиту их прав и интересов.</w:t>
      </w:r>
    </w:p>
    <w:p w:rsidR="003E78C7" w:rsidRDefault="00F576F6" w:rsidP="00933259">
      <w:pPr>
        <w:spacing w:after="0" w:line="240" w:lineRule="auto"/>
        <w:ind w:firstLine="709"/>
        <w:jc w:val="both"/>
        <w:rPr>
          <w:rFonts w:ascii="Times New Roman" w:hAnsi="Times New Roman" w:cs="Times New Roman"/>
          <w:color w:val="000000" w:themeColor="text1"/>
          <w:sz w:val="24"/>
          <w:szCs w:val="24"/>
        </w:rPr>
      </w:pPr>
      <w:r w:rsidRPr="003447D2">
        <w:rPr>
          <w:rFonts w:ascii="Times New Roman" w:hAnsi="Times New Roman" w:cs="Times New Roman"/>
          <w:sz w:val="24"/>
          <w:szCs w:val="24"/>
        </w:rPr>
        <w:t>Кроме того, в Общественную палату Самарской области поступают обращения, затрагивающие вопросы</w:t>
      </w:r>
      <w:r w:rsidR="008C1A46">
        <w:rPr>
          <w:rFonts w:ascii="Times New Roman" w:hAnsi="Times New Roman" w:cs="Times New Roman"/>
          <w:sz w:val="24"/>
          <w:szCs w:val="24"/>
        </w:rPr>
        <w:t xml:space="preserve"> образования,</w:t>
      </w:r>
      <w:r w:rsidRPr="003447D2">
        <w:rPr>
          <w:rFonts w:ascii="Times New Roman" w:hAnsi="Times New Roman" w:cs="Times New Roman"/>
          <w:sz w:val="24"/>
          <w:szCs w:val="24"/>
        </w:rPr>
        <w:t xml:space="preserve"> сохранения культурного наследия региона или вопросы сохранения </w:t>
      </w:r>
      <w:r w:rsidRPr="00933259">
        <w:rPr>
          <w:rFonts w:ascii="Times New Roman" w:hAnsi="Times New Roman" w:cs="Times New Roman"/>
          <w:color w:val="000000" w:themeColor="text1"/>
          <w:sz w:val="24"/>
          <w:szCs w:val="24"/>
        </w:rPr>
        <w:t xml:space="preserve">духовно-нравственных ценностей населения. </w:t>
      </w:r>
      <w:r w:rsidR="00EB3E93" w:rsidRPr="00933259">
        <w:rPr>
          <w:rFonts w:ascii="Times New Roman" w:hAnsi="Times New Roman" w:cs="Times New Roman"/>
          <w:color w:val="000000" w:themeColor="text1"/>
          <w:sz w:val="24"/>
          <w:szCs w:val="24"/>
        </w:rPr>
        <w:t>Например, граждане выражают обеспокоенность состоянием образовательных учреждений</w:t>
      </w:r>
      <w:r w:rsidR="00933259" w:rsidRPr="00933259">
        <w:rPr>
          <w:rFonts w:ascii="Times New Roman" w:hAnsi="Times New Roman" w:cs="Times New Roman"/>
          <w:color w:val="000000" w:themeColor="text1"/>
          <w:sz w:val="24"/>
          <w:szCs w:val="24"/>
        </w:rPr>
        <w:t xml:space="preserve"> и</w:t>
      </w:r>
      <w:r w:rsidR="00EB3E93" w:rsidRPr="00933259">
        <w:rPr>
          <w:rFonts w:ascii="Times New Roman" w:hAnsi="Times New Roman" w:cs="Times New Roman"/>
          <w:color w:val="000000" w:themeColor="text1"/>
          <w:sz w:val="24"/>
          <w:szCs w:val="24"/>
        </w:rPr>
        <w:t xml:space="preserve"> необходимость</w:t>
      </w:r>
      <w:r w:rsidR="00933259" w:rsidRPr="00933259">
        <w:rPr>
          <w:rFonts w:ascii="Times New Roman" w:hAnsi="Times New Roman" w:cs="Times New Roman"/>
          <w:color w:val="000000" w:themeColor="text1"/>
          <w:sz w:val="24"/>
          <w:szCs w:val="24"/>
        </w:rPr>
        <w:t xml:space="preserve">ю модернизации учебных программ, сообщают о </w:t>
      </w:r>
      <w:r w:rsidRPr="00933259">
        <w:rPr>
          <w:rFonts w:ascii="Times New Roman" w:hAnsi="Times New Roman" w:cs="Times New Roman"/>
          <w:color w:val="000000" w:themeColor="text1"/>
          <w:sz w:val="24"/>
          <w:szCs w:val="24"/>
        </w:rPr>
        <w:t xml:space="preserve">необходимости строительства или реконструкции </w:t>
      </w:r>
      <w:r w:rsidR="00933259" w:rsidRPr="00933259">
        <w:rPr>
          <w:rFonts w:ascii="Times New Roman" w:hAnsi="Times New Roman" w:cs="Times New Roman"/>
          <w:color w:val="000000" w:themeColor="text1"/>
          <w:sz w:val="24"/>
          <w:szCs w:val="24"/>
        </w:rPr>
        <w:t>объектов</w:t>
      </w:r>
      <w:r w:rsidRPr="00933259">
        <w:rPr>
          <w:rFonts w:ascii="Times New Roman" w:hAnsi="Times New Roman" w:cs="Times New Roman"/>
          <w:color w:val="000000" w:themeColor="text1"/>
          <w:sz w:val="24"/>
          <w:szCs w:val="24"/>
        </w:rPr>
        <w:t xml:space="preserve"> культурн</w:t>
      </w:r>
      <w:r w:rsidR="00933259" w:rsidRPr="00933259">
        <w:rPr>
          <w:rFonts w:ascii="Times New Roman" w:hAnsi="Times New Roman" w:cs="Times New Roman"/>
          <w:color w:val="000000" w:themeColor="text1"/>
          <w:sz w:val="24"/>
          <w:szCs w:val="24"/>
        </w:rPr>
        <w:t xml:space="preserve">ого наследия региона, а также поступают </w:t>
      </w:r>
      <w:r w:rsidRPr="00933259">
        <w:rPr>
          <w:rFonts w:ascii="Times New Roman" w:hAnsi="Times New Roman" w:cs="Times New Roman"/>
          <w:color w:val="000000" w:themeColor="text1"/>
          <w:sz w:val="24"/>
          <w:szCs w:val="24"/>
        </w:rPr>
        <w:t>жалобы на нарушение общественных слушаний или на отсутствие консультаций с местным населением перед началом строительства культурных объектов</w:t>
      </w:r>
      <w:r w:rsidR="003447D2" w:rsidRPr="00933259">
        <w:rPr>
          <w:rFonts w:ascii="Times New Roman" w:hAnsi="Times New Roman" w:cs="Times New Roman"/>
          <w:color w:val="000000" w:themeColor="text1"/>
          <w:sz w:val="24"/>
          <w:szCs w:val="24"/>
        </w:rPr>
        <w:t xml:space="preserve"> (Самарские</w:t>
      </w:r>
      <w:r w:rsidR="003447D2" w:rsidRPr="00933259">
        <w:rPr>
          <w:rFonts w:ascii="Times New Roman" w:hAnsi="Times New Roman" w:cs="Times New Roman"/>
          <w:color w:val="000000" w:themeColor="text1"/>
          <w:sz w:val="24"/>
          <w:szCs w:val="24"/>
          <w:shd w:val="clear" w:color="auto" w:fill="FFFFFF"/>
        </w:rPr>
        <w:t> </w:t>
      </w:r>
      <w:r w:rsidR="003447D2" w:rsidRPr="00933259">
        <w:rPr>
          <w:rStyle w:val="afe"/>
          <w:rFonts w:ascii="Times New Roman" w:hAnsi="Times New Roman" w:cs="Times New Roman"/>
          <w:bCs/>
          <w:i w:val="0"/>
          <w:iCs w:val="0"/>
          <w:color w:val="000000" w:themeColor="text1"/>
          <w:sz w:val="24"/>
          <w:szCs w:val="24"/>
          <w:shd w:val="clear" w:color="auto" w:fill="FFFFFF"/>
        </w:rPr>
        <w:t>Шишиги</w:t>
      </w:r>
      <w:r w:rsidR="003447D2" w:rsidRPr="00933259">
        <w:rPr>
          <w:rFonts w:ascii="Times New Roman" w:hAnsi="Times New Roman" w:cs="Times New Roman"/>
          <w:color w:val="000000" w:themeColor="text1"/>
          <w:sz w:val="24"/>
          <w:szCs w:val="24"/>
          <w:shd w:val="clear" w:color="auto" w:fill="FFFFFF"/>
        </w:rPr>
        <w:t>-</w:t>
      </w:r>
      <w:r w:rsidR="003447D2" w:rsidRPr="00933259">
        <w:rPr>
          <w:rStyle w:val="afe"/>
          <w:rFonts w:ascii="Times New Roman" w:hAnsi="Times New Roman" w:cs="Times New Roman"/>
          <w:bCs/>
          <w:i w:val="0"/>
          <w:iCs w:val="0"/>
          <w:color w:val="000000" w:themeColor="text1"/>
          <w:sz w:val="24"/>
          <w:szCs w:val="24"/>
          <w:shd w:val="clear" w:color="auto" w:fill="FFFFFF"/>
        </w:rPr>
        <w:t>летуны и др.)</w:t>
      </w:r>
      <w:r w:rsidR="00933259">
        <w:rPr>
          <w:rFonts w:ascii="Times New Roman" w:hAnsi="Times New Roman" w:cs="Times New Roman"/>
          <w:color w:val="000000" w:themeColor="text1"/>
          <w:sz w:val="24"/>
          <w:szCs w:val="24"/>
        </w:rPr>
        <w:t xml:space="preserve">. </w:t>
      </w:r>
    </w:p>
    <w:p w:rsidR="003E78C7" w:rsidRDefault="00933259" w:rsidP="003E78C7">
      <w:pPr>
        <w:spacing w:after="0" w:line="240" w:lineRule="auto"/>
        <w:ind w:firstLine="709"/>
        <w:jc w:val="both"/>
        <w:rPr>
          <w:rFonts w:ascii="Times New Roman" w:hAnsi="Times New Roman" w:cs="Times New Roman"/>
          <w:color w:val="000000" w:themeColor="text1"/>
          <w:sz w:val="24"/>
          <w:szCs w:val="24"/>
        </w:rPr>
      </w:pPr>
      <w:r w:rsidRPr="00933259">
        <w:rPr>
          <w:rFonts w:ascii="Times New Roman" w:hAnsi="Times New Roman" w:cs="Times New Roman"/>
          <w:color w:val="000000" w:themeColor="text1"/>
          <w:sz w:val="24"/>
          <w:szCs w:val="24"/>
        </w:rPr>
        <w:t xml:space="preserve">В </w:t>
      </w:r>
      <w:r>
        <w:rPr>
          <w:rFonts w:ascii="Times New Roman" w:hAnsi="Times New Roman" w:cs="Times New Roman"/>
          <w:color w:val="000000" w:themeColor="text1"/>
          <w:sz w:val="24"/>
          <w:szCs w:val="24"/>
        </w:rPr>
        <w:t>некоторых обращениях поднимаются</w:t>
      </w:r>
      <w:r w:rsidRPr="00933259">
        <w:rPr>
          <w:rFonts w:ascii="Times New Roman" w:hAnsi="Times New Roman" w:cs="Times New Roman"/>
          <w:color w:val="000000" w:themeColor="text1"/>
          <w:sz w:val="24"/>
          <w:szCs w:val="24"/>
        </w:rPr>
        <w:t xml:space="preserve"> вопросы, связанные с конфликтами или недопониманием между различными национальными группами</w:t>
      </w:r>
      <w:r>
        <w:rPr>
          <w:rFonts w:ascii="Times New Roman" w:hAnsi="Times New Roman" w:cs="Times New Roman"/>
          <w:color w:val="000000" w:themeColor="text1"/>
          <w:sz w:val="24"/>
          <w:szCs w:val="24"/>
        </w:rPr>
        <w:t xml:space="preserve"> и </w:t>
      </w:r>
      <w:r w:rsidR="003E78C7">
        <w:rPr>
          <w:rFonts w:ascii="Times New Roman" w:hAnsi="Times New Roman" w:cs="Times New Roman"/>
          <w:color w:val="000000" w:themeColor="text1"/>
          <w:sz w:val="24"/>
          <w:szCs w:val="24"/>
        </w:rPr>
        <w:t xml:space="preserve">религиозными </w:t>
      </w:r>
      <w:r>
        <w:rPr>
          <w:rFonts w:ascii="Times New Roman" w:hAnsi="Times New Roman" w:cs="Times New Roman"/>
          <w:color w:val="000000" w:themeColor="text1"/>
          <w:sz w:val="24"/>
          <w:szCs w:val="24"/>
        </w:rPr>
        <w:t>конфессиями</w:t>
      </w:r>
      <w:r w:rsidRPr="00933259">
        <w:rPr>
          <w:rFonts w:ascii="Times New Roman" w:hAnsi="Times New Roman" w:cs="Times New Roman"/>
          <w:color w:val="000000" w:themeColor="text1"/>
          <w:sz w:val="24"/>
          <w:szCs w:val="24"/>
        </w:rPr>
        <w:t>, включая случаи дискриминации или насилия на этой почве</w:t>
      </w:r>
      <w:r w:rsidR="00583246">
        <w:rPr>
          <w:rFonts w:ascii="Times New Roman" w:hAnsi="Times New Roman" w:cs="Times New Roman"/>
          <w:color w:val="000000" w:themeColor="text1"/>
          <w:sz w:val="24"/>
          <w:szCs w:val="24"/>
        </w:rPr>
        <w:t>.</w:t>
      </w:r>
      <w:r w:rsidR="003E78C7">
        <w:rPr>
          <w:rFonts w:ascii="Times New Roman" w:hAnsi="Times New Roman" w:cs="Times New Roman"/>
          <w:color w:val="000000" w:themeColor="text1"/>
          <w:sz w:val="24"/>
          <w:szCs w:val="24"/>
        </w:rPr>
        <w:t xml:space="preserve"> </w:t>
      </w:r>
      <w:r w:rsidR="003E78C7" w:rsidRPr="00F576F6">
        <w:rPr>
          <w:rFonts w:ascii="Times New Roman" w:hAnsi="Times New Roman" w:cs="Times New Roman"/>
          <w:sz w:val="24"/>
          <w:szCs w:val="24"/>
        </w:rPr>
        <w:t xml:space="preserve">Общественная палата стремится </w:t>
      </w:r>
      <w:r w:rsidR="003E78C7">
        <w:rPr>
          <w:rFonts w:ascii="Times New Roman" w:hAnsi="Times New Roman" w:cs="Times New Roman"/>
          <w:sz w:val="24"/>
          <w:szCs w:val="24"/>
        </w:rPr>
        <w:t xml:space="preserve">оперативно </w:t>
      </w:r>
      <w:r w:rsidR="003E78C7" w:rsidRPr="00F576F6">
        <w:rPr>
          <w:rFonts w:ascii="Times New Roman" w:hAnsi="Times New Roman" w:cs="Times New Roman"/>
          <w:sz w:val="24"/>
          <w:szCs w:val="24"/>
        </w:rPr>
        <w:t xml:space="preserve">реагировать на такие обращения и </w:t>
      </w:r>
      <w:r w:rsidR="003E78C7">
        <w:rPr>
          <w:rFonts w:ascii="Times New Roman" w:hAnsi="Times New Roman" w:cs="Times New Roman"/>
          <w:sz w:val="24"/>
          <w:szCs w:val="24"/>
        </w:rPr>
        <w:t>активно реализует программы,</w:t>
      </w:r>
      <w:r w:rsidR="003E78C7" w:rsidRPr="00583246">
        <w:rPr>
          <w:rFonts w:ascii="Times New Roman" w:hAnsi="Times New Roman" w:cs="Times New Roman"/>
          <w:color w:val="000000" w:themeColor="text1"/>
          <w:sz w:val="24"/>
          <w:szCs w:val="24"/>
        </w:rPr>
        <w:t xml:space="preserve"> </w:t>
      </w:r>
      <w:r w:rsidR="003E78C7">
        <w:rPr>
          <w:rFonts w:ascii="Times New Roman" w:hAnsi="Times New Roman" w:cs="Times New Roman"/>
          <w:sz w:val="24"/>
          <w:szCs w:val="24"/>
        </w:rPr>
        <w:t>направленные</w:t>
      </w:r>
      <w:r w:rsidR="003E78C7" w:rsidRPr="00583246">
        <w:rPr>
          <w:rFonts w:ascii="Times New Roman" w:hAnsi="Times New Roman" w:cs="Times New Roman"/>
          <w:sz w:val="24"/>
          <w:szCs w:val="24"/>
        </w:rPr>
        <w:t xml:space="preserve"> на укрепление семейных ценностей, воспитание толерантности и патриотизма, повышение роли религиозных организаций в воспитательном процессе.</w:t>
      </w:r>
    </w:p>
    <w:p w:rsidR="00F576F6" w:rsidRPr="003E78C7" w:rsidRDefault="00583246" w:rsidP="003E78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Разрешение данных вопросов</w:t>
      </w:r>
      <w:r w:rsidR="003447D2" w:rsidRPr="00F576F6">
        <w:rPr>
          <w:rFonts w:ascii="Times New Roman" w:hAnsi="Times New Roman" w:cs="Times New Roman"/>
          <w:sz w:val="24"/>
          <w:szCs w:val="24"/>
        </w:rPr>
        <w:t xml:space="preserve"> явля</w:t>
      </w:r>
      <w:r>
        <w:rPr>
          <w:rFonts w:ascii="Times New Roman" w:hAnsi="Times New Roman" w:cs="Times New Roman"/>
          <w:sz w:val="24"/>
          <w:szCs w:val="24"/>
        </w:rPr>
        <w:t>ется важным</w:t>
      </w:r>
      <w:r w:rsidR="003447D2" w:rsidRPr="00F576F6">
        <w:rPr>
          <w:rFonts w:ascii="Times New Roman" w:hAnsi="Times New Roman" w:cs="Times New Roman"/>
          <w:sz w:val="24"/>
          <w:szCs w:val="24"/>
        </w:rPr>
        <w:t xml:space="preserve"> для обеспечения гармоничного сосуществования различных культур и для содействия развитию культурной инфраструктуры, что, в свою очередь, вносит вклад в укрепление социальной сплоченности и улучшение качества жизни граждан. </w:t>
      </w:r>
    </w:p>
    <w:p w:rsidR="008B32F3" w:rsidRDefault="00367317" w:rsidP="008B32F3">
      <w:pPr>
        <w:spacing w:after="0" w:line="240" w:lineRule="auto"/>
        <w:ind w:firstLine="709"/>
        <w:jc w:val="both"/>
        <w:rPr>
          <w:rFonts w:ascii="Times New Roman" w:hAnsi="Times New Roman" w:cs="Times New Roman"/>
          <w:color w:val="FF0000"/>
          <w:sz w:val="24"/>
          <w:szCs w:val="24"/>
        </w:rPr>
      </w:pPr>
      <w:r w:rsidRPr="00163AE3">
        <w:rPr>
          <w:rFonts w:ascii="Times New Roman" w:hAnsi="Times New Roman" w:cs="Times New Roman"/>
          <w:sz w:val="24"/>
          <w:szCs w:val="24"/>
        </w:rPr>
        <w:t xml:space="preserve">Стоит отметить, что </w:t>
      </w:r>
      <w:r w:rsidR="00163AE3" w:rsidRPr="00163AE3">
        <w:rPr>
          <w:rFonts w:ascii="Times New Roman" w:hAnsi="Times New Roman" w:cs="Times New Roman"/>
          <w:sz w:val="24"/>
          <w:szCs w:val="24"/>
        </w:rPr>
        <w:t>з</w:t>
      </w:r>
      <w:r w:rsidRPr="00163AE3">
        <w:rPr>
          <w:rFonts w:ascii="Times New Roman" w:hAnsi="Times New Roman" w:cs="Times New Roman"/>
          <w:sz w:val="24"/>
          <w:szCs w:val="24"/>
        </w:rPr>
        <w:t>а последние пять лет наблюдаются значительные изменения в количестве и содержании обращений граждан</w:t>
      </w:r>
      <w:r w:rsidR="008B32F3">
        <w:rPr>
          <w:rFonts w:ascii="Times New Roman" w:hAnsi="Times New Roman" w:cs="Times New Roman"/>
          <w:sz w:val="24"/>
          <w:szCs w:val="24"/>
        </w:rPr>
        <w:t xml:space="preserve"> </w:t>
      </w:r>
      <w:r w:rsidR="008B32F3" w:rsidRPr="00163AE3">
        <w:rPr>
          <w:rFonts w:ascii="Times New Roman" w:hAnsi="Times New Roman" w:cs="Times New Roman"/>
          <w:sz w:val="24"/>
          <w:szCs w:val="24"/>
        </w:rPr>
        <w:t>в Общественную палату Самарской области</w:t>
      </w:r>
      <w:r w:rsidRPr="00163AE3">
        <w:rPr>
          <w:rFonts w:ascii="Times New Roman" w:hAnsi="Times New Roman" w:cs="Times New Roman"/>
          <w:sz w:val="24"/>
          <w:szCs w:val="24"/>
        </w:rPr>
        <w:t>. Общее число обращений увеличилось, что свидетельствует о</w:t>
      </w:r>
      <w:r w:rsidR="00216BA7">
        <w:rPr>
          <w:rFonts w:ascii="Times New Roman" w:hAnsi="Times New Roman" w:cs="Times New Roman"/>
          <w:sz w:val="24"/>
          <w:szCs w:val="24"/>
        </w:rPr>
        <w:t xml:space="preserve"> возрастании активности граждан Самарской области.</w:t>
      </w:r>
    </w:p>
    <w:p w:rsidR="00F8505D" w:rsidRDefault="00367317" w:rsidP="00F8505D">
      <w:pPr>
        <w:spacing w:after="0" w:line="240" w:lineRule="auto"/>
        <w:ind w:firstLine="709"/>
        <w:jc w:val="both"/>
        <w:rPr>
          <w:rFonts w:ascii="Times New Roman" w:hAnsi="Times New Roman" w:cs="Times New Roman"/>
          <w:sz w:val="24"/>
          <w:szCs w:val="24"/>
        </w:rPr>
      </w:pPr>
      <w:r w:rsidRPr="008B32F3">
        <w:rPr>
          <w:rFonts w:ascii="Times New Roman" w:hAnsi="Times New Roman" w:cs="Times New Roman"/>
          <w:sz w:val="24"/>
          <w:szCs w:val="24"/>
        </w:rPr>
        <w:t>Наиболее заметным стало увеличение числа запросов по вопросам образования, здравоохранения и благоустройства городских территорий. Граждане стали более активно поднимать вопросы качества образовательных услуг и доступности медицинской помощи, что связано с общественным интересом к этим темам в условиях пандемии и реформ в данных сферах.</w:t>
      </w:r>
      <w:r w:rsidR="004C0C9A">
        <w:rPr>
          <w:rFonts w:ascii="Times New Roman" w:hAnsi="Times New Roman" w:cs="Times New Roman"/>
          <w:sz w:val="24"/>
          <w:szCs w:val="24"/>
        </w:rPr>
        <w:t xml:space="preserve"> </w:t>
      </w:r>
    </w:p>
    <w:p w:rsidR="00367317" w:rsidRDefault="00367317" w:rsidP="007D2BF1">
      <w:pPr>
        <w:spacing w:after="0" w:line="240" w:lineRule="auto"/>
        <w:ind w:firstLine="709"/>
        <w:jc w:val="both"/>
        <w:rPr>
          <w:rFonts w:ascii="Times New Roman" w:hAnsi="Times New Roman" w:cs="Times New Roman"/>
          <w:sz w:val="24"/>
          <w:szCs w:val="24"/>
        </w:rPr>
      </w:pPr>
      <w:r w:rsidRPr="00367317">
        <w:rPr>
          <w:rFonts w:ascii="Times New Roman" w:hAnsi="Times New Roman" w:cs="Times New Roman"/>
          <w:sz w:val="24"/>
          <w:szCs w:val="24"/>
        </w:rPr>
        <w:t>Кроме того, наблюдается рост обращений, связанных с</w:t>
      </w:r>
      <w:r w:rsidR="00D577D9">
        <w:rPr>
          <w:rFonts w:ascii="Times New Roman" w:hAnsi="Times New Roman" w:cs="Times New Roman"/>
          <w:sz w:val="24"/>
          <w:szCs w:val="24"/>
        </w:rPr>
        <w:t xml:space="preserve"> охраной культурного наследия или затрагивающих </w:t>
      </w:r>
      <w:r w:rsidR="004942EA">
        <w:rPr>
          <w:rFonts w:ascii="Times New Roman" w:hAnsi="Times New Roman" w:cs="Times New Roman"/>
          <w:sz w:val="24"/>
          <w:szCs w:val="24"/>
        </w:rPr>
        <w:t>экологически</w:t>
      </w:r>
      <w:r w:rsidR="00D577D9">
        <w:rPr>
          <w:rFonts w:ascii="Times New Roman" w:hAnsi="Times New Roman" w:cs="Times New Roman"/>
          <w:sz w:val="24"/>
          <w:szCs w:val="24"/>
        </w:rPr>
        <w:t>е проблемы</w:t>
      </w:r>
      <w:r w:rsidRPr="00367317">
        <w:rPr>
          <w:rFonts w:ascii="Times New Roman" w:hAnsi="Times New Roman" w:cs="Times New Roman"/>
          <w:sz w:val="24"/>
          <w:szCs w:val="24"/>
        </w:rPr>
        <w:t xml:space="preserve">. Это </w:t>
      </w:r>
      <w:r w:rsidR="007D2BF1">
        <w:rPr>
          <w:rFonts w:ascii="Times New Roman" w:hAnsi="Times New Roman" w:cs="Times New Roman"/>
          <w:sz w:val="24"/>
          <w:szCs w:val="24"/>
        </w:rPr>
        <w:t>связано с</w:t>
      </w:r>
      <w:r w:rsidR="004942EA">
        <w:rPr>
          <w:rFonts w:ascii="Times New Roman" w:hAnsi="Times New Roman" w:cs="Times New Roman"/>
          <w:sz w:val="24"/>
          <w:szCs w:val="24"/>
        </w:rPr>
        <w:t xml:space="preserve"> активн</w:t>
      </w:r>
      <w:r w:rsidR="007D2BF1">
        <w:rPr>
          <w:rFonts w:ascii="Times New Roman" w:hAnsi="Times New Roman" w:cs="Times New Roman"/>
          <w:sz w:val="24"/>
          <w:szCs w:val="24"/>
        </w:rPr>
        <w:t>ым</w:t>
      </w:r>
      <w:r w:rsidR="004942EA">
        <w:rPr>
          <w:rFonts w:ascii="Times New Roman" w:hAnsi="Times New Roman" w:cs="Times New Roman"/>
          <w:sz w:val="24"/>
          <w:szCs w:val="24"/>
        </w:rPr>
        <w:t xml:space="preserve"> формировани</w:t>
      </w:r>
      <w:r w:rsidR="007D2BF1">
        <w:rPr>
          <w:rFonts w:ascii="Times New Roman" w:hAnsi="Times New Roman" w:cs="Times New Roman"/>
          <w:sz w:val="24"/>
          <w:szCs w:val="24"/>
        </w:rPr>
        <w:t>ем</w:t>
      </w:r>
      <w:r w:rsidR="004942EA">
        <w:rPr>
          <w:rFonts w:ascii="Times New Roman" w:hAnsi="Times New Roman" w:cs="Times New Roman"/>
          <w:sz w:val="24"/>
          <w:szCs w:val="24"/>
        </w:rPr>
        <w:t xml:space="preserve"> и развити</w:t>
      </w:r>
      <w:r w:rsidR="007D2BF1">
        <w:rPr>
          <w:rFonts w:ascii="Times New Roman" w:hAnsi="Times New Roman" w:cs="Times New Roman"/>
          <w:sz w:val="24"/>
          <w:szCs w:val="24"/>
        </w:rPr>
        <w:t>ем</w:t>
      </w:r>
      <w:r w:rsidR="004942EA">
        <w:rPr>
          <w:rFonts w:ascii="Times New Roman" w:hAnsi="Times New Roman" w:cs="Times New Roman"/>
          <w:sz w:val="24"/>
          <w:szCs w:val="24"/>
        </w:rPr>
        <w:t xml:space="preserve"> </w:t>
      </w:r>
      <w:r w:rsidR="007D2BF1">
        <w:rPr>
          <w:rFonts w:ascii="Times New Roman" w:hAnsi="Times New Roman" w:cs="Times New Roman"/>
          <w:sz w:val="24"/>
          <w:szCs w:val="24"/>
        </w:rPr>
        <w:t>экологической культуры среди</w:t>
      </w:r>
      <w:r w:rsidR="00F8505D">
        <w:rPr>
          <w:rFonts w:ascii="Times New Roman" w:hAnsi="Times New Roman" w:cs="Times New Roman"/>
          <w:sz w:val="24"/>
          <w:szCs w:val="24"/>
        </w:rPr>
        <w:t xml:space="preserve"> населения,</w:t>
      </w:r>
      <w:r w:rsidRPr="00367317">
        <w:rPr>
          <w:rFonts w:ascii="Times New Roman" w:hAnsi="Times New Roman" w:cs="Times New Roman"/>
          <w:sz w:val="24"/>
          <w:szCs w:val="24"/>
        </w:rPr>
        <w:t xml:space="preserve"> ростом патриотических настроений и стремлением сохранить </w:t>
      </w:r>
      <w:r w:rsidR="007D2BF1">
        <w:rPr>
          <w:rFonts w:ascii="Times New Roman" w:hAnsi="Times New Roman" w:cs="Times New Roman"/>
          <w:sz w:val="24"/>
          <w:szCs w:val="24"/>
        </w:rPr>
        <w:t>региональную идентичность</w:t>
      </w:r>
      <w:r w:rsidRPr="00367317">
        <w:rPr>
          <w:rFonts w:ascii="Times New Roman" w:hAnsi="Times New Roman" w:cs="Times New Roman"/>
          <w:sz w:val="24"/>
          <w:szCs w:val="24"/>
        </w:rPr>
        <w:t>.</w:t>
      </w:r>
    </w:p>
    <w:p w:rsidR="007D2BF1" w:rsidRDefault="007D2BF1" w:rsidP="007D2B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Стоит также отметить, что большое количество обращений за последние пять лет поступило от участников специальной военной операции или членов их семей.</w:t>
      </w:r>
    </w:p>
    <w:p w:rsidR="002D1124" w:rsidRDefault="007D2BF1" w:rsidP="002D112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полученным результатам исследования, </w:t>
      </w:r>
      <w:r w:rsidR="004942EA" w:rsidRPr="004942EA">
        <w:rPr>
          <w:rFonts w:ascii="Times New Roman" w:hAnsi="Times New Roman" w:cs="Times New Roman"/>
          <w:sz w:val="24"/>
          <w:szCs w:val="24"/>
        </w:rPr>
        <w:t>уровень удовлетворенности граждан работой Общественной палаты Самарской области в части обращения с их запросами значительно изменился. Согласно проведенному опросу, 75% респондентов выразили удовлетворение процессом рассмотрения их обращений</w:t>
      </w:r>
      <w:r w:rsidR="00CB60A5">
        <w:rPr>
          <w:rFonts w:ascii="Times New Roman" w:hAnsi="Times New Roman" w:cs="Times New Roman"/>
          <w:sz w:val="24"/>
          <w:szCs w:val="24"/>
        </w:rPr>
        <w:t xml:space="preserve"> в 2024 году</w:t>
      </w:r>
      <w:r w:rsidR="004942EA" w:rsidRPr="004942EA">
        <w:rPr>
          <w:rFonts w:ascii="Times New Roman" w:hAnsi="Times New Roman" w:cs="Times New Roman"/>
          <w:sz w:val="24"/>
          <w:szCs w:val="24"/>
        </w:rPr>
        <w:t>, что на 10% выше показателей 202</w:t>
      </w:r>
      <w:r w:rsidR="001A720E">
        <w:rPr>
          <w:rFonts w:ascii="Times New Roman" w:hAnsi="Times New Roman" w:cs="Times New Roman"/>
          <w:sz w:val="24"/>
          <w:szCs w:val="24"/>
        </w:rPr>
        <w:t>3</w:t>
      </w:r>
      <w:r w:rsidR="002D1124">
        <w:rPr>
          <w:rFonts w:ascii="Times New Roman" w:hAnsi="Times New Roman" w:cs="Times New Roman"/>
          <w:sz w:val="24"/>
          <w:szCs w:val="24"/>
        </w:rPr>
        <w:t xml:space="preserve"> года. </w:t>
      </w:r>
    </w:p>
    <w:p w:rsidR="00D40839" w:rsidRDefault="004942EA" w:rsidP="00D40839">
      <w:pPr>
        <w:spacing w:after="0" w:line="240" w:lineRule="auto"/>
        <w:ind w:firstLine="709"/>
        <w:jc w:val="both"/>
        <w:rPr>
          <w:rFonts w:ascii="Times New Roman" w:hAnsi="Times New Roman" w:cs="Times New Roman"/>
          <w:sz w:val="24"/>
          <w:szCs w:val="24"/>
        </w:rPr>
      </w:pPr>
      <w:r w:rsidRPr="004942EA">
        <w:rPr>
          <w:rFonts w:ascii="Times New Roman" w:hAnsi="Times New Roman" w:cs="Times New Roman"/>
          <w:sz w:val="24"/>
          <w:szCs w:val="24"/>
        </w:rPr>
        <w:t xml:space="preserve">При этом </w:t>
      </w:r>
      <w:r w:rsidR="002D1124">
        <w:rPr>
          <w:rFonts w:ascii="Times New Roman" w:hAnsi="Times New Roman" w:cs="Times New Roman"/>
          <w:sz w:val="24"/>
          <w:szCs w:val="24"/>
        </w:rPr>
        <w:t>л</w:t>
      </w:r>
      <w:r w:rsidRPr="004942EA">
        <w:rPr>
          <w:rFonts w:ascii="Times New Roman" w:hAnsi="Times New Roman" w:cs="Times New Roman"/>
          <w:sz w:val="24"/>
          <w:szCs w:val="24"/>
        </w:rPr>
        <w:t>ишь 5% опрошенных выразили явное недовольство</w:t>
      </w:r>
      <w:r w:rsidR="002D1124">
        <w:rPr>
          <w:rFonts w:ascii="Times New Roman" w:hAnsi="Times New Roman" w:cs="Times New Roman"/>
          <w:sz w:val="24"/>
          <w:szCs w:val="24"/>
        </w:rPr>
        <w:t xml:space="preserve"> рассмотрением их обращений</w:t>
      </w:r>
      <w:r w:rsidRPr="004942EA">
        <w:rPr>
          <w:rFonts w:ascii="Times New Roman" w:hAnsi="Times New Roman" w:cs="Times New Roman"/>
          <w:sz w:val="24"/>
          <w:szCs w:val="24"/>
        </w:rPr>
        <w:t xml:space="preserve">, что на 5% меньше по сравнению с </w:t>
      </w:r>
      <w:r w:rsidR="002D1124">
        <w:rPr>
          <w:rFonts w:ascii="Times New Roman" w:hAnsi="Times New Roman" w:cs="Times New Roman"/>
          <w:sz w:val="24"/>
          <w:szCs w:val="24"/>
        </w:rPr>
        <w:t>202</w:t>
      </w:r>
      <w:r w:rsidR="001A720E">
        <w:rPr>
          <w:rFonts w:ascii="Times New Roman" w:hAnsi="Times New Roman" w:cs="Times New Roman"/>
          <w:sz w:val="24"/>
          <w:szCs w:val="24"/>
        </w:rPr>
        <w:t>3</w:t>
      </w:r>
      <w:r w:rsidR="002D1124">
        <w:rPr>
          <w:rFonts w:ascii="Times New Roman" w:hAnsi="Times New Roman" w:cs="Times New Roman"/>
          <w:sz w:val="24"/>
          <w:szCs w:val="24"/>
        </w:rPr>
        <w:t xml:space="preserve"> годом</w:t>
      </w:r>
      <w:r w:rsidR="00D40839">
        <w:rPr>
          <w:rFonts w:ascii="Times New Roman" w:hAnsi="Times New Roman" w:cs="Times New Roman"/>
          <w:sz w:val="24"/>
          <w:szCs w:val="24"/>
        </w:rPr>
        <w:t xml:space="preserve">. </w:t>
      </w:r>
    </w:p>
    <w:p w:rsidR="00C31131" w:rsidRDefault="004942EA" w:rsidP="00CD38BC">
      <w:pPr>
        <w:spacing w:after="0" w:line="240" w:lineRule="auto"/>
        <w:ind w:firstLine="709"/>
        <w:jc w:val="both"/>
        <w:rPr>
          <w:rFonts w:ascii="Times New Roman" w:hAnsi="Times New Roman" w:cs="Times New Roman"/>
          <w:color w:val="000000" w:themeColor="text1"/>
          <w:sz w:val="24"/>
          <w:szCs w:val="24"/>
        </w:rPr>
      </w:pPr>
      <w:r w:rsidRPr="004942EA">
        <w:rPr>
          <w:rFonts w:ascii="Times New Roman" w:hAnsi="Times New Roman" w:cs="Times New Roman"/>
          <w:sz w:val="24"/>
          <w:szCs w:val="24"/>
        </w:rPr>
        <w:t xml:space="preserve">Таким образом, можно отметить положительную динамику в </w:t>
      </w:r>
      <w:r w:rsidR="00D40839">
        <w:rPr>
          <w:rFonts w:ascii="Times New Roman" w:hAnsi="Times New Roman" w:cs="Times New Roman"/>
          <w:sz w:val="24"/>
          <w:szCs w:val="24"/>
        </w:rPr>
        <w:t xml:space="preserve">оценке </w:t>
      </w:r>
      <w:r w:rsidRPr="00363A13">
        <w:rPr>
          <w:rFonts w:ascii="Times New Roman" w:hAnsi="Times New Roman" w:cs="Times New Roman"/>
          <w:color w:val="000000" w:themeColor="text1"/>
          <w:sz w:val="24"/>
          <w:szCs w:val="24"/>
        </w:rPr>
        <w:t>удовлетворенности граждан работой Общественной палаты</w:t>
      </w:r>
      <w:r w:rsidR="00D40839" w:rsidRPr="00363A13">
        <w:rPr>
          <w:rFonts w:ascii="Times New Roman" w:hAnsi="Times New Roman" w:cs="Times New Roman"/>
          <w:color w:val="000000" w:themeColor="text1"/>
          <w:sz w:val="24"/>
          <w:szCs w:val="24"/>
        </w:rPr>
        <w:t xml:space="preserve"> Самарской области.</w:t>
      </w:r>
    </w:p>
    <w:p w:rsidR="00C31131" w:rsidRPr="00C31131" w:rsidRDefault="00C31131" w:rsidP="00370C18">
      <w:pPr>
        <w:spacing w:after="0" w:line="240" w:lineRule="auto"/>
        <w:ind w:firstLine="709"/>
        <w:jc w:val="both"/>
        <w:rPr>
          <w:rFonts w:ascii="Times New Roman" w:hAnsi="Times New Roman" w:cs="Times New Roman"/>
          <w:color w:val="000000" w:themeColor="text1"/>
          <w:sz w:val="24"/>
          <w:szCs w:val="24"/>
        </w:rPr>
      </w:pPr>
      <w:r w:rsidRPr="00C31131">
        <w:rPr>
          <w:rFonts w:ascii="Times New Roman" w:hAnsi="Times New Roman" w:cs="Times New Roman"/>
          <w:color w:val="000000" w:themeColor="text1"/>
          <w:sz w:val="24"/>
          <w:szCs w:val="24"/>
        </w:rPr>
        <w:lastRenderedPageBreak/>
        <w:t>Совершенствование процессов обработки заявлений, создание прозрачных механизмов ответов и обратной связи, а также внедрение современных цифровых технологий могут значительно повысить уров</w:t>
      </w:r>
      <w:r w:rsidR="00370C18">
        <w:rPr>
          <w:rFonts w:ascii="Times New Roman" w:hAnsi="Times New Roman" w:cs="Times New Roman"/>
          <w:color w:val="000000" w:themeColor="text1"/>
          <w:sz w:val="24"/>
          <w:szCs w:val="24"/>
        </w:rPr>
        <w:t xml:space="preserve">ень удовлетворенности граждан. </w:t>
      </w:r>
    </w:p>
    <w:p w:rsidR="00C31131" w:rsidRPr="00C31131" w:rsidRDefault="00C31131" w:rsidP="00370C18">
      <w:pPr>
        <w:spacing w:after="0" w:line="240" w:lineRule="auto"/>
        <w:ind w:firstLine="709"/>
        <w:jc w:val="both"/>
        <w:rPr>
          <w:rFonts w:ascii="Times New Roman" w:hAnsi="Times New Roman" w:cs="Times New Roman"/>
          <w:color w:val="000000" w:themeColor="text1"/>
          <w:sz w:val="24"/>
          <w:szCs w:val="24"/>
        </w:rPr>
      </w:pPr>
      <w:r w:rsidRPr="00C31131">
        <w:rPr>
          <w:rFonts w:ascii="Times New Roman" w:hAnsi="Times New Roman" w:cs="Times New Roman"/>
          <w:color w:val="000000" w:themeColor="text1"/>
          <w:sz w:val="24"/>
          <w:szCs w:val="24"/>
        </w:rPr>
        <w:t xml:space="preserve">Кроме того, </w:t>
      </w:r>
      <w:r w:rsidR="00EE6C14">
        <w:rPr>
          <w:rFonts w:ascii="Times New Roman" w:hAnsi="Times New Roman" w:cs="Times New Roman"/>
          <w:color w:val="000000" w:themeColor="text1"/>
          <w:sz w:val="24"/>
          <w:szCs w:val="24"/>
        </w:rPr>
        <w:t xml:space="preserve">по мнению большинства опрошенных </w:t>
      </w:r>
      <w:r w:rsidRPr="00C31131">
        <w:rPr>
          <w:rFonts w:ascii="Times New Roman" w:hAnsi="Times New Roman" w:cs="Times New Roman"/>
          <w:color w:val="000000" w:themeColor="text1"/>
          <w:sz w:val="24"/>
          <w:szCs w:val="24"/>
        </w:rPr>
        <w:t>регулярное обучение сотрудников, работающих с обращениями, и анализ поступающих запросов помогут выявлять основные проблемы, с которыми сталкивается население, и оперативно реагировать на них. Важно также активно привлекать граждан к участию в обсуждениях и разработке инициатив, что позволит создать более открытый и доверительный диалог между органами</w:t>
      </w:r>
      <w:r w:rsidR="00370C18">
        <w:rPr>
          <w:rFonts w:ascii="Times New Roman" w:hAnsi="Times New Roman" w:cs="Times New Roman"/>
          <w:color w:val="000000" w:themeColor="text1"/>
          <w:sz w:val="24"/>
          <w:szCs w:val="24"/>
        </w:rPr>
        <w:t xml:space="preserve"> власти и обществом. </w:t>
      </w:r>
    </w:p>
    <w:p w:rsidR="0075628A" w:rsidRDefault="00C31131" w:rsidP="0075628A">
      <w:pPr>
        <w:spacing w:after="0" w:line="240" w:lineRule="auto"/>
        <w:ind w:firstLine="709"/>
        <w:jc w:val="both"/>
        <w:rPr>
          <w:rFonts w:ascii="Times New Roman" w:hAnsi="Times New Roman" w:cs="Times New Roman"/>
          <w:color w:val="000000" w:themeColor="text1"/>
          <w:sz w:val="24"/>
          <w:szCs w:val="24"/>
        </w:rPr>
      </w:pPr>
      <w:r w:rsidRPr="00C31131">
        <w:rPr>
          <w:rFonts w:ascii="Times New Roman" w:hAnsi="Times New Roman" w:cs="Times New Roman"/>
          <w:color w:val="000000" w:themeColor="text1"/>
          <w:sz w:val="24"/>
          <w:szCs w:val="24"/>
        </w:rPr>
        <w:t>В результате таких усилий можно ожидать улучшения качества оказания услуг и повышения доверия граждан к государственным институтам.</w:t>
      </w:r>
    </w:p>
    <w:p w:rsidR="00D43A9A" w:rsidRPr="00D43A9A" w:rsidRDefault="0075628A" w:rsidP="00AE3084">
      <w:pPr>
        <w:spacing w:after="0" w:line="240" w:lineRule="auto"/>
        <w:ind w:firstLine="709"/>
        <w:jc w:val="both"/>
        <w:rPr>
          <w:rFonts w:ascii="Times New Roman" w:hAnsi="Times New Roman" w:cs="Times New Roman"/>
          <w:color w:val="000000" w:themeColor="text1"/>
          <w:sz w:val="24"/>
          <w:szCs w:val="24"/>
        </w:rPr>
      </w:pPr>
      <w:r w:rsidRPr="00D43A9A">
        <w:rPr>
          <w:rFonts w:ascii="Times New Roman" w:hAnsi="Times New Roman" w:cs="Times New Roman"/>
          <w:color w:val="000000" w:themeColor="text1"/>
          <w:sz w:val="24"/>
          <w:szCs w:val="24"/>
        </w:rPr>
        <w:t xml:space="preserve">Проведённое исследование показало на, что существует значительная связь между активным вовлечением граждан в процесс принятия решений и уровнем их удовлетворенности работой государственных органов. Установлено, что эффективные коммуникационные стратегии, прозрачность в работе и предоставление качественной обратной связи способствуют укреплению доверия к власти и повышению общественной активности. </w:t>
      </w:r>
    </w:p>
    <w:p w:rsidR="00AE3084" w:rsidRPr="003E0D13" w:rsidRDefault="00AE3084" w:rsidP="003E0D13">
      <w:pPr>
        <w:spacing w:after="0" w:line="240" w:lineRule="auto"/>
        <w:ind w:firstLine="709"/>
        <w:jc w:val="both"/>
        <w:rPr>
          <w:rFonts w:ascii="Times New Roman" w:hAnsi="Times New Roman" w:cs="Times New Roman"/>
          <w:color w:val="000000" w:themeColor="text1"/>
          <w:sz w:val="24"/>
          <w:szCs w:val="24"/>
        </w:rPr>
      </w:pPr>
      <w:r w:rsidRPr="00D43A9A">
        <w:rPr>
          <w:rFonts w:ascii="Times New Roman" w:hAnsi="Times New Roman" w:cs="Times New Roman"/>
          <w:color w:val="000000" w:themeColor="text1"/>
          <w:sz w:val="24"/>
          <w:szCs w:val="24"/>
        </w:rPr>
        <w:t xml:space="preserve">Анализ обращений граждан, особенно в рамках институтов гражданского общества, таких как Общественная палата, представляет собой важный инструмент для понимания общественных настроений и проблем. Стоит отметить, что обращения граждан не только выражают личные переживания и потребности, но и отражают более широкие социальные тенденции. Исследование обращений граждан позволяет выявить ключевые проблемы, беспокоящие население, и оценить ответные меры со стороны </w:t>
      </w:r>
      <w:r w:rsidR="00AE2338">
        <w:rPr>
          <w:rFonts w:ascii="Times New Roman" w:hAnsi="Times New Roman" w:cs="Times New Roman"/>
          <w:color w:val="000000" w:themeColor="text1"/>
          <w:sz w:val="24"/>
          <w:szCs w:val="24"/>
        </w:rPr>
        <w:t>органов власти</w:t>
      </w:r>
      <w:r w:rsidRPr="00D43A9A">
        <w:rPr>
          <w:rFonts w:ascii="Times New Roman" w:hAnsi="Times New Roman" w:cs="Times New Roman"/>
          <w:color w:val="000000" w:themeColor="text1"/>
          <w:sz w:val="24"/>
          <w:szCs w:val="24"/>
        </w:rPr>
        <w:t xml:space="preserve">. </w:t>
      </w:r>
    </w:p>
    <w:p w:rsidR="00056CA8" w:rsidRDefault="00056CA8">
      <w:pPr>
        <w:spacing w:after="0" w:line="240" w:lineRule="auto"/>
        <w:jc w:val="both"/>
        <w:rPr>
          <w:rFonts w:ascii="Times New Roman" w:hAnsi="Times New Roman" w:cs="Times New Roman"/>
          <w:bCs/>
          <w:sz w:val="24"/>
          <w:szCs w:val="24"/>
        </w:rPr>
      </w:pPr>
    </w:p>
    <w:p w:rsidR="00297484" w:rsidRDefault="00601463" w:rsidP="0029748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3E0D13" w:rsidRPr="00297484" w:rsidRDefault="003E0D13" w:rsidP="00297484">
      <w:pPr>
        <w:spacing w:after="0" w:line="240" w:lineRule="auto"/>
        <w:jc w:val="center"/>
        <w:rPr>
          <w:rFonts w:ascii="Times New Roman" w:hAnsi="Times New Roman" w:cs="Times New Roman"/>
          <w:b/>
          <w:sz w:val="24"/>
          <w:szCs w:val="24"/>
        </w:rPr>
      </w:pPr>
    </w:p>
    <w:p w:rsidR="00297484" w:rsidRDefault="00297484" w:rsidP="00B42457">
      <w:pPr>
        <w:ind w:firstLine="708"/>
        <w:jc w:val="both"/>
        <w:rPr>
          <w:rFonts w:ascii="Times New Roman" w:hAnsi="Times New Roman" w:cs="Times New Roman"/>
          <w:sz w:val="24"/>
          <w:szCs w:val="24"/>
        </w:rPr>
      </w:pPr>
      <w:r>
        <w:rPr>
          <w:rFonts w:ascii="Times New Roman" w:hAnsi="Times New Roman" w:cs="Times New Roman"/>
          <w:sz w:val="24"/>
          <w:szCs w:val="24"/>
        </w:rPr>
        <w:t xml:space="preserve">1. </w:t>
      </w:r>
      <w:r w:rsidRPr="00297484">
        <w:rPr>
          <w:rFonts w:ascii="Times New Roman" w:hAnsi="Times New Roman" w:cs="Times New Roman"/>
          <w:sz w:val="24"/>
          <w:szCs w:val="24"/>
        </w:rPr>
        <w:t>Федеральный</w:t>
      </w:r>
      <w:r w:rsidR="005762C0">
        <w:rPr>
          <w:rFonts w:ascii="Times New Roman" w:hAnsi="Times New Roman" w:cs="Times New Roman"/>
          <w:sz w:val="24"/>
          <w:szCs w:val="24"/>
        </w:rPr>
        <w:t xml:space="preserve"> </w:t>
      </w:r>
      <w:r w:rsidRPr="00297484">
        <w:rPr>
          <w:rFonts w:ascii="Times New Roman" w:hAnsi="Times New Roman" w:cs="Times New Roman"/>
          <w:sz w:val="24"/>
          <w:szCs w:val="24"/>
        </w:rPr>
        <w:t>закон</w:t>
      </w:r>
      <w:r>
        <w:rPr>
          <w:rFonts w:ascii="Times New Roman" w:hAnsi="Times New Roman" w:cs="Times New Roman"/>
          <w:sz w:val="24"/>
          <w:szCs w:val="24"/>
        </w:rPr>
        <w:t xml:space="preserve"> </w:t>
      </w:r>
      <w:r w:rsidRPr="00297484">
        <w:rPr>
          <w:rFonts w:ascii="Times New Roman" w:hAnsi="Times New Roman" w:cs="Times New Roman"/>
          <w:sz w:val="24"/>
          <w:szCs w:val="24"/>
        </w:rPr>
        <w:t xml:space="preserve">от </w:t>
      </w:r>
      <w:r>
        <w:rPr>
          <w:rFonts w:ascii="Times New Roman" w:hAnsi="Times New Roman" w:cs="Times New Roman"/>
          <w:sz w:val="24"/>
          <w:szCs w:val="24"/>
        </w:rPr>
        <w:t>02.05.2006</w:t>
      </w:r>
      <w:r w:rsidRPr="00297484">
        <w:rPr>
          <w:rFonts w:ascii="Times New Roman" w:hAnsi="Times New Roman" w:cs="Times New Roman"/>
          <w:sz w:val="24"/>
          <w:szCs w:val="24"/>
        </w:rPr>
        <w:t xml:space="preserve"> № </w:t>
      </w:r>
      <w:r>
        <w:rPr>
          <w:rFonts w:ascii="Times New Roman" w:hAnsi="Times New Roman" w:cs="Times New Roman"/>
          <w:sz w:val="24"/>
          <w:szCs w:val="24"/>
        </w:rPr>
        <w:t>59</w:t>
      </w:r>
      <w:r w:rsidR="00B225CA">
        <w:rPr>
          <w:rFonts w:ascii="Times New Roman" w:hAnsi="Times New Roman" w:cs="Times New Roman"/>
          <w:sz w:val="24"/>
          <w:szCs w:val="24"/>
        </w:rPr>
        <w:t>-ФЗ «О порядке рассмотрения обращений граждан Российской Федерации»</w:t>
      </w:r>
      <w:r w:rsidR="005762C0">
        <w:rPr>
          <w:rFonts w:ascii="Times New Roman" w:hAnsi="Times New Roman" w:cs="Times New Roman"/>
          <w:sz w:val="24"/>
          <w:szCs w:val="24"/>
        </w:rPr>
        <w:t>.</w:t>
      </w:r>
      <w:r w:rsidR="003E0D13">
        <w:rPr>
          <w:rFonts w:ascii="Times New Roman" w:hAnsi="Times New Roman" w:cs="Times New Roman"/>
          <w:sz w:val="24"/>
          <w:szCs w:val="24"/>
        </w:rPr>
        <w:t xml:space="preserve"> </w:t>
      </w:r>
      <w:r w:rsidRPr="00297484">
        <w:rPr>
          <w:rFonts w:ascii="Times New Roman" w:hAnsi="Times New Roman" w:cs="Times New Roman"/>
          <w:sz w:val="24"/>
          <w:szCs w:val="24"/>
        </w:rPr>
        <w:t>URL:</w:t>
      </w:r>
      <w:r>
        <w:rPr>
          <w:rFonts w:ascii="Times New Roman" w:hAnsi="Times New Roman" w:cs="Times New Roman"/>
          <w:sz w:val="24"/>
          <w:szCs w:val="24"/>
        </w:rPr>
        <w:t xml:space="preserve"> </w:t>
      </w:r>
      <w:hyperlink r:id="rId8" w:history="1">
        <w:r w:rsidR="00B42457" w:rsidRPr="007139E4">
          <w:rPr>
            <w:rStyle w:val="af0"/>
            <w:rFonts w:ascii="Times New Roman" w:hAnsi="Times New Roman" w:cs="Times New Roman"/>
            <w:sz w:val="24"/>
            <w:szCs w:val="24"/>
          </w:rPr>
          <w:t>https://www.consultant.ru/document/cons_doc_LAW_59999/042892bc7cad38ff425fa2ceb5b42aad04e5002a/</w:t>
        </w:r>
      </w:hyperlink>
      <w:r w:rsidR="00B42457">
        <w:rPr>
          <w:rFonts w:ascii="Times New Roman" w:hAnsi="Times New Roman" w:cs="Times New Roman"/>
          <w:sz w:val="24"/>
          <w:szCs w:val="24"/>
        </w:rPr>
        <w:t xml:space="preserve"> </w:t>
      </w:r>
      <w:r w:rsidRPr="00297484">
        <w:rPr>
          <w:rFonts w:ascii="Times New Roman" w:hAnsi="Times New Roman" w:cs="Times New Roman"/>
          <w:sz w:val="24"/>
          <w:szCs w:val="24"/>
        </w:rPr>
        <w:t>(</w:t>
      </w:r>
      <w:r w:rsidR="00B42457" w:rsidRPr="00297484">
        <w:rPr>
          <w:rFonts w:ascii="Times New Roman" w:hAnsi="Times New Roman" w:cs="Times New Roman"/>
          <w:sz w:val="24"/>
          <w:szCs w:val="24"/>
        </w:rPr>
        <w:t xml:space="preserve">дата обращения </w:t>
      </w:r>
      <w:r w:rsidR="00B42457">
        <w:rPr>
          <w:rFonts w:ascii="Times New Roman" w:hAnsi="Times New Roman" w:cs="Times New Roman"/>
          <w:sz w:val="24"/>
          <w:szCs w:val="24"/>
        </w:rPr>
        <w:t>10.</w:t>
      </w:r>
      <w:r w:rsidR="00B42457" w:rsidRPr="00297484">
        <w:rPr>
          <w:rFonts w:ascii="Times New Roman" w:hAnsi="Times New Roman" w:cs="Times New Roman"/>
          <w:sz w:val="24"/>
          <w:szCs w:val="24"/>
        </w:rPr>
        <w:t>0</w:t>
      </w:r>
      <w:r w:rsidR="00B42457">
        <w:rPr>
          <w:rFonts w:ascii="Times New Roman" w:hAnsi="Times New Roman" w:cs="Times New Roman"/>
          <w:sz w:val="24"/>
          <w:szCs w:val="24"/>
        </w:rPr>
        <w:t>3</w:t>
      </w:r>
      <w:r w:rsidR="00B42457" w:rsidRPr="00297484">
        <w:rPr>
          <w:rFonts w:ascii="Times New Roman" w:hAnsi="Times New Roman" w:cs="Times New Roman"/>
          <w:sz w:val="24"/>
          <w:szCs w:val="24"/>
        </w:rPr>
        <w:t>.202</w:t>
      </w:r>
      <w:r w:rsidR="00B42457">
        <w:rPr>
          <w:rFonts w:ascii="Times New Roman" w:hAnsi="Times New Roman" w:cs="Times New Roman"/>
          <w:sz w:val="24"/>
          <w:szCs w:val="24"/>
        </w:rPr>
        <w:t>5</w:t>
      </w:r>
      <w:r w:rsidRPr="00297484">
        <w:rPr>
          <w:rFonts w:ascii="Times New Roman" w:hAnsi="Times New Roman" w:cs="Times New Roman"/>
          <w:sz w:val="24"/>
          <w:szCs w:val="24"/>
        </w:rPr>
        <w:t>).</w:t>
      </w:r>
    </w:p>
    <w:p w:rsidR="0059332C" w:rsidRDefault="0059332C" w:rsidP="0059332C">
      <w:pPr>
        <w:ind w:firstLine="708"/>
        <w:jc w:val="both"/>
        <w:rPr>
          <w:rFonts w:ascii="Times New Roman" w:hAnsi="Times New Roman" w:cs="Times New Roman"/>
          <w:sz w:val="24"/>
          <w:szCs w:val="24"/>
        </w:rPr>
      </w:pPr>
      <w:r>
        <w:rPr>
          <w:rFonts w:ascii="Times New Roman" w:hAnsi="Times New Roman" w:cs="Times New Roman"/>
          <w:sz w:val="24"/>
          <w:szCs w:val="24"/>
        </w:rPr>
        <w:t>2. Юдин, Д.В. Обращения граждан: понятие и классификация // Юридический факт.</w:t>
      </w:r>
      <w:r w:rsidR="00D34A9F">
        <w:rPr>
          <w:rFonts w:ascii="Times New Roman" w:hAnsi="Times New Roman" w:cs="Times New Roman"/>
          <w:sz w:val="24"/>
          <w:szCs w:val="24"/>
        </w:rPr>
        <w:t xml:space="preserve"> </w:t>
      </w:r>
      <w:r>
        <w:rPr>
          <w:rFonts w:ascii="Times New Roman" w:hAnsi="Times New Roman" w:cs="Times New Roman"/>
          <w:sz w:val="24"/>
          <w:szCs w:val="24"/>
        </w:rPr>
        <w:t>2020. № 115. С. 38-41.</w:t>
      </w:r>
    </w:p>
    <w:p w:rsidR="00035A48" w:rsidRPr="00035A48" w:rsidRDefault="00035A48" w:rsidP="00035A48">
      <w:pPr>
        <w:tabs>
          <w:tab w:val="num" w:pos="720"/>
        </w:tabs>
        <w:ind w:firstLine="708"/>
        <w:jc w:val="both"/>
        <w:rPr>
          <w:rFonts w:ascii="Times New Roman" w:hAnsi="Times New Roman" w:cs="Times New Roman"/>
          <w:sz w:val="24"/>
          <w:szCs w:val="24"/>
        </w:rPr>
      </w:pPr>
      <w:r>
        <w:rPr>
          <w:rFonts w:ascii="Times New Roman" w:hAnsi="Times New Roman" w:cs="Times New Roman"/>
          <w:sz w:val="24"/>
          <w:szCs w:val="24"/>
        </w:rPr>
        <w:t xml:space="preserve">3. </w:t>
      </w:r>
      <w:r w:rsidRPr="00035A48">
        <w:rPr>
          <w:rFonts w:ascii="Times New Roman" w:hAnsi="Times New Roman" w:cs="Times New Roman"/>
          <w:sz w:val="24"/>
          <w:szCs w:val="24"/>
        </w:rPr>
        <w:t>Федеральный закон от 23.06.2016 № 183-ФЗ «Об общих принципах организации и деятельности общественных палат субъектов Российской Федерации».</w:t>
      </w:r>
      <w:r w:rsidR="00B225CA">
        <w:rPr>
          <w:rFonts w:ascii="Times New Roman" w:hAnsi="Times New Roman" w:cs="Times New Roman"/>
          <w:sz w:val="24"/>
          <w:szCs w:val="24"/>
        </w:rPr>
        <w:t xml:space="preserve"> </w:t>
      </w:r>
      <w:r w:rsidR="00B225CA">
        <w:rPr>
          <w:rFonts w:ascii="Times New Roman" w:hAnsi="Times New Roman" w:cs="Times New Roman"/>
          <w:sz w:val="24"/>
          <w:szCs w:val="24"/>
          <w:lang w:val="en-US"/>
        </w:rPr>
        <w:t>URL</w:t>
      </w:r>
      <w:r w:rsidR="00B225CA" w:rsidRPr="00B225CA">
        <w:rPr>
          <w:rFonts w:ascii="Times New Roman" w:hAnsi="Times New Roman" w:cs="Times New Roman"/>
          <w:sz w:val="24"/>
          <w:szCs w:val="24"/>
        </w:rPr>
        <w:t xml:space="preserve">: </w:t>
      </w:r>
      <w:hyperlink r:id="rId9" w:history="1">
        <w:r w:rsidR="00B225CA" w:rsidRPr="007139E4">
          <w:rPr>
            <w:rStyle w:val="af0"/>
            <w:rFonts w:ascii="Times New Roman" w:hAnsi="Times New Roman" w:cs="Times New Roman"/>
            <w:sz w:val="24"/>
            <w:szCs w:val="24"/>
            <w:lang w:val="en-US"/>
          </w:rPr>
          <w:t>https</w:t>
        </w:r>
        <w:r w:rsidR="00B225CA" w:rsidRPr="007139E4">
          <w:rPr>
            <w:rStyle w:val="af0"/>
            <w:rFonts w:ascii="Times New Roman" w:hAnsi="Times New Roman" w:cs="Times New Roman"/>
            <w:sz w:val="24"/>
            <w:szCs w:val="24"/>
          </w:rPr>
          <w:t>://</w:t>
        </w:r>
        <w:r w:rsidR="00B225CA" w:rsidRPr="007139E4">
          <w:rPr>
            <w:rStyle w:val="af0"/>
            <w:rFonts w:ascii="Times New Roman" w:hAnsi="Times New Roman" w:cs="Times New Roman"/>
            <w:sz w:val="24"/>
            <w:szCs w:val="24"/>
            <w:lang w:val="en-US"/>
          </w:rPr>
          <w:t>www</w:t>
        </w:r>
        <w:r w:rsidR="00B225CA" w:rsidRPr="007139E4">
          <w:rPr>
            <w:rStyle w:val="af0"/>
            <w:rFonts w:ascii="Times New Roman" w:hAnsi="Times New Roman" w:cs="Times New Roman"/>
            <w:sz w:val="24"/>
            <w:szCs w:val="24"/>
          </w:rPr>
          <w:t>.</w:t>
        </w:r>
        <w:r w:rsidR="00B225CA" w:rsidRPr="007139E4">
          <w:rPr>
            <w:rStyle w:val="af0"/>
            <w:rFonts w:ascii="Times New Roman" w:hAnsi="Times New Roman" w:cs="Times New Roman"/>
            <w:sz w:val="24"/>
            <w:szCs w:val="24"/>
            <w:lang w:val="en-US"/>
          </w:rPr>
          <w:t>consultant</w:t>
        </w:r>
        <w:r w:rsidR="00B225CA" w:rsidRPr="007139E4">
          <w:rPr>
            <w:rStyle w:val="af0"/>
            <w:rFonts w:ascii="Times New Roman" w:hAnsi="Times New Roman" w:cs="Times New Roman"/>
            <w:sz w:val="24"/>
            <w:szCs w:val="24"/>
          </w:rPr>
          <w:t>.</w:t>
        </w:r>
        <w:r w:rsidR="00B225CA" w:rsidRPr="007139E4">
          <w:rPr>
            <w:rStyle w:val="af0"/>
            <w:rFonts w:ascii="Times New Roman" w:hAnsi="Times New Roman" w:cs="Times New Roman"/>
            <w:sz w:val="24"/>
            <w:szCs w:val="24"/>
            <w:lang w:val="en-US"/>
          </w:rPr>
          <w:t>ru</w:t>
        </w:r>
        <w:r w:rsidR="00B225CA" w:rsidRPr="007139E4">
          <w:rPr>
            <w:rStyle w:val="af0"/>
            <w:rFonts w:ascii="Times New Roman" w:hAnsi="Times New Roman" w:cs="Times New Roman"/>
            <w:sz w:val="24"/>
            <w:szCs w:val="24"/>
          </w:rPr>
          <w:t>/</w:t>
        </w:r>
        <w:r w:rsidR="00B225CA" w:rsidRPr="007139E4">
          <w:rPr>
            <w:rStyle w:val="af0"/>
            <w:rFonts w:ascii="Times New Roman" w:hAnsi="Times New Roman" w:cs="Times New Roman"/>
            <w:sz w:val="24"/>
            <w:szCs w:val="24"/>
            <w:lang w:val="en-US"/>
          </w:rPr>
          <w:t>document</w:t>
        </w:r>
        <w:r w:rsidR="00B225CA" w:rsidRPr="007139E4">
          <w:rPr>
            <w:rStyle w:val="af0"/>
            <w:rFonts w:ascii="Times New Roman" w:hAnsi="Times New Roman" w:cs="Times New Roman"/>
            <w:sz w:val="24"/>
            <w:szCs w:val="24"/>
          </w:rPr>
          <w:t>/</w:t>
        </w:r>
        <w:r w:rsidR="00B225CA" w:rsidRPr="007139E4">
          <w:rPr>
            <w:rStyle w:val="af0"/>
            <w:rFonts w:ascii="Times New Roman" w:hAnsi="Times New Roman" w:cs="Times New Roman"/>
            <w:sz w:val="24"/>
            <w:szCs w:val="24"/>
            <w:lang w:val="en-US"/>
          </w:rPr>
          <w:t>cons</w:t>
        </w:r>
        <w:r w:rsidR="00B225CA" w:rsidRPr="007139E4">
          <w:rPr>
            <w:rStyle w:val="af0"/>
            <w:rFonts w:ascii="Times New Roman" w:hAnsi="Times New Roman" w:cs="Times New Roman"/>
            <w:sz w:val="24"/>
            <w:szCs w:val="24"/>
          </w:rPr>
          <w:t>_</w:t>
        </w:r>
        <w:r w:rsidR="00B225CA" w:rsidRPr="007139E4">
          <w:rPr>
            <w:rStyle w:val="af0"/>
            <w:rFonts w:ascii="Times New Roman" w:hAnsi="Times New Roman" w:cs="Times New Roman"/>
            <w:sz w:val="24"/>
            <w:szCs w:val="24"/>
            <w:lang w:val="en-US"/>
          </w:rPr>
          <w:t>doc</w:t>
        </w:r>
        <w:r w:rsidR="00B225CA" w:rsidRPr="007139E4">
          <w:rPr>
            <w:rStyle w:val="af0"/>
            <w:rFonts w:ascii="Times New Roman" w:hAnsi="Times New Roman" w:cs="Times New Roman"/>
            <w:sz w:val="24"/>
            <w:szCs w:val="24"/>
          </w:rPr>
          <w:t>_</w:t>
        </w:r>
        <w:r w:rsidR="00B225CA" w:rsidRPr="007139E4">
          <w:rPr>
            <w:rStyle w:val="af0"/>
            <w:rFonts w:ascii="Times New Roman" w:hAnsi="Times New Roman" w:cs="Times New Roman"/>
            <w:sz w:val="24"/>
            <w:szCs w:val="24"/>
            <w:lang w:val="en-US"/>
          </w:rPr>
          <w:t>LAW</w:t>
        </w:r>
        <w:r w:rsidR="00B225CA" w:rsidRPr="007139E4">
          <w:rPr>
            <w:rStyle w:val="af0"/>
            <w:rFonts w:ascii="Times New Roman" w:hAnsi="Times New Roman" w:cs="Times New Roman"/>
            <w:sz w:val="24"/>
            <w:szCs w:val="24"/>
          </w:rPr>
          <w:t>_199983/</w:t>
        </w:r>
      </w:hyperlink>
      <w:r w:rsidR="00B225CA" w:rsidRPr="00B225CA">
        <w:rPr>
          <w:rFonts w:ascii="Times New Roman" w:hAnsi="Times New Roman" w:cs="Times New Roman"/>
          <w:sz w:val="24"/>
          <w:szCs w:val="24"/>
        </w:rPr>
        <w:t xml:space="preserve"> </w:t>
      </w:r>
      <w:r w:rsidR="00B225CA" w:rsidRPr="00297484">
        <w:rPr>
          <w:rFonts w:ascii="Times New Roman" w:hAnsi="Times New Roman" w:cs="Times New Roman"/>
          <w:sz w:val="24"/>
          <w:szCs w:val="24"/>
        </w:rPr>
        <w:t xml:space="preserve">(дата обращения </w:t>
      </w:r>
      <w:r w:rsidR="00B225CA">
        <w:rPr>
          <w:rFonts w:ascii="Times New Roman" w:hAnsi="Times New Roman" w:cs="Times New Roman"/>
          <w:sz w:val="24"/>
          <w:szCs w:val="24"/>
        </w:rPr>
        <w:t>10.</w:t>
      </w:r>
      <w:r w:rsidR="00B225CA" w:rsidRPr="00297484">
        <w:rPr>
          <w:rFonts w:ascii="Times New Roman" w:hAnsi="Times New Roman" w:cs="Times New Roman"/>
          <w:sz w:val="24"/>
          <w:szCs w:val="24"/>
        </w:rPr>
        <w:t>0</w:t>
      </w:r>
      <w:r w:rsidR="00B225CA">
        <w:rPr>
          <w:rFonts w:ascii="Times New Roman" w:hAnsi="Times New Roman" w:cs="Times New Roman"/>
          <w:sz w:val="24"/>
          <w:szCs w:val="24"/>
        </w:rPr>
        <w:t>3</w:t>
      </w:r>
      <w:r w:rsidR="00B225CA" w:rsidRPr="00297484">
        <w:rPr>
          <w:rFonts w:ascii="Times New Roman" w:hAnsi="Times New Roman" w:cs="Times New Roman"/>
          <w:sz w:val="24"/>
          <w:szCs w:val="24"/>
        </w:rPr>
        <w:t>.202</w:t>
      </w:r>
      <w:r w:rsidR="00B225CA">
        <w:rPr>
          <w:rFonts w:ascii="Times New Roman" w:hAnsi="Times New Roman" w:cs="Times New Roman"/>
          <w:sz w:val="24"/>
          <w:szCs w:val="24"/>
        </w:rPr>
        <w:t>5</w:t>
      </w:r>
      <w:r w:rsidR="00B225CA" w:rsidRPr="00297484">
        <w:rPr>
          <w:rFonts w:ascii="Times New Roman" w:hAnsi="Times New Roman" w:cs="Times New Roman"/>
          <w:sz w:val="24"/>
          <w:szCs w:val="24"/>
        </w:rPr>
        <w:t>).</w:t>
      </w:r>
    </w:p>
    <w:p w:rsidR="0059332C" w:rsidRDefault="003E0D13" w:rsidP="0059332C">
      <w:pPr>
        <w:ind w:firstLine="708"/>
        <w:jc w:val="both"/>
        <w:rPr>
          <w:rFonts w:ascii="Times New Roman" w:hAnsi="Times New Roman" w:cs="Times New Roman"/>
          <w:sz w:val="24"/>
          <w:szCs w:val="24"/>
        </w:rPr>
      </w:pPr>
      <w:r>
        <w:rPr>
          <w:rFonts w:ascii="Times New Roman" w:hAnsi="Times New Roman" w:cs="Times New Roman"/>
          <w:sz w:val="24"/>
          <w:szCs w:val="24"/>
        </w:rPr>
        <w:t xml:space="preserve">4. </w:t>
      </w:r>
      <w:r w:rsidR="00C54393">
        <w:rPr>
          <w:rFonts w:ascii="Times New Roman" w:hAnsi="Times New Roman" w:cs="Times New Roman"/>
          <w:sz w:val="24"/>
          <w:szCs w:val="24"/>
        </w:rPr>
        <w:t xml:space="preserve">Общественная палата Самарской области. </w:t>
      </w:r>
      <w:r w:rsidR="00C24475">
        <w:rPr>
          <w:rFonts w:ascii="Times New Roman" w:hAnsi="Times New Roman" w:cs="Times New Roman"/>
          <w:sz w:val="24"/>
          <w:szCs w:val="24"/>
          <w:lang w:val="en-US"/>
        </w:rPr>
        <w:t>URL</w:t>
      </w:r>
      <w:r w:rsidR="00C24475">
        <w:rPr>
          <w:rFonts w:ascii="Times New Roman" w:hAnsi="Times New Roman" w:cs="Times New Roman"/>
          <w:sz w:val="24"/>
          <w:szCs w:val="24"/>
        </w:rPr>
        <w:t xml:space="preserve">: </w:t>
      </w:r>
      <w:hyperlink r:id="rId10" w:history="1">
        <w:r w:rsidR="00C24475" w:rsidRPr="007139E4">
          <w:rPr>
            <w:rStyle w:val="af0"/>
            <w:rFonts w:ascii="Times New Roman" w:hAnsi="Times New Roman" w:cs="Times New Roman"/>
            <w:sz w:val="24"/>
            <w:szCs w:val="24"/>
          </w:rPr>
          <w:t>https://op63.ru/</w:t>
        </w:r>
      </w:hyperlink>
      <w:r w:rsidR="00C24475" w:rsidRPr="00C24475">
        <w:rPr>
          <w:rFonts w:ascii="Helvetica" w:hAnsi="Helvetica" w:cs="Helvetica"/>
          <w:color w:val="6A6A6A"/>
          <w:shd w:val="clear" w:color="auto" w:fill="FFFFFF"/>
        </w:rPr>
        <w:t xml:space="preserve"> </w:t>
      </w:r>
      <w:r w:rsidR="00C24475" w:rsidRPr="00C24475">
        <w:rPr>
          <w:rFonts w:ascii="Times New Roman" w:hAnsi="Times New Roman" w:cs="Times New Roman"/>
          <w:sz w:val="24"/>
          <w:szCs w:val="24"/>
        </w:rPr>
        <w:t>(</w:t>
      </w:r>
      <w:r w:rsidR="004973A7">
        <w:rPr>
          <w:rFonts w:ascii="Times New Roman" w:hAnsi="Times New Roman" w:cs="Times New Roman"/>
          <w:sz w:val="24"/>
          <w:szCs w:val="24"/>
        </w:rPr>
        <w:t>д</w:t>
      </w:r>
      <w:r w:rsidR="00C24475" w:rsidRPr="00C24475">
        <w:rPr>
          <w:rFonts w:ascii="Times New Roman" w:hAnsi="Times New Roman" w:cs="Times New Roman"/>
          <w:sz w:val="24"/>
          <w:szCs w:val="24"/>
        </w:rPr>
        <w:t>ата обращения: 12.03.20</w:t>
      </w:r>
      <w:r w:rsidR="00C24475">
        <w:rPr>
          <w:rFonts w:ascii="Times New Roman" w:hAnsi="Times New Roman" w:cs="Times New Roman"/>
          <w:sz w:val="24"/>
          <w:szCs w:val="24"/>
        </w:rPr>
        <w:t>25</w:t>
      </w:r>
      <w:r w:rsidR="00C24475" w:rsidRPr="00C24475">
        <w:rPr>
          <w:rFonts w:ascii="Times New Roman" w:hAnsi="Times New Roman" w:cs="Times New Roman"/>
          <w:sz w:val="24"/>
          <w:szCs w:val="24"/>
        </w:rPr>
        <w:t>).</w:t>
      </w:r>
    </w:p>
    <w:p w:rsidR="0075628A" w:rsidRDefault="00C24475" w:rsidP="009B4AED">
      <w:pPr>
        <w:ind w:firstLine="708"/>
        <w:jc w:val="both"/>
        <w:rPr>
          <w:rFonts w:ascii="Times New Roman" w:hAnsi="Times New Roman" w:cs="Times New Roman"/>
          <w:sz w:val="24"/>
          <w:szCs w:val="24"/>
        </w:rPr>
      </w:pPr>
      <w:r w:rsidRPr="00C24475">
        <w:rPr>
          <w:rFonts w:ascii="Times New Roman" w:hAnsi="Times New Roman" w:cs="Times New Roman"/>
          <w:sz w:val="24"/>
          <w:szCs w:val="24"/>
        </w:rPr>
        <w:t>5.</w:t>
      </w:r>
      <w:r w:rsidR="00C54393">
        <w:rPr>
          <w:rFonts w:ascii="Times New Roman" w:hAnsi="Times New Roman" w:cs="Times New Roman"/>
          <w:sz w:val="24"/>
          <w:szCs w:val="24"/>
        </w:rPr>
        <w:t xml:space="preserve"> Информационно-аналитический обзор о работе Общественной палаты Самарской области в 2024 году // Общественная палата Самарской области.</w:t>
      </w:r>
      <w:r w:rsidRPr="00C24475">
        <w:rPr>
          <w:rFonts w:ascii="Times New Roman" w:hAnsi="Times New Roman" w:cs="Times New Roman"/>
          <w:sz w:val="24"/>
          <w:szCs w:val="24"/>
        </w:rPr>
        <w:t xml:space="preserve"> </w:t>
      </w:r>
      <w:r>
        <w:rPr>
          <w:rFonts w:ascii="Times New Roman" w:hAnsi="Times New Roman" w:cs="Times New Roman"/>
          <w:sz w:val="24"/>
          <w:szCs w:val="24"/>
          <w:lang w:val="en-US"/>
        </w:rPr>
        <w:t>URL</w:t>
      </w:r>
      <w:r w:rsidRPr="00C24475">
        <w:rPr>
          <w:rFonts w:ascii="Times New Roman" w:hAnsi="Times New Roman" w:cs="Times New Roman"/>
          <w:sz w:val="24"/>
          <w:szCs w:val="24"/>
        </w:rPr>
        <w:t xml:space="preserve">: </w:t>
      </w:r>
      <w:hyperlink r:id="rId11" w:history="1">
        <w:r w:rsidRPr="007139E4">
          <w:rPr>
            <w:rStyle w:val="af0"/>
            <w:rFonts w:ascii="Times New Roman" w:hAnsi="Times New Roman" w:cs="Times New Roman"/>
            <w:sz w:val="24"/>
            <w:szCs w:val="24"/>
            <w:lang w:val="en-US"/>
          </w:rPr>
          <w:t>https</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op</w:t>
        </w:r>
        <w:r w:rsidRPr="00C24475">
          <w:rPr>
            <w:rStyle w:val="af0"/>
            <w:rFonts w:ascii="Times New Roman" w:hAnsi="Times New Roman" w:cs="Times New Roman"/>
            <w:sz w:val="24"/>
            <w:szCs w:val="24"/>
          </w:rPr>
          <w:t>63.</w:t>
        </w:r>
        <w:r w:rsidRPr="007139E4">
          <w:rPr>
            <w:rStyle w:val="af0"/>
            <w:rFonts w:ascii="Times New Roman" w:hAnsi="Times New Roman" w:cs="Times New Roman"/>
            <w:sz w:val="24"/>
            <w:szCs w:val="24"/>
            <w:lang w:val="en-US"/>
          </w:rPr>
          <w:t>ru</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index</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php</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option</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com</w:t>
        </w:r>
        <w:r w:rsidRPr="00C24475">
          <w:rPr>
            <w:rStyle w:val="af0"/>
            <w:rFonts w:ascii="Times New Roman" w:hAnsi="Times New Roman" w:cs="Times New Roman"/>
            <w:sz w:val="24"/>
            <w:szCs w:val="24"/>
          </w:rPr>
          <w:t>_</w:t>
        </w:r>
        <w:r w:rsidRPr="007139E4">
          <w:rPr>
            <w:rStyle w:val="af0"/>
            <w:rFonts w:ascii="Times New Roman" w:hAnsi="Times New Roman" w:cs="Times New Roman"/>
            <w:sz w:val="24"/>
            <w:szCs w:val="24"/>
            <w:lang w:val="en-US"/>
          </w:rPr>
          <w:t>content</w:t>
        </w:r>
        <w:r w:rsidRPr="00C24475">
          <w:rPr>
            <w:rStyle w:val="af0"/>
            <w:rFonts w:ascii="Times New Roman" w:hAnsi="Times New Roman" w:cs="Times New Roman"/>
            <w:sz w:val="24"/>
            <w:szCs w:val="24"/>
          </w:rPr>
          <w:t>&amp;</w:t>
        </w:r>
        <w:r w:rsidRPr="007139E4">
          <w:rPr>
            <w:rStyle w:val="af0"/>
            <w:rFonts w:ascii="Times New Roman" w:hAnsi="Times New Roman" w:cs="Times New Roman"/>
            <w:sz w:val="24"/>
            <w:szCs w:val="24"/>
            <w:lang w:val="en-US"/>
          </w:rPr>
          <w:t>view</w:t>
        </w:r>
        <w:r w:rsidRPr="00C24475">
          <w:rPr>
            <w:rStyle w:val="af0"/>
            <w:rFonts w:ascii="Times New Roman" w:hAnsi="Times New Roman" w:cs="Times New Roman"/>
            <w:sz w:val="24"/>
            <w:szCs w:val="24"/>
          </w:rPr>
          <w:t>=</w:t>
        </w:r>
        <w:r w:rsidRPr="007139E4">
          <w:rPr>
            <w:rStyle w:val="af0"/>
            <w:rFonts w:ascii="Times New Roman" w:hAnsi="Times New Roman" w:cs="Times New Roman"/>
            <w:sz w:val="24"/>
            <w:szCs w:val="24"/>
            <w:lang w:val="en-US"/>
          </w:rPr>
          <w:t>article</w:t>
        </w:r>
        <w:r w:rsidRPr="00C24475">
          <w:rPr>
            <w:rStyle w:val="af0"/>
            <w:rFonts w:ascii="Times New Roman" w:hAnsi="Times New Roman" w:cs="Times New Roman"/>
            <w:sz w:val="24"/>
            <w:szCs w:val="24"/>
          </w:rPr>
          <w:t>&amp;</w:t>
        </w:r>
        <w:r w:rsidRPr="007139E4">
          <w:rPr>
            <w:rStyle w:val="af0"/>
            <w:rFonts w:ascii="Times New Roman" w:hAnsi="Times New Roman" w:cs="Times New Roman"/>
            <w:sz w:val="24"/>
            <w:szCs w:val="24"/>
            <w:lang w:val="en-US"/>
          </w:rPr>
          <w:t>id</w:t>
        </w:r>
        <w:r w:rsidRPr="00C24475">
          <w:rPr>
            <w:rStyle w:val="af0"/>
            <w:rFonts w:ascii="Times New Roman" w:hAnsi="Times New Roman" w:cs="Times New Roman"/>
            <w:sz w:val="24"/>
            <w:szCs w:val="24"/>
          </w:rPr>
          <w:t>=6277:2020&amp;</w:t>
        </w:r>
        <w:r w:rsidRPr="007139E4">
          <w:rPr>
            <w:rStyle w:val="af0"/>
            <w:rFonts w:ascii="Times New Roman" w:hAnsi="Times New Roman" w:cs="Times New Roman"/>
            <w:sz w:val="24"/>
            <w:szCs w:val="24"/>
            <w:lang w:val="en-US"/>
          </w:rPr>
          <w:t>catid</w:t>
        </w:r>
        <w:r w:rsidRPr="00C24475">
          <w:rPr>
            <w:rStyle w:val="af0"/>
            <w:rFonts w:ascii="Times New Roman" w:hAnsi="Times New Roman" w:cs="Times New Roman"/>
            <w:sz w:val="24"/>
            <w:szCs w:val="24"/>
          </w:rPr>
          <w:t>=22:2010-01-29-05-53-26&amp;</w:t>
        </w:r>
        <w:r w:rsidRPr="007139E4">
          <w:rPr>
            <w:rStyle w:val="af0"/>
            <w:rFonts w:ascii="Times New Roman" w:hAnsi="Times New Roman" w:cs="Times New Roman"/>
            <w:sz w:val="24"/>
            <w:szCs w:val="24"/>
            <w:lang w:val="en-US"/>
          </w:rPr>
          <w:t>Itemid</w:t>
        </w:r>
        <w:r w:rsidRPr="00C24475">
          <w:rPr>
            <w:rStyle w:val="af0"/>
            <w:rFonts w:ascii="Times New Roman" w:hAnsi="Times New Roman" w:cs="Times New Roman"/>
            <w:sz w:val="24"/>
            <w:szCs w:val="24"/>
          </w:rPr>
          <w:t>=100016</w:t>
        </w:r>
      </w:hyperlink>
      <w:r>
        <w:rPr>
          <w:rFonts w:ascii="Times New Roman" w:hAnsi="Times New Roman" w:cs="Times New Roman"/>
          <w:sz w:val="24"/>
          <w:szCs w:val="24"/>
        </w:rPr>
        <w:t xml:space="preserve"> </w:t>
      </w:r>
      <w:r w:rsidRPr="00C24475">
        <w:rPr>
          <w:rFonts w:ascii="Times New Roman" w:hAnsi="Times New Roman" w:cs="Times New Roman"/>
          <w:sz w:val="24"/>
          <w:szCs w:val="24"/>
        </w:rPr>
        <w:t>(</w:t>
      </w:r>
      <w:r w:rsidR="004973A7">
        <w:rPr>
          <w:rFonts w:ascii="Times New Roman" w:hAnsi="Times New Roman" w:cs="Times New Roman"/>
          <w:sz w:val="24"/>
          <w:szCs w:val="24"/>
        </w:rPr>
        <w:t>д</w:t>
      </w:r>
      <w:r w:rsidRPr="00C24475">
        <w:rPr>
          <w:rFonts w:ascii="Times New Roman" w:hAnsi="Times New Roman" w:cs="Times New Roman"/>
          <w:sz w:val="24"/>
          <w:szCs w:val="24"/>
        </w:rPr>
        <w:t>ата обращения: 12.03.20</w:t>
      </w:r>
      <w:r>
        <w:rPr>
          <w:rFonts w:ascii="Times New Roman" w:hAnsi="Times New Roman" w:cs="Times New Roman"/>
          <w:sz w:val="24"/>
          <w:szCs w:val="24"/>
        </w:rPr>
        <w:t>25</w:t>
      </w:r>
      <w:r w:rsidRPr="00C24475">
        <w:rPr>
          <w:rFonts w:ascii="Times New Roman" w:hAnsi="Times New Roman" w:cs="Times New Roman"/>
          <w:sz w:val="24"/>
          <w:szCs w:val="24"/>
        </w:rPr>
        <w:t>).</w:t>
      </w:r>
    </w:p>
    <w:p w:rsidR="00056CA8" w:rsidRPr="004973A7" w:rsidRDefault="00056CA8">
      <w:pPr>
        <w:spacing w:after="0" w:line="240" w:lineRule="auto"/>
        <w:ind w:firstLine="709"/>
        <w:jc w:val="both"/>
        <w:rPr>
          <w:rFonts w:ascii="Times New Roman" w:hAnsi="Times New Roman" w:cs="Times New Roman"/>
          <w:sz w:val="24"/>
          <w:szCs w:val="24"/>
        </w:rPr>
      </w:pPr>
    </w:p>
    <w:p w:rsidR="00056CA8" w:rsidRDefault="00601463">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056CA8" w:rsidRDefault="009B4AED">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Липова Полина Алексеевна</w:t>
      </w:r>
      <w:r w:rsidR="00601463">
        <w:rPr>
          <w:rFonts w:ascii="Times New Roman" w:hAnsi="Times New Roman" w:cs="Times New Roman"/>
          <w:b/>
          <w:bCs/>
          <w:sz w:val="24"/>
          <w:szCs w:val="24"/>
        </w:rPr>
        <w:t xml:space="preserve"> (Россия, </w:t>
      </w:r>
      <w:r>
        <w:rPr>
          <w:rFonts w:ascii="Times New Roman" w:hAnsi="Times New Roman" w:cs="Times New Roman"/>
          <w:b/>
          <w:bCs/>
          <w:sz w:val="24"/>
          <w:szCs w:val="24"/>
        </w:rPr>
        <w:t>Самара</w:t>
      </w:r>
      <w:r w:rsidR="00601463">
        <w:rPr>
          <w:rFonts w:ascii="Times New Roman" w:hAnsi="Times New Roman" w:cs="Times New Roman"/>
          <w:b/>
          <w:bCs/>
          <w:sz w:val="24"/>
          <w:szCs w:val="24"/>
        </w:rPr>
        <w:t>)</w:t>
      </w:r>
      <w:r w:rsidR="00601463">
        <w:rPr>
          <w:rFonts w:ascii="Times New Roman" w:hAnsi="Times New Roman" w:cs="Times New Roman"/>
          <w:sz w:val="24"/>
          <w:szCs w:val="24"/>
        </w:rPr>
        <w:t xml:space="preserve"> – </w:t>
      </w:r>
      <w:r>
        <w:rPr>
          <w:rFonts w:ascii="Times New Roman" w:hAnsi="Times New Roman" w:cs="Times New Roman"/>
          <w:sz w:val="24"/>
          <w:szCs w:val="24"/>
        </w:rPr>
        <w:t>студентка</w:t>
      </w:r>
      <w:r w:rsidR="00601463">
        <w:rPr>
          <w:rFonts w:ascii="Times New Roman" w:hAnsi="Times New Roman" w:cs="Times New Roman"/>
          <w:sz w:val="24"/>
          <w:szCs w:val="24"/>
        </w:rPr>
        <w:t xml:space="preserve">, </w:t>
      </w:r>
      <w:r w:rsidR="00A73D2D">
        <w:rPr>
          <w:rFonts w:ascii="Times New Roman" w:hAnsi="Times New Roman" w:cs="Times New Roman"/>
          <w:sz w:val="24"/>
          <w:szCs w:val="24"/>
        </w:rPr>
        <w:t>ФГАОУ ВО «Самарский национальный исследовательский университет имени академика С.П. Королева»</w:t>
      </w:r>
      <w:r w:rsidR="00601463">
        <w:rPr>
          <w:rFonts w:ascii="Times New Roman" w:hAnsi="Times New Roman" w:cs="Times New Roman"/>
          <w:sz w:val="24"/>
          <w:szCs w:val="24"/>
        </w:rPr>
        <w:t xml:space="preserve"> (</w:t>
      </w:r>
      <w:r w:rsidR="00CB6DAB">
        <w:rPr>
          <w:rFonts w:ascii="Times New Roman" w:hAnsi="Times New Roman" w:cs="Times New Roman"/>
          <w:sz w:val="24"/>
          <w:szCs w:val="24"/>
        </w:rPr>
        <w:t>443086, Россия, г. Самара, Московское шоссе, д. 34</w:t>
      </w:r>
      <w:r w:rsidR="00CB6DAB" w:rsidRPr="00CB6DAB">
        <w:rPr>
          <w:rFonts w:ascii="Times New Roman" w:hAnsi="Times New Roman" w:cs="Times New Roman"/>
          <w:sz w:val="24"/>
          <w:szCs w:val="24"/>
        </w:rPr>
        <w:t xml:space="preserve">; </w:t>
      </w:r>
      <w:r w:rsidR="00601463">
        <w:rPr>
          <w:rFonts w:ascii="Times New Roman" w:hAnsi="Times New Roman" w:cs="Times New Roman"/>
          <w:sz w:val="24"/>
          <w:szCs w:val="24"/>
          <w:lang w:val="en-US"/>
        </w:rPr>
        <w:t>e</w:t>
      </w:r>
      <w:r w:rsidR="00601463">
        <w:rPr>
          <w:rFonts w:ascii="Times New Roman" w:hAnsi="Times New Roman" w:cs="Times New Roman"/>
          <w:sz w:val="24"/>
          <w:szCs w:val="24"/>
        </w:rPr>
        <w:t>-</w:t>
      </w:r>
      <w:r w:rsidR="00601463">
        <w:rPr>
          <w:rFonts w:ascii="Times New Roman" w:hAnsi="Times New Roman" w:cs="Times New Roman"/>
          <w:sz w:val="24"/>
          <w:szCs w:val="24"/>
          <w:lang w:val="en-US"/>
        </w:rPr>
        <w:t>mail</w:t>
      </w:r>
      <w:r w:rsidR="00601463">
        <w:rPr>
          <w:rFonts w:ascii="Times New Roman" w:hAnsi="Times New Roman" w:cs="Times New Roman"/>
          <w:sz w:val="24"/>
          <w:szCs w:val="24"/>
        </w:rPr>
        <w:t xml:space="preserve">: </w:t>
      </w:r>
      <w:hyperlink r:id="rId12" w:history="1">
        <w:r w:rsidR="00CB6DAB" w:rsidRPr="007139E4">
          <w:rPr>
            <w:rStyle w:val="af0"/>
            <w:rFonts w:ascii="Times New Roman" w:hAnsi="Times New Roman" w:cs="Times New Roman"/>
            <w:sz w:val="24"/>
            <w:szCs w:val="24"/>
            <w:lang w:val="en-US"/>
          </w:rPr>
          <w:t>polinalipova</w:t>
        </w:r>
        <w:r w:rsidR="00CB6DAB" w:rsidRPr="007139E4">
          <w:rPr>
            <w:rStyle w:val="af0"/>
            <w:rFonts w:ascii="Times New Roman" w:hAnsi="Times New Roman" w:cs="Times New Roman"/>
            <w:sz w:val="24"/>
            <w:szCs w:val="24"/>
          </w:rPr>
          <w:t>@</w:t>
        </w:r>
        <w:r w:rsidR="00CB6DAB" w:rsidRPr="007139E4">
          <w:rPr>
            <w:rStyle w:val="af0"/>
            <w:rFonts w:ascii="Times New Roman" w:hAnsi="Times New Roman" w:cs="Times New Roman"/>
            <w:sz w:val="24"/>
            <w:szCs w:val="24"/>
            <w:lang w:val="en-US"/>
          </w:rPr>
          <w:t>yandex</w:t>
        </w:r>
        <w:r w:rsidR="00CB6DAB" w:rsidRPr="007139E4">
          <w:rPr>
            <w:rStyle w:val="af0"/>
            <w:rFonts w:ascii="Times New Roman" w:hAnsi="Times New Roman" w:cs="Times New Roman"/>
            <w:sz w:val="24"/>
            <w:szCs w:val="24"/>
          </w:rPr>
          <w:t>.</w:t>
        </w:r>
        <w:r w:rsidR="00CB6DAB" w:rsidRPr="007139E4">
          <w:rPr>
            <w:rStyle w:val="af0"/>
            <w:rFonts w:ascii="Times New Roman" w:hAnsi="Times New Roman" w:cs="Times New Roman"/>
            <w:sz w:val="24"/>
            <w:szCs w:val="24"/>
            <w:lang w:val="en-US"/>
          </w:rPr>
          <w:t>ru</w:t>
        </w:r>
      </w:hyperlink>
      <w:r w:rsidR="00601463">
        <w:rPr>
          <w:rFonts w:ascii="Times New Roman" w:hAnsi="Times New Roman" w:cs="Times New Roman"/>
          <w:sz w:val="24"/>
          <w:szCs w:val="24"/>
        </w:rPr>
        <w:t>)</w:t>
      </w:r>
    </w:p>
    <w:p w:rsidR="00CB6DAB" w:rsidRDefault="00CB6DAB" w:rsidP="00CB6DAB">
      <w:pPr>
        <w:spacing w:after="0" w:line="240" w:lineRule="auto"/>
        <w:jc w:val="both"/>
        <w:rPr>
          <w:rFonts w:ascii="Times New Roman" w:hAnsi="Times New Roman" w:cs="Times New Roman"/>
          <w:sz w:val="24"/>
          <w:szCs w:val="24"/>
        </w:rPr>
      </w:pPr>
    </w:p>
    <w:p w:rsidR="00056CA8" w:rsidRPr="00087526" w:rsidRDefault="005D27F5">
      <w:pPr>
        <w:spacing w:after="0" w:line="240" w:lineRule="auto"/>
        <w:jc w:val="right"/>
        <w:rPr>
          <w:rFonts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lang w:val="en-US"/>
        </w:rPr>
        <w:t>Lipova</w:t>
      </w:r>
      <w:r w:rsidRPr="00087526">
        <w:rPr>
          <w:rFonts w:ascii="Times New Roman" w:hAnsi="Times New Roman" w:cs="Times New Roman"/>
          <w:b/>
          <w:sz w:val="24"/>
          <w:szCs w:val="24"/>
          <w:shd w:val="clear" w:color="auto" w:fill="FFFFFF"/>
          <w:lang w:val="en-US"/>
        </w:rPr>
        <w:t xml:space="preserve"> </w:t>
      </w:r>
      <w:r>
        <w:rPr>
          <w:rFonts w:ascii="Times New Roman" w:hAnsi="Times New Roman" w:cs="Times New Roman"/>
          <w:b/>
          <w:sz w:val="24"/>
          <w:szCs w:val="24"/>
          <w:shd w:val="clear" w:color="auto" w:fill="FFFFFF"/>
          <w:lang w:val="en-US"/>
        </w:rPr>
        <w:t>P</w:t>
      </w:r>
      <w:r w:rsidRPr="00087526">
        <w:rPr>
          <w:rFonts w:ascii="Times New Roman" w:hAnsi="Times New Roman" w:cs="Times New Roman"/>
          <w:b/>
          <w:sz w:val="24"/>
          <w:szCs w:val="24"/>
          <w:shd w:val="clear" w:color="auto" w:fill="FFFFFF"/>
          <w:lang w:val="en-US"/>
        </w:rPr>
        <w:t>.</w:t>
      </w:r>
      <w:r>
        <w:rPr>
          <w:rFonts w:ascii="Times New Roman" w:hAnsi="Times New Roman" w:cs="Times New Roman"/>
          <w:b/>
          <w:sz w:val="24"/>
          <w:szCs w:val="24"/>
          <w:shd w:val="clear" w:color="auto" w:fill="FFFFFF"/>
          <w:lang w:val="en-US"/>
        </w:rPr>
        <w:t>A</w:t>
      </w:r>
      <w:r w:rsidR="00601463" w:rsidRPr="00087526">
        <w:rPr>
          <w:rFonts w:ascii="Times New Roman" w:hAnsi="Times New Roman" w:cs="Times New Roman"/>
          <w:b/>
          <w:sz w:val="24"/>
          <w:szCs w:val="24"/>
          <w:shd w:val="clear" w:color="auto" w:fill="FFFFFF"/>
          <w:lang w:val="en-US"/>
        </w:rPr>
        <w:t>.</w:t>
      </w:r>
    </w:p>
    <w:p w:rsidR="00056CA8" w:rsidRPr="00A73506" w:rsidRDefault="00F7690C" w:rsidP="00A73506">
      <w:pPr>
        <w:spacing w:after="0" w:line="240" w:lineRule="auto"/>
        <w:ind w:firstLine="709"/>
        <w:jc w:val="center"/>
        <w:rPr>
          <w:rFonts w:ascii="Times New Roman" w:hAnsi="Times New Roman" w:cs="Times New Roman"/>
          <w:b/>
          <w:bCs/>
          <w:sz w:val="24"/>
          <w:szCs w:val="24"/>
          <w:lang w:val="en"/>
        </w:rPr>
      </w:pPr>
      <w:r w:rsidRPr="00F7690C">
        <w:rPr>
          <w:rFonts w:ascii="Times New Roman" w:hAnsi="Times New Roman" w:cs="Times New Roman"/>
          <w:b/>
          <w:bCs/>
          <w:sz w:val="24"/>
          <w:szCs w:val="24"/>
          <w:lang w:val="en"/>
        </w:rPr>
        <w:t>CITIZENS' APPEALS</w:t>
      </w:r>
      <w:r w:rsidRPr="00050EBC">
        <w:rPr>
          <w:rFonts w:ascii="Times New Roman" w:hAnsi="Times New Roman" w:cs="Times New Roman"/>
          <w:b/>
          <w:bCs/>
          <w:sz w:val="24"/>
          <w:szCs w:val="24"/>
          <w:lang w:val="en-US"/>
        </w:rPr>
        <w:t xml:space="preserve"> </w:t>
      </w:r>
      <w:r w:rsidR="00A73506" w:rsidRPr="00A73506">
        <w:rPr>
          <w:rFonts w:ascii="Times New Roman" w:hAnsi="Times New Roman" w:cs="Times New Roman"/>
          <w:b/>
          <w:bCs/>
          <w:sz w:val="24"/>
          <w:szCs w:val="24"/>
          <w:lang w:val="en"/>
        </w:rPr>
        <w:t>TO THE PUBLIC CHAMBER OF THE SAMARA REGION</w:t>
      </w:r>
    </w:p>
    <w:p w:rsidR="00A73506" w:rsidRDefault="00A73506" w:rsidP="007D0FCD">
      <w:pPr>
        <w:spacing w:after="0" w:line="240" w:lineRule="auto"/>
        <w:rPr>
          <w:rFonts w:ascii="Times New Roman" w:hAnsi="Times New Roman" w:cs="Times New Roman"/>
          <w:b/>
          <w:bCs/>
          <w:sz w:val="24"/>
          <w:szCs w:val="24"/>
          <w:lang w:val="en-US"/>
        </w:rPr>
      </w:pPr>
    </w:p>
    <w:p w:rsidR="00056CA8" w:rsidRDefault="00601463">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lastRenderedPageBreak/>
        <w:t xml:space="preserve">Abstract. </w:t>
      </w:r>
      <w:r w:rsidR="007D0FCD" w:rsidRPr="007D0FCD">
        <w:rPr>
          <w:rFonts w:ascii="Times New Roman" w:hAnsi="Times New Roman" w:cs="Times New Roman"/>
          <w:sz w:val="24"/>
          <w:szCs w:val="24"/>
          <w:lang w:val="en-US"/>
        </w:rPr>
        <w:t>This study analyzes citizens' appeals received by the Public Chamber of the Samara Region, identifies the main problems and needs of the population, as well as the level of satisfaction of citizens with the work of the Public Chamber of the Samara Region with appeals.</w:t>
      </w:r>
    </w:p>
    <w:p w:rsidR="00050EBC" w:rsidRPr="00050EBC" w:rsidRDefault="00601463" w:rsidP="00AD78F2">
      <w:pPr>
        <w:spacing w:after="0" w:line="240" w:lineRule="auto"/>
        <w:ind w:firstLine="709"/>
        <w:jc w:val="both"/>
        <w:rPr>
          <w:rFonts w:ascii="Times New Roman" w:hAnsi="Times New Roman" w:cs="Times New Roman"/>
          <w:bCs/>
          <w:sz w:val="24"/>
          <w:szCs w:val="24"/>
          <w:lang w:val="en-US"/>
        </w:rPr>
      </w:pPr>
      <w:r>
        <w:rPr>
          <w:rFonts w:ascii="Times New Roman" w:hAnsi="Times New Roman" w:cs="Times New Roman"/>
          <w:b/>
          <w:sz w:val="24"/>
          <w:szCs w:val="24"/>
          <w:lang w:val="en-US"/>
        </w:rPr>
        <w:t>Keywords:</w:t>
      </w:r>
      <w:r w:rsidR="00F5470A" w:rsidRPr="001F173A">
        <w:rPr>
          <w:rFonts w:ascii="Times New Roman" w:hAnsi="Times New Roman" w:cs="Times New Roman"/>
          <w:b/>
          <w:sz w:val="24"/>
          <w:szCs w:val="24"/>
          <w:lang w:val="en-US"/>
        </w:rPr>
        <w:t xml:space="preserve"> </w:t>
      </w:r>
      <w:r w:rsidR="00F5470A">
        <w:rPr>
          <w:rFonts w:ascii="Times New Roman" w:hAnsi="Times New Roman" w:cs="Times New Roman"/>
          <w:bCs/>
          <w:sz w:val="24"/>
          <w:szCs w:val="24"/>
          <w:lang w:val="en-US"/>
        </w:rPr>
        <w:t>appeal</w:t>
      </w:r>
      <w:r w:rsidR="00050EBC" w:rsidRPr="00050EBC">
        <w:rPr>
          <w:rFonts w:ascii="Times New Roman" w:hAnsi="Times New Roman" w:cs="Times New Roman"/>
          <w:bCs/>
          <w:sz w:val="24"/>
          <w:szCs w:val="24"/>
          <w:lang w:val="en-US"/>
        </w:rPr>
        <w:t>,</w:t>
      </w:r>
      <w:r w:rsidR="00050EBC" w:rsidRPr="00050EBC">
        <w:rPr>
          <w:rFonts w:ascii="Times New Roman" w:hAnsi="Times New Roman" w:cs="Times New Roman"/>
          <w:bCs/>
          <w:sz w:val="24"/>
          <w:szCs w:val="24"/>
          <w:lang w:val="en"/>
        </w:rPr>
        <w:t xml:space="preserve"> public chamber</w:t>
      </w:r>
      <w:r w:rsidR="00050EBC" w:rsidRPr="00050EBC">
        <w:rPr>
          <w:rFonts w:ascii="Times New Roman" w:hAnsi="Times New Roman" w:cs="Times New Roman"/>
          <w:bCs/>
          <w:sz w:val="24"/>
          <w:szCs w:val="24"/>
          <w:lang w:val="en-US"/>
        </w:rPr>
        <w:t xml:space="preserve">, </w:t>
      </w:r>
      <w:r w:rsidR="00AD78F2" w:rsidRPr="00AD78F2">
        <w:rPr>
          <w:rFonts w:ascii="Times New Roman" w:hAnsi="Times New Roman" w:cs="Times New Roman"/>
          <w:bCs/>
          <w:sz w:val="24"/>
          <w:szCs w:val="24"/>
          <w:lang w:val="en-US"/>
        </w:rPr>
        <w:t xml:space="preserve">society, law, review procedure, </w:t>
      </w:r>
      <w:r w:rsidR="00050EBC" w:rsidRPr="00050EBC">
        <w:rPr>
          <w:rFonts w:ascii="Times New Roman" w:hAnsi="Times New Roman" w:cs="Times New Roman"/>
          <w:bCs/>
          <w:sz w:val="24"/>
          <w:szCs w:val="24"/>
          <w:lang w:val="en-US"/>
        </w:rPr>
        <w:t>authorities.</w:t>
      </w:r>
    </w:p>
    <w:p w:rsidR="00A73506" w:rsidRPr="00AD78F2" w:rsidRDefault="00A73506" w:rsidP="007D0FCD">
      <w:pPr>
        <w:spacing w:after="0" w:line="240" w:lineRule="auto"/>
        <w:jc w:val="both"/>
        <w:rPr>
          <w:rFonts w:ascii="Times New Roman" w:hAnsi="Times New Roman" w:cs="Times New Roman"/>
          <w:sz w:val="24"/>
          <w:szCs w:val="24"/>
          <w:lang w:val="en-US"/>
        </w:rPr>
      </w:pPr>
    </w:p>
    <w:p w:rsidR="00056CA8" w:rsidRDefault="00601463">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CB6DAB" w:rsidRDefault="007D0FCD" w:rsidP="00B57994">
      <w:pPr>
        <w:spacing w:line="240" w:lineRule="auto"/>
        <w:ind w:firstLine="709"/>
        <w:jc w:val="both"/>
        <w:rPr>
          <w:rFonts w:ascii="Times New Roman" w:hAnsi="Times New Roman" w:cs="Times New Roman"/>
          <w:bCs/>
          <w:sz w:val="24"/>
          <w:szCs w:val="24"/>
          <w:lang w:val="en-US"/>
        </w:rPr>
      </w:pPr>
      <w:r w:rsidRPr="007D0FCD">
        <w:rPr>
          <w:rFonts w:ascii="Times New Roman" w:hAnsi="Times New Roman" w:cs="Times New Roman"/>
          <w:b/>
          <w:bCs/>
          <w:sz w:val="24"/>
          <w:szCs w:val="24"/>
          <w:lang w:val="en-US"/>
        </w:rPr>
        <w:t xml:space="preserve">Lipova Polina Alekseevna (Russia, Samara) </w:t>
      </w:r>
      <w:r w:rsidRPr="007D0FCD">
        <w:rPr>
          <w:rFonts w:ascii="Times New Roman" w:hAnsi="Times New Roman" w:cs="Times New Roman"/>
          <w:bCs/>
          <w:sz w:val="24"/>
          <w:szCs w:val="24"/>
          <w:lang w:val="en-US"/>
        </w:rPr>
        <w:t>– student, Samara National Research University named after Academician S.P. Korolev (</w:t>
      </w:r>
      <w:r w:rsidR="00B57994">
        <w:rPr>
          <w:rFonts w:ascii="Times New Roman" w:hAnsi="Times New Roman" w:cs="Times New Roman"/>
          <w:bCs/>
          <w:sz w:val="24"/>
          <w:szCs w:val="24"/>
          <w:lang w:val="en-US"/>
        </w:rPr>
        <w:t xml:space="preserve">Russia, 443086, Samara, </w:t>
      </w:r>
      <w:r w:rsidR="00B57994" w:rsidRPr="00B57994">
        <w:rPr>
          <w:rFonts w:ascii="Times New Roman" w:hAnsi="Times New Roman" w:cs="Times New Roman"/>
          <w:bCs/>
          <w:sz w:val="24"/>
          <w:szCs w:val="24"/>
          <w:lang w:val="en"/>
        </w:rPr>
        <w:t>Moscow highway</w:t>
      </w:r>
      <w:r w:rsidR="00B57994">
        <w:rPr>
          <w:rFonts w:ascii="Times New Roman" w:hAnsi="Times New Roman" w:cs="Times New Roman"/>
          <w:bCs/>
          <w:sz w:val="24"/>
          <w:szCs w:val="24"/>
          <w:lang w:val="en-US"/>
        </w:rPr>
        <w:t xml:space="preserve">, 34, </w:t>
      </w:r>
      <w:r w:rsidRPr="007D0FCD">
        <w:rPr>
          <w:rFonts w:ascii="Times New Roman" w:hAnsi="Times New Roman" w:cs="Times New Roman"/>
          <w:bCs/>
          <w:sz w:val="24"/>
          <w:szCs w:val="24"/>
          <w:lang w:val="en-US"/>
        </w:rPr>
        <w:t xml:space="preserve">e-mail: </w:t>
      </w:r>
      <w:hyperlink r:id="rId13" w:history="1">
        <w:r w:rsidRPr="007139E4">
          <w:rPr>
            <w:rStyle w:val="af0"/>
            <w:rFonts w:ascii="Times New Roman" w:hAnsi="Times New Roman" w:cs="Times New Roman"/>
            <w:bCs/>
            <w:sz w:val="24"/>
            <w:szCs w:val="24"/>
            <w:lang w:val="en-US"/>
          </w:rPr>
          <w:t>polinalipova@yandex.ru</w:t>
        </w:r>
      </w:hyperlink>
      <w:r w:rsidRPr="007D0FCD">
        <w:rPr>
          <w:rFonts w:ascii="Times New Roman" w:hAnsi="Times New Roman" w:cs="Times New Roman"/>
          <w:bCs/>
          <w:sz w:val="24"/>
          <w:szCs w:val="24"/>
          <w:lang w:val="en-US"/>
        </w:rPr>
        <w:t>)</w:t>
      </w:r>
    </w:p>
    <w:p w:rsidR="007D0FCD" w:rsidRDefault="007D0FCD">
      <w:pPr>
        <w:spacing w:after="0" w:line="240" w:lineRule="auto"/>
        <w:ind w:firstLine="709"/>
        <w:jc w:val="both"/>
        <w:rPr>
          <w:rFonts w:ascii="Times New Roman" w:hAnsi="Times New Roman" w:cs="Times New Roman"/>
          <w:iCs/>
          <w:sz w:val="24"/>
          <w:szCs w:val="24"/>
          <w:lang w:val="en-US"/>
        </w:rPr>
      </w:pPr>
    </w:p>
    <w:p w:rsidR="00056CA8" w:rsidRDefault="00601463">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4973A7" w:rsidRPr="004973A7" w:rsidRDefault="00601463" w:rsidP="004973A7">
      <w:pPr>
        <w:spacing w:after="0" w:line="240" w:lineRule="auto"/>
        <w:ind w:firstLine="709"/>
        <w:jc w:val="both"/>
        <w:rPr>
          <w:rFonts w:ascii="Times New Roman" w:hAnsi="Times New Roman" w:cs="Times New Roman"/>
          <w:bCs/>
          <w:iCs/>
          <w:sz w:val="24"/>
          <w:szCs w:val="24"/>
          <w:shd w:val="clear" w:color="auto" w:fill="FFFFFF"/>
          <w:lang w:val="en-US"/>
        </w:rPr>
      </w:pPr>
      <w:r>
        <w:rPr>
          <w:rFonts w:ascii="Times New Roman" w:hAnsi="Times New Roman" w:cs="Times New Roman"/>
          <w:bCs/>
          <w:iCs/>
          <w:sz w:val="24"/>
          <w:szCs w:val="24"/>
          <w:shd w:val="clear" w:color="auto" w:fill="FFFFFF"/>
          <w:lang w:val="en-US"/>
        </w:rPr>
        <w:t xml:space="preserve">1. </w:t>
      </w:r>
      <w:r w:rsidR="004973A7" w:rsidRPr="004973A7">
        <w:rPr>
          <w:rFonts w:ascii="Times New Roman" w:hAnsi="Times New Roman" w:cs="Times New Roman"/>
          <w:bCs/>
          <w:iCs/>
          <w:sz w:val="24"/>
          <w:szCs w:val="24"/>
          <w:shd w:val="clear" w:color="auto" w:fill="FFFFFF"/>
          <w:lang w:val="en-US"/>
        </w:rPr>
        <w:t xml:space="preserve">Federal Law of 02.05.2006 No. 59-FZ «On the Procedure for Considering Appeals of Citizens of the Russian Federation». URL: </w:t>
      </w:r>
      <w:hyperlink r:id="rId14" w:history="1">
        <w:r w:rsidR="00CB6DAB" w:rsidRPr="007139E4">
          <w:rPr>
            <w:rStyle w:val="af0"/>
            <w:rFonts w:ascii="Times New Roman" w:hAnsi="Times New Roman" w:cs="Times New Roman"/>
            <w:bCs/>
            <w:iCs/>
            <w:sz w:val="24"/>
            <w:szCs w:val="24"/>
            <w:shd w:val="clear" w:color="auto" w:fill="FFFFFF"/>
            <w:lang w:val="en-US"/>
          </w:rPr>
          <w:t>https://www.consultant.ru/document/cons_doc_LAW_59999/042892bc7cad38ff425fa2ceb5b42aad04e5002a/</w:t>
        </w:r>
      </w:hyperlink>
      <w:r w:rsidR="00CB6DAB">
        <w:rPr>
          <w:rFonts w:ascii="Times New Roman" w:hAnsi="Times New Roman" w:cs="Times New Roman"/>
          <w:bCs/>
          <w:iCs/>
          <w:sz w:val="24"/>
          <w:szCs w:val="24"/>
          <w:shd w:val="clear" w:color="auto" w:fill="FFFFFF"/>
          <w:lang w:val="en-US"/>
        </w:rPr>
        <w:t xml:space="preserve"> </w:t>
      </w:r>
      <w:r w:rsidR="004973A7" w:rsidRPr="004973A7">
        <w:rPr>
          <w:rFonts w:ascii="Times New Roman" w:hAnsi="Times New Roman" w:cs="Times New Roman"/>
          <w:bCs/>
          <w:iCs/>
          <w:sz w:val="24"/>
          <w:szCs w:val="24"/>
          <w:shd w:val="clear" w:color="auto" w:fill="FFFFFF"/>
          <w:lang w:val="en-US"/>
        </w:rPr>
        <w:t>(date of access 10.03.2025).</w:t>
      </w:r>
    </w:p>
    <w:p w:rsidR="004973A7" w:rsidRPr="00087526" w:rsidRDefault="00601463" w:rsidP="004973A7">
      <w:pPr>
        <w:spacing w:after="0" w:line="240" w:lineRule="auto"/>
        <w:ind w:firstLine="709"/>
        <w:jc w:val="both"/>
        <w:rPr>
          <w:rFonts w:ascii="Times New Roman" w:hAnsi="Times New Roman" w:cs="Times New Roman"/>
          <w:bCs/>
          <w:iCs/>
          <w:sz w:val="24"/>
          <w:szCs w:val="24"/>
          <w:shd w:val="clear" w:color="auto" w:fill="FFFFFF"/>
          <w:lang w:val="en-US"/>
        </w:rPr>
      </w:pPr>
      <w:r>
        <w:rPr>
          <w:rFonts w:ascii="Times New Roman" w:hAnsi="Times New Roman" w:cs="Times New Roman"/>
          <w:bCs/>
          <w:iCs/>
          <w:sz w:val="24"/>
          <w:szCs w:val="24"/>
          <w:shd w:val="clear" w:color="auto" w:fill="FFFFFF"/>
          <w:lang w:val="en-US"/>
        </w:rPr>
        <w:t xml:space="preserve">2. </w:t>
      </w:r>
      <w:r w:rsidR="004973A7" w:rsidRPr="004973A7">
        <w:rPr>
          <w:rFonts w:ascii="Times New Roman" w:hAnsi="Times New Roman" w:cs="Times New Roman"/>
          <w:bCs/>
          <w:iCs/>
          <w:sz w:val="24"/>
          <w:szCs w:val="24"/>
          <w:shd w:val="clear" w:color="auto" w:fill="FFFFFF"/>
          <w:lang w:val="en-US"/>
        </w:rPr>
        <w:t xml:space="preserve">Yudin, D.V. Citizens' Appeals: Concept and Classification // Legal Fact. 2020. </w:t>
      </w:r>
      <w:r w:rsidR="004973A7" w:rsidRPr="004973A7">
        <w:rPr>
          <w:rFonts w:ascii="Times New Roman" w:hAnsi="Times New Roman" w:cs="Times New Roman"/>
          <w:bCs/>
          <w:iCs/>
          <w:sz w:val="24"/>
          <w:szCs w:val="24"/>
          <w:shd w:val="clear" w:color="auto" w:fill="FFFFFF"/>
        </w:rPr>
        <w:t xml:space="preserve">No. 115. </w:t>
      </w:r>
      <w:r w:rsidR="004973A7" w:rsidRPr="00087526">
        <w:rPr>
          <w:rFonts w:ascii="Times New Roman" w:hAnsi="Times New Roman" w:cs="Times New Roman"/>
          <w:bCs/>
          <w:iCs/>
          <w:sz w:val="24"/>
          <w:szCs w:val="24"/>
          <w:shd w:val="clear" w:color="auto" w:fill="FFFFFF"/>
          <w:lang w:val="en-US"/>
        </w:rPr>
        <w:t>P</w:t>
      </w:r>
      <w:r w:rsidR="004973A7">
        <w:rPr>
          <w:rFonts w:ascii="Times New Roman" w:hAnsi="Times New Roman" w:cs="Times New Roman"/>
          <w:bCs/>
          <w:iCs/>
          <w:sz w:val="24"/>
          <w:szCs w:val="24"/>
          <w:shd w:val="clear" w:color="auto" w:fill="FFFFFF"/>
          <w:lang w:val="en-US"/>
        </w:rPr>
        <w:t>p</w:t>
      </w:r>
      <w:r w:rsidR="004973A7" w:rsidRPr="00087526">
        <w:rPr>
          <w:rFonts w:ascii="Times New Roman" w:hAnsi="Times New Roman" w:cs="Times New Roman"/>
          <w:bCs/>
          <w:iCs/>
          <w:sz w:val="24"/>
          <w:szCs w:val="24"/>
          <w:shd w:val="clear" w:color="auto" w:fill="FFFFFF"/>
          <w:lang w:val="en-US"/>
        </w:rPr>
        <w:t>. 38-41.</w:t>
      </w:r>
    </w:p>
    <w:p w:rsidR="006A154F" w:rsidRDefault="004973A7" w:rsidP="006A154F">
      <w:pPr>
        <w:spacing w:after="0" w:line="240" w:lineRule="auto"/>
        <w:ind w:firstLine="709"/>
        <w:jc w:val="both"/>
        <w:rPr>
          <w:rFonts w:ascii="Times New Roman" w:hAnsi="Times New Roman" w:cs="Times New Roman"/>
          <w:bCs/>
          <w:iCs/>
          <w:sz w:val="24"/>
          <w:szCs w:val="24"/>
          <w:shd w:val="clear" w:color="auto" w:fill="FFFFFF"/>
          <w:lang w:val="en-US"/>
        </w:rPr>
      </w:pPr>
      <w:r w:rsidRPr="004973A7">
        <w:rPr>
          <w:rFonts w:ascii="Times New Roman" w:hAnsi="Times New Roman" w:cs="Times New Roman"/>
          <w:sz w:val="24"/>
          <w:lang w:val="en-US"/>
        </w:rPr>
        <w:t xml:space="preserve">3. Federal Law of 23.06.2016 No. 183-FZ "On the General Principles of Organization and Activities of Public Chambers of Constituent Entities of the Russian Federation". </w:t>
      </w:r>
      <w:r w:rsidRPr="0055584F">
        <w:rPr>
          <w:rFonts w:ascii="Times New Roman" w:hAnsi="Times New Roman" w:cs="Times New Roman"/>
          <w:sz w:val="24"/>
          <w:lang w:val="en-US"/>
        </w:rPr>
        <w:t xml:space="preserve">URL: </w:t>
      </w:r>
      <w:hyperlink r:id="rId15" w:history="1">
        <w:r w:rsidR="00CB6DAB" w:rsidRPr="007139E4">
          <w:rPr>
            <w:rStyle w:val="af0"/>
            <w:rFonts w:ascii="Times New Roman" w:hAnsi="Times New Roman" w:cs="Times New Roman"/>
            <w:sz w:val="24"/>
            <w:lang w:val="en-US"/>
          </w:rPr>
          <w:t>https://www.consultant.ru/document/cons_doc_LAW_199983/</w:t>
        </w:r>
      </w:hyperlink>
      <w:r w:rsidR="00CB6DAB">
        <w:rPr>
          <w:rFonts w:ascii="Times New Roman" w:hAnsi="Times New Roman" w:cs="Times New Roman"/>
          <w:sz w:val="24"/>
          <w:lang w:val="en-US"/>
        </w:rPr>
        <w:t xml:space="preserve"> </w:t>
      </w:r>
      <w:r w:rsidRPr="0055584F">
        <w:rPr>
          <w:rFonts w:ascii="Times New Roman" w:hAnsi="Times New Roman" w:cs="Times New Roman"/>
          <w:sz w:val="24"/>
          <w:lang w:val="en-US"/>
        </w:rPr>
        <w:t>(</w:t>
      </w:r>
      <w:r w:rsidRPr="004973A7">
        <w:rPr>
          <w:rFonts w:ascii="Times New Roman" w:hAnsi="Times New Roman" w:cs="Times New Roman"/>
          <w:bCs/>
          <w:iCs/>
          <w:sz w:val="24"/>
          <w:szCs w:val="24"/>
          <w:shd w:val="clear" w:color="auto" w:fill="FFFFFF"/>
          <w:lang w:val="en-US"/>
        </w:rPr>
        <w:t xml:space="preserve">date of access </w:t>
      </w:r>
      <w:r w:rsidRPr="0055584F">
        <w:rPr>
          <w:rFonts w:ascii="Times New Roman" w:hAnsi="Times New Roman" w:cs="Times New Roman"/>
          <w:sz w:val="24"/>
          <w:lang w:val="en-US"/>
        </w:rPr>
        <w:t>10.03.2025).</w:t>
      </w:r>
    </w:p>
    <w:p w:rsidR="006A154F" w:rsidRPr="00C54393" w:rsidRDefault="004973A7" w:rsidP="00C54393">
      <w:pPr>
        <w:spacing w:line="240" w:lineRule="auto"/>
        <w:ind w:firstLine="709"/>
        <w:jc w:val="both"/>
        <w:rPr>
          <w:rFonts w:ascii="Times New Roman" w:hAnsi="Times New Roman" w:cs="Times New Roman"/>
          <w:sz w:val="24"/>
          <w:lang w:val="en-US"/>
        </w:rPr>
      </w:pPr>
      <w:r w:rsidRPr="004973A7">
        <w:rPr>
          <w:rFonts w:ascii="Times New Roman" w:hAnsi="Times New Roman" w:cs="Times New Roman"/>
          <w:sz w:val="24"/>
          <w:lang w:val="en-US"/>
        </w:rPr>
        <w:t xml:space="preserve">4. </w:t>
      </w:r>
      <w:r w:rsidR="00C54393" w:rsidRPr="00C54393">
        <w:rPr>
          <w:rFonts w:ascii="Times New Roman" w:hAnsi="Times New Roman" w:cs="Times New Roman"/>
          <w:sz w:val="24"/>
          <w:lang w:val="en"/>
        </w:rPr>
        <w:t>Public Chamber of the Samara Region.</w:t>
      </w:r>
      <w:r w:rsidR="00C54393" w:rsidRPr="00C54393">
        <w:rPr>
          <w:rFonts w:ascii="Times New Roman" w:hAnsi="Times New Roman" w:cs="Times New Roman"/>
          <w:sz w:val="24"/>
          <w:lang w:val="en-US"/>
        </w:rPr>
        <w:t xml:space="preserve"> </w:t>
      </w:r>
      <w:r w:rsidRPr="004973A7">
        <w:rPr>
          <w:rFonts w:ascii="Times New Roman" w:hAnsi="Times New Roman" w:cs="Times New Roman"/>
          <w:sz w:val="24"/>
          <w:lang w:val="en-US"/>
        </w:rPr>
        <w:t xml:space="preserve">URL: </w:t>
      </w:r>
      <w:hyperlink r:id="rId16" w:history="1">
        <w:r w:rsidR="00CB6DAB" w:rsidRPr="007139E4">
          <w:rPr>
            <w:rStyle w:val="af0"/>
            <w:rFonts w:ascii="Times New Roman" w:hAnsi="Times New Roman" w:cs="Times New Roman"/>
            <w:sz w:val="24"/>
            <w:lang w:val="en-US"/>
          </w:rPr>
          <w:t>https://op63.ru/</w:t>
        </w:r>
      </w:hyperlink>
      <w:r w:rsidR="00CB6DAB">
        <w:rPr>
          <w:rFonts w:ascii="Times New Roman" w:hAnsi="Times New Roman" w:cs="Times New Roman"/>
          <w:sz w:val="24"/>
          <w:lang w:val="en-US"/>
        </w:rPr>
        <w:t xml:space="preserve"> </w:t>
      </w:r>
      <w:r w:rsidRPr="004973A7">
        <w:rPr>
          <w:rFonts w:ascii="Times New Roman" w:hAnsi="Times New Roman" w:cs="Times New Roman"/>
          <w:sz w:val="24"/>
          <w:lang w:val="en-US"/>
        </w:rPr>
        <w:t>(</w:t>
      </w:r>
      <w:r w:rsidRPr="004973A7">
        <w:rPr>
          <w:rFonts w:ascii="Times New Roman" w:hAnsi="Times New Roman" w:cs="Times New Roman"/>
          <w:bCs/>
          <w:iCs/>
          <w:sz w:val="24"/>
          <w:szCs w:val="24"/>
          <w:shd w:val="clear" w:color="auto" w:fill="FFFFFF"/>
          <w:lang w:val="en-US"/>
        </w:rPr>
        <w:t xml:space="preserve">date of access </w:t>
      </w:r>
      <w:r w:rsidRPr="004973A7">
        <w:rPr>
          <w:rFonts w:ascii="Times New Roman" w:hAnsi="Times New Roman" w:cs="Times New Roman"/>
          <w:sz w:val="24"/>
          <w:lang w:val="en-US"/>
        </w:rPr>
        <w:t>12.03.2025).</w:t>
      </w:r>
    </w:p>
    <w:p w:rsidR="004973A7" w:rsidRPr="00C54393" w:rsidRDefault="004973A7" w:rsidP="00C54393">
      <w:pPr>
        <w:spacing w:line="240" w:lineRule="auto"/>
        <w:ind w:firstLine="709"/>
        <w:jc w:val="both"/>
        <w:rPr>
          <w:rFonts w:ascii="Times New Roman" w:hAnsi="Times New Roman" w:cs="Times New Roman"/>
          <w:sz w:val="24"/>
          <w:lang w:val="en-US"/>
        </w:rPr>
      </w:pPr>
      <w:r w:rsidRPr="004973A7">
        <w:rPr>
          <w:rFonts w:ascii="Times New Roman" w:hAnsi="Times New Roman" w:cs="Times New Roman"/>
          <w:sz w:val="24"/>
          <w:lang w:val="en-US"/>
        </w:rPr>
        <w:t>5.</w:t>
      </w:r>
      <w:r w:rsidR="00C54393" w:rsidRPr="00C54393">
        <w:rPr>
          <w:rFonts w:ascii="Times New Roman" w:hAnsi="Times New Roman" w:cs="Times New Roman"/>
          <w:sz w:val="24"/>
          <w:lang w:val="en-US"/>
        </w:rPr>
        <w:t xml:space="preserve"> </w:t>
      </w:r>
      <w:r w:rsidR="00C54393">
        <w:rPr>
          <w:rFonts w:ascii="Times New Roman" w:hAnsi="Times New Roman" w:cs="Times New Roman"/>
          <w:sz w:val="24"/>
          <w:lang w:val="en-US"/>
        </w:rPr>
        <w:t>I</w:t>
      </w:r>
      <w:r w:rsidR="00C54393" w:rsidRPr="00C54393">
        <w:rPr>
          <w:rFonts w:ascii="Times New Roman" w:hAnsi="Times New Roman" w:cs="Times New Roman"/>
          <w:sz w:val="24"/>
          <w:lang w:val="en"/>
        </w:rPr>
        <w:t>nformation and analytical review of the work of the Public Chamber of the Samara Region in 2024 // Public Chamber of the Samara Region.</w:t>
      </w:r>
      <w:r w:rsidRPr="004973A7">
        <w:rPr>
          <w:rFonts w:ascii="Times New Roman" w:hAnsi="Times New Roman" w:cs="Times New Roman"/>
          <w:sz w:val="24"/>
          <w:lang w:val="en-US"/>
        </w:rPr>
        <w:t xml:space="preserve"> </w:t>
      </w:r>
      <w:bookmarkStart w:id="1" w:name="_GoBack"/>
      <w:bookmarkEnd w:id="1"/>
      <w:r w:rsidRPr="004973A7">
        <w:rPr>
          <w:rFonts w:ascii="Times New Roman" w:hAnsi="Times New Roman" w:cs="Times New Roman"/>
          <w:sz w:val="24"/>
          <w:lang w:val="en-US"/>
        </w:rPr>
        <w:t xml:space="preserve">URL: </w:t>
      </w:r>
      <w:hyperlink r:id="rId17" w:history="1">
        <w:r w:rsidR="00CB6DAB" w:rsidRPr="007139E4">
          <w:rPr>
            <w:rStyle w:val="af0"/>
            <w:rFonts w:ascii="Times New Roman" w:hAnsi="Times New Roman" w:cs="Times New Roman"/>
            <w:sz w:val="24"/>
            <w:lang w:val="en-US"/>
          </w:rPr>
          <w:t>https://op63.ru/index.php?option=com_content&amp;view=article&amp;id=6277:2020&amp;catid=22:2010-01-29-05-53-26&amp;Itemid=100016</w:t>
        </w:r>
      </w:hyperlink>
      <w:r w:rsidR="00CB6DAB">
        <w:rPr>
          <w:rFonts w:ascii="Times New Roman" w:hAnsi="Times New Roman" w:cs="Times New Roman"/>
          <w:sz w:val="24"/>
          <w:lang w:val="en-US"/>
        </w:rPr>
        <w:t xml:space="preserve"> </w:t>
      </w:r>
      <w:r w:rsidRPr="004973A7">
        <w:rPr>
          <w:rFonts w:ascii="Times New Roman" w:hAnsi="Times New Roman" w:cs="Times New Roman"/>
          <w:sz w:val="24"/>
          <w:lang w:val="en-US"/>
        </w:rPr>
        <w:t>(</w:t>
      </w:r>
      <w:r>
        <w:rPr>
          <w:rFonts w:ascii="Times New Roman" w:hAnsi="Times New Roman" w:cs="Times New Roman"/>
          <w:bCs/>
          <w:iCs/>
          <w:sz w:val="24"/>
          <w:szCs w:val="24"/>
          <w:shd w:val="clear" w:color="auto" w:fill="FFFFFF"/>
          <w:lang w:val="en-US"/>
        </w:rPr>
        <w:t xml:space="preserve">date of access </w:t>
      </w:r>
      <w:r w:rsidRPr="004973A7">
        <w:rPr>
          <w:rFonts w:ascii="Times New Roman" w:hAnsi="Times New Roman" w:cs="Times New Roman"/>
          <w:sz w:val="24"/>
          <w:lang w:val="en-US"/>
        </w:rPr>
        <w:t>12.03.2025).</w:t>
      </w:r>
    </w:p>
    <w:sectPr w:rsidR="004973A7" w:rsidRPr="00C5439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716A" w:rsidRDefault="00B5716A">
      <w:pPr>
        <w:spacing w:after="0" w:line="240" w:lineRule="auto"/>
      </w:pPr>
      <w:r>
        <w:separator/>
      </w:r>
    </w:p>
  </w:endnote>
  <w:endnote w:type="continuationSeparator" w:id="0">
    <w:p w:rsidR="00B5716A" w:rsidRDefault="00B571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716A" w:rsidRDefault="00B5716A">
      <w:pPr>
        <w:spacing w:after="0" w:line="240" w:lineRule="auto"/>
      </w:pPr>
      <w:r>
        <w:separator/>
      </w:r>
    </w:p>
  </w:footnote>
  <w:footnote w:type="continuationSeparator" w:id="0">
    <w:p w:rsidR="00B5716A" w:rsidRDefault="00B571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60D11"/>
    <w:multiLevelType w:val="multilevel"/>
    <w:tmpl w:val="08D43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4C3E7F"/>
    <w:multiLevelType w:val="hybridMultilevel"/>
    <w:tmpl w:val="7CC286A0"/>
    <w:lvl w:ilvl="0" w:tplc="0B4A7BC8">
      <w:start w:val="1"/>
      <w:numFmt w:val="bullet"/>
      <w:lvlText w:val=""/>
      <w:lvlJc w:val="left"/>
      <w:pPr>
        <w:ind w:left="720" w:hanging="360"/>
      </w:pPr>
      <w:rPr>
        <w:rFonts w:ascii="Wingdings" w:hAnsi="Wingdings" w:hint="default"/>
      </w:rPr>
    </w:lvl>
    <w:lvl w:ilvl="1" w:tplc="46FA6FCE">
      <w:start w:val="1"/>
      <w:numFmt w:val="bullet"/>
      <w:lvlText w:val="o"/>
      <w:lvlJc w:val="left"/>
      <w:pPr>
        <w:ind w:left="1440" w:hanging="360"/>
      </w:pPr>
      <w:rPr>
        <w:rFonts w:ascii="Courier New" w:hAnsi="Courier New" w:cs="Courier New" w:hint="default"/>
      </w:rPr>
    </w:lvl>
    <w:lvl w:ilvl="2" w:tplc="BE1E0692">
      <w:start w:val="1"/>
      <w:numFmt w:val="bullet"/>
      <w:lvlText w:val=""/>
      <w:lvlJc w:val="left"/>
      <w:pPr>
        <w:ind w:left="2160" w:hanging="360"/>
      </w:pPr>
      <w:rPr>
        <w:rFonts w:ascii="Wingdings" w:hAnsi="Wingdings" w:hint="default"/>
      </w:rPr>
    </w:lvl>
    <w:lvl w:ilvl="3" w:tplc="5EBA60D8">
      <w:start w:val="1"/>
      <w:numFmt w:val="bullet"/>
      <w:lvlText w:val=""/>
      <w:lvlJc w:val="left"/>
      <w:pPr>
        <w:ind w:left="2880" w:hanging="360"/>
      </w:pPr>
      <w:rPr>
        <w:rFonts w:ascii="Symbol" w:hAnsi="Symbol" w:hint="default"/>
      </w:rPr>
    </w:lvl>
    <w:lvl w:ilvl="4" w:tplc="AF689F96">
      <w:start w:val="1"/>
      <w:numFmt w:val="bullet"/>
      <w:lvlText w:val="o"/>
      <w:lvlJc w:val="left"/>
      <w:pPr>
        <w:ind w:left="3600" w:hanging="360"/>
      </w:pPr>
      <w:rPr>
        <w:rFonts w:ascii="Courier New" w:hAnsi="Courier New" w:cs="Courier New" w:hint="default"/>
      </w:rPr>
    </w:lvl>
    <w:lvl w:ilvl="5" w:tplc="A8428A66">
      <w:start w:val="1"/>
      <w:numFmt w:val="bullet"/>
      <w:lvlText w:val=""/>
      <w:lvlJc w:val="left"/>
      <w:pPr>
        <w:ind w:left="4320" w:hanging="360"/>
      </w:pPr>
      <w:rPr>
        <w:rFonts w:ascii="Wingdings" w:hAnsi="Wingdings" w:hint="default"/>
      </w:rPr>
    </w:lvl>
    <w:lvl w:ilvl="6" w:tplc="F42037F0">
      <w:start w:val="1"/>
      <w:numFmt w:val="bullet"/>
      <w:lvlText w:val=""/>
      <w:lvlJc w:val="left"/>
      <w:pPr>
        <w:ind w:left="5040" w:hanging="360"/>
      </w:pPr>
      <w:rPr>
        <w:rFonts w:ascii="Symbol" w:hAnsi="Symbol" w:hint="default"/>
      </w:rPr>
    </w:lvl>
    <w:lvl w:ilvl="7" w:tplc="62188A3E">
      <w:start w:val="1"/>
      <w:numFmt w:val="bullet"/>
      <w:lvlText w:val="o"/>
      <w:lvlJc w:val="left"/>
      <w:pPr>
        <w:ind w:left="5760" w:hanging="360"/>
      </w:pPr>
      <w:rPr>
        <w:rFonts w:ascii="Courier New" w:hAnsi="Courier New" w:cs="Courier New" w:hint="default"/>
      </w:rPr>
    </w:lvl>
    <w:lvl w:ilvl="8" w:tplc="00587EBE">
      <w:start w:val="1"/>
      <w:numFmt w:val="bullet"/>
      <w:lvlText w:val=""/>
      <w:lvlJc w:val="left"/>
      <w:pPr>
        <w:ind w:left="6480" w:hanging="360"/>
      </w:pPr>
      <w:rPr>
        <w:rFonts w:ascii="Wingdings" w:hAnsi="Wingdings" w:hint="default"/>
      </w:rPr>
    </w:lvl>
  </w:abstractNum>
  <w:abstractNum w:abstractNumId="2" w15:restartNumberingAfterBreak="0">
    <w:nsid w:val="18E36093"/>
    <w:multiLevelType w:val="hybridMultilevel"/>
    <w:tmpl w:val="7BC6DC42"/>
    <w:lvl w:ilvl="0" w:tplc="84CCE4BC">
      <w:start w:val="1"/>
      <w:numFmt w:val="decimal"/>
      <w:lvlText w:val="%1."/>
      <w:lvlJc w:val="left"/>
      <w:pPr>
        <w:ind w:left="709" w:hanging="360"/>
      </w:pPr>
    </w:lvl>
    <w:lvl w:ilvl="1" w:tplc="ADE0FB90">
      <w:start w:val="1"/>
      <w:numFmt w:val="lowerLetter"/>
      <w:lvlText w:val="%2."/>
      <w:lvlJc w:val="left"/>
      <w:pPr>
        <w:ind w:left="1429" w:hanging="360"/>
      </w:pPr>
    </w:lvl>
    <w:lvl w:ilvl="2" w:tplc="6FC8D3E4">
      <w:start w:val="1"/>
      <w:numFmt w:val="lowerRoman"/>
      <w:lvlText w:val="%3."/>
      <w:lvlJc w:val="right"/>
      <w:pPr>
        <w:ind w:left="2149" w:hanging="180"/>
      </w:pPr>
    </w:lvl>
    <w:lvl w:ilvl="3" w:tplc="6E66BBA6">
      <w:start w:val="1"/>
      <w:numFmt w:val="decimal"/>
      <w:lvlText w:val="%4."/>
      <w:lvlJc w:val="left"/>
      <w:pPr>
        <w:ind w:left="2869" w:hanging="360"/>
      </w:pPr>
    </w:lvl>
    <w:lvl w:ilvl="4" w:tplc="7848EE66">
      <w:start w:val="1"/>
      <w:numFmt w:val="lowerLetter"/>
      <w:lvlText w:val="%5."/>
      <w:lvlJc w:val="left"/>
      <w:pPr>
        <w:ind w:left="3589" w:hanging="360"/>
      </w:pPr>
    </w:lvl>
    <w:lvl w:ilvl="5" w:tplc="43044FC0">
      <w:start w:val="1"/>
      <w:numFmt w:val="lowerRoman"/>
      <w:lvlText w:val="%6."/>
      <w:lvlJc w:val="right"/>
      <w:pPr>
        <w:ind w:left="4309" w:hanging="180"/>
      </w:pPr>
    </w:lvl>
    <w:lvl w:ilvl="6" w:tplc="D8748398">
      <w:start w:val="1"/>
      <w:numFmt w:val="decimal"/>
      <w:lvlText w:val="%7."/>
      <w:lvlJc w:val="left"/>
      <w:pPr>
        <w:ind w:left="5029" w:hanging="360"/>
      </w:pPr>
    </w:lvl>
    <w:lvl w:ilvl="7" w:tplc="CB642F10">
      <w:start w:val="1"/>
      <w:numFmt w:val="lowerLetter"/>
      <w:lvlText w:val="%8."/>
      <w:lvlJc w:val="left"/>
      <w:pPr>
        <w:ind w:left="5749" w:hanging="360"/>
      </w:pPr>
    </w:lvl>
    <w:lvl w:ilvl="8" w:tplc="F6AA80AC">
      <w:start w:val="1"/>
      <w:numFmt w:val="lowerRoman"/>
      <w:lvlText w:val="%9."/>
      <w:lvlJc w:val="right"/>
      <w:pPr>
        <w:ind w:left="6469" w:hanging="180"/>
      </w:pPr>
    </w:lvl>
  </w:abstractNum>
  <w:abstractNum w:abstractNumId="3" w15:restartNumberingAfterBreak="0">
    <w:nsid w:val="4E525CE9"/>
    <w:multiLevelType w:val="multilevel"/>
    <w:tmpl w:val="206AC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05780B"/>
    <w:multiLevelType w:val="hybridMultilevel"/>
    <w:tmpl w:val="398E50D8"/>
    <w:lvl w:ilvl="0" w:tplc="FCF0088A">
      <w:start w:val="1"/>
      <w:numFmt w:val="decimal"/>
      <w:lvlText w:val="%1."/>
      <w:lvlJc w:val="left"/>
      <w:pPr>
        <w:ind w:left="1418" w:hanging="360"/>
      </w:pPr>
    </w:lvl>
    <w:lvl w:ilvl="1" w:tplc="F070B90A">
      <w:start w:val="1"/>
      <w:numFmt w:val="lowerLetter"/>
      <w:lvlText w:val="%2."/>
      <w:lvlJc w:val="left"/>
      <w:pPr>
        <w:ind w:left="2138" w:hanging="360"/>
      </w:pPr>
    </w:lvl>
    <w:lvl w:ilvl="2" w:tplc="49E67682">
      <w:start w:val="1"/>
      <w:numFmt w:val="lowerRoman"/>
      <w:lvlText w:val="%3."/>
      <w:lvlJc w:val="right"/>
      <w:pPr>
        <w:ind w:left="2858" w:hanging="180"/>
      </w:pPr>
    </w:lvl>
    <w:lvl w:ilvl="3" w:tplc="EE42F656">
      <w:start w:val="1"/>
      <w:numFmt w:val="decimal"/>
      <w:lvlText w:val="%4."/>
      <w:lvlJc w:val="left"/>
      <w:pPr>
        <w:ind w:left="3578" w:hanging="360"/>
      </w:pPr>
    </w:lvl>
    <w:lvl w:ilvl="4" w:tplc="C38C659E">
      <w:start w:val="1"/>
      <w:numFmt w:val="lowerLetter"/>
      <w:lvlText w:val="%5."/>
      <w:lvlJc w:val="left"/>
      <w:pPr>
        <w:ind w:left="4298" w:hanging="360"/>
      </w:pPr>
    </w:lvl>
    <w:lvl w:ilvl="5" w:tplc="EC8ECB72">
      <w:start w:val="1"/>
      <w:numFmt w:val="lowerRoman"/>
      <w:lvlText w:val="%6."/>
      <w:lvlJc w:val="right"/>
      <w:pPr>
        <w:ind w:left="5018" w:hanging="180"/>
      </w:pPr>
    </w:lvl>
    <w:lvl w:ilvl="6" w:tplc="91F853E2">
      <w:start w:val="1"/>
      <w:numFmt w:val="decimal"/>
      <w:lvlText w:val="%7."/>
      <w:lvlJc w:val="left"/>
      <w:pPr>
        <w:ind w:left="5738" w:hanging="360"/>
      </w:pPr>
    </w:lvl>
    <w:lvl w:ilvl="7" w:tplc="5EF2BD06">
      <w:start w:val="1"/>
      <w:numFmt w:val="lowerLetter"/>
      <w:lvlText w:val="%8."/>
      <w:lvlJc w:val="left"/>
      <w:pPr>
        <w:ind w:left="6458" w:hanging="360"/>
      </w:pPr>
    </w:lvl>
    <w:lvl w:ilvl="8" w:tplc="146E0FE6">
      <w:start w:val="1"/>
      <w:numFmt w:val="lowerRoman"/>
      <w:lvlText w:val="%9."/>
      <w:lvlJc w:val="right"/>
      <w:pPr>
        <w:ind w:left="7178" w:hanging="180"/>
      </w:pPr>
    </w:lvl>
  </w:abstractNum>
  <w:abstractNum w:abstractNumId="5" w15:restartNumberingAfterBreak="0">
    <w:nsid w:val="6DBE6502"/>
    <w:multiLevelType w:val="hybridMultilevel"/>
    <w:tmpl w:val="A474A9DA"/>
    <w:lvl w:ilvl="0" w:tplc="B65A46E4">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6" w15:restartNumberingAfterBreak="0">
    <w:nsid w:val="77682321"/>
    <w:multiLevelType w:val="hybridMultilevel"/>
    <w:tmpl w:val="C916DA6C"/>
    <w:lvl w:ilvl="0" w:tplc="1C26500E">
      <w:start w:val="1"/>
      <w:numFmt w:val="decimal"/>
      <w:lvlText w:val="%1."/>
      <w:lvlJc w:val="left"/>
      <w:pPr>
        <w:ind w:left="1417" w:hanging="360"/>
      </w:pPr>
    </w:lvl>
    <w:lvl w:ilvl="1" w:tplc="B2C60286">
      <w:start w:val="1"/>
      <w:numFmt w:val="lowerLetter"/>
      <w:lvlText w:val="%2."/>
      <w:lvlJc w:val="left"/>
      <w:pPr>
        <w:ind w:left="2137" w:hanging="360"/>
      </w:pPr>
    </w:lvl>
    <w:lvl w:ilvl="2" w:tplc="235856F0">
      <w:start w:val="1"/>
      <w:numFmt w:val="lowerRoman"/>
      <w:lvlText w:val="%3."/>
      <w:lvlJc w:val="right"/>
      <w:pPr>
        <w:ind w:left="2857" w:hanging="180"/>
      </w:pPr>
    </w:lvl>
    <w:lvl w:ilvl="3" w:tplc="ABE88CFA">
      <w:start w:val="1"/>
      <w:numFmt w:val="decimal"/>
      <w:lvlText w:val="%4."/>
      <w:lvlJc w:val="left"/>
      <w:pPr>
        <w:ind w:left="3577" w:hanging="360"/>
      </w:pPr>
    </w:lvl>
    <w:lvl w:ilvl="4" w:tplc="D512C720">
      <w:start w:val="1"/>
      <w:numFmt w:val="lowerLetter"/>
      <w:lvlText w:val="%5."/>
      <w:lvlJc w:val="left"/>
      <w:pPr>
        <w:ind w:left="4297" w:hanging="360"/>
      </w:pPr>
    </w:lvl>
    <w:lvl w:ilvl="5" w:tplc="90E62EF2">
      <w:start w:val="1"/>
      <w:numFmt w:val="lowerRoman"/>
      <w:lvlText w:val="%6."/>
      <w:lvlJc w:val="right"/>
      <w:pPr>
        <w:ind w:left="5017" w:hanging="180"/>
      </w:pPr>
    </w:lvl>
    <w:lvl w:ilvl="6" w:tplc="5D9455CA">
      <w:start w:val="1"/>
      <w:numFmt w:val="decimal"/>
      <w:lvlText w:val="%7."/>
      <w:lvlJc w:val="left"/>
      <w:pPr>
        <w:ind w:left="5737" w:hanging="360"/>
      </w:pPr>
    </w:lvl>
    <w:lvl w:ilvl="7" w:tplc="87A41814">
      <w:start w:val="1"/>
      <w:numFmt w:val="lowerLetter"/>
      <w:lvlText w:val="%8."/>
      <w:lvlJc w:val="left"/>
      <w:pPr>
        <w:ind w:left="6457" w:hanging="360"/>
      </w:pPr>
    </w:lvl>
    <w:lvl w:ilvl="8" w:tplc="0630C6DA">
      <w:start w:val="1"/>
      <w:numFmt w:val="lowerRoman"/>
      <w:lvlText w:val="%9."/>
      <w:lvlJc w:val="right"/>
      <w:pPr>
        <w:ind w:left="7177" w:hanging="180"/>
      </w:pPr>
    </w:lvl>
  </w:abstractNum>
  <w:num w:numId="1">
    <w:abstractNumId w:val="1"/>
  </w:num>
  <w:num w:numId="2">
    <w:abstractNumId w:val="4"/>
  </w:num>
  <w:num w:numId="3">
    <w:abstractNumId w:val="2"/>
  </w:num>
  <w:num w:numId="4">
    <w:abstractNumId w:val="6"/>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CA8"/>
    <w:rsid w:val="00034106"/>
    <w:rsid w:val="00035A48"/>
    <w:rsid w:val="000401DB"/>
    <w:rsid w:val="00050EBC"/>
    <w:rsid w:val="00056CA8"/>
    <w:rsid w:val="00060244"/>
    <w:rsid w:val="00064F46"/>
    <w:rsid w:val="000778AC"/>
    <w:rsid w:val="00087526"/>
    <w:rsid w:val="00100421"/>
    <w:rsid w:val="001115B9"/>
    <w:rsid w:val="00117F55"/>
    <w:rsid w:val="00134B7A"/>
    <w:rsid w:val="0014472A"/>
    <w:rsid w:val="00163AE3"/>
    <w:rsid w:val="00173401"/>
    <w:rsid w:val="00182237"/>
    <w:rsid w:val="001A720E"/>
    <w:rsid w:val="001E4ABA"/>
    <w:rsid w:val="001E5A0C"/>
    <w:rsid w:val="001F173A"/>
    <w:rsid w:val="002108F3"/>
    <w:rsid w:val="002109E0"/>
    <w:rsid w:val="00216BA7"/>
    <w:rsid w:val="00221CA4"/>
    <w:rsid w:val="0023505C"/>
    <w:rsid w:val="00245FCC"/>
    <w:rsid w:val="0025295F"/>
    <w:rsid w:val="00265BC5"/>
    <w:rsid w:val="002730DF"/>
    <w:rsid w:val="0028165C"/>
    <w:rsid w:val="00297484"/>
    <w:rsid w:val="002B3F61"/>
    <w:rsid w:val="002C336C"/>
    <w:rsid w:val="002C3F3D"/>
    <w:rsid w:val="002C4869"/>
    <w:rsid w:val="002D1124"/>
    <w:rsid w:val="002D52BE"/>
    <w:rsid w:val="002F3613"/>
    <w:rsid w:val="003370C0"/>
    <w:rsid w:val="003428B8"/>
    <w:rsid w:val="003447D2"/>
    <w:rsid w:val="00361E06"/>
    <w:rsid w:val="00363A13"/>
    <w:rsid w:val="00367317"/>
    <w:rsid w:val="00370C18"/>
    <w:rsid w:val="003D7C0B"/>
    <w:rsid w:val="003E0D13"/>
    <w:rsid w:val="003E78C7"/>
    <w:rsid w:val="0043330C"/>
    <w:rsid w:val="004434E8"/>
    <w:rsid w:val="00454356"/>
    <w:rsid w:val="00481DA3"/>
    <w:rsid w:val="00483080"/>
    <w:rsid w:val="004942EA"/>
    <w:rsid w:val="00494D10"/>
    <w:rsid w:val="004973A7"/>
    <w:rsid w:val="004C0C9A"/>
    <w:rsid w:val="004C3AF5"/>
    <w:rsid w:val="004F52F2"/>
    <w:rsid w:val="005014ED"/>
    <w:rsid w:val="005328FF"/>
    <w:rsid w:val="00547ABE"/>
    <w:rsid w:val="0055584F"/>
    <w:rsid w:val="005762C0"/>
    <w:rsid w:val="00583246"/>
    <w:rsid w:val="0059332C"/>
    <w:rsid w:val="00597423"/>
    <w:rsid w:val="005A395F"/>
    <w:rsid w:val="005D27F5"/>
    <w:rsid w:val="005E04CF"/>
    <w:rsid w:val="005E7F64"/>
    <w:rsid w:val="00601463"/>
    <w:rsid w:val="00620346"/>
    <w:rsid w:val="006316AE"/>
    <w:rsid w:val="006479D5"/>
    <w:rsid w:val="00652049"/>
    <w:rsid w:val="0066196B"/>
    <w:rsid w:val="00665CF2"/>
    <w:rsid w:val="006A154F"/>
    <w:rsid w:val="006A566F"/>
    <w:rsid w:val="006A59E5"/>
    <w:rsid w:val="006A6084"/>
    <w:rsid w:val="006B7CB8"/>
    <w:rsid w:val="006E3A6A"/>
    <w:rsid w:val="006F1836"/>
    <w:rsid w:val="006F2D19"/>
    <w:rsid w:val="00740A9F"/>
    <w:rsid w:val="0075628A"/>
    <w:rsid w:val="00794633"/>
    <w:rsid w:val="00794D62"/>
    <w:rsid w:val="007A373A"/>
    <w:rsid w:val="007B0BFC"/>
    <w:rsid w:val="007D0FCD"/>
    <w:rsid w:val="007D2BF1"/>
    <w:rsid w:val="00800479"/>
    <w:rsid w:val="008402F1"/>
    <w:rsid w:val="00842931"/>
    <w:rsid w:val="00853237"/>
    <w:rsid w:val="00855118"/>
    <w:rsid w:val="00886939"/>
    <w:rsid w:val="008A1AC1"/>
    <w:rsid w:val="008B32F3"/>
    <w:rsid w:val="008C0698"/>
    <w:rsid w:val="008C1A46"/>
    <w:rsid w:val="008D4184"/>
    <w:rsid w:val="008E2B53"/>
    <w:rsid w:val="008E2EBF"/>
    <w:rsid w:val="00921E16"/>
    <w:rsid w:val="009318EB"/>
    <w:rsid w:val="00933259"/>
    <w:rsid w:val="009361AC"/>
    <w:rsid w:val="0094612B"/>
    <w:rsid w:val="009478A7"/>
    <w:rsid w:val="009A5983"/>
    <w:rsid w:val="009A653D"/>
    <w:rsid w:val="009B30D1"/>
    <w:rsid w:val="009B4AED"/>
    <w:rsid w:val="009B55F0"/>
    <w:rsid w:val="009C5225"/>
    <w:rsid w:val="009E1A8F"/>
    <w:rsid w:val="009E3049"/>
    <w:rsid w:val="00A0552C"/>
    <w:rsid w:val="00A069BD"/>
    <w:rsid w:val="00A130B9"/>
    <w:rsid w:val="00A16006"/>
    <w:rsid w:val="00A31409"/>
    <w:rsid w:val="00A3463D"/>
    <w:rsid w:val="00A63A88"/>
    <w:rsid w:val="00A73506"/>
    <w:rsid w:val="00A73D2D"/>
    <w:rsid w:val="00A86F5E"/>
    <w:rsid w:val="00A95364"/>
    <w:rsid w:val="00AC333C"/>
    <w:rsid w:val="00AC5AD8"/>
    <w:rsid w:val="00AD78F2"/>
    <w:rsid w:val="00AE1168"/>
    <w:rsid w:val="00AE2338"/>
    <w:rsid w:val="00AE3084"/>
    <w:rsid w:val="00AE6C35"/>
    <w:rsid w:val="00B025EB"/>
    <w:rsid w:val="00B225CA"/>
    <w:rsid w:val="00B23FAC"/>
    <w:rsid w:val="00B353BA"/>
    <w:rsid w:val="00B42457"/>
    <w:rsid w:val="00B5716A"/>
    <w:rsid w:val="00B57994"/>
    <w:rsid w:val="00B83CAB"/>
    <w:rsid w:val="00B91917"/>
    <w:rsid w:val="00BB2A48"/>
    <w:rsid w:val="00BB3E39"/>
    <w:rsid w:val="00BD09E1"/>
    <w:rsid w:val="00BE69B0"/>
    <w:rsid w:val="00C01BE6"/>
    <w:rsid w:val="00C04D5E"/>
    <w:rsid w:val="00C23AA5"/>
    <w:rsid w:val="00C24475"/>
    <w:rsid w:val="00C31131"/>
    <w:rsid w:val="00C35A53"/>
    <w:rsid w:val="00C37480"/>
    <w:rsid w:val="00C41F12"/>
    <w:rsid w:val="00C54393"/>
    <w:rsid w:val="00C70694"/>
    <w:rsid w:val="00C831B1"/>
    <w:rsid w:val="00C8500F"/>
    <w:rsid w:val="00C94970"/>
    <w:rsid w:val="00CB60A5"/>
    <w:rsid w:val="00CB6DAB"/>
    <w:rsid w:val="00CC2B3B"/>
    <w:rsid w:val="00CD38BC"/>
    <w:rsid w:val="00D34A9F"/>
    <w:rsid w:val="00D36DEF"/>
    <w:rsid w:val="00D40839"/>
    <w:rsid w:val="00D43A9A"/>
    <w:rsid w:val="00D577D9"/>
    <w:rsid w:val="00D65C8F"/>
    <w:rsid w:val="00DA7D91"/>
    <w:rsid w:val="00DB3B32"/>
    <w:rsid w:val="00DC2590"/>
    <w:rsid w:val="00DF02DF"/>
    <w:rsid w:val="00E511DA"/>
    <w:rsid w:val="00E5407B"/>
    <w:rsid w:val="00E6256E"/>
    <w:rsid w:val="00E6654B"/>
    <w:rsid w:val="00E80523"/>
    <w:rsid w:val="00E9484F"/>
    <w:rsid w:val="00EA2117"/>
    <w:rsid w:val="00EA46DF"/>
    <w:rsid w:val="00EA6681"/>
    <w:rsid w:val="00EB3E93"/>
    <w:rsid w:val="00EB7EE5"/>
    <w:rsid w:val="00EE6C14"/>
    <w:rsid w:val="00F270AD"/>
    <w:rsid w:val="00F27F05"/>
    <w:rsid w:val="00F51F2C"/>
    <w:rsid w:val="00F5216E"/>
    <w:rsid w:val="00F5470A"/>
    <w:rsid w:val="00F552F8"/>
    <w:rsid w:val="00F576F6"/>
    <w:rsid w:val="00F7690C"/>
    <w:rsid w:val="00F8505D"/>
    <w:rsid w:val="00FA20FF"/>
    <w:rsid w:val="00FA56AA"/>
    <w:rsid w:val="00FA6E22"/>
    <w:rsid w:val="00FA7EF9"/>
    <w:rsid w:val="00FD1195"/>
    <w:rsid w:val="00FD483B"/>
    <w:rsid w:val="00FE0EF6"/>
    <w:rsid w:val="00FF18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202ABE-8067-41ED-B5ED-FDBD3F88C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99"/>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Название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customStyle="1" w:styleId="messagetext">
    <w:name w:val="messagetext"/>
    <w:basedOn w:val="a0"/>
    <w:rsid w:val="00FF18D0"/>
  </w:style>
  <w:style w:type="character" w:customStyle="1" w:styleId="convomessageinfowithoutbubblesdate">
    <w:name w:val="convomessageinfowithoutbubbles__date"/>
    <w:basedOn w:val="a0"/>
    <w:rsid w:val="00FF18D0"/>
  </w:style>
  <w:style w:type="character" w:styleId="afe">
    <w:name w:val="Emphasis"/>
    <w:basedOn w:val="a0"/>
    <w:uiPriority w:val="20"/>
    <w:qFormat/>
    <w:rsid w:val="003447D2"/>
    <w:rPr>
      <w:i/>
      <w:iCs/>
    </w:rPr>
  </w:style>
  <w:style w:type="paragraph" w:styleId="HTML">
    <w:name w:val="HTML Preformatted"/>
    <w:basedOn w:val="a"/>
    <w:link w:val="HTML0"/>
    <w:uiPriority w:val="99"/>
    <w:semiHidden/>
    <w:unhideWhenUsed/>
    <w:rsid w:val="00B5799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B57994"/>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49339">
      <w:bodyDiv w:val="1"/>
      <w:marLeft w:val="0"/>
      <w:marRight w:val="0"/>
      <w:marTop w:val="0"/>
      <w:marBottom w:val="0"/>
      <w:divBdr>
        <w:top w:val="none" w:sz="0" w:space="0" w:color="auto"/>
        <w:left w:val="none" w:sz="0" w:space="0" w:color="auto"/>
        <w:bottom w:val="none" w:sz="0" w:space="0" w:color="auto"/>
        <w:right w:val="none" w:sz="0" w:space="0" w:color="auto"/>
      </w:divBdr>
    </w:div>
    <w:div w:id="185679675">
      <w:bodyDiv w:val="1"/>
      <w:marLeft w:val="0"/>
      <w:marRight w:val="0"/>
      <w:marTop w:val="0"/>
      <w:marBottom w:val="0"/>
      <w:divBdr>
        <w:top w:val="none" w:sz="0" w:space="0" w:color="auto"/>
        <w:left w:val="none" w:sz="0" w:space="0" w:color="auto"/>
        <w:bottom w:val="none" w:sz="0" w:space="0" w:color="auto"/>
        <w:right w:val="none" w:sz="0" w:space="0" w:color="auto"/>
      </w:divBdr>
    </w:div>
    <w:div w:id="354964549">
      <w:bodyDiv w:val="1"/>
      <w:marLeft w:val="0"/>
      <w:marRight w:val="0"/>
      <w:marTop w:val="0"/>
      <w:marBottom w:val="0"/>
      <w:divBdr>
        <w:top w:val="none" w:sz="0" w:space="0" w:color="auto"/>
        <w:left w:val="none" w:sz="0" w:space="0" w:color="auto"/>
        <w:bottom w:val="none" w:sz="0" w:space="0" w:color="auto"/>
        <w:right w:val="none" w:sz="0" w:space="0" w:color="auto"/>
      </w:divBdr>
    </w:div>
    <w:div w:id="690299662">
      <w:bodyDiv w:val="1"/>
      <w:marLeft w:val="0"/>
      <w:marRight w:val="0"/>
      <w:marTop w:val="0"/>
      <w:marBottom w:val="0"/>
      <w:divBdr>
        <w:top w:val="none" w:sz="0" w:space="0" w:color="auto"/>
        <w:left w:val="none" w:sz="0" w:space="0" w:color="auto"/>
        <w:bottom w:val="none" w:sz="0" w:space="0" w:color="auto"/>
        <w:right w:val="none" w:sz="0" w:space="0" w:color="auto"/>
      </w:divBdr>
    </w:div>
    <w:div w:id="759301479">
      <w:bodyDiv w:val="1"/>
      <w:marLeft w:val="0"/>
      <w:marRight w:val="0"/>
      <w:marTop w:val="0"/>
      <w:marBottom w:val="0"/>
      <w:divBdr>
        <w:top w:val="none" w:sz="0" w:space="0" w:color="auto"/>
        <w:left w:val="none" w:sz="0" w:space="0" w:color="auto"/>
        <w:bottom w:val="none" w:sz="0" w:space="0" w:color="auto"/>
        <w:right w:val="none" w:sz="0" w:space="0" w:color="auto"/>
      </w:divBdr>
    </w:div>
    <w:div w:id="759529053">
      <w:bodyDiv w:val="1"/>
      <w:marLeft w:val="0"/>
      <w:marRight w:val="0"/>
      <w:marTop w:val="0"/>
      <w:marBottom w:val="0"/>
      <w:divBdr>
        <w:top w:val="none" w:sz="0" w:space="0" w:color="auto"/>
        <w:left w:val="none" w:sz="0" w:space="0" w:color="auto"/>
        <w:bottom w:val="none" w:sz="0" w:space="0" w:color="auto"/>
        <w:right w:val="none" w:sz="0" w:space="0" w:color="auto"/>
      </w:divBdr>
    </w:div>
    <w:div w:id="921842564">
      <w:bodyDiv w:val="1"/>
      <w:marLeft w:val="0"/>
      <w:marRight w:val="0"/>
      <w:marTop w:val="0"/>
      <w:marBottom w:val="0"/>
      <w:divBdr>
        <w:top w:val="none" w:sz="0" w:space="0" w:color="auto"/>
        <w:left w:val="none" w:sz="0" w:space="0" w:color="auto"/>
        <w:bottom w:val="none" w:sz="0" w:space="0" w:color="auto"/>
        <w:right w:val="none" w:sz="0" w:space="0" w:color="auto"/>
      </w:divBdr>
    </w:div>
    <w:div w:id="1162038986">
      <w:bodyDiv w:val="1"/>
      <w:marLeft w:val="0"/>
      <w:marRight w:val="0"/>
      <w:marTop w:val="0"/>
      <w:marBottom w:val="0"/>
      <w:divBdr>
        <w:top w:val="none" w:sz="0" w:space="0" w:color="auto"/>
        <w:left w:val="none" w:sz="0" w:space="0" w:color="auto"/>
        <w:bottom w:val="none" w:sz="0" w:space="0" w:color="auto"/>
        <w:right w:val="none" w:sz="0" w:space="0" w:color="auto"/>
      </w:divBdr>
    </w:div>
    <w:div w:id="1517886683">
      <w:bodyDiv w:val="1"/>
      <w:marLeft w:val="0"/>
      <w:marRight w:val="0"/>
      <w:marTop w:val="0"/>
      <w:marBottom w:val="0"/>
      <w:divBdr>
        <w:top w:val="none" w:sz="0" w:space="0" w:color="auto"/>
        <w:left w:val="none" w:sz="0" w:space="0" w:color="auto"/>
        <w:bottom w:val="none" w:sz="0" w:space="0" w:color="auto"/>
        <w:right w:val="none" w:sz="0" w:space="0" w:color="auto"/>
      </w:divBdr>
    </w:div>
    <w:div w:id="1695038135">
      <w:bodyDiv w:val="1"/>
      <w:marLeft w:val="0"/>
      <w:marRight w:val="0"/>
      <w:marTop w:val="0"/>
      <w:marBottom w:val="0"/>
      <w:divBdr>
        <w:top w:val="none" w:sz="0" w:space="0" w:color="auto"/>
        <w:left w:val="none" w:sz="0" w:space="0" w:color="auto"/>
        <w:bottom w:val="none" w:sz="0" w:space="0" w:color="auto"/>
        <w:right w:val="none" w:sz="0" w:space="0" w:color="auto"/>
      </w:divBdr>
    </w:div>
    <w:div w:id="1780292795">
      <w:bodyDiv w:val="1"/>
      <w:marLeft w:val="0"/>
      <w:marRight w:val="0"/>
      <w:marTop w:val="0"/>
      <w:marBottom w:val="0"/>
      <w:divBdr>
        <w:top w:val="none" w:sz="0" w:space="0" w:color="auto"/>
        <w:left w:val="none" w:sz="0" w:space="0" w:color="auto"/>
        <w:bottom w:val="none" w:sz="0" w:space="0" w:color="auto"/>
        <w:right w:val="none" w:sz="0" w:space="0" w:color="auto"/>
      </w:divBdr>
    </w:div>
    <w:div w:id="1807383883">
      <w:bodyDiv w:val="1"/>
      <w:marLeft w:val="0"/>
      <w:marRight w:val="0"/>
      <w:marTop w:val="0"/>
      <w:marBottom w:val="0"/>
      <w:divBdr>
        <w:top w:val="none" w:sz="0" w:space="0" w:color="auto"/>
        <w:left w:val="none" w:sz="0" w:space="0" w:color="auto"/>
        <w:bottom w:val="none" w:sz="0" w:space="0" w:color="auto"/>
        <w:right w:val="none" w:sz="0" w:space="0" w:color="auto"/>
      </w:divBdr>
    </w:div>
    <w:div w:id="1924296765">
      <w:bodyDiv w:val="1"/>
      <w:marLeft w:val="0"/>
      <w:marRight w:val="0"/>
      <w:marTop w:val="0"/>
      <w:marBottom w:val="0"/>
      <w:divBdr>
        <w:top w:val="none" w:sz="0" w:space="0" w:color="auto"/>
        <w:left w:val="none" w:sz="0" w:space="0" w:color="auto"/>
        <w:bottom w:val="none" w:sz="0" w:space="0" w:color="auto"/>
        <w:right w:val="none" w:sz="0" w:space="0" w:color="auto"/>
      </w:divBdr>
    </w:div>
    <w:div w:id="2031488673">
      <w:bodyDiv w:val="1"/>
      <w:marLeft w:val="0"/>
      <w:marRight w:val="0"/>
      <w:marTop w:val="0"/>
      <w:marBottom w:val="0"/>
      <w:divBdr>
        <w:top w:val="none" w:sz="0" w:space="0" w:color="auto"/>
        <w:left w:val="none" w:sz="0" w:space="0" w:color="auto"/>
        <w:bottom w:val="none" w:sz="0" w:space="0" w:color="auto"/>
        <w:right w:val="none" w:sz="0" w:space="0" w:color="auto"/>
      </w:divBdr>
    </w:div>
    <w:div w:id="2102022069">
      <w:bodyDiv w:val="1"/>
      <w:marLeft w:val="0"/>
      <w:marRight w:val="0"/>
      <w:marTop w:val="0"/>
      <w:marBottom w:val="0"/>
      <w:divBdr>
        <w:top w:val="none" w:sz="0" w:space="0" w:color="auto"/>
        <w:left w:val="none" w:sz="0" w:space="0" w:color="auto"/>
        <w:bottom w:val="none" w:sz="0" w:space="0" w:color="auto"/>
        <w:right w:val="none" w:sz="0" w:space="0" w:color="auto"/>
      </w:divBdr>
    </w:div>
    <w:div w:id="2105228415">
      <w:bodyDiv w:val="1"/>
      <w:marLeft w:val="0"/>
      <w:marRight w:val="0"/>
      <w:marTop w:val="0"/>
      <w:marBottom w:val="0"/>
      <w:divBdr>
        <w:top w:val="none" w:sz="0" w:space="0" w:color="auto"/>
        <w:left w:val="none" w:sz="0" w:space="0" w:color="auto"/>
        <w:bottom w:val="none" w:sz="0" w:space="0" w:color="auto"/>
        <w:right w:val="none" w:sz="0" w:space="0" w:color="auto"/>
      </w:divBdr>
      <w:divsChild>
        <w:div w:id="1822503482">
          <w:marLeft w:val="0"/>
          <w:marRight w:val="0"/>
          <w:marTop w:val="0"/>
          <w:marBottom w:val="0"/>
          <w:divBdr>
            <w:top w:val="none" w:sz="0" w:space="0" w:color="auto"/>
            <w:left w:val="none" w:sz="0" w:space="0" w:color="auto"/>
            <w:bottom w:val="none" w:sz="0" w:space="0" w:color="auto"/>
            <w:right w:val="none" w:sz="0" w:space="0" w:color="auto"/>
          </w:divBdr>
          <w:divsChild>
            <w:div w:id="2007787056">
              <w:marLeft w:val="0"/>
              <w:marRight w:val="0"/>
              <w:marTop w:val="0"/>
              <w:marBottom w:val="0"/>
              <w:divBdr>
                <w:top w:val="none" w:sz="0" w:space="0" w:color="auto"/>
                <w:left w:val="none" w:sz="0" w:space="0" w:color="auto"/>
                <w:bottom w:val="none" w:sz="0" w:space="0" w:color="auto"/>
                <w:right w:val="none" w:sz="0" w:space="0" w:color="auto"/>
              </w:divBdr>
              <w:divsChild>
                <w:div w:id="933824926">
                  <w:marLeft w:val="0"/>
                  <w:marRight w:val="0"/>
                  <w:marTop w:val="0"/>
                  <w:marBottom w:val="0"/>
                  <w:divBdr>
                    <w:top w:val="none" w:sz="0" w:space="0" w:color="auto"/>
                    <w:left w:val="none" w:sz="0" w:space="0" w:color="auto"/>
                    <w:bottom w:val="none" w:sz="0" w:space="0" w:color="auto"/>
                    <w:right w:val="none" w:sz="0" w:space="0" w:color="auto"/>
                  </w:divBdr>
                  <w:divsChild>
                    <w:div w:id="1429040198">
                      <w:marLeft w:val="0"/>
                      <w:marRight w:val="0"/>
                      <w:marTop w:val="0"/>
                      <w:marBottom w:val="0"/>
                      <w:divBdr>
                        <w:top w:val="none" w:sz="0" w:space="0" w:color="auto"/>
                        <w:left w:val="none" w:sz="0" w:space="0" w:color="auto"/>
                        <w:bottom w:val="none" w:sz="0" w:space="0" w:color="auto"/>
                        <w:right w:val="none" w:sz="0" w:space="0" w:color="auto"/>
                      </w:divBdr>
                    </w:div>
                    <w:div w:id="1859468404">
                      <w:marLeft w:val="18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 w:id="1476601081">
          <w:marLeft w:val="0"/>
          <w:marRight w:val="0"/>
          <w:marTop w:val="0"/>
          <w:marBottom w:val="0"/>
          <w:divBdr>
            <w:top w:val="none" w:sz="0" w:space="0" w:color="auto"/>
            <w:left w:val="none" w:sz="0" w:space="0" w:color="auto"/>
            <w:bottom w:val="none" w:sz="0" w:space="0" w:color="auto"/>
            <w:right w:val="none" w:sz="0" w:space="0" w:color="auto"/>
          </w:divBdr>
          <w:divsChild>
            <w:div w:id="765273426">
              <w:marLeft w:val="0"/>
              <w:marRight w:val="0"/>
              <w:marTop w:val="0"/>
              <w:marBottom w:val="0"/>
              <w:divBdr>
                <w:top w:val="none" w:sz="0" w:space="0" w:color="auto"/>
                <w:left w:val="none" w:sz="0" w:space="0" w:color="auto"/>
                <w:bottom w:val="none" w:sz="0" w:space="0" w:color="auto"/>
                <w:right w:val="none" w:sz="0" w:space="0" w:color="auto"/>
              </w:divBdr>
              <w:divsChild>
                <w:div w:id="996767627">
                  <w:marLeft w:val="0"/>
                  <w:marRight w:val="0"/>
                  <w:marTop w:val="0"/>
                  <w:marBottom w:val="0"/>
                  <w:divBdr>
                    <w:top w:val="none" w:sz="0" w:space="0" w:color="auto"/>
                    <w:left w:val="none" w:sz="0" w:space="0" w:color="auto"/>
                    <w:bottom w:val="none" w:sz="0" w:space="0" w:color="auto"/>
                    <w:right w:val="none" w:sz="0" w:space="0" w:color="auto"/>
                  </w:divBdr>
                  <w:divsChild>
                    <w:div w:id="194965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sultant.ru/document/cons_doc_LAW_59999/042892bc7cad38ff425fa2ceb5b42aad04e5002a/" TargetMode="External"/><Relationship Id="rId13" Type="http://schemas.openxmlformats.org/officeDocument/2006/relationships/hyperlink" Target="mailto:polinalipova@yandex.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linalipova@yandex.ru" TargetMode="External"/><Relationship Id="rId17" Type="http://schemas.openxmlformats.org/officeDocument/2006/relationships/hyperlink" Target="https://op63.ru/index.php?option=com_content&amp;view=article&amp;id=6277:2020&amp;catid=22:2010-01-29-05-53-26&amp;Itemid=100016" TargetMode="External"/><Relationship Id="rId2" Type="http://schemas.openxmlformats.org/officeDocument/2006/relationships/numbering" Target="numbering.xml"/><Relationship Id="rId16" Type="http://schemas.openxmlformats.org/officeDocument/2006/relationships/hyperlink" Target="https://op63.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p63.ru/index.php?option=com_content&amp;view=article&amp;id=6277:2020&amp;catid=22:2010-01-29-05-53-26&amp;Itemid=100016" TargetMode="External"/><Relationship Id="rId5" Type="http://schemas.openxmlformats.org/officeDocument/2006/relationships/webSettings" Target="webSettings.xml"/><Relationship Id="rId15" Type="http://schemas.openxmlformats.org/officeDocument/2006/relationships/hyperlink" Target="https://www.consultant.ru/document/cons_doc_LAW_199983/" TargetMode="External"/><Relationship Id="rId10" Type="http://schemas.openxmlformats.org/officeDocument/2006/relationships/hyperlink" Target="https://op63.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consultant.ru/document/cons_doc_LAW_199983/" TargetMode="External"/><Relationship Id="rId14" Type="http://schemas.openxmlformats.org/officeDocument/2006/relationships/hyperlink" Target="https://www.consultant.ru/document/cons_doc_LAW_59999/042892bc7cad38ff425fa2ceb5b42aad04e5002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41F39-8007-49DE-9CB6-50F26F04E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5</Pages>
  <Words>2381</Words>
  <Characters>13573</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Пользователь</cp:lastModifiedBy>
  <cp:revision>214</cp:revision>
  <dcterms:created xsi:type="dcterms:W3CDTF">2024-02-05T06:51:00Z</dcterms:created>
  <dcterms:modified xsi:type="dcterms:W3CDTF">2025-03-17T20:10:00Z</dcterms:modified>
</cp:coreProperties>
</file>