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F8FC8" w14:textId="69034088" w:rsidR="00536514" w:rsidRDefault="00536514" w:rsidP="00536514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36514">
        <w:rPr>
          <w:rFonts w:ascii="Times New Roman" w:eastAsia="Calibri" w:hAnsi="Times New Roman" w:cs="Times New Roman"/>
          <w:b/>
          <w:sz w:val="24"/>
          <w:szCs w:val="24"/>
        </w:rPr>
        <w:t>УДК: 373</w:t>
      </w:r>
      <w:r w:rsidR="00B51D38">
        <w:rPr>
          <w:rFonts w:ascii="Times New Roman" w:eastAsia="Calibri" w:hAnsi="Times New Roman" w:cs="Times New Roman"/>
          <w:b/>
          <w:sz w:val="24"/>
          <w:szCs w:val="24"/>
        </w:rPr>
        <w:t xml:space="preserve">/ ББК </w:t>
      </w:r>
      <w:r w:rsidR="00B51D38" w:rsidRPr="00B51D38">
        <w:rPr>
          <w:rFonts w:ascii="Times New Roman" w:eastAsia="Calibri" w:hAnsi="Times New Roman" w:cs="Times New Roman"/>
          <w:b/>
          <w:sz w:val="24"/>
          <w:szCs w:val="24"/>
        </w:rPr>
        <w:t>74.202.7</w:t>
      </w:r>
    </w:p>
    <w:p w14:paraId="5D585D5E" w14:textId="258DD96B" w:rsidR="001B7305" w:rsidRPr="00073A00" w:rsidRDefault="001B7305" w:rsidP="001B7305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073A00">
        <w:rPr>
          <w:rFonts w:ascii="Times New Roman" w:hAnsi="Times New Roman" w:cs="Times New Roman"/>
          <w:b/>
          <w:bCs/>
          <w:sz w:val="24"/>
          <w:szCs w:val="24"/>
        </w:rPr>
        <w:t>Е.А. Сагидуллина</w:t>
      </w:r>
    </w:p>
    <w:p w14:paraId="56DBE316" w14:textId="5467834B" w:rsidR="001B7305" w:rsidRPr="00073A00" w:rsidRDefault="001B7305" w:rsidP="001B7305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44A6935" w14:textId="77777777" w:rsidR="00AE4A56" w:rsidRDefault="00E13A68" w:rsidP="00E13A6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РАЗВИТИЕ</w:t>
      </w:r>
      <w:r w:rsidR="007E00C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ИССЛЕДОВАТЕЛЬСКОЙ </w:t>
      </w:r>
      <w:r w:rsidRPr="000617C8">
        <w:rPr>
          <w:rFonts w:ascii="Times New Roman" w:hAnsi="Times New Roman" w:cs="Times New Roman"/>
          <w:b/>
          <w:bCs/>
          <w:sz w:val="24"/>
          <w:szCs w:val="24"/>
        </w:rPr>
        <w:t>КОМПЕТЕНТНОСТИ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4A56" w:rsidRPr="00EE557E">
        <w:rPr>
          <w:rFonts w:ascii="Times New Roman" w:hAnsi="Times New Roman" w:cs="Times New Roman"/>
          <w:b/>
          <w:bCs/>
          <w:sz w:val="24"/>
          <w:szCs w:val="24"/>
        </w:rPr>
        <w:t>ОБУЧАЮЩИХСЯ</w:t>
      </w:r>
      <w:r w:rsidR="00AE4A5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C43893">
        <w:rPr>
          <w:rFonts w:ascii="Times New Roman" w:eastAsia="Calibri" w:hAnsi="Times New Roman" w:cs="Times New Roman"/>
          <w:b/>
          <w:sz w:val="24"/>
          <w:szCs w:val="24"/>
        </w:rPr>
        <w:t>В ПРОЦЕССЕ</w:t>
      </w:r>
      <w:r w:rsidRPr="00E13A68">
        <w:rPr>
          <w:rFonts w:ascii="Times New Roman" w:eastAsia="Calibri" w:hAnsi="Times New Roman" w:cs="Times New Roman"/>
          <w:b/>
          <w:sz w:val="24"/>
          <w:szCs w:val="24"/>
        </w:rPr>
        <w:t xml:space="preserve"> ПРОЕКТНО-ИССЛЕДОВАТЕЛЬСКОЙ ДЕЯТЕЛЬНОСТИ </w:t>
      </w:r>
    </w:p>
    <w:p w14:paraId="5F5927A9" w14:textId="18FE4BF1" w:rsidR="00E13A68" w:rsidRPr="00E13A68" w:rsidRDefault="00AE4A56" w:rsidP="00E13A6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(НА ПРИМЕРЕ </w:t>
      </w:r>
      <w:r w:rsidR="00E13A68" w:rsidRPr="00E13A68">
        <w:rPr>
          <w:rFonts w:ascii="Times New Roman" w:eastAsia="Calibri" w:hAnsi="Times New Roman" w:cs="Times New Roman"/>
          <w:b/>
          <w:sz w:val="24"/>
          <w:szCs w:val="24"/>
        </w:rPr>
        <w:t>НАУЧНО-ОБРАЗОВАТЕЛЬНО</w:t>
      </w:r>
      <w:r w:rsidR="00EE557E">
        <w:rPr>
          <w:rFonts w:ascii="Times New Roman" w:eastAsia="Calibri" w:hAnsi="Times New Roman" w:cs="Times New Roman"/>
          <w:b/>
          <w:sz w:val="24"/>
          <w:szCs w:val="24"/>
        </w:rPr>
        <w:t>ГО</w:t>
      </w:r>
      <w:r w:rsidR="00E13A68" w:rsidRPr="00E13A68">
        <w:rPr>
          <w:rFonts w:ascii="Times New Roman" w:eastAsia="Calibri" w:hAnsi="Times New Roman" w:cs="Times New Roman"/>
          <w:b/>
          <w:sz w:val="24"/>
          <w:szCs w:val="24"/>
        </w:rPr>
        <w:t xml:space="preserve"> ЦЕНТР</w:t>
      </w:r>
      <w:r w:rsidR="00EE557E">
        <w:rPr>
          <w:rFonts w:ascii="Times New Roman" w:eastAsia="Calibri" w:hAnsi="Times New Roman" w:cs="Times New Roman"/>
          <w:b/>
          <w:sz w:val="24"/>
          <w:szCs w:val="24"/>
        </w:rPr>
        <w:t>А</w:t>
      </w:r>
      <w:r w:rsidR="00E13A68" w:rsidRPr="00E13A68">
        <w:rPr>
          <w:rFonts w:ascii="Times New Roman" w:eastAsia="Calibri" w:hAnsi="Times New Roman" w:cs="Times New Roman"/>
          <w:b/>
          <w:sz w:val="24"/>
          <w:szCs w:val="24"/>
        </w:rPr>
        <w:t xml:space="preserve"> ВОЛОГОДСКОГО НАУЧНОГО ЦЕНТРА РОССИЙСКОЙ АКАДЕМИИ НАУК</w:t>
      </w:r>
      <w:r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14:paraId="608FC700" w14:textId="7A536A10" w:rsidR="001B7305" w:rsidRPr="00073A00" w:rsidRDefault="001B7305" w:rsidP="00E13A6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077D387A" w14:textId="5D896D16" w:rsidR="00F50B11" w:rsidRPr="00F856D8" w:rsidRDefault="001B7305" w:rsidP="001B730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073A00"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Аннотация.</w:t>
      </w:r>
      <w:r w:rsidRPr="00073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02420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Современные образовательные стандарты предъявляют принципиально новые требования к результату освоения 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учебных</w:t>
      </w:r>
      <w:r w:rsidR="00C02420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программ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: </w:t>
      </w:r>
      <w:r w:rsidR="00F50B11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формирование 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таких </w:t>
      </w:r>
      <w:r w:rsidR="00F50B11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практических умений и навыков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</w:t>
      </w:r>
      <w:r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которы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е</w:t>
      </w:r>
      <w:r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="00F856D8"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позволят обучающемуся </w:t>
      </w:r>
      <w:r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самостоятельно ставить перед собой задачи, выбирать способ их решения, ориентироваться в информационном потоке, а самое главное применять получаемые знания на практике.</w:t>
      </w:r>
      <w:r w:rsidR="00146F2D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="00732F8A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В статье рассматривается </w:t>
      </w:r>
      <w:r w:rsidR="00561074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значение развитие исследовательской </w:t>
      </w:r>
      <w:r w:rsidR="00561074" w:rsidRPr="000617C8">
        <w:rPr>
          <w:rFonts w:ascii="Times New Roman" w:eastAsia="Calibri" w:hAnsi="Times New Roman" w:cs="Times New Roman"/>
          <w:i/>
          <w:iCs/>
          <w:sz w:val="24"/>
          <w:szCs w:val="24"/>
        </w:rPr>
        <w:t>компетентности</w:t>
      </w:r>
      <w:r w:rsidR="00561074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обучающихся </w:t>
      </w:r>
      <w:r w:rsidR="00C43893">
        <w:rPr>
          <w:rFonts w:ascii="Times New Roman" w:eastAsia="Calibri" w:hAnsi="Times New Roman" w:cs="Times New Roman"/>
          <w:i/>
          <w:iCs/>
          <w:sz w:val="24"/>
          <w:szCs w:val="24"/>
        </w:rPr>
        <w:t>через</w:t>
      </w:r>
      <w:r w:rsidR="00561074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="00C43893">
        <w:rPr>
          <w:rFonts w:ascii="Times New Roman" w:eastAsia="Calibri" w:hAnsi="Times New Roman" w:cs="Times New Roman"/>
          <w:i/>
          <w:iCs/>
          <w:sz w:val="24"/>
          <w:szCs w:val="24"/>
        </w:rPr>
        <w:t>организаци</w:t>
      </w:r>
      <w:r w:rsidR="00146F2D">
        <w:rPr>
          <w:rFonts w:ascii="Times New Roman" w:eastAsia="Calibri" w:hAnsi="Times New Roman" w:cs="Times New Roman"/>
          <w:i/>
          <w:iCs/>
          <w:sz w:val="24"/>
          <w:szCs w:val="24"/>
        </w:rPr>
        <w:t>ю</w:t>
      </w:r>
      <w:r w:rsidR="00561074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>проектно-исследовательск</w:t>
      </w:r>
      <w:r w:rsidR="00732F8A">
        <w:rPr>
          <w:rFonts w:ascii="Times New Roman" w:eastAsia="Calibri" w:hAnsi="Times New Roman" w:cs="Times New Roman"/>
          <w:i/>
          <w:iCs/>
          <w:sz w:val="24"/>
          <w:szCs w:val="24"/>
        </w:rPr>
        <w:t>ой</w:t>
      </w:r>
      <w:r w:rsidRPr="00F856D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деятельност</w:t>
      </w:r>
      <w:r w:rsidR="00732F8A">
        <w:rPr>
          <w:rFonts w:ascii="Times New Roman" w:eastAsia="Calibri" w:hAnsi="Times New Roman" w:cs="Times New Roman"/>
          <w:i/>
          <w:iCs/>
          <w:sz w:val="24"/>
          <w:szCs w:val="24"/>
        </w:rPr>
        <w:t>и</w:t>
      </w:r>
      <w:r w:rsidR="00561074">
        <w:rPr>
          <w:rFonts w:ascii="Times New Roman" w:eastAsia="Calibri" w:hAnsi="Times New Roman" w:cs="Times New Roman"/>
          <w:i/>
          <w:iCs/>
          <w:sz w:val="24"/>
          <w:szCs w:val="24"/>
        </w:rPr>
        <w:t>.</w:t>
      </w:r>
    </w:p>
    <w:p w14:paraId="08A16B48" w14:textId="1D7E812E" w:rsidR="001B7305" w:rsidRPr="00073A00" w:rsidRDefault="001B7305" w:rsidP="00C011B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</w:pPr>
      <w:r w:rsidRPr="00073A0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eastAsia="ru-RU"/>
        </w:rPr>
        <w:t xml:space="preserve">Ключевые слов: </w:t>
      </w:r>
      <w:r w:rsidR="00A20019"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  <w:t>Н</w:t>
      </w:r>
      <w:r w:rsidRPr="00073A00"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  <w:t>аучно-образовательный центр, проектно-исследовательская деятельность</w:t>
      </w:r>
      <w:r w:rsidR="00A20019"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  <w:t xml:space="preserve">, компетентностный подход, исследовательская </w:t>
      </w:r>
      <w:r w:rsidR="00A20019" w:rsidRPr="000617C8"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  <w:t>компетентность</w:t>
      </w:r>
      <w:r w:rsidR="00A20019">
        <w:rPr>
          <w:rFonts w:ascii="Times New Roman" w:eastAsia="Times New Roman" w:hAnsi="Times New Roman" w:cs="Times New Roman"/>
          <w:i/>
          <w:iCs/>
          <w:spacing w:val="2"/>
          <w:sz w:val="24"/>
          <w:szCs w:val="24"/>
          <w:lang w:eastAsia="ru-RU"/>
        </w:rPr>
        <w:t xml:space="preserve">. </w:t>
      </w:r>
    </w:p>
    <w:p w14:paraId="7B873127" w14:textId="77777777" w:rsidR="00414D9D" w:rsidRDefault="00414D9D" w:rsidP="00414D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190492" w14:textId="113DF654" w:rsidR="00C948BB" w:rsidRPr="00D7033E" w:rsidRDefault="00414D9D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Современное п</w:t>
      </w:r>
      <w:r w:rsidR="0040526E" w:rsidRPr="00D7033E">
        <w:rPr>
          <w:rFonts w:ascii="Times New Roman" w:hAnsi="Times New Roman" w:cs="Times New Roman"/>
          <w:sz w:val="24"/>
          <w:szCs w:val="24"/>
        </w:rPr>
        <w:t xml:space="preserve">едагогическое сообщество находится в постоянном поиске 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таких </w:t>
      </w:r>
      <w:r w:rsidR="0040526E" w:rsidRPr="00D7033E">
        <w:rPr>
          <w:rFonts w:ascii="Times New Roman" w:hAnsi="Times New Roman" w:cs="Times New Roman"/>
          <w:sz w:val="24"/>
          <w:szCs w:val="24"/>
        </w:rPr>
        <w:t>методов и форм деятельности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 (учебной, внеучебной), которые помогут</w:t>
      </w:r>
      <w:r w:rsidR="0040526E" w:rsidRPr="00D7033E">
        <w:rPr>
          <w:rFonts w:ascii="Times New Roman" w:hAnsi="Times New Roman" w:cs="Times New Roman"/>
          <w:sz w:val="24"/>
          <w:szCs w:val="24"/>
        </w:rPr>
        <w:t xml:space="preserve"> </w:t>
      </w:r>
      <w:r w:rsidR="00B33F9F" w:rsidRPr="00D7033E">
        <w:rPr>
          <w:rFonts w:ascii="Times New Roman" w:hAnsi="Times New Roman" w:cs="Times New Roman"/>
          <w:sz w:val="24"/>
          <w:szCs w:val="24"/>
        </w:rPr>
        <w:t>сформировать</w:t>
      </w:r>
      <w:r w:rsidR="0040526E" w:rsidRPr="00D7033E">
        <w:rPr>
          <w:rFonts w:ascii="Times New Roman" w:hAnsi="Times New Roman" w:cs="Times New Roman"/>
          <w:sz w:val="24"/>
          <w:szCs w:val="24"/>
        </w:rPr>
        <w:t xml:space="preserve"> у обучающегося в процессе своего развития и получения знаний способности, умения и навыки, позволя</w:t>
      </w:r>
      <w:r w:rsidR="00B33F9F" w:rsidRPr="00D7033E">
        <w:rPr>
          <w:rFonts w:ascii="Times New Roman" w:hAnsi="Times New Roman" w:cs="Times New Roman"/>
          <w:sz w:val="24"/>
          <w:szCs w:val="24"/>
        </w:rPr>
        <w:t>ющие</w:t>
      </w:r>
      <w:r w:rsidR="0040526E" w:rsidRPr="00D7033E">
        <w:rPr>
          <w:rFonts w:ascii="Times New Roman" w:hAnsi="Times New Roman" w:cs="Times New Roman"/>
          <w:sz w:val="24"/>
          <w:szCs w:val="24"/>
        </w:rPr>
        <w:t xml:space="preserve"> действовать эффективно в определённой области</w:t>
      </w:r>
      <w:r w:rsidR="00C43893">
        <w:rPr>
          <w:rFonts w:ascii="Times New Roman" w:hAnsi="Times New Roman" w:cs="Times New Roman"/>
          <w:sz w:val="24"/>
          <w:szCs w:val="24"/>
        </w:rPr>
        <w:t xml:space="preserve"> (учебной, профессиональной)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. Поэтому в образовательных </w:t>
      </w:r>
      <w:r w:rsidR="00E13A68">
        <w:rPr>
          <w:rFonts w:ascii="Times New Roman" w:hAnsi="Times New Roman" w:cs="Times New Roman"/>
          <w:sz w:val="24"/>
          <w:szCs w:val="24"/>
        </w:rPr>
        <w:t xml:space="preserve">стандартах, учебных 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программах особым образом выделяется компетентностный подход в обучении. И если </w:t>
      </w:r>
      <w:r w:rsidR="00E13A68" w:rsidRPr="00D7033E">
        <w:rPr>
          <w:rFonts w:ascii="Times New Roman" w:hAnsi="Times New Roman" w:cs="Times New Roman"/>
          <w:sz w:val="24"/>
          <w:szCs w:val="24"/>
        </w:rPr>
        <w:t>пр</w:t>
      </w:r>
      <w:r w:rsidR="00E13A68">
        <w:rPr>
          <w:rFonts w:ascii="Times New Roman" w:hAnsi="Times New Roman" w:cs="Times New Roman"/>
          <w:sz w:val="24"/>
          <w:szCs w:val="24"/>
        </w:rPr>
        <w:t>оанализировать данные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 программы по каждому из учебных предметов, а также по внеурочной деятельности, то можно заметить, что </w:t>
      </w:r>
      <w:r w:rsidR="00E13A68">
        <w:rPr>
          <w:rFonts w:ascii="Times New Roman" w:hAnsi="Times New Roman" w:cs="Times New Roman"/>
          <w:sz w:val="24"/>
          <w:szCs w:val="24"/>
        </w:rPr>
        <w:t>повсеместно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 выделяются компетентности, которы</w:t>
      </w:r>
      <w:r w:rsidR="00E13A68">
        <w:rPr>
          <w:rFonts w:ascii="Times New Roman" w:hAnsi="Times New Roman" w:cs="Times New Roman"/>
          <w:sz w:val="24"/>
          <w:szCs w:val="24"/>
        </w:rPr>
        <w:t>е выступают в качестве результата</w:t>
      </w:r>
      <w:r w:rsidR="00B33F9F" w:rsidRPr="00D7033E">
        <w:rPr>
          <w:rFonts w:ascii="Times New Roman" w:hAnsi="Times New Roman" w:cs="Times New Roman"/>
          <w:sz w:val="24"/>
          <w:szCs w:val="24"/>
        </w:rPr>
        <w:t xml:space="preserve"> обучения </w:t>
      </w:r>
      <w:r w:rsidR="00B76B8B" w:rsidRPr="00B76B8B">
        <w:rPr>
          <w:rFonts w:ascii="Times New Roman" w:hAnsi="Times New Roman" w:cs="Times New Roman"/>
          <w:sz w:val="24"/>
          <w:szCs w:val="24"/>
        </w:rPr>
        <w:t>[</w:t>
      </w:r>
      <w:r w:rsidR="00B9348D">
        <w:rPr>
          <w:rFonts w:ascii="Times New Roman" w:hAnsi="Times New Roman" w:cs="Times New Roman"/>
          <w:sz w:val="24"/>
          <w:szCs w:val="24"/>
        </w:rPr>
        <w:t>5</w:t>
      </w:r>
      <w:r w:rsidR="00B76B8B" w:rsidRPr="00B76B8B">
        <w:rPr>
          <w:rFonts w:ascii="Times New Roman" w:hAnsi="Times New Roman" w:cs="Times New Roman"/>
          <w:sz w:val="24"/>
          <w:szCs w:val="24"/>
        </w:rPr>
        <w:t>]</w:t>
      </w:r>
      <w:r w:rsidR="00536514">
        <w:rPr>
          <w:rFonts w:ascii="Times New Roman" w:hAnsi="Times New Roman" w:cs="Times New Roman"/>
          <w:sz w:val="24"/>
          <w:szCs w:val="24"/>
        </w:rPr>
        <w:t xml:space="preserve">. </w:t>
      </w:r>
      <w:r w:rsidR="00C948BB" w:rsidRPr="00D7033E">
        <w:rPr>
          <w:rFonts w:ascii="Times New Roman" w:hAnsi="Times New Roman" w:cs="Times New Roman"/>
          <w:sz w:val="24"/>
          <w:szCs w:val="24"/>
        </w:rPr>
        <w:t xml:space="preserve">Выделяются такие </w:t>
      </w:r>
      <w:r w:rsidR="00561074">
        <w:rPr>
          <w:rFonts w:ascii="Times New Roman" w:hAnsi="Times New Roman" w:cs="Times New Roman"/>
          <w:sz w:val="24"/>
          <w:szCs w:val="24"/>
        </w:rPr>
        <w:t xml:space="preserve">универсальные </w:t>
      </w:r>
      <w:r w:rsidR="00C948BB" w:rsidRPr="00D7033E">
        <w:rPr>
          <w:rFonts w:ascii="Times New Roman" w:hAnsi="Times New Roman" w:cs="Times New Roman"/>
          <w:sz w:val="24"/>
          <w:szCs w:val="24"/>
        </w:rPr>
        <w:t>компетентности</w:t>
      </w:r>
      <w:r w:rsidR="00561074">
        <w:rPr>
          <w:rFonts w:ascii="Times New Roman" w:hAnsi="Times New Roman" w:cs="Times New Roman"/>
          <w:sz w:val="24"/>
          <w:szCs w:val="24"/>
        </w:rPr>
        <w:t>:</w:t>
      </w:r>
    </w:p>
    <w:p w14:paraId="1ED11ACD" w14:textId="77777777" w:rsidR="00C948BB" w:rsidRDefault="00C948BB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с</w:t>
      </w:r>
      <w:r w:rsidRPr="00D7033E">
        <w:rPr>
          <w:rFonts w:ascii="Times New Roman" w:hAnsi="Times New Roman" w:cs="Times New Roman"/>
          <w:sz w:val="24"/>
          <w:szCs w:val="24"/>
        </w:rPr>
        <w:t>пособност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D7033E">
        <w:rPr>
          <w:rFonts w:ascii="Times New Roman" w:hAnsi="Times New Roman" w:cs="Times New Roman"/>
          <w:sz w:val="24"/>
          <w:szCs w:val="24"/>
        </w:rPr>
        <w:t xml:space="preserve"> к </w:t>
      </w:r>
      <w:r>
        <w:rPr>
          <w:rFonts w:ascii="Times New Roman" w:hAnsi="Times New Roman" w:cs="Times New Roman"/>
          <w:sz w:val="24"/>
          <w:szCs w:val="24"/>
        </w:rPr>
        <w:t>самостоятельной познавательной деятельности; выработка способов приобретения знаний</w:t>
      </w:r>
      <w:r w:rsidRPr="00D7033E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6FDE212" w14:textId="77777777" w:rsidR="00C948BB" w:rsidRDefault="00C948BB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развитие </w:t>
      </w:r>
      <w:r w:rsidRPr="00D7033E">
        <w:rPr>
          <w:rFonts w:ascii="Times New Roman" w:hAnsi="Times New Roman" w:cs="Times New Roman"/>
          <w:sz w:val="24"/>
          <w:szCs w:val="24"/>
        </w:rPr>
        <w:t>научного типа мышления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r w:rsidRPr="00D7033E">
        <w:rPr>
          <w:rFonts w:ascii="Times New Roman" w:hAnsi="Times New Roman" w:cs="Times New Roman"/>
          <w:sz w:val="24"/>
          <w:szCs w:val="24"/>
        </w:rPr>
        <w:t xml:space="preserve">предметных областях, учебно-исследовательской, проектной, социальной деятельности; </w:t>
      </w:r>
    </w:p>
    <w:p w14:paraId="64D69DD6" w14:textId="77777777" w:rsidR="00C948BB" w:rsidRDefault="00C948BB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D7033E">
        <w:rPr>
          <w:rFonts w:ascii="Times New Roman" w:hAnsi="Times New Roman" w:cs="Times New Roman"/>
          <w:sz w:val="24"/>
          <w:szCs w:val="24"/>
        </w:rPr>
        <w:t xml:space="preserve">формирование навыков участия в различных формах организации учебно-исследовательской и проектной деятельности (творческих конкурсах, научных обществах, научно-практических конференциях, олимпиадах и других), </w:t>
      </w:r>
    </w:p>
    <w:p w14:paraId="1871F7A8" w14:textId="77777777" w:rsidR="00C948BB" w:rsidRDefault="00C948BB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D7033E">
        <w:rPr>
          <w:rFonts w:ascii="Times New Roman" w:hAnsi="Times New Roman" w:cs="Times New Roman"/>
          <w:sz w:val="24"/>
          <w:szCs w:val="24"/>
        </w:rPr>
        <w:t xml:space="preserve">формирование и развитие компетенций обучающихся в области использования ИКТ, включая владение ИКТ, поиском, анализом и передачей информации, презентацией выполненных работ, основами информационной безопасности, умением безопасного использования ИКТ; </w:t>
      </w:r>
    </w:p>
    <w:p w14:paraId="6736A47F" w14:textId="480A1FB9" w:rsidR="00C948BB" w:rsidRDefault="00C948BB" w:rsidP="005365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D7033E">
        <w:rPr>
          <w:rFonts w:ascii="Times New Roman" w:hAnsi="Times New Roman" w:cs="Times New Roman"/>
          <w:sz w:val="24"/>
          <w:szCs w:val="24"/>
        </w:rPr>
        <w:t>возможность практического использования приобретенных обучающимися коммуникативных навыков, навыков целеполагания, планирования и самоконтроля</w:t>
      </w:r>
      <w:r w:rsidR="00C43893">
        <w:rPr>
          <w:rFonts w:ascii="Times New Roman" w:hAnsi="Times New Roman" w:cs="Times New Roman"/>
          <w:sz w:val="24"/>
          <w:szCs w:val="24"/>
        </w:rPr>
        <w:t>.</w:t>
      </w:r>
    </w:p>
    <w:p w14:paraId="36518C61" w14:textId="06E07F0D" w:rsidR="00C948BB" w:rsidRPr="00D7033E" w:rsidRDefault="00C948BB" w:rsidP="00C948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Поэтому о</w:t>
      </w:r>
      <w:r w:rsidRPr="00414D9D">
        <w:rPr>
          <w:rFonts w:ascii="Times New Roman" w:hAnsi="Times New Roman" w:cs="Times New Roman"/>
          <w:sz w:val="24"/>
          <w:szCs w:val="24"/>
        </w:rPr>
        <w:t>дн</w:t>
      </w:r>
      <w:r w:rsidR="00536514">
        <w:rPr>
          <w:rFonts w:ascii="Times New Roman" w:hAnsi="Times New Roman" w:cs="Times New Roman"/>
          <w:sz w:val="24"/>
          <w:szCs w:val="24"/>
        </w:rPr>
        <w:t>ой</w:t>
      </w:r>
      <w:r w:rsidRPr="00414D9D">
        <w:rPr>
          <w:rFonts w:ascii="Times New Roman" w:hAnsi="Times New Roman" w:cs="Times New Roman"/>
          <w:sz w:val="24"/>
          <w:szCs w:val="24"/>
        </w:rPr>
        <w:t xml:space="preserve"> из приоритетных целей современной школы является вовлечение обучающихся в проектно-исследовательскую деятельность, результатом которой выступает формирование одн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414D9D">
        <w:rPr>
          <w:rFonts w:ascii="Times New Roman" w:hAnsi="Times New Roman" w:cs="Times New Roman"/>
          <w:sz w:val="24"/>
          <w:szCs w:val="24"/>
        </w:rPr>
        <w:t xml:space="preserve"> из главных компетентностей личностного развития – исследовательск</w:t>
      </w:r>
      <w:r w:rsidR="00536514">
        <w:rPr>
          <w:rFonts w:ascii="Times New Roman" w:hAnsi="Times New Roman" w:cs="Times New Roman"/>
          <w:sz w:val="24"/>
          <w:szCs w:val="24"/>
        </w:rPr>
        <w:t>ой</w:t>
      </w:r>
      <w:r w:rsidRPr="00414D9D">
        <w:rPr>
          <w:rFonts w:ascii="Times New Roman" w:hAnsi="Times New Roman" w:cs="Times New Roman"/>
          <w:sz w:val="24"/>
          <w:szCs w:val="24"/>
        </w:rPr>
        <w:t xml:space="preserve"> компетентност</w:t>
      </w:r>
      <w:r w:rsidR="00536514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, включающ</w:t>
      </w:r>
      <w:r w:rsidR="00D05F76">
        <w:rPr>
          <w:rFonts w:ascii="Times New Roman" w:hAnsi="Times New Roman" w:cs="Times New Roman"/>
          <w:sz w:val="24"/>
          <w:szCs w:val="24"/>
        </w:rPr>
        <w:t>ей</w:t>
      </w:r>
      <w:r>
        <w:rPr>
          <w:rFonts w:ascii="Times New Roman" w:hAnsi="Times New Roman" w:cs="Times New Roman"/>
          <w:sz w:val="24"/>
          <w:szCs w:val="24"/>
        </w:rPr>
        <w:t xml:space="preserve"> развитие </w:t>
      </w:r>
      <w:r w:rsidR="00536514">
        <w:rPr>
          <w:rFonts w:ascii="Times New Roman" w:hAnsi="Times New Roman" w:cs="Times New Roman"/>
          <w:sz w:val="24"/>
          <w:szCs w:val="24"/>
        </w:rPr>
        <w:t>выше</w:t>
      </w:r>
      <w:r>
        <w:rPr>
          <w:rFonts w:ascii="Times New Roman" w:hAnsi="Times New Roman" w:cs="Times New Roman"/>
          <w:sz w:val="24"/>
          <w:szCs w:val="24"/>
        </w:rPr>
        <w:t>перечисленных характеристик.</w:t>
      </w:r>
    </w:p>
    <w:p w14:paraId="3A240D17" w14:textId="2C525D81" w:rsidR="009157F2" w:rsidRPr="00536514" w:rsidRDefault="009157F2" w:rsidP="007002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57F2">
        <w:rPr>
          <w:rFonts w:ascii="Times New Roman" w:hAnsi="Times New Roman" w:cs="Times New Roman"/>
          <w:i/>
          <w:iCs/>
          <w:sz w:val="24"/>
          <w:szCs w:val="24"/>
        </w:rPr>
        <w:t xml:space="preserve">В </w:t>
      </w:r>
      <w:r w:rsidR="005E0BDB">
        <w:rPr>
          <w:rFonts w:ascii="Times New Roman" w:hAnsi="Times New Roman" w:cs="Times New Roman"/>
          <w:i/>
          <w:iCs/>
          <w:sz w:val="24"/>
          <w:szCs w:val="24"/>
        </w:rPr>
        <w:t>т</w:t>
      </w:r>
      <w:r w:rsidRPr="009157F2">
        <w:rPr>
          <w:rFonts w:ascii="Times New Roman" w:hAnsi="Times New Roman" w:cs="Times New Roman"/>
          <w:i/>
          <w:iCs/>
          <w:sz w:val="24"/>
          <w:szCs w:val="24"/>
        </w:rPr>
        <w:t>аблице 1</w:t>
      </w:r>
      <w:r>
        <w:rPr>
          <w:rFonts w:ascii="Times New Roman" w:hAnsi="Times New Roman" w:cs="Times New Roman"/>
          <w:sz w:val="24"/>
          <w:szCs w:val="24"/>
        </w:rPr>
        <w:t xml:space="preserve"> представлены </w:t>
      </w:r>
      <w:r w:rsidR="0070026D">
        <w:rPr>
          <w:rFonts w:ascii="Times New Roman" w:hAnsi="Times New Roman" w:cs="Times New Roman"/>
          <w:sz w:val="24"/>
          <w:szCs w:val="24"/>
        </w:rPr>
        <w:t>подходы</w:t>
      </w:r>
      <w:r>
        <w:rPr>
          <w:rFonts w:ascii="Times New Roman" w:hAnsi="Times New Roman" w:cs="Times New Roman"/>
          <w:sz w:val="24"/>
          <w:szCs w:val="24"/>
        </w:rPr>
        <w:t xml:space="preserve"> ученых к определению понятия «исследовательская компетентность»</w:t>
      </w:r>
      <w:r w:rsidR="0070026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92774637"/>
      <w:r w:rsidR="00536514" w:rsidRPr="00536514">
        <w:rPr>
          <w:rFonts w:ascii="Times New Roman" w:hAnsi="Times New Roman" w:cs="Times New Roman"/>
          <w:sz w:val="24"/>
          <w:szCs w:val="24"/>
        </w:rPr>
        <w:t>[1</w:t>
      </w:r>
      <w:r w:rsidR="00B9348D">
        <w:rPr>
          <w:rFonts w:ascii="Times New Roman" w:hAnsi="Times New Roman" w:cs="Times New Roman"/>
          <w:sz w:val="24"/>
          <w:szCs w:val="24"/>
        </w:rPr>
        <w:t>, 2</w:t>
      </w:r>
      <w:r w:rsidR="00536514" w:rsidRPr="00536514">
        <w:rPr>
          <w:rFonts w:ascii="Times New Roman" w:hAnsi="Times New Roman" w:cs="Times New Roman"/>
          <w:sz w:val="24"/>
          <w:szCs w:val="24"/>
        </w:rPr>
        <w:t>]</w:t>
      </w:r>
    </w:p>
    <w:bookmarkEnd w:id="0"/>
    <w:p w14:paraId="580841DD" w14:textId="4FD39234" w:rsidR="00B9348D" w:rsidRDefault="00B9348D" w:rsidP="00B333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DFE079" w14:textId="77777777" w:rsidR="009157F2" w:rsidRDefault="009157F2" w:rsidP="009157F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1. </w:t>
      </w:r>
    </w:p>
    <w:p w14:paraId="778571FB" w14:textId="6F6BF904" w:rsidR="009157F2" w:rsidRDefault="009157F2" w:rsidP="009157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Подходы ученых к определению понятия «исследовательская компетентность.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114"/>
        <w:gridCol w:w="6231"/>
      </w:tblGrid>
      <w:tr w:rsidR="009157F2" w14:paraId="45A9AEBB" w14:textId="77777777" w:rsidTr="00B3333D">
        <w:tc>
          <w:tcPr>
            <w:tcW w:w="3114" w:type="dxa"/>
            <w:vAlign w:val="center"/>
          </w:tcPr>
          <w:p w14:paraId="1D3EDCC6" w14:textId="1045741F" w:rsidR="009157F2" w:rsidRPr="00B3333D" w:rsidRDefault="009157F2" w:rsidP="009157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М.А. Данилов, А.Н. Журавлёв, Э.Ф. </w:t>
            </w:r>
            <w:proofErr w:type="spellStart"/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Зеер</w:t>
            </w:r>
            <w:proofErr w:type="spellEnd"/>
            <w:r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, Т.А. Смолина, Н.Ф. Талызина, М.А. </w:t>
            </w:r>
            <w:proofErr w:type="spellStart"/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Чошанов</w:t>
            </w:r>
            <w:proofErr w:type="spellEnd"/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231" w:type="dxa"/>
            <w:vAlign w:val="center"/>
          </w:tcPr>
          <w:p w14:paraId="0FA8469D" w14:textId="2C146856" w:rsidR="009157F2" w:rsidRPr="00B3333D" w:rsidRDefault="0078372D" w:rsidP="009157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сследовательская компетентность — это совокупность </w:t>
            </w:r>
            <w:r w:rsidR="009157F2" w:rsidRPr="00B333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знаний и умений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>, необходимых для осуществления исследовательской деятельности.</w:t>
            </w:r>
          </w:p>
        </w:tc>
      </w:tr>
      <w:tr w:rsidR="009157F2" w14:paraId="57DADEFD" w14:textId="77777777" w:rsidTr="00B3333D">
        <w:tc>
          <w:tcPr>
            <w:tcW w:w="3114" w:type="dxa"/>
            <w:vAlign w:val="center"/>
          </w:tcPr>
          <w:p w14:paraId="19A11088" w14:textId="53847099" w:rsidR="009157F2" w:rsidRPr="00B3333D" w:rsidRDefault="009157F2" w:rsidP="009157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А.В. Хуторской</w:t>
            </w:r>
          </w:p>
        </w:tc>
        <w:tc>
          <w:tcPr>
            <w:tcW w:w="6231" w:type="dxa"/>
            <w:vAlign w:val="center"/>
          </w:tcPr>
          <w:p w14:paraId="5303E7A7" w14:textId="0AA86482" w:rsidR="00B3333D" w:rsidRPr="00B3333D" w:rsidRDefault="0078372D" w:rsidP="00B333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сследовательская компетентность рассматривалась как </w:t>
            </w:r>
            <w:r w:rsidR="00B3333D" w:rsidRPr="00B333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реализация заложенного в учениках потенциала</w:t>
            </w:r>
            <w:r w:rsidR="00B3333D" w:rsidRPr="00B3333D">
              <w:rPr>
                <w:rFonts w:ascii="Times New Roman" w:hAnsi="Times New Roman" w:cs="Times New Roman"/>
                <w:sz w:val="24"/>
                <w:szCs w:val="24"/>
              </w:rPr>
              <w:t>, необходимого для успешной жизни и деятельности</w:t>
            </w:r>
          </w:p>
        </w:tc>
      </w:tr>
      <w:tr w:rsidR="009157F2" w14:paraId="2A1839DD" w14:textId="77777777" w:rsidTr="00B3333D">
        <w:tc>
          <w:tcPr>
            <w:tcW w:w="3114" w:type="dxa"/>
            <w:vAlign w:val="center"/>
          </w:tcPr>
          <w:p w14:paraId="02A96A47" w14:textId="6F5DE522" w:rsidR="009157F2" w:rsidRPr="00B3333D" w:rsidRDefault="009157F2" w:rsidP="009157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Б.Г. Ананьев, Н.В. Кузьмина, А.К. Маркова, Н.А. Рыбаков, В.Д. </w:t>
            </w:r>
            <w:proofErr w:type="spellStart"/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Шадриков</w:t>
            </w:r>
            <w:proofErr w:type="spellEnd"/>
          </w:p>
        </w:tc>
        <w:tc>
          <w:tcPr>
            <w:tcW w:w="6231" w:type="dxa"/>
            <w:vAlign w:val="center"/>
          </w:tcPr>
          <w:p w14:paraId="385EDB84" w14:textId="5967C4D4" w:rsidR="009157F2" w:rsidRPr="00B3333D" w:rsidRDefault="0070026D" w:rsidP="009157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>сследовательск</w:t>
            </w: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ая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 компете</w:t>
            </w: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нтность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 включа</w:t>
            </w: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ет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 в себя совокупность </w:t>
            </w:r>
            <w:r w:rsidR="009157F2" w:rsidRPr="00B333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личностных качеств</w:t>
            </w:r>
            <w:r w:rsidR="009157F2"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, необходимых для эффективной исследовательской деятельности. </w:t>
            </w:r>
          </w:p>
        </w:tc>
      </w:tr>
      <w:tr w:rsidR="00B9348D" w14:paraId="1798AC9C" w14:textId="77777777" w:rsidTr="00B3333D">
        <w:tc>
          <w:tcPr>
            <w:tcW w:w="3114" w:type="dxa"/>
            <w:vAlign w:val="center"/>
          </w:tcPr>
          <w:p w14:paraId="7E7094C5" w14:textId="39E14E71" w:rsidR="00B9348D" w:rsidRPr="00B3333D" w:rsidRDefault="00B9348D" w:rsidP="00B934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Л.Ш. Абдулова</w:t>
            </w:r>
            <w:r w:rsidR="00B3333D" w:rsidRPr="00B3333D">
              <w:rPr>
                <w:rFonts w:ascii="Times New Roman" w:hAnsi="Times New Roman" w:cs="Times New Roman"/>
                <w:sz w:val="24"/>
                <w:szCs w:val="24"/>
              </w:rPr>
              <w:t>, И.А. Зимняя</w:t>
            </w:r>
          </w:p>
        </w:tc>
        <w:tc>
          <w:tcPr>
            <w:tcW w:w="6231" w:type="dxa"/>
            <w:vAlign w:val="center"/>
          </w:tcPr>
          <w:p w14:paraId="40084054" w14:textId="5BED8838" w:rsidR="00B9348D" w:rsidRPr="00B3333D" w:rsidRDefault="00B9348D" w:rsidP="00B934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Исследовательская компетентность </w:t>
            </w:r>
            <w:r w:rsidR="00D05F76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333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знания, представления, программы действий, системы ценностей и отношений</w:t>
            </w:r>
            <w:r w:rsidRPr="00B3333D">
              <w:rPr>
                <w:rFonts w:ascii="Times New Roman" w:hAnsi="Times New Roman" w:cs="Times New Roman"/>
                <w:sz w:val="24"/>
                <w:szCs w:val="24"/>
              </w:rPr>
              <w:t>, которые затем проявляются в деятельностных, актуальных проявлениях.</w:t>
            </w:r>
          </w:p>
        </w:tc>
      </w:tr>
    </w:tbl>
    <w:p w14:paraId="3961CC6A" w14:textId="5572AAD6" w:rsidR="009157F2" w:rsidRDefault="009157F2" w:rsidP="009157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2AAAF2F" w14:textId="5D16C4F8" w:rsidR="009A6841" w:rsidRDefault="0070026D" w:rsidP="00B333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Можно с уверенностью сказать, что исследовательская компетентность – это </w:t>
      </w:r>
      <w:r w:rsidR="00C43893" w:rsidRPr="00C43893">
        <w:rPr>
          <w:rFonts w:ascii="Times New Roman" w:hAnsi="Times New Roman" w:cs="Times New Roman"/>
          <w:sz w:val="24"/>
          <w:szCs w:val="24"/>
        </w:rPr>
        <w:t>универсальн</w:t>
      </w:r>
      <w:r w:rsidR="00D05F76">
        <w:rPr>
          <w:rFonts w:ascii="Times New Roman" w:hAnsi="Times New Roman" w:cs="Times New Roman"/>
          <w:sz w:val="24"/>
          <w:szCs w:val="24"/>
        </w:rPr>
        <w:t>ая</w:t>
      </w:r>
      <w:r w:rsidR="00C43893" w:rsidRPr="00C43893">
        <w:rPr>
          <w:rFonts w:ascii="Times New Roman" w:hAnsi="Times New Roman" w:cs="Times New Roman"/>
          <w:sz w:val="24"/>
          <w:szCs w:val="24"/>
        </w:rPr>
        <w:t xml:space="preserve"> по своему содержанию</w:t>
      </w:r>
      <w:r w:rsidR="00D05F76">
        <w:rPr>
          <w:rFonts w:ascii="Times New Roman" w:hAnsi="Times New Roman" w:cs="Times New Roman"/>
          <w:sz w:val="24"/>
          <w:szCs w:val="24"/>
        </w:rPr>
        <w:t>,</w:t>
      </w:r>
      <w:r w:rsidR="00C43893" w:rsidRPr="00C438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комплексная динамическая характеристика личности, </w:t>
      </w:r>
      <w:r w:rsidR="005E0BDB">
        <w:rPr>
          <w:rFonts w:ascii="Times New Roman" w:hAnsi="Times New Roman" w:cs="Times New Roman"/>
          <w:sz w:val="24"/>
          <w:szCs w:val="24"/>
        </w:rPr>
        <w:t xml:space="preserve">которая, с одной стороны, проявляется в готовности </w:t>
      </w:r>
      <w:r w:rsidR="00934B7F">
        <w:rPr>
          <w:rFonts w:ascii="Times New Roman" w:hAnsi="Times New Roman" w:cs="Times New Roman"/>
          <w:sz w:val="24"/>
          <w:szCs w:val="24"/>
        </w:rPr>
        <w:t xml:space="preserve">активно </w:t>
      </w:r>
      <w:r w:rsidR="005E0BDB">
        <w:rPr>
          <w:rFonts w:ascii="Times New Roman" w:hAnsi="Times New Roman" w:cs="Times New Roman"/>
          <w:sz w:val="24"/>
          <w:szCs w:val="24"/>
        </w:rPr>
        <w:t>овладевать знаниями, с другой – в развитии определённых</w:t>
      </w:r>
      <w:r w:rsidR="00B3333D">
        <w:rPr>
          <w:rFonts w:ascii="Times New Roman" w:hAnsi="Times New Roman" w:cs="Times New Roman"/>
          <w:sz w:val="24"/>
          <w:szCs w:val="24"/>
        </w:rPr>
        <w:t xml:space="preserve"> личностных характеристик,</w:t>
      </w:r>
      <w:r w:rsidR="005E0BDB">
        <w:rPr>
          <w:rFonts w:ascii="Times New Roman" w:hAnsi="Times New Roman" w:cs="Times New Roman"/>
          <w:sz w:val="24"/>
          <w:szCs w:val="24"/>
        </w:rPr>
        <w:t xml:space="preserve"> умений и навыков самостоятельной учебной деятельности, которые затем проецируются на все сферы деятельности в будущем. </w:t>
      </w:r>
      <w:r w:rsidR="009A6841">
        <w:rPr>
          <w:rFonts w:ascii="Times New Roman" w:hAnsi="Times New Roman" w:cs="Times New Roman"/>
          <w:sz w:val="24"/>
          <w:szCs w:val="24"/>
        </w:rPr>
        <w:t>Поэтому ей уделяется особе внимание в федеральных образовательных стандартах и учебных программах</w:t>
      </w:r>
      <w:r w:rsidR="00D05F76">
        <w:rPr>
          <w:rFonts w:ascii="Times New Roman" w:hAnsi="Times New Roman" w:cs="Times New Roman"/>
          <w:sz w:val="24"/>
          <w:szCs w:val="24"/>
        </w:rPr>
        <w:t>.</w:t>
      </w:r>
    </w:p>
    <w:p w14:paraId="252DAB42" w14:textId="296FDA0E" w:rsidR="00934B7F" w:rsidRDefault="00934B7F" w:rsidP="00934B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мнению </w:t>
      </w:r>
      <w:proofErr w:type="spellStart"/>
      <w:r w:rsidRPr="00934B7F">
        <w:rPr>
          <w:rFonts w:ascii="Times New Roman" w:hAnsi="Times New Roman" w:cs="Times New Roman"/>
          <w:sz w:val="24"/>
          <w:szCs w:val="24"/>
        </w:rPr>
        <w:t>Рассказов</w:t>
      </w:r>
      <w:r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Pr="00934B7F">
        <w:rPr>
          <w:rFonts w:ascii="Times New Roman" w:hAnsi="Times New Roman" w:cs="Times New Roman"/>
          <w:sz w:val="24"/>
          <w:szCs w:val="24"/>
        </w:rPr>
        <w:t xml:space="preserve"> Ж.В. исследовательск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934B7F">
        <w:rPr>
          <w:rFonts w:ascii="Times New Roman" w:hAnsi="Times New Roman" w:cs="Times New Roman"/>
          <w:sz w:val="24"/>
          <w:szCs w:val="24"/>
        </w:rPr>
        <w:t xml:space="preserve"> компетентност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934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состоит из</w:t>
      </w:r>
      <w:r w:rsidRPr="00934B7F">
        <w:rPr>
          <w:rFonts w:ascii="Times New Roman" w:hAnsi="Times New Roman" w:cs="Times New Roman"/>
          <w:sz w:val="24"/>
          <w:szCs w:val="24"/>
        </w:rPr>
        <w:t xml:space="preserve"> взаимосвяз</w:t>
      </w:r>
      <w:r>
        <w:rPr>
          <w:rFonts w:ascii="Times New Roman" w:hAnsi="Times New Roman" w:cs="Times New Roman"/>
          <w:sz w:val="24"/>
          <w:szCs w:val="24"/>
        </w:rPr>
        <w:t xml:space="preserve">анных между </w:t>
      </w:r>
      <w:r w:rsidRPr="00192605">
        <w:rPr>
          <w:rFonts w:ascii="Times New Roman" w:hAnsi="Times New Roman" w:cs="Times New Roman"/>
          <w:sz w:val="24"/>
          <w:szCs w:val="24"/>
        </w:rPr>
        <w:t xml:space="preserve">собой компонентов </w:t>
      </w:r>
      <w:r w:rsidR="00536514" w:rsidRPr="00536514">
        <w:rPr>
          <w:rFonts w:ascii="Times New Roman" w:hAnsi="Times New Roman" w:cs="Times New Roman"/>
          <w:sz w:val="24"/>
          <w:szCs w:val="24"/>
        </w:rPr>
        <w:t>[</w:t>
      </w:r>
      <w:r w:rsidR="00B9348D">
        <w:rPr>
          <w:rFonts w:ascii="Times New Roman" w:hAnsi="Times New Roman" w:cs="Times New Roman"/>
          <w:sz w:val="24"/>
          <w:szCs w:val="24"/>
        </w:rPr>
        <w:t>4</w:t>
      </w:r>
      <w:r w:rsidR="00536514" w:rsidRPr="00536514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539D18FC" w14:textId="29612474" w:rsidR="00934B7F" w:rsidRDefault="00934B7F" w:rsidP="00C438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92763484"/>
      <w:r>
        <w:rPr>
          <w:rFonts w:ascii="Times New Roman" w:hAnsi="Times New Roman" w:cs="Times New Roman"/>
          <w:sz w:val="24"/>
          <w:szCs w:val="24"/>
        </w:rPr>
        <w:t>– мо</w:t>
      </w:r>
      <w:r w:rsidRPr="00934B7F">
        <w:rPr>
          <w:rFonts w:ascii="Times New Roman" w:hAnsi="Times New Roman" w:cs="Times New Roman"/>
          <w:sz w:val="24"/>
          <w:szCs w:val="24"/>
        </w:rPr>
        <w:t xml:space="preserve">тивационный компонент </w:t>
      </w:r>
      <w:r>
        <w:rPr>
          <w:rFonts w:ascii="Times New Roman" w:hAnsi="Times New Roman" w:cs="Times New Roman"/>
          <w:sz w:val="24"/>
          <w:szCs w:val="24"/>
        </w:rPr>
        <w:t xml:space="preserve">проявляется в </w:t>
      </w:r>
      <w:r w:rsidRPr="00934B7F">
        <w:rPr>
          <w:rFonts w:ascii="Times New Roman" w:hAnsi="Times New Roman" w:cs="Times New Roman"/>
          <w:sz w:val="24"/>
          <w:szCs w:val="24"/>
        </w:rPr>
        <w:t>сформированност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934B7F">
        <w:rPr>
          <w:rFonts w:ascii="Times New Roman" w:hAnsi="Times New Roman" w:cs="Times New Roman"/>
          <w:sz w:val="24"/>
          <w:szCs w:val="24"/>
        </w:rPr>
        <w:t xml:space="preserve"> интереса к исследовательской деятельности и </w:t>
      </w:r>
      <w:r>
        <w:rPr>
          <w:rFonts w:ascii="Times New Roman" w:hAnsi="Times New Roman" w:cs="Times New Roman"/>
          <w:sz w:val="24"/>
          <w:szCs w:val="24"/>
        </w:rPr>
        <w:t xml:space="preserve">ее </w:t>
      </w:r>
      <w:r w:rsidRPr="00934B7F">
        <w:rPr>
          <w:rFonts w:ascii="Times New Roman" w:hAnsi="Times New Roman" w:cs="Times New Roman"/>
          <w:sz w:val="24"/>
          <w:szCs w:val="24"/>
        </w:rPr>
        <w:t>направленностью на достижение результатов</w:t>
      </w:r>
      <w:r w:rsidR="00C43893">
        <w:rPr>
          <w:rFonts w:ascii="Times New Roman" w:hAnsi="Times New Roman" w:cs="Times New Roman"/>
          <w:sz w:val="24"/>
          <w:szCs w:val="24"/>
        </w:rPr>
        <w:t>; исследовательская компетентность является способом</w:t>
      </w:r>
      <w:r w:rsidR="00C43893" w:rsidRPr="00DC787F">
        <w:rPr>
          <w:rFonts w:ascii="Times New Roman" w:hAnsi="Times New Roman" w:cs="Times New Roman"/>
          <w:sz w:val="24"/>
          <w:szCs w:val="24"/>
        </w:rPr>
        <w:t xml:space="preserve"> повышен</w:t>
      </w:r>
      <w:r w:rsidR="00C43893">
        <w:rPr>
          <w:rFonts w:ascii="Times New Roman" w:hAnsi="Times New Roman" w:cs="Times New Roman"/>
          <w:sz w:val="24"/>
          <w:szCs w:val="24"/>
        </w:rPr>
        <w:t>ия</w:t>
      </w:r>
      <w:r w:rsidR="00C43893" w:rsidRPr="00DC787F">
        <w:rPr>
          <w:rFonts w:ascii="Times New Roman" w:hAnsi="Times New Roman" w:cs="Times New Roman"/>
          <w:sz w:val="24"/>
          <w:szCs w:val="24"/>
        </w:rPr>
        <w:t xml:space="preserve"> мотивации к учебной деятельности и активизации самостоятельно</w:t>
      </w:r>
      <w:r w:rsidR="00C43893">
        <w:rPr>
          <w:rFonts w:ascii="Times New Roman" w:hAnsi="Times New Roman" w:cs="Times New Roman"/>
          <w:sz w:val="24"/>
          <w:szCs w:val="24"/>
        </w:rPr>
        <w:t>го</w:t>
      </w:r>
      <w:r w:rsidR="00C43893" w:rsidRPr="00DC787F">
        <w:rPr>
          <w:rFonts w:ascii="Times New Roman" w:hAnsi="Times New Roman" w:cs="Times New Roman"/>
          <w:sz w:val="24"/>
          <w:szCs w:val="24"/>
        </w:rPr>
        <w:t xml:space="preserve"> </w:t>
      </w:r>
      <w:r w:rsidR="00C43893">
        <w:rPr>
          <w:rFonts w:ascii="Times New Roman" w:hAnsi="Times New Roman" w:cs="Times New Roman"/>
          <w:sz w:val="24"/>
          <w:szCs w:val="24"/>
        </w:rPr>
        <w:t xml:space="preserve">получения знаний обучающимся. </w:t>
      </w:r>
    </w:p>
    <w:p w14:paraId="22DE83F5" w14:textId="77777777" w:rsidR="00934B7F" w:rsidRDefault="00934B7F" w:rsidP="005610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и</w:t>
      </w:r>
      <w:r w:rsidRPr="00934B7F">
        <w:rPr>
          <w:rFonts w:ascii="Times New Roman" w:hAnsi="Times New Roman" w:cs="Times New Roman"/>
          <w:sz w:val="24"/>
          <w:szCs w:val="24"/>
        </w:rPr>
        <w:t xml:space="preserve">нформационный компонент </w:t>
      </w:r>
      <w:r>
        <w:rPr>
          <w:rFonts w:ascii="Times New Roman" w:hAnsi="Times New Roman" w:cs="Times New Roman"/>
          <w:sz w:val="24"/>
          <w:szCs w:val="24"/>
        </w:rPr>
        <w:t xml:space="preserve">включает в себя </w:t>
      </w:r>
      <w:r w:rsidRPr="00934B7F">
        <w:rPr>
          <w:rFonts w:ascii="Times New Roman" w:hAnsi="Times New Roman" w:cs="Times New Roman"/>
          <w:sz w:val="24"/>
          <w:szCs w:val="24"/>
        </w:rPr>
        <w:t>умения добывать и обрабатывать информацию, навык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934B7F">
        <w:rPr>
          <w:rFonts w:ascii="Times New Roman" w:hAnsi="Times New Roman" w:cs="Times New Roman"/>
          <w:sz w:val="24"/>
          <w:szCs w:val="24"/>
        </w:rPr>
        <w:t xml:space="preserve"> работы с современной компьютерной, мультимедийной и другой техникой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3E63BBD" w14:textId="121B1F12" w:rsidR="00934B7F" w:rsidRDefault="00934B7F" w:rsidP="005610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к</w:t>
      </w:r>
      <w:r w:rsidRPr="00934B7F">
        <w:rPr>
          <w:rFonts w:ascii="Times New Roman" w:hAnsi="Times New Roman" w:cs="Times New Roman"/>
          <w:sz w:val="24"/>
          <w:szCs w:val="24"/>
        </w:rPr>
        <w:t xml:space="preserve">огнитивный компонент представлен умениями использовать полученные знания в различных жизненных ситуациях; </w:t>
      </w:r>
    </w:p>
    <w:p w14:paraId="0A5B1AD6" w14:textId="7DD0148B" w:rsidR="00934B7F" w:rsidRDefault="00934B7F" w:rsidP="005610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к</w:t>
      </w:r>
      <w:r w:rsidRPr="00934B7F">
        <w:rPr>
          <w:rFonts w:ascii="Times New Roman" w:hAnsi="Times New Roman" w:cs="Times New Roman"/>
          <w:sz w:val="24"/>
          <w:szCs w:val="24"/>
        </w:rPr>
        <w:t>оммуникативный компонент связан с умениями организовывать и осуществлять продуктивную коммуникацию как с отдельными лицами, так и с группой людей;</w:t>
      </w:r>
    </w:p>
    <w:p w14:paraId="6FC839BA" w14:textId="77777777" w:rsidR="00934B7F" w:rsidRDefault="00934B7F" w:rsidP="005610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р</w:t>
      </w:r>
      <w:r w:rsidRPr="00934B7F">
        <w:rPr>
          <w:rFonts w:ascii="Times New Roman" w:hAnsi="Times New Roman" w:cs="Times New Roman"/>
          <w:sz w:val="24"/>
          <w:szCs w:val="24"/>
        </w:rPr>
        <w:t>ефлексивный компонент требует умени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934B7F">
        <w:rPr>
          <w:rFonts w:ascii="Times New Roman" w:hAnsi="Times New Roman" w:cs="Times New Roman"/>
          <w:sz w:val="24"/>
          <w:szCs w:val="24"/>
        </w:rPr>
        <w:t xml:space="preserve"> распознавать, оценивать и анализировать исследовательские явления, ситуации, возникающие в жизни, исследовательские способности не только собственные, но и окружающих людей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4A4FCD31" w14:textId="61B528A1" w:rsidR="00934B7F" w:rsidRPr="00934B7F" w:rsidRDefault="00934B7F" w:rsidP="005610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л</w:t>
      </w:r>
      <w:r w:rsidRPr="00934B7F">
        <w:rPr>
          <w:rFonts w:ascii="Times New Roman" w:hAnsi="Times New Roman" w:cs="Times New Roman"/>
          <w:sz w:val="24"/>
          <w:szCs w:val="24"/>
        </w:rPr>
        <w:t xml:space="preserve">ичностный компонент предполагает развитие умений самоорганизации, самостоятельности, самообучения, саморегуляции, самоопределения и саморазвития. </w:t>
      </w:r>
    </w:p>
    <w:bookmarkEnd w:id="1"/>
    <w:p w14:paraId="1672FD64" w14:textId="197208F4" w:rsidR="00744A52" w:rsidRDefault="00744A52" w:rsidP="00744A5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Исследовательская компетентность развивается </w:t>
      </w:r>
      <w:proofErr w:type="gramStart"/>
      <w:r>
        <w:rPr>
          <w:rFonts w:ascii="Times New Roman" w:hAnsi="Times New Roman" w:cs="Times New Roman"/>
          <w:sz w:val="24"/>
          <w:szCs w:val="24"/>
        </w:rPr>
        <w:t>с помощью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целенаправленно организуемой педагогами или наставниками проектно-исследовательской деятельност</w:t>
      </w:r>
      <w:r w:rsidR="00D05F76">
        <w:rPr>
          <w:rFonts w:ascii="Times New Roman" w:hAnsi="Times New Roman" w:cs="Times New Roman"/>
          <w:sz w:val="24"/>
          <w:szCs w:val="24"/>
        </w:rPr>
        <w:t>и</w:t>
      </w:r>
      <w:r w:rsidRPr="003A29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обучающихся, характеризующ</w:t>
      </w:r>
      <w:r w:rsidR="00285CA9">
        <w:rPr>
          <w:rFonts w:ascii="Times New Roman" w:hAnsi="Times New Roman" w:cs="Times New Roman"/>
          <w:sz w:val="24"/>
          <w:szCs w:val="24"/>
        </w:rPr>
        <w:t>ейся</w:t>
      </w:r>
      <w:r>
        <w:rPr>
          <w:rFonts w:ascii="Times New Roman" w:hAnsi="Times New Roman" w:cs="Times New Roman"/>
          <w:sz w:val="24"/>
          <w:szCs w:val="24"/>
        </w:rPr>
        <w:t>, как и любая другая, этапностью</w:t>
      </w:r>
      <w:r w:rsidR="00536514" w:rsidRPr="00536514">
        <w:rPr>
          <w:rFonts w:ascii="Times New Roman" w:hAnsi="Times New Roman" w:cs="Times New Roman"/>
          <w:sz w:val="24"/>
          <w:szCs w:val="24"/>
        </w:rPr>
        <w:t xml:space="preserve"> [</w:t>
      </w:r>
      <w:r w:rsidR="00B9348D">
        <w:rPr>
          <w:rFonts w:ascii="Times New Roman" w:hAnsi="Times New Roman" w:cs="Times New Roman"/>
          <w:sz w:val="24"/>
          <w:szCs w:val="24"/>
        </w:rPr>
        <w:t>3</w:t>
      </w:r>
      <w:r w:rsidR="00536514" w:rsidRPr="00536514">
        <w:rPr>
          <w:rFonts w:ascii="Times New Roman" w:hAnsi="Times New Roman" w:cs="Times New Roman"/>
          <w:sz w:val="24"/>
          <w:szCs w:val="24"/>
        </w:rPr>
        <w:t>]</w:t>
      </w:r>
      <w:r w:rsidR="00536514">
        <w:rPr>
          <w:rFonts w:ascii="Times New Roman" w:hAnsi="Times New Roman" w:cs="Times New Roman"/>
          <w:sz w:val="24"/>
          <w:szCs w:val="24"/>
        </w:rPr>
        <w:t>.</w:t>
      </w:r>
      <w:r w:rsidRPr="00744A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395BB0">
        <w:rPr>
          <w:rFonts w:ascii="Times New Roman" w:hAnsi="Times New Roman" w:cs="Times New Roman"/>
          <w:i/>
          <w:iCs/>
          <w:sz w:val="24"/>
          <w:szCs w:val="24"/>
        </w:rPr>
        <w:t>таблице 2</w:t>
      </w:r>
      <w:r>
        <w:rPr>
          <w:rFonts w:ascii="Times New Roman" w:hAnsi="Times New Roman" w:cs="Times New Roman"/>
          <w:sz w:val="24"/>
          <w:szCs w:val="24"/>
        </w:rPr>
        <w:t xml:space="preserve"> представлен пример подготовки исследовательской работы обучающимся под руководством </w:t>
      </w:r>
      <w:r w:rsidRPr="00EE557E">
        <w:rPr>
          <w:rFonts w:ascii="Times New Roman" w:hAnsi="Times New Roman" w:cs="Times New Roman"/>
          <w:sz w:val="24"/>
          <w:szCs w:val="24"/>
        </w:rPr>
        <w:t>сотрудника Н</w:t>
      </w:r>
      <w:r>
        <w:rPr>
          <w:rFonts w:ascii="Times New Roman" w:hAnsi="Times New Roman" w:cs="Times New Roman"/>
          <w:sz w:val="24"/>
          <w:szCs w:val="24"/>
        </w:rPr>
        <w:t xml:space="preserve">аучно-образовательного центра Вологодского научного центра, </w:t>
      </w:r>
      <w:r w:rsidRPr="00395BB0">
        <w:rPr>
          <w:rFonts w:ascii="Times New Roman" w:hAnsi="Times New Roman" w:cs="Times New Roman"/>
          <w:sz w:val="24"/>
          <w:szCs w:val="24"/>
        </w:rPr>
        <w:t xml:space="preserve">успешно </w:t>
      </w:r>
      <w:r w:rsidR="00EE557E">
        <w:rPr>
          <w:rFonts w:ascii="Times New Roman" w:hAnsi="Times New Roman" w:cs="Times New Roman"/>
          <w:sz w:val="24"/>
          <w:szCs w:val="24"/>
        </w:rPr>
        <w:t>взаимодействующего</w:t>
      </w:r>
      <w:r w:rsidRPr="00395BB0">
        <w:rPr>
          <w:rFonts w:ascii="Times New Roman" w:hAnsi="Times New Roman" w:cs="Times New Roman"/>
          <w:sz w:val="24"/>
          <w:szCs w:val="24"/>
        </w:rPr>
        <w:t xml:space="preserve"> образовательными учреждениями г. Вологды </w:t>
      </w:r>
      <w:r>
        <w:rPr>
          <w:rFonts w:ascii="Times New Roman" w:hAnsi="Times New Roman" w:cs="Times New Roman"/>
          <w:sz w:val="24"/>
          <w:szCs w:val="24"/>
        </w:rPr>
        <w:t>по</w:t>
      </w:r>
      <w:r w:rsidRPr="00395BB0">
        <w:rPr>
          <w:rFonts w:ascii="Times New Roman" w:hAnsi="Times New Roman" w:cs="Times New Roman"/>
          <w:sz w:val="24"/>
          <w:szCs w:val="24"/>
        </w:rPr>
        <w:t xml:space="preserve"> организации </w:t>
      </w:r>
      <w:r>
        <w:rPr>
          <w:rFonts w:ascii="Times New Roman" w:hAnsi="Times New Roman" w:cs="Times New Roman"/>
          <w:sz w:val="24"/>
          <w:szCs w:val="24"/>
        </w:rPr>
        <w:t>проектно</w:t>
      </w:r>
      <w:r w:rsidRPr="00395BB0">
        <w:rPr>
          <w:rFonts w:ascii="Times New Roman" w:hAnsi="Times New Roman" w:cs="Times New Roman"/>
          <w:sz w:val="24"/>
          <w:szCs w:val="24"/>
        </w:rPr>
        <w:t xml:space="preserve">-исследовательской деятельности. </w:t>
      </w:r>
    </w:p>
    <w:p w14:paraId="1C2388BA" w14:textId="1A410683" w:rsidR="00B3333D" w:rsidRDefault="00B3333D" w:rsidP="00C438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D26B26" w14:textId="05FABDA4" w:rsidR="00744A52" w:rsidRPr="00395BB0" w:rsidRDefault="00744A52" w:rsidP="00744A52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395BB0">
        <w:rPr>
          <w:rFonts w:ascii="Times New Roman" w:hAnsi="Times New Roman" w:cs="Times New Roman"/>
          <w:sz w:val="24"/>
          <w:szCs w:val="24"/>
        </w:rPr>
        <w:t xml:space="preserve">Таблица 2. </w:t>
      </w:r>
    </w:p>
    <w:p w14:paraId="556581CC" w14:textId="2B719F7F" w:rsidR="00744A52" w:rsidRPr="00B0346A" w:rsidRDefault="00744A52" w:rsidP="00744A5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  <w:r w:rsidRPr="00395BB0">
        <w:rPr>
          <w:rFonts w:ascii="Times New Roman" w:eastAsia="Calibri" w:hAnsi="Times New Roman" w:cs="Times New Roman"/>
          <w:sz w:val="24"/>
          <w:szCs w:val="24"/>
        </w:rPr>
        <w:t xml:space="preserve">План подготовки </w:t>
      </w:r>
      <w:r w:rsidR="00536514">
        <w:rPr>
          <w:rFonts w:ascii="Times New Roman" w:eastAsia="Calibri" w:hAnsi="Times New Roman" w:cs="Times New Roman"/>
          <w:sz w:val="24"/>
          <w:szCs w:val="24"/>
        </w:rPr>
        <w:t>проектно</w:t>
      </w:r>
      <w:r w:rsidRPr="00395BB0">
        <w:rPr>
          <w:rFonts w:ascii="Times New Roman" w:eastAsia="Calibri" w:hAnsi="Times New Roman" w:cs="Times New Roman"/>
          <w:sz w:val="24"/>
          <w:szCs w:val="24"/>
        </w:rPr>
        <w:t>-исследовательской работы с обучающимся</w:t>
      </w:r>
    </w:p>
    <w:tbl>
      <w:tblPr>
        <w:tblStyle w:val="1"/>
        <w:tblpPr w:leftFromText="180" w:rightFromText="180" w:vertAnchor="text" w:horzAnchor="margin" w:tblpY="124"/>
        <w:tblW w:w="9351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629"/>
        <w:gridCol w:w="8722"/>
      </w:tblGrid>
      <w:tr w:rsidR="00744A52" w:rsidRPr="00395BB0" w14:paraId="5995077A" w14:textId="77777777" w:rsidTr="001E48F0">
        <w:trPr>
          <w:trHeight w:val="93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145A7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346A">
              <w:rPr>
                <w:rFonts w:ascii="Times New Roman" w:hAnsi="Times New Roman"/>
                <w:b/>
                <w:sz w:val="24"/>
                <w:szCs w:val="24"/>
              </w:rPr>
              <w:t>№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9E9A4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346A">
              <w:rPr>
                <w:rFonts w:ascii="Times New Roman" w:hAnsi="Times New Roman"/>
                <w:b/>
                <w:sz w:val="24"/>
                <w:szCs w:val="24"/>
              </w:rPr>
              <w:t>Этапы</w:t>
            </w:r>
          </w:p>
        </w:tc>
      </w:tr>
      <w:tr w:rsidR="00744A52" w:rsidRPr="00395BB0" w14:paraId="5D257216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CB76D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59DDA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Выбор темы исследования. Определение объекта, предмета исследования.</w:t>
            </w:r>
          </w:p>
        </w:tc>
      </w:tr>
      <w:tr w:rsidR="00744A52" w:rsidRPr="00395BB0" w14:paraId="2E1A2E26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6912F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C6DB9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Обоснование актуальности исследования, подбор методов исследования, составление литературного обзора.</w:t>
            </w:r>
          </w:p>
        </w:tc>
      </w:tr>
      <w:tr w:rsidR="00744A52" w:rsidRPr="00395BB0" w14:paraId="088EBBC5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921E9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CF63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Подготовка теоретической части исследования.</w:t>
            </w:r>
          </w:p>
        </w:tc>
      </w:tr>
      <w:tr w:rsidR="00744A52" w:rsidRPr="00395BB0" w14:paraId="03A35FFC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62DE2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B3594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Обработка результатов тестирования, визуализация результатов.</w:t>
            </w:r>
          </w:p>
        </w:tc>
      </w:tr>
      <w:tr w:rsidR="00744A52" w:rsidRPr="00395BB0" w14:paraId="19D97DE5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60BA2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90B75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Описание полученных в ходе тестирования результатов. Подготовка рекомендаций по результатам исследования.</w:t>
            </w:r>
          </w:p>
        </w:tc>
      </w:tr>
      <w:tr w:rsidR="00744A52" w:rsidRPr="00395BB0" w14:paraId="6F943F92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6D5E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38B50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 xml:space="preserve">Оформление заключительной части по работе: формирование выводов и перспектив дальнейшего развития исследования. Составление и оформление списка литературы по работе. </w:t>
            </w:r>
          </w:p>
        </w:tc>
      </w:tr>
      <w:tr w:rsidR="00744A52" w:rsidRPr="00395BB0" w14:paraId="31BF04B0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B722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946D4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Итоговая вычитка работы, корректировка орфографических, методологических и т.д. ошибок.</w:t>
            </w:r>
          </w:p>
        </w:tc>
      </w:tr>
      <w:tr w:rsidR="00744A52" w:rsidRPr="00395BB0" w14:paraId="05F66DC8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3AD55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D3DBD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Оформление готовой работы в соответствии с заявленными требованиями. Оформление заявки на участие в конференции.</w:t>
            </w:r>
          </w:p>
        </w:tc>
      </w:tr>
      <w:tr w:rsidR="00744A52" w:rsidRPr="00395BB0" w14:paraId="0BDE68CD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3745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B32F3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Подготовка презентации к конференции.</w:t>
            </w:r>
          </w:p>
        </w:tc>
      </w:tr>
      <w:tr w:rsidR="00744A52" w:rsidRPr="00395BB0" w14:paraId="181C93F1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72FC0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FCA32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Составление текста устного доклада для выступления на конференции.</w:t>
            </w:r>
          </w:p>
        </w:tc>
      </w:tr>
      <w:tr w:rsidR="00744A52" w:rsidRPr="00395BB0" w14:paraId="0F717E9E" w14:textId="77777777" w:rsidTr="001E48F0">
        <w:trPr>
          <w:trHeight w:val="68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44BBC" w14:textId="77777777" w:rsidR="00744A52" w:rsidRPr="00B0346A" w:rsidRDefault="00744A52" w:rsidP="001E48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8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A3433" w14:textId="77777777" w:rsidR="00744A52" w:rsidRPr="00B0346A" w:rsidRDefault="00744A52" w:rsidP="001E48F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0346A">
              <w:rPr>
                <w:rFonts w:ascii="Times New Roman" w:hAnsi="Times New Roman"/>
                <w:sz w:val="24"/>
                <w:szCs w:val="24"/>
              </w:rPr>
              <w:t>Финальная репетиция устного доклада перед выступлением на конференции</w:t>
            </w:r>
          </w:p>
        </w:tc>
      </w:tr>
    </w:tbl>
    <w:p w14:paraId="0678C463" w14:textId="10133111" w:rsidR="00744A52" w:rsidRDefault="00744A52" w:rsidP="00744A5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C85816" w14:textId="5D0F5FB6" w:rsidR="00744A52" w:rsidRDefault="00744A52" w:rsidP="00744A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Очевидно, что на каждом этапе происходи</w:t>
      </w:r>
      <w:r w:rsidR="00F74147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развитие всех компонентов исследовательской компетентности:</w:t>
      </w:r>
    </w:p>
    <w:p w14:paraId="40697A88" w14:textId="2148FD83" w:rsidR="00744A52" w:rsidRDefault="0027776F" w:rsidP="00744A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М</w:t>
      </w:r>
      <w:r w:rsidRPr="00F95B54">
        <w:rPr>
          <w:rFonts w:ascii="Times New Roman" w:hAnsi="Times New Roman" w:cs="Times New Roman"/>
          <w:sz w:val="24"/>
          <w:szCs w:val="24"/>
        </w:rPr>
        <w:t>отивационный компонент</w:t>
      </w:r>
      <w:r>
        <w:rPr>
          <w:rFonts w:ascii="Times New Roman" w:hAnsi="Times New Roman" w:cs="Times New Roman"/>
          <w:sz w:val="24"/>
          <w:szCs w:val="24"/>
        </w:rPr>
        <w:t xml:space="preserve">. Проект или научно-исследовательскую работу обучающийся может выбрать по любому из учебных предметов, а также в сфере внеурочной деятельности и дополнительного образования (клубы, секции) по любому интересующему направлению. </w:t>
      </w:r>
      <w:r w:rsidR="00744A52" w:rsidRPr="00395BB0">
        <w:rPr>
          <w:rFonts w:ascii="Times New Roman" w:hAnsi="Times New Roman" w:cs="Times New Roman"/>
          <w:sz w:val="24"/>
          <w:szCs w:val="24"/>
        </w:rPr>
        <w:t xml:space="preserve">Сотрудники </w:t>
      </w:r>
      <w:r w:rsidR="00744A52">
        <w:rPr>
          <w:rFonts w:ascii="Times New Roman" w:hAnsi="Times New Roman" w:cs="Times New Roman"/>
          <w:sz w:val="24"/>
          <w:szCs w:val="24"/>
        </w:rPr>
        <w:t>ВолНЦ РАН</w:t>
      </w:r>
      <w:r w:rsidR="00744A52" w:rsidRPr="00395BB0">
        <w:rPr>
          <w:rFonts w:ascii="Times New Roman" w:hAnsi="Times New Roman" w:cs="Times New Roman"/>
          <w:sz w:val="24"/>
          <w:szCs w:val="24"/>
        </w:rPr>
        <w:t xml:space="preserve"> выступают в качестве наставников п</w:t>
      </w:r>
      <w:r w:rsidR="00744A52">
        <w:rPr>
          <w:rFonts w:ascii="Times New Roman" w:hAnsi="Times New Roman" w:cs="Times New Roman"/>
          <w:sz w:val="24"/>
          <w:szCs w:val="24"/>
        </w:rPr>
        <w:t>ри</w:t>
      </w:r>
      <w:r w:rsidR="00744A52" w:rsidRPr="00395BB0">
        <w:rPr>
          <w:rFonts w:ascii="Times New Roman" w:hAnsi="Times New Roman" w:cs="Times New Roman"/>
          <w:sz w:val="24"/>
          <w:szCs w:val="24"/>
        </w:rPr>
        <w:t xml:space="preserve"> подготовке исследовательских школьных работ по трем основным направлениям: экономика, социология и </w:t>
      </w:r>
      <w:proofErr w:type="spellStart"/>
      <w:r w:rsidR="00744A52" w:rsidRPr="00395BB0">
        <w:rPr>
          <w:rFonts w:ascii="Times New Roman" w:hAnsi="Times New Roman" w:cs="Times New Roman"/>
          <w:sz w:val="24"/>
          <w:szCs w:val="24"/>
        </w:rPr>
        <w:t>биоэкономика</w:t>
      </w:r>
      <w:proofErr w:type="spellEnd"/>
      <w:r w:rsidR="00744A52" w:rsidRPr="00395BB0">
        <w:rPr>
          <w:rFonts w:ascii="Times New Roman" w:hAnsi="Times New Roman" w:cs="Times New Roman"/>
          <w:sz w:val="24"/>
          <w:szCs w:val="24"/>
        </w:rPr>
        <w:t>.</w:t>
      </w:r>
      <w:r w:rsidR="0056107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BE29E4" w14:textId="038D0EBE" w:rsidR="0027776F" w:rsidRPr="00F95B54" w:rsidRDefault="0027776F" w:rsidP="00744A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И</w:t>
      </w:r>
      <w:r w:rsidRPr="00F95B54">
        <w:rPr>
          <w:rFonts w:ascii="Times New Roman" w:hAnsi="Times New Roman" w:cs="Times New Roman"/>
          <w:sz w:val="24"/>
          <w:szCs w:val="24"/>
        </w:rPr>
        <w:t>нформационный компонен</w:t>
      </w:r>
      <w:r>
        <w:rPr>
          <w:rFonts w:ascii="Times New Roman" w:hAnsi="Times New Roman" w:cs="Times New Roman"/>
          <w:sz w:val="24"/>
          <w:szCs w:val="24"/>
        </w:rPr>
        <w:t xml:space="preserve">т. Обучающийся </w:t>
      </w:r>
      <w:r w:rsidRPr="00D931FB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овместно с наставником определяет тему исследования; определяет объект и предмет; формулирует цель и задачи; </w:t>
      </w:r>
      <w:r w:rsidRPr="00D931FB">
        <w:rPr>
          <w:rFonts w:ascii="Times New Roman" w:hAnsi="Times New Roman" w:cs="Times New Roman"/>
          <w:sz w:val="24"/>
          <w:szCs w:val="24"/>
        </w:rPr>
        <w:t xml:space="preserve">выбирает </w:t>
      </w:r>
      <w:r>
        <w:rPr>
          <w:rFonts w:ascii="Times New Roman" w:hAnsi="Times New Roman" w:cs="Times New Roman"/>
          <w:sz w:val="24"/>
          <w:szCs w:val="24"/>
        </w:rPr>
        <w:t xml:space="preserve">источники информации – ограничиться ли одним учебником или воспользоваться дополнительной </w:t>
      </w:r>
      <w:r w:rsidRPr="00A808F8">
        <w:rPr>
          <w:rFonts w:ascii="Times New Roman" w:hAnsi="Times New Roman" w:cs="Times New Roman"/>
          <w:sz w:val="24"/>
          <w:szCs w:val="24"/>
        </w:rPr>
        <w:t>литературой (сбор и анализ теоретической части, изучение фактов, сопоставление мнений)</w:t>
      </w:r>
      <w:r w:rsidR="00F74147">
        <w:rPr>
          <w:rFonts w:ascii="Times New Roman" w:hAnsi="Times New Roman" w:cs="Times New Roman"/>
          <w:sz w:val="24"/>
          <w:szCs w:val="24"/>
        </w:rPr>
        <w:t xml:space="preserve">; </w:t>
      </w:r>
      <w:r w:rsidRPr="00A808F8">
        <w:rPr>
          <w:rFonts w:ascii="Times New Roman" w:hAnsi="Times New Roman" w:cs="Times New Roman"/>
          <w:sz w:val="24"/>
          <w:szCs w:val="24"/>
        </w:rPr>
        <w:t>определяет методы и сроки своей работы; представляет к</w:t>
      </w:r>
      <w:r w:rsidR="00F74147">
        <w:rPr>
          <w:rFonts w:ascii="Times New Roman" w:hAnsi="Times New Roman" w:cs="Times New Roman"/>
          <w:sz w:val="24"/>
          <w:szCs w:val="24"/>
        </w:rPr>
        <w:t>аки</w:t>
      </w:r>
      <w:r w:rsidRPr="00A808F8">
        <w:rPr>
          <w:rFonts w:ascii="Times New Roman" w:hAnsi="Times New Roman" w:cs="Times New Roman"/>
          <w:sz w:val="24"/>
          <w:szCs w:val="24"/>
        </w:rPr>
        <w:t>м будет конечный результат; подготавливает</w:t>
      </w:r>
      <w:r>
        <w:rPr>
          <w:rFonts w:ascii="Times New Roman" w:hAnsi="Times New Roman" w:cs="Times New Roman"/>
          <w:sz w:val="24"/>
          <w:szCs w:val="24"/>
        </w:rPr>
        <w:t xml:space="preserve"> презентацию своей работы.</w:t>
      </w:r>
    </w:p>
    <w:p w14:paraId="1759D06B" w14:textId="04D29963" w:rsidR="0027776F" w:rsidRPr="00F95B54" w:rsidRDefault="0027776F" w:rsidP="00744A5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</w:t>
      </w:r>
      <w:r w:rsidRPr="00F95B54">
        <w:rPr>
          <w:rFonts w:ascii="Times New Roman" w:hAnsi="Times New Roman" w:cs="Times New Roman"/>
          <w:sz w:val="24"/>
          <w:szCs w:val="24"/>
        </w:rPr>
        <w:t>огнитивный компоне</w:t>
      </w:r>
      <w:r>
        <w:rPr>
          <w:rFonts w:ascii="Times New Roman" w:hAnsi="Times New Roman" w:cs="Times New Roman"/>
          <w:sz w:val="24"/>
          <w:szCs w:val="24"/>
        </w:rPr>
        <w:t xml:space="preserve">нт. </w:t>
      </w:r>
      <w:r w:rsidR="00F74147">
        <w:rPr>
          <w:rFonts w:ascii="Times New Roman" w:hAnsi="Times New Roman" w:cs="Times New Roman"/>
          <w:sz w:val="24"/>
          <w:szCs w:val="24"/>
        </w:rPr>
        <w:t xml:space="preserve">Проработка результата работы, его оценка с практической стороны – насколько его можно применить в дальнейшем - </w:t>
      </w:r>
      <w:r>
        <w:rPr>
          <w:rFonts w:ascii="Times New Roman" w:hAnsi="Times New Roman" w:cs="Times New Roman"/>
          <w:sz w:val="24"/>
          <w:szCs w:val="24"/>
        </w:rPr>
        <w:t>разработанная учебная игра или приложение, буклет, данные опроса или личной преобразующей деятельности</w:t>
      </w:r>
      <w:r w:rsidR="00F74147">
        <w:rPr>
          <w:rFonts w:ascii="Times New Roman" w:hAnsi="Times New Roman" w:cs="Times New Roman"/>
          <w:sz w:val="24"/>
          <w:szCs w:val="24"/>
        </w:rPr>
        <w:t>, рекомендации и</w:t>
      </w:r>
      <w:r>
        <w:rPr>
          <w:rFonts w:ascii="Times New Roman" w:hAnsi="Times New Roman" w:cs="Times New Roman"/>
          <w:sz w:val="24"/>
          <w:szCs w:val="24"/>
        </w:rPr>
        <w:t xml:space="preserve"> т.д. </w:t>
      </w:r>
    </w:p>
    <w:p w14:paraId="272BE3DA" w14:textId="77777777" w:rsidR="00F74147" w:rsidRDefault="0027776F" w:rsidP="00F741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К</w:t>
      </w:r>
      <w:r w:rsidRPr="00F95B54">
        <w:rPr>
          <w:rFonts w:ascii="Times New Roman" w:hAnsi="Times New Roman" w:cs="Times New Roman"/>
          <w:sz w:val="24"/>
          <w:szCs w:val="24"/>
        </w:rPr>
        <w:t>оммуникативный компонен</w:t>
      </w:r>
      <w:r>
        <w:rPr>
          <w:rFonts w:ascii="Times New Roman" w:hAnsi="Times New Roman" w:cs="Times New Roman"/>
          <w:sz w:val="24"/>
          <w:szCs w:val="24"/>
        </w:rPr>
        <w:t xml:space="preserve">т. </w:t>
      </w:r>
      <w:r w:rsidR="00F74147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овместная работа наставника и обучающегося или группы, </w:t>
      </w:r>
      <w:r w:rsidR="00F74147">
        <w:rPr>
          <w:rFonts w:ascii="Times New Roman" w:hAnsi="Times New Roman" w:cs="Times New Roman"/>
          <w:sz w:val="24"/>
          <w:szCs w:val="24"/>
        </w:rPr>
        <w:t xml:space="preserve">предполагает активное общение, обсуждение этапов подготовки проекта, учет замечаний по работе, их устранение, доказательная аргументация личного мнения, принятие позиции другого. </w:t>
      </w:r>
      <w:r>
        <w:rPr>
          <w:rFonts w:ascii="Times New Roman" w:hAnsi="Times New Roman" w:cs="Times New Roman"/>
          <w:sz w:val="24"/>
          <w:szCs w:val="24"/>
        </w:rPr>
        <w:t xml:space="preserve">Умения данного компонента развиваются и благодаря участию в различных конференциях, где непосредственно происходит дискуссионное обсуждение хода работы, полученных результатов. </w:t>
      </w:r>
    </w:p>
    <w:p w14:paraId="34514A72" w14:textId="49E40628" w:rsidR="00F74147" w:rsidRDefault="00F74147" w:rsidP="00F741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ВолНЦ РАН заключительным и важным этапом в подготовке научно-исследовательской работы является его защита на ежегодной конференции «Экономика региона глазами старшеклассников», которая организуется и </w:t>
      </w:r>
      <w:r w:rsidRPr="00EE557E">
        <w:rPr>
          <w:rFonts w:ascii="Times New Roman" w:hAnsi="Times New Roman" w:cs="Times New Roman"/>
          <w:sz w:val="24"/>
          <w:szCs w:val="24"/>
        </w:rPr>
        <w:t>проводится</w:t>
      </w:r>
      <w:r w:rsidR="00EE557E">
        <w:rPr>
          <w:rFonts w:ascii="Times New Roman" w:hAnsi="Times New Roman" w:cs="Times New Roman"/>
          <w:sz w:val="24"/>
          <w:szCs w:val="24"/>
        </w:rPr>
        <w:t xml:space="preserve"> Вологодским научным центром. </w:t>
      </w:r>
      <w:r>
        <w:rPr>
          <w:rFonts w:ascii="Times New Roman" w:hAnsi="Times New Roman" w:cs="Times New Roman"/>
          <w:sz w:val="24"/>
          <w:szCs w:val="24"/>
        </w:rPr>
        <w:t>Конференция – это не только возможность поделиться собственным опытом работы, но и познакомиться с другими разработками выбранного научного направления, а также возможность услышать мнение о своей работе от экспертного жюри.</w:t>
      </w:r>
      <w:r w:rsidR="00536514">
        <w:rPr>
          <w:rFonts w:ascii="Times New Roman" w:hAnsi="Times New Roman" w:cs="Times New Roman"/>
          <w:sz w:val="24"/>
          <w:szCs w:val="24"/>
        </w:rPr>
        <w:t xml:space="preserve"> По итогам конференции победители имеют право разместить свою работу в сборнике «Экономика региона глазами старшеклассников».</w:t>
      </w:r>
    </w:p>
    <w:p w14:paraId="0FD3DDFC" w14:textId="53B7720A" w:rsidR="0027776F" w:rsidRDefault="0027776F" w:rsidP="00744A5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 Р</w:t>
      </w:r>
      <w:r w:rsidRPr="00F95B54">
        <w:rPr>
          <w:rFonts w:ascii="Times New Roman" w:hAnsi="Times New Roman" w:cs="Times New Roman"/>
          <w:sz w:val="24"/>
          <w:szCs w:val="24"/>
        </w:rPr>
        <w:t>ефлекси</w:t>
      </w:r>
      <w:r w:rsidR="009004B0">
        <w:rPr>
          <w:rFonts w:ascii="Times New Roman" w:hAnsi="Times New Roman" w:cs="Times New Roman"/>
          <w:sz w:val="24"/>
          <w:szCs w:val="24"/>
        </w:rPr>
        <w:t xml:space="preserve">я происходит в течение всего периода подготовки проекта: самооценка проделанной работы, самоанализ </w:t>
      </w:r>
      <w:r w:rsidR="00310D16">
        <w:rPr>
          <w:rFonts w:ascii="Times New Roman" w:hAnsi="Times New Roman" w:cs="Times New Roman"/>
          <w:sz w:val="24"/>
          <w:szCs w:val="24"/>
        </w:rPr>
        <w:t xml:space="preserve">ошибок, сильных и слабых сторон проекта, осознание препятствий по решению поставленных задач и способов их устранения. </w:t>
      </w:r>
    </w:p>
    <w:p w14:paraId="099F7D85" w14:textId="0C5B5B1C" w:rsidR="00B9348D" w:rsidRPr="00B0346A" w:rsidRDefault="0027776F" w:rsidP="007711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Л</w:t>
      </w:r>
      <w:r w:rsidRPr="00F95B54">
        <w:rPr>
          <w:rFonts w:ascii="Times New Roman" w:hAnsi="Times New Roman" w:cs="Times New Roman"/>
          <w:sz w:val="24"/>
          <w:szCs w:val="24"/>
        </w:rPr>
        <w:t>ичностный компонент</w:t>
      </w:r>
      <w:r>
        <w:rPr>
          <w:rFonts w:ascii="Times New Roman" w:hAnsi="Times New Roman" w:cs="Times New Roman"/>
          <w:sz w:val="24"/>
          <w:szCs w:val="24"/>
        </w:rPr>
        <w:t>. В ходе подготовки проекта обучающийся тренирует умение планирования (</w:t>
      </w:r>
      <w:r w:rsidRPr="00B0346A">
        <w:rPr>
          <w:rFonts w:ascii="Times New Roman" w:hAnsi="Times New Roman" w:cs="Times New Roman"/>
          <w:sz w:val="24"/>
          <w:szCs w:val="24"/>
        </w:rPr>
        <w:t xml:space="preserve">например, распределяет время на подготовку отдельной части работы), самоорганизации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0346A">
        <w:rPr>
          <w:rFonts w:ascii="Times New Roman" w:hAnsi="Times New Roman" w:cs="Times New Roman"/>
          <w:sz w:val="24"/>
          <w:szCs w:val="24"/>
        </w:rPr>
        <w:t>саморегуляции (составляет и придерживается плана, который регулирует своё личное время, учебу, дополнительные занятия и т.д.</w:t>
      </w:r>
      <w:r>
        <w:rPr>
          <w:rFonts w:ascii="Times New Roman" w:hAnsi="Times New Roman" w:cs="Times New Roman"/>
          <w:sz w:val="24"/>
          <w:szCs w:val="24"/>
        </w:rPr>
        <w:t xml:space="preserve">); </w:t>
      </w:r>
      <w:r w:rsidRPr="00B0346A">
        <w:rPr>
          <w:rFonts w:ascii="Times New Roman" w:hAnsi="Times New Roman" w:cs="Times New Roman"/>
          <w:sz w:val="24"/>
          <w:szCs w:val="24"/>
        </w:rPr>
        <w:t>самостоятельности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346A">
        <w:rPr>
          <w:rFonts w:ascii="Times New Roman" w:hAnsi="Times New Roman" w:cs="Times New Roman"/>
          <w:sz w:val="24"/>
          <w:szCs w:val="24"/>
        </w:rPr>
        <w:t>и саморазвития.</w:t>
      </w:r>
    </w:p>
    <w:p w14:paraId="2233D92F" w14:textId="77777777" w:rsidR="0077117E" w:rsidRDefault="003F669D" w:rsidP="00C438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Развивая исследовательскую компетентность в ходе проектно-исследовательской деятельности, обучающиеся получают опыт применения приобретаемых знаний, умений и навыков в </w:t>
      </w:r>
      <w:r w:rsidR="00FE1849">
        <w:rPr>
          <w:rFonts w:ascii="Times New Roman" w:hAnsi="Times New Roman" w:cs="Times New Roman"/>
          <w:sz w:val="24"/>
          <w:szCs w:val="24"/>
        </w:rPr>
        <w:t>учебной</w:t>
      </w:r>
      <w:r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 w:rsidR="00FE1849">
        <w:rPr>
          <w:rFonts w:ascii="Times New Roman" w:hAnsi="Times New Roman" w:cs="Times New Roman"/>
          <w:sz w:val="24"/>
          <w:szCs w:val="24"/>
        </w:rPr>
        <w:t xml:space="preserve"> (целеполагание, планирование, достижение результата, поиск и критический анализ информации) </w:t>
      </w:r>
      <w:r>
        <w:rPr>
          <w:rFonts w:ascii="Times New Roman" w:hAnsi="Times New Roman" w:cs="Times New Roman"/>
          <w:sz w:val="24"/>
          <w:szCs w:val="24"/>
        </w:rPr>
        <w:t>и жизненных ситуациях</w:t>
      </w:r>
      <w:r w:rsidR="00FE1849">
        <w:rPr>
          <w:rFonts w:ascii="Times New Roman" w:hAnsi="Times New Roman" w:cs="Times New Roman"/>
          <w:sz w:val="24"/>
          <w:szCs w:val="24"/>
        </w:rPr>
        <w:t xml:space="preserve"> (навык взаимодействия с окружающими – наставником, педагогам, сверстниками; самопрезентации).</w:t>
      </w:r>
      <w:r w:rsidR="00771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FFEAEA" w14:textId="65E05C4A" w:rsidR="00C43893" w:rsidRDefault="0077117E" w:rsidP="007711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Обучающийся учится видеть проблемные ситуации</w:t>
      </w:r>
      <w:r w:rsidRPr="00B3333D">
        <w:rPr>
          <w:rFonts w:ascii="Times New Roman" w:hAnsi="Times New Roman" w:cs="Times New Roman"/>
          <w:sz w:val="24"/>
          <w:szCs w:val="24"/>
        </w:rPr>
        <w:t>, выдвигать</w:t>
      </w:r>
      <w:r>
        <w:t xml:space="preserve"> </w:t>
      </w:r>
      <w:r w:rsidRPr="00B3333D">
        <w:rPr>
          <w:rFonts w:ascii="Times New Roman" w:hAnsi="Times New Roman" w:cs="Times New Roman"/>
          <w:sz w:val="24"/>
          <w:szCs w:val="24"/>
        </w:rPr>
        <w:t xml:space="preserve">гипотезы, давать определения понятиям, классифицировать, </w:t>
      </w:r>
      <w:r>
        <w:rPr>
          <w:rFonts w:ascii="Times New Roman" w:hAnsi="Times New Roman" w:cs="Times New Roman"/>
          <w:sz w:val="24"/>
          <w:szCs w:val="24"/>
        </w:rPr>
        <w:t xml:space="preserve">анализировать, обобщать, подбирать и реализовывать методы исследования, </w:t>
      </w:r>
      <w:r w:rsidRPr="00B3333D">
        <w:rPr>
          <w:rFonts w:ascii="Times New Roman" w:hAnsi="Times New Roman" w:cs="Times New Roman"/>
          <w:sz w:val="24"/>
          <w:szCs w:val="24"/>
        </w:rPr>
        <w:t xml:space="preserve">делать </w:t>
      </w:r>
      <w:r w:rsidRPr="0077117E">
        <w:rPr>
          <w:rFonts w:ascii="Times New Roman" w:hAnsi="Times New Roman" w:cs="Times New Roman"/>
          <w:sz w:val="24"/>
          <w:szCs w:val="24"/>
        </w:rPr>
        <w:t>выводы, аргументированно доказывать</w:t>
      </w:r>
      <w:r w:rsidRPr="00B3333D">
        <w:rPr>
          <w:rFonts w:ascii="Times New Roman" w:hAnsi="Times New Roman" w:cs="Times New Roman"/>
          <w:sz w:val="24"/>
          <w:szCs w:val="24"/>
        </w:rPr>
        <w:t xml:space="preserve"> и защищать свои идеи</w:t>
      </w:r>
      <w:r>
        <w:rPr>
          <w:rFonts w:ascii="Times New Roman" w:hAnsi="Times New Roman" w:cs="Times New Roman"/>
          <w:sz w:val="24"/>
          <w:szCs w:val="24"/>
        </w:rPr>
        <w:t xml:space="preserve">, представлять конечный результат (продукт – </w:t>
      </w:r>
      <w:r w:rsidRPr="0077117E">
        <w:rPr>
          <w:rFonts w:ascii="Times New Roman" w:hAnsi="Times New Roman" w:cs="Times New Roman"/>
          <w:sz w:val="24"/>
          <w:szCs w:val="24"/>
        </w:rPr>
        <w:t>разработанная учебная игра или приложение, буклет, данные опроса или личной преобразующей деятельности, рекомендации</w:t>
      </w:r>
      <w:r>
        <w:rPr>
          <w:rFonts w:ascii="Times New Roman" w:hAnsi="Times New Roman" w:cs="Times New Roman"/>
          <w:sz w:val="24"/>
          <w:szCs w:val="24"/>
        </w:rPr>
        <w:t>, техническое изобретение</w:t>
      </w:r>
      <w:r w:rsidRPr="0077117E">
        <w:rPr>
          <w:rFonts w:ascii="Times New Roman" w:hAnsi="Times New Roman" w:cs="Times New Roman"/>
          <w:sz w:val="24"/>
          <w:szCs w:val="24"/>
        </w:rPr>
        <w:t xml:space="preserve"> и т.д.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10F5A417" w14:textId="0EC04ABD" w:rsidR="0077117E" w:rsidRDefault="0077117E" w:rsidP="007711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Исследовательская компетентность – это залог </w:t>
      </w:r>
      <w:r w:rsidRPr="00B3333D">
        <w:rPr>
          <w:rFonts w:ascii="Times New Roman" w:hAnsi="Times New Roman" w:cs="Times New Roman"/>
          <w:sz w:val="24"/>
          <w:szCs w:val="24"/>
        </w:rPr>
        <w:t>успешност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B333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3333D">
        <w:rPr>
          <w:rFonts w:ascii="Times New Roman" w:hAnsi="Times New Roman" w:cs="Times New Roman"/>
          <w:sz w:val="24"/>
          <w:szCs w:val="24"/>
        </w:rPr>
        <w:t>в образовании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3333D">
        <w:rPr>
          <w:rFonts w:ascii="Times New Roman" w:hAnsi="Times New Roman" w:cs="Times New Roman"/>
          <w:sz w:val="24"/>
          <w:szCs w:val="24"/>
        </w:rPr>
        <w:t xml:space="preserve"> и в дальнейшей профессиональной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333D">
        <w:rPr>
          <w:rFonts w:ascii="Times New Roman" w:hAnsi="Times New Roman" w:cs="Times New Roman"/>
          <w:sz w:val="24"/>
          <w:szCs w:val="24"/>
        </w:rPr>
        <w:t>деятельности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15B69D" w14:textId="77777777" w:rsidR="009004B0" w:rsidRDefault="009004B0" w:rsidP="00B76B8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1C7F2DF" w14:textId="2058C1F6" w:rsidR="00B76B8B" w:rsidRPr="00B76B8B" w:rsidRDefault="00B76B8B" w:rsidP="00B76B8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76B8B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14:paraId="326740AD" w14:textId="0D83312C" w:rsidR="00B9348D" w:rsidRPr="00B9348D" w:rsidRDefault="00B9348D" w:rsidP="00B9348D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9348D">
        <w:rPr>
          <w:rFonts w:ascii="Times New Roman" w:eastAsia="Calibri" w:hAnsi="Times New Roman" w:cs="Times New Roman"/>
          <w:sz w:val="24"/>
          <w:szCs w:val="24"/>
        </w:rPr>
        <w:t>Борисенко Н. В. Сущность и структура исследовательской компетенции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B9348D">
        <w:rPr>
          <w:rFonts w:ascii="Times New Roman" w:eastAsia="Calibri" w:hAnsi="Times New Roman" w:cs="Times New Roman"/>
          <w:sz w:val="24"/>
          <w:szCs w:val="24"/>
        </w:rPr>
        <w:t>Проблемы формирования у подростков исследовательской компетенции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9348D">
        <w:rPr>
          <w:rFonts w:ascii="Times New Roman" w:eastAsia="Calibri" w:hAnsi="Times New Roman" w:cs="Times New Roman"/>
          <w:sz w:val="24"/>
          <w:szCs w:val="24"/>
        </w:rPr>
        <w:t>[Электронный ресурс] URL</w:t>
      </w:r>
      <w:r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6" w:history="1">
        <w:r w:rsidRPr="00AC191D">
          <w:rPr>
            <w:rStyle w:val="a3"/>
            <w:rFonts w:ascii="Times New Roman" w:eastAsia="Calibri" w:hAnsi="Times New Roman" w:cs="Times New Roman"/>
            <w:sz w:val="24"/>
            <w:szCs w:val="24"/>
          </w:rPr>
          <w:t>https://www.n-asveta.by/dadatki/2021/n07/borisenko.pdf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09C2093" w14:textId="3804FCE9" w:rsidR="00B76B8B" w:rsidRDefault="00B76B8B" w:rsidP="00B76B8B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6B8B">
        <w:rPr>
          <w:rFonts w:ascii="Times New Roman" w:eastAsia="Calibri" w:hAnsi="Times New Roman" w:cs="Times New Roman"/>
          <w:sz w:val="24"/>
          <w:szCs w:val="24"/>
        </w:rPr>
        <w:t xml:space="preserve">Орлова О.А. Проблема развития научно-исследовательских компетенций педагога в контексте реализации их методической деятельности [Электронный ресурс] URL: </w:t>
      </w:r>
      <w:hyperlink r:id="rId7" w:history="1">
        <w:r w:rsidRPr="00F82E9F">
          <w:rPr>
            <w:rStyle w:val="a3"/>
            <w:rFonts w:ascii="Times New Roman" w:eastAsia="Calibri" w:hAnsi="Times New Roman" w:cs="Times New Roman"/>
            <w:sz w:val="24"/>
            <w:szCs w:val="24"/>
          </w:rPr>
          <w:t>https://elibrary.ru/download/elibrary_59854692_37151009.pdfwww.pravo.gov.ru</w:t>
        </w:r>
      </w:hyperlink>
      <w:r w:rsidR="009004B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6ADFA855" w14:textId="33CCEACA" w:rsidR="00B76B8B" w:rsidRDefault="00B76B8B" w:rsidP="00B76B8B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B76B8B">
        <w:rPr>
          <w:rFonts w:ascii="Times New Roman" w:eastAsia="Calibri" w:hAnsi="Times New Roman" w:cs="Times New Roman"/>
          <w:sz w:val="24"/>
          <w:szCs w:val="24"/>
        </w:rPr>
        <w:t>Перунова</w:t>
      </w:r>
      <w:proofErr w:type="spellEnd"/>
      <w:r w:rsidRPr="00B76B8B">
        <w:rPr>
          <w:rFonts w:ascii="Times New Roman" w:eastAsia="Calibri" w:hAnsi="Times New Roman" w:cs="Times New Roman"/>
          <w:sz w:val="24"/>
          <w:szCs w:val="24"/>
        </w:rPr>
        <w:t xml:space="preserve">, О. В. Научное общество как средство организации проектной и научно-исследовательской деятельности учащихся / О. В. </w:t>
      </w:r>
      <w:proofErr w:type="spellStart"/>
      <w:r w:rsidRPr="00B76B8B">
        <w:rPr>
          <w:rFonts w:ascii="Times New Roman" w:eastAsia="Calibri" w:hAnsi="Times New Roman" w:cs="Times New Roman"/>
          <w:sz w:val="24"/>
          <w:szCs w:val="24"/>
        </w:rPr>
        <w:t>Перунова</w:t>
      </w:r>
      <w:proofErr w:type="spellEnd"/>
      <w:r w:rsidRPr="00B76B8B">
        <w:rPr>
          <w:rFonts w:ascii="Times New Roman" w:eastAsia="Calibri" w:hAnsi="Times New Roman" w:cs="Times New Roman"/>
          <w:sz w:val="24"/>
          <w:szCs w:val="24"/>
        </w:rPr>
        <w:t xml:space="preserve">. — Текст: непосредственный // Молодой ученый. — 2023. — № 47 (494). — С. 190-192. — URL: </w:t>
      </w:r>
      <w:hyperlink r:id="rId8" w:history="1">
        <w:r w:rsidR="009004B0" w:rsidRPr="00AC191D">
          <w:rPr>
            <w:rStyle w:val="a3"/>
            <w:rFonts w:ascii="Times New Roman" w:eastAsia="Calibri" w:hAnsi="Times New Roman" w:cs="Times New Roman"/>
            <w:sz w:val="24"/>
            <w:szCs w:val="24"/>
          </w:rPr>
          <w:t>https://moluch.ru/archive/494/108049/</w:t>
        </w:r>
      </w:hyperlink>
      <w:r w:rsidR="009004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76B8B">
        <w:rPr>
          <w:rFonts w:ascii="Times New Roman" w:eastAsia="Calibri" w:hAnsi="Times New Roman" w:cs="Times New Roman"/>
          <w:sz w:val="24"/>
          <w:szCs w:val="24"/>
        </w:rPr>
        <w:t xml:space="preserve">(дата обращения: 13.03.2025). </w:t>
      </w:r>
    </w:p>
    <w:p w14:paraId="0ACA1111" w14:textId="0F4AFCC4" w:rsidR="00B76B8B" w:rsidRDefault="00B76B8B" w:rsidP="00B76B8B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6B8B">
        <w:rPr>
          <w:rFonts w:ascii="Times New Roman" w:eastAsia="Calibri" w:hAnsi="Times New Roman" w:cs="Times New Roman"/>
          <w:sz w:val="24"/>
          <w:szCs w:val="24"/>
        </w:rPr>
        <w:t>Рассказова, Ж. В. К вопросу о сущности исследовательской компетентности старшеклассников общеобразовательной школы / Ж. В. Рассказова. — Текст: непосредственный // Молодой ученый. — 2012. — № 4 (39). — С. 450-452. — URL: https://moluch.ru/archive/39/4529/ (дата обращения: 12.03.2025)</w:t>
      </w:r>
    </w:p>
    <w:p w14:paraId="79BB384A" w14:textId="355E44EB" w:rsidR="00B76B8B" w:rsidRPr="00B76B8B" w:rsidRDefault="00B76B8B" w:rsidP="00B76B8B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6B8B">
        <w:rPr>
          <w:rFonts w:ascii="Times New Roman" w:eastAsia="Calibri" w:hAnsi="Times New Roman" w:cs="Times New Roman"/>
          <w:sz w:val="24"/>
          <w:szCs w:val="24"/>
        </w:rPr>
        <w:t>Федеральная образовательная программа среднего общего образования [</w:t>
      </w:r>
      <w:r>
        <w:rPr>
          <w:rFonts w:ascii="Times New Roman" w:eastAsia="Calibri" w:hAnsi="Times New Roman" w:cs="Times New Roman"/>
          <w:sz w:val="24"/>
          <w:szCs w:val="24"/>
        </w:rPr>
        <w:t>Электронный ресурс</w:t>
      </w:r>
      <w:r w:rsidRPr="00B76B8B">
        <w:rPr>
          <w:rFonts w:ascii="Times New Roman" w:eastAsia="Calibri" w:hAnsi="Times New Roman" w:cs="Times New Roman"/>
          <w:sz w:val="24"/>
          <w:szCs w:val="24"/>
        </w:rPr>
        <w:t>] URL</w:t>
      </w:r>
      <w:r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9" w:anchor="/sections/3001003" w:history="1">
        <w:r w:rsidR="009004B0" w:rsidRPr="00AC191D">
          <w:rPr>
            <w:rStyle w:val="a3"/>
            <w:rFonts w:ascii="Times New Roman" w:eastAsia="Calibri" w:hAnsi="Times New Roman" w:cs="Times New Roman"/>
            <w:sz w:val="24"/>
            <w:szCs w:val="24"/>
          </w:rPr>
          <w:t>https://static.edsoo.ru/projects/fop/index.html#/sections/3001003</w:t>
        </w:r>
      </w:hyperlink>
      <w:r w:rsidR="009004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76B8B">
        <w:rPr>
          <w:rFonts w:ascii="Times New Roman" w:eastAsia="Calibri" w:hAnsi="Times New Roman" w:cs="Times New Roman"/>
          <w:sz w:val="24"/>
          <w:szCs w:val="24"/>
        </w:rPr>
        <w:t>(дата обращения: 5.03.2024)</w:t>
      </w:r>
      <w:r w:rsidR="009004B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69B9D41" w14:textId="77777777" w:rsidR="00B76B8B" w:rsidRPr="00B76B8B" w:rsidRDefault="00B76B8B" w:rsidP="00B76B8B">
      <w:p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14:paraId="4AECD042" w14:textId="77777777" w:rsidR="00B76B8B" w:rsidRPr="00B76B8B" w:rsidRDefault="00B76B8B" w:rsidP="00B76B8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76B8B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14:paraId="79FE4160" w14:textId="77777777" w:rsidR="00B76B8B" w:rsidRPr="00B76B8B" w:rsidRDefault="00B76B8B" w:rsidP="00B76B8B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76B8B">
        <w:rPr>
          <w:rFonts w:ascii="Times New Roman" w:eastAsia="Calibri" w:hAnsi="Times New Roman" w:cs="Times New Roman"/>
          <w:sz w:val="24"/>
          <w:szCs w:val="24"/>
        </w:rPr>
        <w:t>Сагидуллина Евгения Анатольевна (Россия, Вологда) – инженер-исследователь, Вологодский научный центр Российской академии наук (160014, Россия, г. Вологда, ул. Горького</w:t>
      </w:r>
      <w:r w:rsidRPr="00B76B8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B76B8B">
        <w:rPr>
          <w:rFonts w:ascii="Times New Roman" w:eastAsia="Calibri" w:hAnsi="Times New Roman" w:cs="Times New Roman"/>
          <w:sz w:val="24"/>
          <w:szCs w:val="24"/>
        </w:rPr>
        <w:t>д</w:t>
      </w:r>
      <w:r w:rsidRPr="00B76B8B">
        <w:rPr>
          <w:rFonts w:ascii="Times New Roman" w:eastAsia="Calibri" w:hAnsi="Times New Roman" w:cs="Times New Roman"/>
          <w:sz w:val="24"/>
          <w:szCs w:val="24"/>
          <w:lang w:val="en-US"/>
        </w:rPr>
        <w:t>. 56</w:t>
      </w:r>
      <w:r w:rsidRPr="00B76B8B">
        <w:rPr>
          <w:rFonts w:ascii="Times New Roman" w:eastAsia="Calibri" w:hAnsi="Times New Roman" w:cs="Times New Roman"/>
          <w:sz w:val="24"/>
          <w:szCs w:val="24"/>
        </w:rPr>
        <w:t>а</w:t>
      </w:r>
      <w:r w:rsidRPr="00B76B8B">
        <w:rPr>
          <w:rFonts w:ascii="Times New Roman" w:eastAsia="Calibri" w:hAnsi="Times New Roman" w:cs="Times New Roman"/>
          <w:sz w:val="24"/>
          <w:szCs w:val="24"/>
          <w:lang w:val="en-US"/>
        </w:rPr>
        <w:t>; e-mail: timurandko@mail.ru)</w:t>
      </w:r>
    </w:p>
    <w:p w14:paraId="08A9381E" w14:textId="77777777" w:rsidR="00F74147" w:rsidRPr="00B76B8B" w:rsidRDefault="00F74147" w:rsidP="00516C7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65349DA" w14:textId="798D4EE2" w:rsidR="00E13A68" w:rsidRPr="00E13A68" w:rsidRDefault="00E13A68" w:rsidP="00E13A68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E13A68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E.A. </w:t>
      </w:r>
      <w:proofErr w:type="spellStart"/>
      <w:r w:rsidRPr="00E13A68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Sagidullina</w:t>
      </w:r>
      <w:proofErr w:type="spellEnd"/>
    </w:p>
    <w:p w14:paraId="3D181AD4" w14:textId="77777777" w:rsidR="00E13A68" w:rsidRPr="00E13A68" w:rsidRDefault="00E13A68" w:rsidP="00E13A68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5067DB1" w14:textId="77777777" w:rsidR="00AE4A56" w:rsidRDefault="00AE4A56" w:rsidP="00AE4A5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AE4A5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DEVELOPMENT OF STUDENTS' RESEARCH COMPETENCE IN THE PROCESS OF DESIGN AND RESEARCH ACTIVITIES</w:t>
      </w:r>
      <w:r w:rsidRPr="00AE4A5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AE4A5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(USING THE EXAMPLE OF THE SCIENTIFIC AND EDUCATIONAL CENTER OF THE VOLOGDA SCIENTIFIC CENTER OF THE RUSSIAN ACADEMY OF SCIENCES)</w:t>
      </w:r>
    </w:p>
    <w:p w14:paraId="3ED8CF08" w14:textId="3EC8B64D" w:rsidR="00E13A68" w:rsidRPr="00AE4A56" w:rsidRDefault="00E13A68" w:rsidP="00AE4A5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E13A68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lastRenderedPageBreak/>
        <w:t xml:space="preserve">Abstract: </w:t>
      </w:r>
      <w:r w:rsidRPr="00E13A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13A68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Modern educational standards impose fundamentally new requirements on the result of mastering educational programs: the formation of practical skills that will allow students to set tasks for themselves, choose a way to solve them, navigate the information flow, and most importantly, apply the acquired knowledge in practice. The article examines the role of design and research activities as a factor in the development of research competencies that allow achieving the main goal of modern educational standards. </w:t>
      </w:r>
    </w:p>
    <w:p w14:paraId="57BC4621" w14:textId="485188D2" w:rsidR="00516C7D" w:rsidRDefault="00E13A68" w:rsidP="00E13A68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</w:pPr>
      <w:r w:rsidRPr="00E13A68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Keywords</w:t>
      </w:r>
      <w:r w:rsidRPr="00E13A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E13A68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Scientific and educational center, design and research activities, competence approach, research competence.</w:t>
      </w:r>
    </w:p>
    <w:p w14:paraId="7CE440A1" w14:textId="77777777" w:rsidR="00E13A68" w:rsidRPr="00E13A68" w:rsidRDefault="00E13A68" w:rsidP="00E13A68">
      <w:pPr>
        <w:spacing w:after="0" w:line="240" w:lineRule="auto"/>
        <w:ind w:left="720" w:firstLine="708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13A68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About the author</w:t>
      </w:r>
    </w:p>
    <w:p w14:paraId="5B9052D4" w14:textId="7A6F33E4" w:rsidR="00E13A68" w:rsidRPr="00E13A68" w:rsidRDefault="00E13A68" w:rsidP="00E13A68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13A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Evgeniya A. </w:t>
      </w:r>
      <w:proofErr w:type="spellStart"/>
      <w:r w:rsidRPr="00E13A68">
        <w:rPr>
          <w:rFonts w:ascii="Times New Roman" w:eastAsia="Calibri" w:hAnsi="Times New Roman" w:cs="Times New Roman"/>
          <w:sz w:val="24"/>
          <w:szCs w:val="24"/>
          <w:lang w:val="en-US"/>
        </w:rPr>
        <w:t>Sagidullina</w:t>
      </w:r>
      <w:proofErr w:type="spellEnd"/>
      <w:r w:rsidRPr="00E13A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(Vologda, Russia) – Research Engineer, </w:t>
      </w:r>
      <w:r w:rsidR="00B76B8B" w:rsidRPr="00B76B8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Vologda Research Center </w:t>
      </w:r>
      <w:r w:rsidRPr="00E13A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the Russian Academy of Sciences (56a Gorky str., Vologda, 160014, Russia; e-mail: </w:t>
      </w:r>
      <w:hyperlink r:id="rId10" w:history="1">
        <w:r w:rsidRPr="00E13A68">
          <w:rPr>
            <w:rFonts w:ascii="Times New Roman" w:eastAsia="Calibri" w:hAnsi="Times New Roman" w:cs="Times New Roman"/>
            <w:color w:val="0563C1" w:themeColor="hyperlink"/>
            <w:sz w:val="24"/>
            <w:szCs w:val="24"/>
            <w:u w:val="single"/>
            <w:lang w:val="en-US"/>
          </w:rPr>
          <w:t>timurandko@mail.ru</w:t>
        </w:r>
      </w:hyperlink>
      <w:r w:rsidRPr="00E13A68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</w:p>
    <w:p w14:paraId="4AC6700C" w14:textId="77777777" w:rsidR="00E13A68" w:rsidRPr="00E13A68" w:rsidRDefault="00E13A68" w:rsidP="00E13A68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9C55ED1" w14:textId="7E777B0F" w:rsidR="00E13A68" w:rsidRDefault="00E13A68" w:rsidP="00E13A68">
      <w:pPr>
        <w:spacing w:after="0" w:line="240" w:lineRule="auto"/>
        <w:ind w:firstLine="708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13A68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14:paraId="3B098810" w14:textId="77777777" w:rsidR="00B76B8B" w:rsidRPr="00B76B8B" w:rsidRDefault="00B76B8B" w:rsidP="00B76B8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1.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Orlova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O.A. The problem of the development of scientific and research competencies of a teacher in the context of the implementation of their methodological activities [Electronic resource] URL: https://elibrary.ru/download/elibrary_59854692_37151009.pdfwww.pravo.gov.ru</w:t>
      </w:r>
    </w:p>
    <w:p w14:paraId="77B59D75" w14:textId="77777777" w:rsidR="00B76B8B" w:rsidRPr="00B76B8B" w:rsidRDefault="00B76B8B" w:rsidP="00B76B8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2.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Perunova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, O. V. Scientific society as a means of organizing project and research activities of students / O. V.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Perunova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. — Text: direct // Young scientist. — 2023. — № 47 (494). — Pp. 190-192. — URL: https://moluch.ru/archive/494/108049 / (date of reference: 03/13/2025).</w:t>
      </w:r>
    </w:p>
    <w:p w14:paraId="0D6694EE" w14:textId="77777777" w:rsidR="00B76B8B" w:rsidRPr="00B76B8B" w:rsidRDefault="00B76B8B" w:rsidP="00B76B8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3.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Rasskazova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Zh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V. On the issue of the essence of research competence of high school students in secondary schools /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Zh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V. </w:t>
      </w:r>
      <w:proofErr w:type="spellStart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Rasskazova</w:t>
      </w:r>
      <w:proofErr w:type="spellEnd"/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. — Text: direct // Young scientist. — 2012. — № 4 (39). — Pp. 450-452. — URL: https://moluch.ru/archive/39/4529 / (date of request: 03/12/2025)</w:t>
      </w:r>
    </w:p>
    <w:p w14:paraId="48B8DC85" w14:textId="336C3904" w:rsidR="00B76B8B" w:rsidRPr="00E13A68" w:rsidRDefault="00B76B8B" w:rsidP="00B76B8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76B8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4. Federal educational program of secondary general education [Electronic resource] URL: https://static.edsoo.ru/projects/fop/index.html#/sections/30010</w:t>
      </w:r>
    </w:p>
    <w:sectPr w:rsidR="00B76B8B" w:rsidRPr="00E13A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7454D4"/>
    <w:multiLevelType w:val="hybridMultilevel"/>
    <w:tmpl w:val="20DCF7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63D"/>
    <w:rsid w:val="000617C8"/>
    <w:rsid w:val="00073A00"/>
    <w:rsid w:val="000A3521"/>
    <w:rsid w:val="00142DBB"/>
    <w:rsid w:val="00146F2D"/>
    <w:rsid w:val="00192605"/>
    <w:rsid w:val="001B7305"/>
    <w:rsid w:val="0027776F"/>
    <w:rsid w:val="00285CA9"/>
    <w:rsid w:val="002B2ECC"/>
    <w:rsid w:val="002E4B7F"/>
    <w:rsid w:val="002F6CEB"/>
    <w:rsid w:val="00310D16"/>
    <w:rsid w:val="00335AD1"/>
    <w:rsid w:val="003622ED"/>
    <w:rsid w:val="00395BB0"/>
    <w:rsid w:val="003A2945"/>
    <w:rsid w:val="003C1E3A"/>
    <w:rsid w:val="003F669D"/>
    <w:rsid w:val="0040526E"/>
    <w:rsid w:val="00414D9D"/>
    <w:rsid w:val="00505EE0"/>
    <w:rsid w:val="00516C7D"/>
    <w:rsid w:val="00536514"/>
    <w:rsid w:val="00561074"/>
    <w:rsid w:val="005E0BDB"/>
    <w:rsid w:val="006D67F7"/>
    <w:rsid w:val="0070026D"/>
    <w:rsid w:val="00732F8A"/>
    <w:rsid w:val="00744A52"/>
    <w:rsid w:val="0077117E"/>
    <w:rsid w:val="0078372D"/>
    <w:rsid w:val="007E00C8"/>
    <w:rsid w:val="009004B0"/>
    <w:rsid w:val="009157F2"/>
    <w:rsid w:val="00934B7F"/>
    <w:rsid w:val="009A6841"/>
    <w:rsid w:val="009B0B5A"/>
    <w:rsid w:val="009C2B4E"/>
    <w:rsid w:val="00A06661"/>
    <w:rsid w:val="00A20019"/>
    <w:rsid w:val="00A240A6"/>
    <w:rsid w:val="00A46B0C"/>
    <w:rsid w:val="00A808F8"/>
    <w:rsid w:val="00AE4A56"/>
    <w:rsid w:val="00B0346A"/>
    <w:rsid w:val="00B3333D"/>
    <w:rsid w:val="00B33F9F"/>
    <w:rsid w:val="00B51D38"/>
    <w:rsid w:val="00B76B8B"/>
    <w:rsid w:val="00B9348D"/>
    <w:rsid w:val="00C011B4"/>
    <w:rsid w:val="00C02420"/>
    <w:rsid w:val="00C23E50"/>
    <w:rsid w:val="00C43893"/>
    <w:rsid w:val="00C6724E"/>
    <w:rsid w:val="00C948BB"/>
    <w:rsid w:val="00CB163D"/>
    <w:rsid w:val="00D05F76"/>
    <w:rsid w:val="00D7033E"/>
    <w:rsid w:val="00D931FB"/>
    <w:rsid w:val="00DC787F"/>
    <w:rsid w:val="00E03AE7"/>
    <w:rsid w:val="00E13A68"/>
    <w:rsid w:val="00EE557E"/>
    <w:rsid w:val="00F50B11"/>
    <w:rsid w:val="00F67060"/>
    <w:rsid w:val="00F74147"/>
    <w:rsid w:val="00F856D8"/>
    <w:rsid w:val="00F95B54"/>
    <w:rsid w:val="00FE1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0D08E"/>
  <w15:chartTrackingRefBased/>
  <w15:docId w15:val="{FAC56835-6284-471B-8C9C-A1DF985D9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73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B0B5A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B0B5A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9157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F95B54"/>
    <w:pPr>
      <w:ind w:left="720"/>
      <w:contextualSpacing/>
    </w:pPr>
  </w:style>
  <w:style w:type="table" w:customStyle="1" w:styleId="1">
    <w:name w:val="Сетка таблицы1"/>
    <w:basedOn w:val="a1"/>
    <w:next w:val="a5"/>
    <w:uiPriority w:val="59"/>
    <w:rsid w:val="00B0346A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FollowedHyperlink"/>
    <w:basedOn w:val="a0"/>
    <w:uiPriority w:val="99"/>
    <w:semiHidden/>
    <w:unhideWhenUsed/>
    <w:rsid w:val="009004B0"/>
    <w:rPr>
      <w:color w:val="954F72" w:themeColor="followed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146F2D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46F2D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146F2D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46F2D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146F2D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46F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146F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7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luch.ru/archive/494/108049/" TargetMode="External"/><Relationship Id="rId3" Type="http://schemas.openxmlformats.org/officeDocument/2006/relationships/styles" Target="styles.xml"/><Relationship Id="rId7" Type="http://schemas.openxmlformats.org/officeDocument/2006/relationships/hyperlink" Target="https://elibrary.ru/download/elibrary_59854692_37151009.pdfwww.pravo.gov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n-asveta.by/dadatki/2021/n07/borisenko.pdf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imurand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atic.edsoo.ru/projects/fop/inde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1A77A-8949-48FD-81A1-B2185ED3E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2207</Words>
  <Characters>12580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2025-03-18T07:40:00Z</dcterms:created>
  <dcterms:modified xsi:type="dcterms:W3CDTF">2025-03-18T08:02:00Z</dcterms:modified>
</cp:coreProperties>
</file>