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EABD7D" w14:textId="376D8A1D" w:rsidR="00F71D3A" w:rsidRPr="006E5E85" w:rsidRDefault="00F71D3A" w:rsidP="00FB2333">
      <w:pPr>
        <w:spacing w:after="0" w:line="240" w:lineRule="auto"/>
        <w:ind w:firstLine="540"/>
        <w:rPr>
          <w:rFonts w:ascii="Times New Roman" w:eastAsia="Calibri" w:hAnsi="Times New Roman" w:cs="Times New Roman"/>
          <w:b/>
          <w:bCs/>
          <w:sz w:val="24"/>
          <w:szCs w:val="24"/>
          <w:lang w:eastAsia="ar-SA"/>
        </w:rPr>
      </w:pPr>
      <w:bookmarkStart w:id="0" w:name="_Hlk193450141"/>
      <w:bookmarkEnd w:id="0"/>
      <w:r w:rsidRPr="006E5E85">
        <w:rPr>
          <w:rFonts w:ascii="Times New Roman" w:eastAsia="Calibri" w:hAnsi="Times New Roman" w:cs="Times New Roman"/>
          <w:b/>
          <w:bCs/>
          <w:sz w:val="24"/>
          <w:szCs w:val="24"/>
          <w:lang w:eastAsia="ar-SA"/>
        </w:rPr>
        <w:t>УДК 33</w:t>
      </w:r>
      <w:r w:rsidR="00E655D7" w:rsidRPr="006E5E85">
        <w:rPr>
          <w:rFonts w:ascii="Times New Roman" w:eastAsia="Calibri" w:hAnsi="Times New Roman" w:cs="Times New Roman"/>
          <w:b/>
          <w:bCs/>
          <w:sz w:val="24"/>
          <w:szCs w:val="24"/>
          <w:lang w:eastAsia="ar-SA"/>
        </w:rPr>
        <w:t xml:space="preserve">6.1 </w:t>
      </w:r>
      <w:r w:rsidRPr="006E5E85">
        <w:rPr>
          <w:rFonts w:ascii="Times New Roman" w:eastAsia="Calibri" w:hAnsi="Times New Roman" w:cs="Times New Roman"/>
          <w:b/>
          <w:bCs/>
          <w:sz w:val="24"/>
          <w:szCs w:val="24"/>
          <w:lang w:eastAsia="ar-SA"/>
        </w:rPr>
        <w:t xml:space="preserve">/ ББК </w:t>
      </w:r>
      <w:r w:rsidR="00E655D7" w:rsidRPr="006E5E85">
        <w:rPr>
          <w:rFonts w:ascii="Times New Roman" w:eastAsia="Calibri" w:hAnsi="Times New Roman" w:cs="Times New Roman"/>
          <w:b/>
          <w:bCs/>
          <w:sz w:val="24"/>
          <w:szCs w:val="24"/>
          <w:lang w:eastAsia="ar-SA"/>
        </w:rPr>
        <w:t>65.261</w:t>
      </w:r>
    </w:p>
    <w:p w14:paraId="3EFEB5B3" w14:textId="7B79E398" w:rsidR="00FB2333" w:rsidRPr="003204A9" w:rsidRDefault="00FB2333" w:rsidP="00FB2333">
      <w:pPr>
        <w:spacing w:after="0" w:line="240" w:lineRule="auto"/>
        <w:ind w:firstLine="540"/>
        <w:jc w:val="right"/>
        <w:rPr>
          <w:rFonts w:ascii="Times New Roman" w:eastAsia="Calibri" w:hAnsi="Times New Roman" w:cs="Times New Roman"/>
          <w:b/>
          <w:bCs/>
          <w:sz w:val="24"/>
          <w:szCs w:val="24"/>
          <w:lang w:eastAsia="ar-SA"/>
        </w:rPr>
      </w:pPr>
      <w:r w:rsidRPr="003204A9">
        <w:rPr>
          <w:rFonts w:ascii="Times New Roman" w:eastAsia="Calibri" w:hAnsi="Times New Roman" w:cs="Times New Roman"/>
          <w:b/>
          <w:bCs/>
          <w:sz w:val="24"/>
          <w:szCs w:val="24"/>
          <w:lang w:eastAsia="ar-SA"/>
        </w:rPr>
        <w:t>Копытова Е.Д.</w:t>
      </w:r>
    </w:p>
    <w:p w14:paraId="7FF36A16" w14:textId="77777777" w:rsidR="007F785C" w:rsidRDefault="00DE00C8" w:rsidP="00FB2333">
      <w:pPr>
        <w:spacing w:after="0" w:line="240" w:lineRule="auto"/>
        <w:jc w:val="center"/>
        <w:rPr>
          <w:rFonts w:eastAsia="Calibri" w:cs="Times New Roman"/>
          <w:b/>
          <w:bCs/>
          <w:caps/>
          <w:sz w:val="24"/>
          <w:szCs w:val="24"/>
          <w:lang w:eastAsia="ar-SA"/>
        </w:rPr>
      </w:pPr>
      <w:r w:rsidRPr="00DE00C8">
        <w:rPr>
          <w:rFonts w:ascii="Times New Roman Полужирный" w:eastAsia="Calibri" w:hAnsi="Times New Roman Полужирный" w:cs="Times New Roman"/>
          <w:b/>
          <w:bCs/>
          <w:caps/>
          <w:sz w:val="24"/>
          <w:szCs w:val="24"/>
          <w:lang w:eastAsia="ar-SA"/>
        </w:rPr>
        <w:t>развити</w:t>
      </w:r>
      <w:r w:rsidR="00BF356E" w:rsidRPr="0041071C">
        <w:rPr>
          <w:rFonts w:ascii="Times New Roman Полужирный" w:eastAsia="Calibri" w:hAnsi="Times New Roman Полужирный" w:cs="Times New Roman"/>
          <w:b/>
          <w:bCs/>
          <w:caps/>
          <w:sz w:val="24"/>
          <w:szCs w:val="24"/>
          <w:lang w:eastAsia="ar-SA"/>
        </w:rPr>
        <w:t>Е</w:t>
      </w:r>
      <w:r w:rsidRPr="00DE00C8">
        <w:rPr>
          <w:rFonts w:ascii="Times New Roman Полужирный" w:eastAsia="Calibri" w:hAnsi="Times New Roman Полужирный" w:cs="Times New Roman"/>
          <w:b/>
          <w:bCs/>
          <w:caps/>
          <w:sz w:val="24"/>
          <w:szCs w:val="24"/>
          <w:lang w:eastAsia="ar-SA"/>
        </w:rPr>
        <w:t xml:space="preserve"> финансовой системы</w:t>
      </w:r>
      <w:r w:rsidR="00BF356E" w:rsidRPr="0041071C">
        <w:rPr>
          <w:rFonts w:ascii="Times New Roman Полужирный" w:eastAsia="Calibri" w:hAnsi="Times New Roman Полужирный" w:cs="Times New Roman"/>
          <w:b/>
          <w:bCs/>
          <w:caps/>
          <w:sz w:val="24"/>
          <w:szCs w:val="24"/>
          <w:lang w:eastAsia="ar-SA"/>
        </w:rPr>
        <w:t xml:space="preserve">: </w:t>
      </w:r>
    </w:p>
    <w:p w14:paraId="063013C4" w14:textId="2A4DA659" w:rsidR="003B2293" w:rsidRPr="0041071C" w:rsidRDefault="00BF356E" w:rsidP="00FB2333">
      <w:pPr>
        <w:spacing w:after="0" w:line="240" w:lineRule="auto"/>
        <w:jc w:val="center"/>
        <w:rPr>
          <w:rFonts w:ascii="Times New Roman Полужирный" w:eastAsia="Calibri" w:hAnsi="Times New Roman Полужирный" w:cs="Times New Roman"/>
          <w:b/>
          <w:bCs/>
          <w:caps/>
          <w:sz w:val="24"/>
          <w:szCs w:val="24"/>
          <w:lang w:eastAsia="ar-SA"/>
        </w:rPr>
      </w:pPr>
      <w:r w:rsidRPr="0041071C">
        <w:rPr>
          <w:rFonts w:ascii="Times New Roman Полужирный" w:eastAsia="Calibri" w:hAnsi="Times New Roman Полужирный" w:cs="Times New Roman"/>
          <w:b/>
          <w:bCs/>
          <w:caps/>
          <w:sz w:val="24"/>
          <w:szCs w:val="24"/>
          <w:lang w:eastAsia="ar-SA"/>
        </w:rPr>
        <w:t>исторические закономерности и современные тенденции</w:t>
      </w:r>
    </w:p>
    <w:p w14:paraId="05FE1C50" w14:textId="71BF798C" w:rsidR="00FB2333" w:rsidRPr="002E01EA" w:rsidRDefault="00FB2333" w:rsidP="00FB2333">
      <w:pPr>
        <w:spacing w:after="0" w:line="240" w:lineRule="auto"/>
        <w:ind w:firstLine="540"/>
        <w:jc w:val="right"/>
        <w:rPr>
          <w:rFonts w:ascii="Times New Roman" w:eastAsia="Calibri" w:hAnsi="Times New Roman" w:cs="Times New Roman"/>
          <w:sz w:val="24"/>
          <w:szCs w:val="24"/>
          <w:lang w:eastAsia="ar-SA"/>
        </w:rPr>
      </w:pPr>
    </w:p>
    <w:p w14:paraId="7CEFB21B" w14:textId="4E6B1780" w:rsidR="00CF45E1" w:rsidRDefault="00FB2333" w:rsidP="00FB2333">
      <w:pPr>
        <w:spacing w:after="0" w:line="240" w:lineRule="auto"/>
        <w:ind w:firstLine="709"/>
        <w:jc w:val="both"/>
        <w:rPr>
          <w:rFonts w:ascii="Times New Roman" w:eastAsia="Calibri" w:hAnsi="Times New Roman" w:cs="Times New Roman"/>
          <w:sz w:val="24"/>
          <w:szCs w:val="24"/>
          <w:lang w:eastAsia="ar-SA"/>
        </w:rPr>
      </w:pPr>
      <w:r w:rsidRPr="002E01EA">
        <w:rPr>
          <w:rFonts w:ascii="Times New Roman" w:eastAsia="Calibri" w:hAnsi="Times New Roman" w:cs="Times New Roman"/>
          <w:b/>
          <w:bCs/>
          <w:sz w:val="24"/>
          <w:szCs w:val="24"/>
          <w:lang w:eastAsia="ar-SA"/>
        </w:rPr>
        <w:t>Аннотация.</w:t>
      </w:r>
      <w:r w:rsidRPr="002E01EA">
        <w:rPr>
          <w:rFonts w:ascii="Times New Roman" w:eastAsia="Calibri" w:hAnsi="Times New Roman" w:cs="Times New Roman"/>
          <w:sz w:val="24"/>
          <w:szCs w:val="24"/>
          <w:lang w:eastAsia="ar-SA"/>
        </w:rPr>
        <w:t xml:space="preserve"> </w:t>
      </w:r>
      <w:r w:rsidR="00040162" w:rsidRPr="00040162">
        <w:rPr>
          <w:rFonts w:ascii="Times New Roman" w:eastAsia="Calibri" w:hAnsi="Times New Roman" w:cs="Times New Roman"/>
          <w:sz w:val="24"/>
          <w:szCs w:val="24"/>
          <w:lang w:eastAsia="ar-SA"/>
        </w:rPr>
        <w:t>На фоне современн</w:t>
      </w:r>
      <w:r w:rsidR="00CF45E1">
        <w:rPr>
          <w:rFonts w:ascii="Times New Roman" w:eastAsia="Calibri" w:hAnsi="Times New Roman" w:cs="Times New Roman"/>
          <w:sz w:val="24"/>
          <w:szCs w:val="24"/>
          <w:lang w:eastAsia="ar-SA"/>
        </w:rPr>
        <w:t>ой</w:t>
      </w:r>
      <w:r w:rsidR="00040162" w:rsidRPr="00040162">
        <w:rPr>
          <w:rFonts w:ascii="Times New Roman" w:eastAsia="Calibri" w:hAnsi="Times New Roman" w:cs="Times New Roman"/>
          <w:sz w:val="24"/>
          <w:szCs w:val="24"/>
          <w:lang w:eastAsia="ar-SA"/>
        </w:rPr>
        <w:t xml:space="preserve"> геополитическ</w:t>
      </w:r>
      <w:r w:rsidR="00CF45E1">
        <w:rPr>
          <w:rFonts w:ascii="Times New Roman" w:eastAsia="Calibri" w:hAnsi="Times New Roman" w:cs="Times New Roman"/>
          <w:sz w:val="24"/>
          <w:szCs w:val="24"/>
          <w:lang w:eastAsia="ar-SA"/>
        </w:rPr>
        <w:t>ой</w:t>
      </w:r>
      <w:r w:rsidR="00040162" w:rsidRPr="00040162">
        <w:rPr>
          <w:rFonts w:ascii="Times New Roman" w:eastAsia="Calibri" w:hAnsi="Times New Roman" w:cs="Times New Roman"/>
          <w:sz w:val="24"/>
          <w:szCs w:val="24"/>
          <w:lang w:eastAsia="ar-SA"/>
        </w:rPr>
        <w:t xml:space="preserve"> </w:t>
      </w:r>
      <w:r w:rsidR="00CF45E1">
        <w:rPr>
          <w:rFonts w:ascii="Times New Roman" w:eastAsia="Calibri" w:hAnsi="Times New Roman" w:cs="Times New Roman"/>
          <w:sz w:val="24"/>
          <w:szCs w:val="24"/>
          <w:lang w:eastAsia="ar-SA"/>
        </w:rPr>
        <w:t>ситуации</w:t>
      </w:r>
      <w:r w:rsidR="00040162" w:rsidRPr="00040162">
        <w:rPr>
          <w:rFonts w:ascii="Times New Roman" w:eastAsia="Calibri" w:hAnsi="Times New Roman" w:cs="Times New Roman"/>
          <w:sz w:val="24"/>
          <w:szCs w:val="24"/>
          <w:lang w:eastAsia="ar-SA"/>
        </w:rPr>
        <w:t xml:space="preserve"> и экономической нестабильности</w:t>
      </w:r>
      <w:r w:rsidR="00040162">
        <w:rPr>
          <w:rFonts w:ascii="Times New Roman" w:eastAsia="Calibri" w:hAnsi="Times New Roman" w:cs="Times New Roman"/>
          <w:sz w:val="24"/>
          <w:szCs w:val="24"/>
          <w:lang w:eastAsia="ar-SA"/>
        </w:rPr>
        <w:t xml:space="preserve"> </w:t>
      </w:r>
      <w:r w:rsidR="00CF45E1" w:rsidRPr="00CF45E1">
        <w:rPr>
          <w:rFonts w:ascii="Times New Roman" w:eastAsia="Calibri" w:hAnsi="Times New Roman" w:cs="Times New Roman"/>
          <w:sz w:val="24"/>
          <w:szCs w:val="24"/>
          <w:lang w:eastAsia="ar-SA"/>
        </w:rPr>
        <w:t xml:space="preserve">изучение </w:t>
      </w:r>
      <w:r w:rsidR="00CF45E1">
        <w:rPr>
          <w:rFonts w:ascii="Times New Roman" w:eastAsia="Calibri" w:hAnsi="Times New Roman" w:cs="Times New Roman"/>
          <w:sz w:val="24"/>
          <w:szCs w:val="24"/>
          <w:lang w:eastAsia="ar-SA"/>
        </w:rPr>
        <w:t>основных тенденций</w:t>
      </w:r>
      <w:r w:rsidR="00CF45E1" w:rsidRPr="00CF45E1">
        <w:rPr>
          <w:rFonts w:ascii="Times New Roman" w:eastAsia="Calibri" w:hAnsi="Times New Roman" w:cs="Times New Roman"/>
          <w:sz w:val="24"/>
          <w:szCs w:val="24"/>
          <w:lang w:eastAsia="ar-SA"/>
        </w:rPr>
        <w:t xml:space="preserve"> финансовой системы в </w:t>
      </w:r>
      <w:r w:rsidR="00CF45E1">
        <w:rPr>
          <w:rFonts w:ascii="Times New Roman" w:eastAsia="Calibri" w:hAnsi="Times New Roman" w:cs="Times New Roman"/>
          <w:sz w:val="24"/>
          <w:szCs w:val="24"/>
          <w:lang w:eastAsia="ar-SA"/>
        </w:rPr>
        <w:t xml:space="preserve">различные кризисные </w:t>
      </w:r>
      <w:r w:rsidR="00CF45E1" w:rsidRPr="00CF45E1">
        <w:rPr>
          <w:rFonts w:ascii="Times New Roman" w:eastAsia="Calibri" w:hAnsi="Times New Roman" w:cs="Times New Roman"/>
          <w:sz w:val="24"/>
          <w:szCs w:val="24"/>
          <w:lang w:eastAsia="ar-SA"/>
        </w:rPr>
        <w:t xml:space="preserve">периоды </w:t>
      </w:r>
      <w:r w:rsidR="0075161B">
        <w:rPr>
          <w:rFonts w:ascii="Times New Roman" w:eastAsia="Calibri" w:hAnsi="Times New Roman" w:cs="Times New Roman"/>
          <w:sz w:val="24"/>
          <w:szCs w:val="24"/>
          <w:lang w:eastAsia="ar-SA"/>
        </w:rPr>
        <w:t xml:space="preserve">последних десятилетий </w:t>
      </w:r>
      <w:r w:rsidR="00CF45E1" w:rsidRPr="00CF45E1">
        <w:rPr>
          <w:rFonts w:ascii="Times New Roman" w:eastAsia="Calibri" w:hAnsi="Times New Roman" w:cs="Times New Roman"/>
          <w:sz w:val="24"/>
          <w:szCs w:val="24"/>
          <w:lang w:eastAsia="ar-SA"/>
        </w:rPr>
        <w:t>становится особенно актуальным</w:t>
      </w:r>
      <w:r w:rsidR="00CF45E1">
        <w:rPr>
          <w:rFonts w:ascii="Times New Roman" w:eastAsia="Calibri" w:hAnsi="Times New Roman" w:cs="Times New Roman"/>
          <w:sz w:val="24"/>
          <w:szCs w:val="24"/>
          <w:lang w:eastAsia="ar-SA"/>
        </w:rPr>
        <w:t>.</w:t>
      </w:r>
    </w:p>
    <w:p w14:paraId="701E77FB" w14:textId="3596F4E7" w:rsidR="00FB2333" w:rsidRPr="002E01EA" w:rsidRDefault="00FB2333" w:rsidP="00FB2333">
      <w:pPr>
        <w:spacing w:after="0" w:line="240" w:lineRule="auto"/>
        <w:ind w:firstLine="709"/>
        <w:jc w:val="both"/>
        <w:rPr>
          <w:rFonts w:ascii="Times New Roman" w:eastAsia="Calibri" w:hAnsi="Times New Roman" w:cs="Times New Roman"/>
          <w:sz w:val="24"/>
          <w:szCs w:val="24"/>
          <w:lang w:eastAsia="ar-SA"/>
        </w:rPr>
      </w:pPr>
      <w:r w:rsidRPr="002E01EA">
        <w:rPr>
          <w:rFonts w:ascii="Times New Roman" w:eastAsia="Calibri" w:hAnsi="Times New Roman" w:cs="Times New Roman"/>
          <w:b/>
          <w:bCs/>
          <w:sz w:val="24"/>
          <w:szCs w:val="24"/>
          <w:lang w:eastAsia="ar-SA"/>
        </w:rPr>
        <w:t>Ключевые слова:</w:t>
      </w:r>
      <w:r w:rsidRPr="002E01EA">
        <w:rPr>
          <w:rFonts w:ascii="Times New Roman" w:eastAsia="Calibri" w:hAnsi="Times New Roman" w:cs="Times New Roman"/>
          <w:sz w:val="24"/>
          <w:szCs w:val="24"/>
          <w:lang w:eastAsia="ar-SA"/>
        </w:rPr>
        <w:t xml:space="preserve"> </w:t>
      </w:r>
      <w:r w:rsidR="00CF45E1">
        <w:rPr>
          <w:rFonts w:ascii="Times New Roman" w:eastAsia="Calibri" w:hAnsi="Times New Roman" w:cs="Times New Roman"/>
          <w:sz w:val="24"/>
          <w:szCs w:val="24"/>
          <w:lang w:eastAsia="ar-SA"/>
        </w:rPr>
        <w:t>финансовая</w:t>
      </w:r>
      <w:r w:rsidR="00FD0305">
        <w:rPr>
          <w:rFonts w:ascii="Times New Roman" w:eastAsia="Calibri" w:hAnsi="Times New Roman" w:cs="Times New Roman"/>
          <w:sz w:val="24"/>
          <w:szCs w:val="24"/>
          <w:lang w:eastAsia="ar-SA"/>
        </w:rPr>
        <w:t xml:space="preserve"> система, </w:t>
      </w:r>
      <w:r w:rsidR="00CF45E1">
        <w:rPr>
          <w:rFonts w:ascii="Times New Roman" w:eastAsia="Calibri" w:hAnsi="Times New Roman" w:cs="Times New Roman"/>
          <w:sz w:val="24"/>
          <w:szCs w:val="24"/>
          <w:lang w:eastAsia="ar-SA"/>
        </w:rPr>
        <w:t xml:space="preserve">глобальные тренды, </w:t>
      </w:r>
      <w:r w:rsidR="00FB43FD">
        <w:rPr>
          <w:rFonts w:ascii="Times New Roman" w:eastAsia="Calibri" w:hAnsi="Times New Roman" w:cs="Times New Roman"/>
          <w:sz w:val="24"/>
          <w:szCs w:val="24"/>
          <w:lang w:eastAsia="ar-SA"/>
        </w:rPr>
        <w:t xml:space="preserve">кризис, </w:t>
      </w:r>
      <w:r w:rsidR="00CF45E1">
        <w:rPr>
          <w:rFonts w:ascii="Times New Roman" w:eastAsia="Calibri" w:hAnsi="Times New Roman" w:cs="Times New Roman"/>
          <w:sz w:val="24"/>
          <w:szCs w:val="24"/>
          <w:lang w:eastAsia="ar-SA"/>
        </w:rPr>
        <w:t>мировая экономика</w:t>
      </w:r>
      <w:r w:rsidR="006827C5" w:rsidRPr="002E01EA">
        <w:rPr>
          <w:rFonts w:ascii="Times New Roman" w:eastAsia="Calibri" w:hAnsi="Times New Roman" w:cs="Times New Roman"/>
          <w:sz w:val="24"/>
          <w:szCs w:val="24"/>
          <w:lang w:eastAsia="ar-SA"/>
        </w:rPr>
        <w:t>.</w:t>
      </w:r>
    </w:p>
    <w:p w14:paraId="284D6210" w14:textId="3BB7BB62" w:rsidR="006827C5" w:rsidRPr="003204A9" w:rsidRDefault="006827C5" w:rsidP="00FB2333">
      <w:pPr>
        <w:spacing w:after="0" w:line="240" w:lineRule="auto"/>
        <w:ind w:firstLine="709"/>
        <w:jc w:val="both"/>
        <w:rPr>
          <w:rFonts w:ascii="Times New Roman" w:eastAsia="Calibri" w:hAnsi="Times New Roman" w:cs="Times New Roman"/>
          <w:sz w:val="24"/>
          <w:szCs w:val="24"/>
          <w:lang w:eastAsia="ar-SA"/>
        </w:rPr>
      </w:pPr>
    </w:p>
    <w:p w14:paraId="695F73F5" w14:textId="1F9AAE03" w:rsidR="00A628A3" w:rsidRDefault="002E0437" w:rsidP="00FB2333">
      <w:pPr>
        <w:spacing w:after="0" w:line="240" w:lineRule="auto"/>
        <w:ind w:firstLine="709"/>
        <w:jc w:val="both"/>
        <w:rPr>
          <w:rFonts w:ascii="Times New Roman" w:eastAsia="Calibri" w:hAnsi="Times New Roman" w:cs="Times New Roman"/>
          <w:sz w:val="24"/>
          <w:szCs w:val="24"/>
          <w:lang w:eastAsia="ar-SA"/>
        </w:rPr>
      </w:pPr>
      <w:r w:rsidRPr="002E0437">
        <w:rPr>
          <w:rFonts w:ascii="Times New Roman" w:eastAsia="Calibri" w:hAnsi="Times New Roman" w:cs="Times New Roman"/>
          <w:sz w:val="24"/>
          <w:szCs w:val="24"/>
          <w:lang w:eastAsia="ar-SA"/>
        </w:rPr>
        <w:t xml:space="preserve">Исследование выполнено </w:t>
      </w:r>
      <w:bookmarkStart w:id="1" w:name="_Hlk161700423"/>
      <w:r w:rsidR="00EF5857" w:rsidRPr="00EF5857">
        <w:rPr>
          <w:rFonts w:ascii="Times New Roman" w:eastAsia="Calibri" w:hAnsi="Times New Roman" w:cs="Times New Roman"/>
          <w:sz w:val="24"/>
          <w:szCs w:val="24"/>
          <w:lang w:eastAsia="ar-SA"/>
        </w:rPr>
        <w:t xml:space="preserve">в соответствии с государственным заданием для ФГБУН ВолНЦ РАН по теме НИР № </w:t>
      </w:r>
      <w:r w:rsidR="00040162" w:rsidRPr="00040162">
        <w:rPr>
          <w:rFonts w:ascii="Times New Roman" w:eastAsia="Calibri" w:hAnsi="Times New Roman" w:cs="Times New Roman"/>
          <w:sz w:val="24"/>
          <w:szCs w:val="24"/>
          <w:lang w:eastAsia="ar-SA"/>
        </w:rPr>
        <w:t>FMGZ-2025-0011 «Обеспечение устойчивости экономики регионов в контексте укрепления технологического суверенитета и национальной безопасности»</w:t>
      </w:r>
      <w:r w:rsidR="00EF5857" w:rsidRPr="00EF5857">
        <w:rPr>
          <w:rFonts w:ascii="Times New Roman" w:eastAsia="Calibri" w:hAnsi="Times New Roman" w:cs="Times New Roman"/>
          <w:sz w:val="24"/>
          <w:szCs w:val="24"/>
          <w:lang w:eastAsia="ar-SA"/>
        </w:rPr>
        <w:t>.</w:t>
      </w:r>
    </w:p>
    <w:p w14:paraId="0C126483" w14:textId="1E98BE8F" w:rsidR="0075161B" w:rsidRDefault="0075161B" w:rsidP="00FB2333">
      <w:pPr>
        <w:spacing w:after="0" w:line="240" w:lineRule="auto"/>
        <w:ind w:firstLine="709"/>
        <w:jc w:val="both"/>
        <w:rPr>
          <w:rFonts w:ascii="Times New Roman" w:eastAsia="Calibri" w:hAnsi="Times New Roman" w:cs="Times New Roman"/>
          <w:sz w:val="24"/>
          <w:szCs w:val="24"/>
          <w:lang w:eastAsia="ar-SA"/>
        </w:rPr>
      </w:pPr>
    </w:p>
    <w:p w14:paraId="33FC9F3B" w14:textId="43B6E5FA" w:rsidR="0075161B" w:rsidRDefault="0075161B" w:rsidP="0075161B">
      <w:pPr>
        <w:spacing w:after="0" w:line="240" w:lineRule="auto"/>
        <w:ind w:firstLine="709"/>
        <w:jc w:val="both"/>
        <w:rPr>
          <w:rFonts w:ascii="Times New Roman" w:eastAsia="Calibri" w:hAnsi="Times New Roman" w:cs="Times New Roman"/>
          <w:sz w:val="24"/>
          <w:szCs w:val="24"/>
          <w:lang w:eastAsia="ar-SA"/>
        </w:rPr>
      </w:pPr>
      <w:r w:rsidRPr="0075161B">
        <w:rPr>
          <w:rFonts w:ascii="Times New Roman" w:eastAsia="Calibri" w:hAnsi="Times New Roman" w:cs="Times New Roman"/>
          <w:sz w:val="24"/>
          <w:szCs w:val="24"/>
          <w:lang w:eastAsia="ar-SA"/>
        </w:rPr>
        <w:t xml:space="preserve">Финансовая система представляет собой </w:t>
      </w:r>
      <w:r>
        <w:rPr>
          <w:rFonts w:ascii="Times New Roman" w:eastAsia="Calibri" w:hAnsi="Times New Roman" w:cs="Times New Roman"/>
          <w:sz w:val="24"/>
          <w:szCs w:val="24"/>
          <w:lang w:eastAsia="ar-SA"/>
        </w:rPr>
        <w:t>важнейший</w:t>
      </w:r>
      <w:r w:rsidRPr="0075161B">
        <w:rPr>
          <w:rFonts w:ascii="Times New Roman" w:eastAsia="Calibri" w:hAnsi="Times New Roman" w:cs="Times New Roman"/>
          <w:sz w:val="24"/>
          <w:szCs w:val="24"/>
          <w:lang w:eastAsia="ar-SA"/>
        </w:rPr>
        <w:t xml:space="preserve"> элемент национальной экономики, обеспечивающий </w:t>
      </w:r>
      <w:r>
        <w:rPr>
          <w:rFonts w:ascii="Times New Roman" w:eastAsia="Calibri" w:hAnsi="Times New Roman" w:cs="Times New Roman"/>
          <w:sz w:val="24"/>
          <w:szCs w:val="24"/>
          <w:lang w:eastAsia="ar-SA"/>
        </w:rPr>
        <w:t>накопление</w:t>
      </w:r>
      <w:r w:rsidRPr="0075161B">
        <w:rPr>
          <w:rFonts w:ascii="Times New Roman" w:eastAsia="Calibri" w:hAnsi="Times New Roman" w:cs="Times New Roman"/>
          <w:sz w:val="24"/>
          <w:szCs w:val="24"/>
          <w:lang w:eastAsia="ar-SA"/>
        </w:rPr>
        <w:t>, распределение и использование денежных ресурсов государства, хозяйствующих субъектов и населения. Е</w:t>
      </w:r>
      <w:r w:rsidR="004B2CDE">
        <w:rPr>
          <w:rFonts w:ascii="Times New Roman" w:eastAsia="Calibri" w:hAnsi="Times New Roman" w:cs="Times New Roman"/>
          <w:sz w:val="24"/>
          <w:szCs w:val="24"/>
          <w:lang w:eastAsia="ar-SA"/>
        </w:rPr>
        <w:t>е</w:t>
      </w:r>
      <w:r w:rsidRPr="0075161B">
        <w:rPr>
          <w:rFonts w:ascii="Times New Roman" w:eastAsia="Calibri" w:hAnsi="Times New Roman" w:cs="Times New Roman"/>
          <w:sz w:val="24"/>
          <w:szCs w:val="24"/>
          <w:lang w:eastAsia="ar-SA"/>
        </w:rPr>
        <w:t xml:space="preserve"> стабильность напрямую влияет на экономическую безопасность и устойчивость макроэкономических процессов.</w:t>
      </w:r>
    </w:p>
    <w:p w14:paraId="5AA18435" w14:textId="7E3B8900" w:rsidR="00C236C3" w:rsidRPr="0075161B" w:rsidRDefault="00C236C3" w:rsidP="00D0272B">
      <w:pPr>
        <w:spacing w:after="0" w:line="240" w:lineRule="auto"/>
        <w:ind w:firstLine="709"/>
        <w:jc w:val="both"/>
        <w:rPr>
          <w:rFonts w:ascii="Times New Roman" w:eastAsia="Calibri" w:hAnsi="Times New Roman" w:cs="Times New Roman"/>
          <w:sz w:val="24"/>
          <w:szCs w:val="24"/>
          <w:lang w:eastAsia="ar-SA"/>
        </w:rPr>
      </w:pPr>
      <w:r>
        <w:rPr>
          <w:rFonts w:ascii="Times New Roman" w:eastAsia="Calibri" w:hAnsi="Times New Roman" w:cs="Times New Roman"/>
          <w:sz w:val="24"/>
          <w:szCs w:val="24"/>
          <w:lang w:eastAsia="ar-SA"/>
        </w:rPr>
        <w:t xml:space="preserve">Как отмечают авторы исследования </w:t>
      </w:r>
      <w:r w:rsidRPr="00C236C3">
        <w:rPr>
          <w:rFonts w:ascii="Times New Roman" w:eastAsia="Calibri" w:hAnsi="Times New Roman" w:cs="Times New Roman"/>
          <w:sz w:val="24"/>
          <w:szCs w:val="24"/>
          <w:lang w:eastAsia="ar-SA"/>
        </w:rPr>
        <w:t>[</w:t>
      </w:r>
      <w:r>
        <w:rPr>
          <w:rFonts w:ascii="Times New Roman" w:eastAsia="Calibri" w:hAnsi="Times New Roman" w:cs="Times New Roman"/>
          <w:sz w:val="24"/>
          <w:szCs w:val="24"/>
          <w:lang w:eastAsia="ar-SA"/>
        </w:rPr>
        <w:t>1</w:t>
      </w:r>
      <w:r w:rsidRPr="00C236C3">
        <w:rPr>
          <w:rFonts w:ascii="Times New Roman" w:eastAsia="Calibri" w:hAnsi="Times New Roman" w:cs="Times New Roman"/>
          <w:sz w:val="24"/>
          <w:szCs w:val="24"/>
          <w:lang w:eastAsia="ar-SA"/>
        </w:rPr>
        <w:t>]</w:t>
      </w:r>
      <w:r>
        <w:rPr>
          <w:rFonts w:ascii="Times New Roman" w:eastAsia="Calibri" w:hAnsi="Times New Roman" w:cs="Times New Roman"/>
          <w:sz w:val="24"/>
          <w:szCs w:val="24"/>
          <w:lang w:eastAsia="ar-SA"/>
        </w:rPr>
        <w:t>, ф</w:t>
      </w:r>
      <w:r w:rsidRPr="00C236C3">
        <w:rPr>
          <w:rFonts w:ascii="Times New Roman" w:eastAsia="Calibri" w:hAnsi="Times New Roman" w:cs="Times New Roman"/>
          <w:sz w:val="24"/>
          <w:szCs w:val="24"/>
          <w:lang w:eastAsia="ar-SA"/>
        </w:rPr>
        <w:t xml:space="preserve">инансовая система государства </w:t>
      </w:r>
      <w:r>
        <w:rPr>
          <w:rFonts w:ascii="Times New Roman" w:eastAsia="Calibri" w:hAnsi="Times New Roman" w:cs="Times New Roman"/>
          <w:sz w:val="24"/>
          <w:szCs w:val="24"/>
          <w:lang w:eastAsia="ar-SA"/>
        </w:rPr>
        <w:t xml:space="preserve">является </w:t>
      </w:r>
      <w:r w:rsidR="00D0272B">
        <w:rPr>
          <w:rFonts w:ascii="Times New Roman" w:eastAsia="Calibri" w:hAnsi="Times New Roman" w:cs="Times New Roman"/>
          <w:sz w:val="24"/>
          <w:szCs w:val="24"/>
          <w:lang w:eastAsia="ar-SA"/>
        </w:rPr>
        <w:t>составной частью</w:t>
      </w:r>
      <w:r w:rsidRPr="00C236C3">
        <w:rPr>
          <w:rFonts w:ascii="Times New Roman" w:eastAsia="Calibri" w:hAnsi="Times New Roman" w:cs="Times New Roman"/>
          <w:sz w:val="24"/>
          <w:szCs w:val="24"/>
          <w:lang w:eastAsia="ar-SA"/>
        </w:rPr>
        <w:t xml:space="preserve"> макроэкономической </w:t>
      </w:r>
      <w:r w:rsidR="00D0272B">
        <w:rPr>
          <w:rFonts w:ascii="Times New Roman" w:eastAsia="Calibri" w:hAnsi="Times New Roman" w:cs="Times New Roman"/>
          <w:sz w:val="24"/>
          <w:szCs w:val="24"/>
          <w:lang w:eastAsia="ar-SA"/>
        </w:rPr>
        <w:t>системы</w:t>
      </w:r>
      <w:r>
        <w:rPr>
          <w:rFonts w:ascii="Times New Roman" w:eastAsia="Calibri" w:hAnsi="Times New Roman" w:cs="Times New Roman"/>
          <w:sz w:val="24"/>
          <w:szCs w:val="24"/>
          <w:lang w:eastAsia="ar-SA"/>
        </w:rPr>
        <w:t xml:space="preserve">, </w:t>
      </w:r>
      <w:r w:rsidRPr="00C236C3">
        <w:rPr>
          <w:rFonts w:ascii="Times New Roman" w:eastAsia="Calibri" w:hAnsi="Times New Roman" w:cs="Times New Roman"/>
          <w:sz w:val="24"/>
          <w:szCs w:val="24"/>
          <w:lang w:eastAsia="ar-SA"/>
        </w:rPr>
        <w:t>е</w:t>
      </w:r>
      <w:r>
        <w:rPr>
          <w:rFonts w:ascii="Times New Roman" w:eastAsia="Calibri" w:hAnsi="Times New Roman" w:cs="Times New Roman"/>
          <w:sz w:val="24"/>
          <w:szCs w:val="24"/>
          <w:lang w:eastAsia="ar-SA"/>
        </w:rPr>
        <w:t>е</w:t>
      </w:r>
      <w:r w:rsidRPr="00C236C3">
        <w:rPr>
          <w:rFonts w:ascii="Times New Roman" w:eastAsia="Calibri" w:hAnsi="Times New Roman" w:cs="Times New Roman"/>
          <w:sz w:val="24"/>
          <w:szCs w:val="24"/>
          <w:lang w:eastAsia="ar-SA"/>
        </w:rPr>
        <w:t xml:space="preserve"> состояние и эффективность напрямую определяют динамику экономического развития.</w:t>
      </w:r>
      <w:r>
        <w:rPr>
          <w:rFonts w:ascii="Times New Roman" w:eastAsia="Calibri" w:hAnsi="Times New Roman" w:cs="Times New Roman"/>
          <w:sz w:val="24"/>
          <w:szCs w:val="24"/>
          <w:lang w:eastAsia="ar-SA"/>
        </w:rPr>
        <w:t xml:space="preserve"> </w:t>
      </w:r>
      <w:r w:rsidR="00D0272B">
        <w:rPr>
          <w:rFonts w:ascii="Times New Roman" w:eastAsia="Calibri" w:hAnsi="Times New Roman" w:cs="Times New Roman"/>
          <w:sz w:val="24"/>
          <w:szCs w:val="24"/>
          <w:lang w:eastAsia="ar-SA"/>
        </w:rPr>
        <w:t>При этом</w:t>
      </w:r>
      <w:r w:rsidRPr="00C236C3">
        <w:rPr>
          <w:rFonts w:ascii="Times New Roman" w:eastAsia="Calibri" w:hAnsi="Times New Roman" w:cs="Times New Roman"/>
          <w:sz w:val="24"/>
          <w:szCs w:val="24"/>
          <w:lang w:eastAsia="ar-SA"/>
        </w:rPr>
        <w:t xml:space="preserve"> </w:t>
      </w:r>
      <w:proofErr w:type="spellStart"/>
      <w:r w:rsidRPr="00C236C3">
        <w:rPr>
          <w:rFonts w:ascii="Times New Roman" w:eastAsia="Calibri" w:hAnsi="Times New Roman" w:cs="Times New Roman"/>
          <w:sz w:val="24"/>
          <w:szCs w:val="24"/>
          <w:lang w:eastAsia="ar-SA"/>
        </w:rPr>
        <w:t>глобализационные</w:t>
      </w:r>
      <w:proofErr w:type="spellEnd"/>
      <w:r w:rsidRPr="00C236C3">
        <w:rPr>
          <w:rFonts w:ascii="Times New Roman" w:eastAsia="Calibri" w:hAnsi="Times New Roman" w:cs="Times New Roman"/>
          <w:sz w:val="24"/>
          <w:szCs w:val="24"/>
          <w:lang w:eastAsia="ar-SA"/>
        </w:rPr>
        <w:t xml:space="preserve"> процессы укрепляют взаимосвязь национальной и мировой финансовых систем и задают векторы их </w:t>
      </w:r>
      <w:r w:rsidR="00D0272B">
        <w:rPr>
          <w:rFonts w:ascii="Times New Roman" w:eastAsia="Calibri" w:hAnsi="Times New Roman" w:cs="Times New Roman"/>
          <w:sz w:val="24"/>
          <w:szCs w:val="24"/>
          <w:lang w:eastAsia="ar-SA"/>
        </w:rPr>
        <w:t>развития</w:t>
      </w:r>
      <w:r w:rsidRPr="00C236C3">
        <w:rPr>
          <w:rFonts w:ascii="Times New Roman" w:eastAsia="Calibri" w:hAnsi="Times New Roman" w:cs="Times New Roman"/>
          <w:sz w:val="24"/>
          <w:szCs w:val="24"/>
          <w:lang w:eastAsia="ar-SA"/>
        </w:rPr>
        <w:t>.</w:t>
      </w:r>
    </w:p>
    <w:p w14:paraId="1BB00D7D" w14:textId="5E438594" w:rsidR="0075161B" w:rsidRPr="0075161B" w:rsidRDefault="0075161B" w:rsidP="0075161B">
      <w:pPr>
        <w:spacing w:after="0" w:line="240" w:lineRule="auto"/>
        <w:ind w:firstLine="709"/>
        <w:jc w:val="both"/>
        <w:rPr>
          <w:rFonts w:ascii="Times New Roman" w:eastAsia="Calibri" w:hAnsi="Times New Roman" w:cs="Times New Roman"/>
          <w:sz w:val="24"/>
          <w:szCs w:val="24"/>
          <w:lang w:eastAsia="ar-SA"/>
        </w:rPr>
      </w:pPr>
      <w:r w:rsidRPr="0075161B">
        <w:rPr>
          <w:rFonts w:ascii="Times New Roman" w:eastAsia="Calibri" w:hAnsi="Times New Roman" w:cs="Times New Roman"/>
          <w:sz w:val="24"/>
          <w:szCs w:val="24"/>
          <w:lang w:eastAsia="ar-SA"/>
        </w:rPr>
        <w:t>В последни</w:t>
      </w:r>
      <w:r>
        <w:rPr>
          <w:rFonts w:ascii="Times New Roman" w:eastAsia="Calibri" w:hAnsi="Times New Roman" w:cs="Times New Roman"/>
          <w:sz w:val="24"/>
          <w:szCs w:val="24"/>
          <w:lang w:eastAsia="ar-SA"/>
        </w:rPr>
        <w:t>е</w:t>
      </w:r>
      <w:r w:rsidRPr="0075161B">
        <w:rPr>
          <w:rFonts w:ascii="Times New Roman" w:eastAsia="Calibri" w:hAnsi="Times New Roman" w:cs="Times New Roman"/>
          <w:sz w:val="24"/>
          <w:szCs w:val="24"/>
          <w:lang w:eastAsia="ar-SA"/>
        </w:rPr>
        <w:t xml:space="preserve"> десятилети</w:t>
      </w:r>
      <w:r>
        <w:rPr>
          <w:rFonts w:ascii="Times New Roman" w:eastAsia="Calibri" w:hAnsi="Times New Roman" w:cs="Times New Roman"/>
          <w:sz w:val="24"/>
          <w:szCs w:val="24"/>
          <w:lang w:eastAsia="ar-SA"/>
        </w:rPr>
        <w:t>я</w:t>
      </w:r>
      <w:r w:rsidRPr="0075161B">
        <w:rPr>
          <w:rFonts w:ascii="Times New Roman" w:eastAsia="Calibri" w:hAnsi="Times New Roman" w:cs="Times New Roman"/>
          <w:sz w:val="24"/>
          <w:szCs w:val="24"/>
          <w:lang w:eastAsia="ar-SA"/>
        </w:rPr>
        <w:t xml:space="preserve"> мировая финансовая система </w:t>
      </w:r>
      <w:r>
        <w:rPr>
          <w:rFonts w:ascii="Times New Roman" w:eastAsia="Calibri" w:hAnsi="Times New Roman" w:cs="Times New Roman"/>
          <w:sz w:val="24"/>
          <w:szCs w:val="24"/>
          <w:lang w:eastAsia="ar-SA"/>
        </w:rPr>
        <w:t>подверглась влиянию</w:t>
      </w:r>
      <w:r w:rsidRPr="0075161B">
        <w:rPr>
          <w:rFonts w:ascii="Times New Roman" w:eastAsia="Calibri" w:hAnsi="Times New Roman" w:cs="Times New Roman"/>
          <w:sz w:val="24"/>
          <w:szCs w:val="24"/>
          <w:lang w:eastAsia="ar-SA"/>
        </w:rPr>
        <w:t xml:space="preserve"> масштабных кризисных явлений.</w:t>
      </w:r>
      <w:r>
        <w:rPr>
          <w:rFonts w:ascii="Times New Roman" w:eastAsia="Calibri" w:hAnsi="Times New Roman" w:cs="Times New Roman"/>
          <w:sz w:val="24"/>
          <w:szCs w:val="24"/>
          <w:lang w:eastAsia="ar-SA"/>
        </w:rPr>
        <w:t xml:space="preserve"> В частности, </w:t>
      </w:r>
      <w:r w:rsidR="00140B28">
        <w:rPr>
          <w:rFonts w:ascii="Times New Roman" w:eastAsia="Calibri" w:hAnsi="Times New Roman" w:cs="Times New Roman"/>
          <w:sz w:val="24"/>
          <w:szCs w:val="24"/>
          <w:lang w:eastAsia="ar-SA"/>
        </w:rPr>
        <w:t xml:space="preserve">коллектив авторов </w:t>
      </w:r>
      <w:r w:rsidR="00140B28" w:rsidRPr="00140B28">
        <w:rPr>
          <w:rFonts w:ascii="Times New Roman" w:eastAsia="Calibri" w:hAnsi="Times New Roman" w:cs="Times New Roman"/>
          <w:sz w:val="24"/>
          <w:szCs w:val="24"/>
          <w:lang w:eastAsia="ar-SA"/>
        </w:rPr>
        <w:t>[</w:t>
      </w:r>
      <w:r w:rsidR="00140B28">
        <w:rPr>
          <w:rFonts w:ascii="Times New Roman" w:eastAsia="Calibri" w:hAnsi="Times New Roman" w:cs="Times New Roman"/>
          <w:sz w:val="24"/>
          <w:szCs w:val="24"/>
          <w:lang w:eastAsia="ar-SA"/>
        </w:rPr>
        <w:t>4</w:t>
      </w:r>
      <w:r w:rsidR="00140B28" w:rsidRPr="00140B28">
        <w:rPr>
          <w:rFonts w:ascii="Times New Roman" w:eastAsia="Calibri" w:hAnsi="Times New Roman" w:cs="Times New Roman"/>
          <w:sz w:val="24"/>
          <w:szCs w:val="24"/>
          <w:lang w:eastAsia="ar-SA"/>
        </w:rPr>
        <w:t>]</w:t>
      </w:r>
      <w:r w:rsidR="00140B28">
        <w:rPr>
          <w:rFonts w:ascii="Times New Roman" w:eastAsia="Calibri" w:hAnsi="Times New Roman" w:cs="Times New Roman"/>
          <w:sz w:val="24"/>
          <w:szCs w:val="24"/>
          <w:lang w:eastAsia="ar-SA"/>
        </w:rPr>
        <w:t>, при исследовании т</w:t>
      </w:r>
      <w:r w:rsidR="00140B28" w:rsidRPr="00140B28">
        <w:rPr>
          <w:rFonts w:ascii="Times New Roman" w:eastAsia="Calibri" w:hAnsi="Times New Roman" w:cs="Times New Roman"/>
          <w:sz w:val="24"/>
          <w:szCs w:val="24"/>
          <w:lang w:eastAsia="ar-SA"/>
        </w:rPr>
        <w:t>енденци</w:t>
      </w:r>
      <w:r w:rsidR="00140B28">
        <w:rPr>
          <w:rFonts w:ascii="Times New Roman" w:eastAsia="Calibri" w:hAnsi="Times New Roman" w:cs="Times New Roman"/>
          <w:sz w:val="24"/>
          <w:szCs w:val="24"/>
          <w:lang w:eastAsia="ar-SA"/>
        </w:rPr>
        <w:t>й</w:t>
      </w:r>
      <w:r w:rsidR="00140B28" w:rsidRPr="00140B28">
        <w:rPr>
          <w:rFonts w:ascii="Times New Roman" w:eastAsia="Calibri" w:hAnsi="Times New Roman" w:cs="Times New Roman"/>
          <w:sz w:val="24"/>
          <w:szCs w:val="24"/>
          <w:lang w:eastAsia="ar-SA"/>
        </w:rPr>
        <w:t xml:space="preserve"> развития финансовой системы в условиях экономического кризиса</w:t>
      </w:r>
      <w:r w:rsidR="004B2CDE">
        <w:rPr>
          <w:rFonts w:ascii="Times New Roman" w:eastAsia="Calibri" w:hAnsi="Times New Roman" w:cs="Times New Roman"/>
          <w:sz w:val="24"/>
          <w:szCs w:val="24"/>
          <w:lang w:eastAsia="ar-SA"/>
        </w:rPr>
        <w:t xml:space="preserve"> выделили следующие периоды.</w:t>
      </w:r>
    </w:p>
    <w:p w14:paraId="1F219A5B" w14:textId="7AD8ADF8" w:rsidR="0075161B" w:rsidRPr="0075161B" w:rsidRDefault="0075161B" w:rsidP="0075161B">
      <w:pPr>
        <w:spacing w:after="0" w:line="240" w:lineRule="auto"/>
        <w:ind w:firstLine="709"/>
        <w:jc w:val="both"/>
        <w:rPr>
          <w:rFonts w:ascii="Times New Roman" w:eastAsia="Calibri" w:hAnsi="Times New Roman" w:cs="Times New Roman"/>
          <w:sz w:val="24"/>
          <w:szCs w:val="24"/>
          <w:lang w:eastAsia="ar-SA"/>
        </w:rPr>
      </w:pPr>
      <w:r w:rsidRPr="0075161B">
        <w:rPr>
          <w:rFonts w:ascii="Times New Roman" w:eastAsia="Calibri" w:hAnsi="Times New Roman" w:cs="Times New Roman"/>
          <w:sz w:val="24"/>
          <w:szCs w:val="24"/>
          <w:lang w:eastAsia="ar-SA"/>
        </w:rPr>
        <w:t>1. Финансовый кризис 1990–</w:t>
      </w:r>
      <w:r w:rsidR="0012193F">
        <w:rPr>
          <w:rFonts w:ascii="Times New Roman" w:eastAsia="Calibri" w:hAnsi="Times New Roman" w:cs="Times New Roman"/>
          <w:sz w:val="24"/>
          <w:szCs w:val="24"/>
          <w:lang w:eastAsia="ar-SA"/>
        </w:rPr>
        <w:t>х</w:t>
      </w:r>
      <w:r w:rsidRPr="0075161B">
        <w:rPr>
          <w:rFonts w:ascii="Times New Roman" w:eastAsia="Calibri" w:hAnsi="Times New Roman" w:cs="Times New Roman"/>
          <w:sz w:val="24"/>
          <w:szCs w:val="24"/>
          <w:lang w:eastAsia="ar-SA"/>
        </w:rPr>
        <w:t xml:space="preserve"> гг.</w:t>
      </w:r>
      <w:r w:rsidR="004B2CDE">
        <w:rPr>
          <w:rFonts w:ascii="Times New Roman" w:eastAsia="Calibri" w:hAnsi="Times New Roman" w:cs="Times New Roman"/>
          <w:sz w:val="24"/>
          <w:szCs w:val="24"/>
          <w:lang w:eastAsia="ar-SA"/>
        </w:rPr>
        <w:t xml:space="preserve"> Был о</w:t>
      </w:r>
      <w:r w:rsidRPr="0075161B">
        <w:rPr>
          <w:rFonts w:ascii="Times New Roman" w:eastAsia="Calibri" w:hAnsi="Times New Roman" w:cs="Times New Roman"/>
          <w:sz w:val="24"/>
          <w:szCs w:val="24"/>
          <w:lang w:eastAsia="ar-SA"/>
        </w:rPr>
        <w:t>бусловлен несостоятельностью банковских систем ряда государств (в т. ч. стран Азии, СССР, Мексики) и характеризовался дисбалансом между масштабами привлечения за</w:t>
      </w:r>
      <w:r w:rsidR="004B2CDE">
        <w:rPr>
          <w:rFonts w:ascii="Times New Roman" w:eastAsia="Calibri" w:hAnsi="Times New Roman" w:cs="Times New Roman"/>
          <w:sz w:val="24"/>
          <w:szCs w:val="24"/>
          <w:lang w:eastAsia="ar-SA"/>
        </w:rPr>
        <w:t>е</w:t>
      </w:r>
      <w:r w:rsidRPr="0075161B">
        <w:rPr>
          <w:rFonts w:ascii="Times New Roman" w:eastAsia="Calibri" w:hAnsi="Times New Roman" w:cs="Times New Roman"/>
          <w:sz w:val="24"/>
          <w:szCs w:val="24"/>
          <w:lang w:eastAsia="ar-SA"/>
        </w:rPr>
        <w:t>мных средств национальными финансовыми институтами и избыточным кредитованием со стороны иностранных банков и частных инвесторов. Это привело к дестабилизации национальных финансовых систем и росту инфляционного давления.</w:t>
      </w:r>
    </w:p>
    <w:p w14:paraId="32C3A1AD" w14:textId="58A631FD" w:rsidR="0075161B" w:rsidRPr="0075161B" w:rsidRDefault="0075161B" w:rsidP="0075161B">
      <w:pPr>
        <w:spacing w:after="0" w:line="240" w:lineRule="auto"/>
        <w:ind w:firstLine="709"/>
        <w:jc w:val="both"/>
        <w:rPr>
          <w:rFonts w:ascii="Times New Roman" w:eastAsia="Calibri" w:hAnsi="Times New Roman" w:cs="Times New Roman"/>
          <w:sz w:val="24"/>
          <w:szCs w:val="24"/>
          <w:lang w:eastAsia="ar-SA"/>
        </w:rPr>
      </w:pPr>
      <w:r w:rsidRPr="0075161B">
        <w:rPr>
          <w:rFonts w:ascii="Times New Roman" w:eastAsia="Calibri" w:hAnsi="Times New Roman" w:cs="Times New Roman"/>
          <w:sz w:val="24"/>
          <w:szCs w:val="24"/>
          <w:lang w:eastAsia="ar-SA"/>
        </w:rPr>
        <w:t>2. Глобальный финансовый кризис 2008 г.</w:t>
      </w:r>
      <w:r w:rsidR="0012193F">
        <w:rPr>
          <w:rFonts w:ascii="Times New Roman" w:eastAsia="Calibri" w:hAnsi="Times New Roman" w:cs="Times New Roman"/>
          <w:sz w:val="24"/>
          <w:szCs w:val="24"/>
          <w:lang w:eastAsia="ar-SA"/>
        </w:rPr>
        <w:t xml:space="preserve"> Был вызван</w:t>
      </w:r>
      <w:r w:rsidRPr="0075161B">
        <w:rPr>
          <w:rFonts w:ascii="Times New Roman" w:eastAsia="Calibri" w:hAnsi="Times New Roman" w:cs="Times New Roman"/>
          <w:sz w:val="24"/>
          <w:szCs w:val="24"/>
          <w:lang w:eastAsia="ar-SA"/>
        </w:rPr>
        <w:t xml:space="preserve"> чрезмерным расширением ипотечного кредитования в США, сопровождавшимся распространением </w:t>
      </w:r>
      <w:proofErr w:type="spellStart"/>
      <w:r w:rsidRPr="0075161B">
        <w:rPr>
          <w:rFonts w:ascii="Times New Roman" w:eastAsia="Calibri" w:hAnsi="Times New Roman" w:cs="Times New Roman"/>
          <w:sz w:val="24"/>
          <w:szCs w:val="24"/>
          <w:lang w:eastAsia="ar-SA"/>
        </w:rPr>
        <w:t>высокорисковых</w:t>
      </w:r>
      <w:proofErr w:type="spellEnd"/>
      <w:r w:rsidRPr="0075161B">
        <w:rPr>
          <w:rFonts w:ascii="Times New Roman" w:eastAsia="Calibri" w:hAnsi="Times New Roman" w:cs="Times New Roman"/>
          <w:sz w:val="24"/>
          <w:szCs w:val="24"/>
          <w:lang w:eastAsia="ar-SA"/>
        </w:rPr>
        <w:t xml:space="preserve"> финансовых инструментов (в т. ч. </w:t>
      </w:r>
      <w:proofErr w:type="spellStart"/>
      <w:r w:rsidRPr="0075161B">
        <w:rPr>
          <w:rFonts w:ascii="Times New Roman" w:eastAsia="Calibri" w:hAnsi="Times New Roman" w:cs="Times New Roman"/>
          <w:sz w:val="24"/>
          <w:szCs w:val="24"/>
          <w:lang w:eastAsia="ar-SA"/>
        </w:rPr>
        <w:t>субстандартных</w:t>
      </w:r>
      <w:proofErr w:type="spellEnd"/>
      <w:r w:rsidRPr="0075161B">
        <w:rPr>
          <w:rFonts w:ascii="Times New Roman" w:eastAsia="Calibri" w:hAnsi="Times New Roman" w:cs="Times New Roman"/>
          <w:sz w:val="24"/>
          <w:szCs w:val="24"/>
          <w:lang w:eastAsia="ar-SA"/>
        </w:rPr>
        <w:t xml:space="preserve"> ипотечных ценных бумаг). </w:t>
      </w:r>
      <w:r w:rsidR="0012193F">
        <w:rPr>
          <w:rFonts w:ascii="Times New Roman" w:eastAsia="Calibri" w:hAnsi="Times New Roman" w:cs="Times New Roman"/>
          <w:sz w:val="24"/>
          <w:szCs w:val="24"/>
          <w:lang w:eastAsia="ar-SA"/>
        </w:rPr>
        <w:t xml:space="preserve">Это привело к росту уровня </w:t>
      </w:r>
      <w:r w:rsidRPr="0075161B">
        <w:rPr>
          <w:rFonts w:ascii="Times New Roman" w:eastAsia="Calibri" w:hAnsi="Times New Roman" w:cs="Times New Roman"/>
          <w:sz w:val="24"/>
          <w:szCs w:val="24"/>
          <w:lang w:eastAsia="ar-SA"/>
        </w:rPr>
        <w:t>безработицы;</w:t>
      </w:r>
      <w:r w:rsidR="0012193F">
        <w:rPr>
          <w:rFonts w:ascii="Times New Roman" w:eastAsia="Calibri" w:hAnsi="Times New Roman" w:cs="Times New Roman"/>
          <w:sz w:val="24"/>
          <w:szCs w:val="24"/>
          <w:lang w:eastAsia="ar-SA"/>
        </w:rPr>
        <w:t xml:space="preserve"> </w:t>
      </w:r>
      <w:r w:rsidRPr="0075161B">
        <w:rPr>
          <w:rFonts w:ascii="Times New Roman" w:eastAsia="Calibri" w:hAnsi="Times New Roman" w:cs="Times New Roman"/>
          <w:sz w:val="24"/>
          <w:szCs w:val="24"/>
          <w:lang w:eastAsia="ar-SA"/>
        </w:rPr>
        <w:t>отток</w:t>
      </w:r>
      <w:r w:rsidR="0012193F">
        <w:rPr>
          <w:rFonts w:ascii="Times New Roman" w:eastAsia="Calibri" w:hAnsi="Times New Roman" w:cs="Times New Roman"/>
          <w:sz w:val="24"/>
          <w:szCs w:val="24"/>
          <w:lang w:eastAsia="ar-SA"/>
        </w:rPr>
        <w:t>у</w:t>
      </w:r>
      <w:r w:rsidRPr="0075161B">
        <w:rPr>
          <w:rFonts w:ascii="Times New Roman" w:eastAsia="Calibri" w:hAnsi="Times New Roman" w:cs="Times New Roman"/>
          <w:sz w:val="24"/>
          <w:szCs w:val="24"/>
          <w:lang w:eastAsia="ar-SA"/>
        </w:rPr>
        <w:t xml:space="preserve"> депозитов из банковской системы США;</w:t>
      </w:r>
      <w:r w:rsidR="0012193F">
        <w:rPr>
          <w:rFonts w:ascii="Times New Roman" w:eastAsia="Calibri" w:hAnsi="Times New Roman" w:cs="Times New Roman"/>
          <w:sz w:val="24"/>
          <w:szCs w:val="24"/>
          <w:lang w:eastAsia="ar-SA"/>
        </w:rPr>
        <w:t xml:space="preserve"> </w:t>
      </w:r>
      <w:r w:rsidRPr="0075161B">
        <w:rPr>
          <w:rFonts w:ascii="Times New Roman" w:eastAsia="Calibri" w:hAnsi="Times New Roman" w:cs="Times New Roman"/>
          <w:sz w:val="24"/>
          <w:szCs w:val="24"/>
          <w:lang w:eastAsia="ar-SA"/>
        </w:rPr>
        <w:t>увеличени</w:t>
      </w:r>
      <w:r w:rsidR="0012193F">
        <w:rPr>
          <w:rFonts w:ascii="Times New Roman" w:eastAsia="Calibri" w:hAnsi="Times New Roman" w:cs="Times New Roman"/>
          <w:sz w:val="24"/>
          <w:szCs w:val="24"/>
          <w:lang w:eastAsia="ar-SA"/>
        </w:rPr>
        <w:t>ю</w:t>
      </w:r>
      <w:r w:rsidRPr="0075161B">
        <w:rPr>
          <w:rFonts w:ascii="Times New Roman" w:eastAsia="Calibri" w:hAnsi="Times New Roman" w:cs="Times New Roman"/>
          <w:sz w:val="24"/>
          <w:szCs w:val="24"/>
          <w:lang w:eastAsia="ar-SA"/>
        </w:rPr>
        <w:t xml:space="preserve"> долговой нагрузки по потребительскому кредитованию.</w:t>
      </w:r>
      <w:r w:rsidR="0012193F">
        <w:rPr>
          <w:rFonts w:ascii="Times New Roman" w:eastAsia="Calibri" w:hAnsi="Times New Roman" w:cs="Times New Roman"/>
          <w:sz w:val="24"/>
          <w:szCs w:val="24"/>
          <w:lang w:eastAsia="ar-SA"/>
        </w:rPr>
        <w:t xml:space="preserve"> </w:t>
      </w:r>
      <w:r w:rsidRPr="0075161B">
        <w:rPr>
          <w:rFonts w:ascii="Times New Roman" w:eastAsia="Calibri" w:hAnsi="Times New Roman" w:cs="Times New Roman"/>
          <w:sz w:val="24"/>
          <w:szCs w:val="24"/>
          <w:lang w:eastAsia="ar-SA"/>
        </w:rPr>
        <w:t>Для экономики Росси</w:t>
      </w:r>
      <w:r w:rsidR="0012193F">
        <w:rPr>
          <w:rFonts w:ascii="Times New Roman" w:eastAsia="Calibri" w:hAnsi="Times New Roman" w:cs="Times New Roman"/>
          <w:sz w:val="24"/>
          <w:szCs w:val="24"/>
          <w:lang w:eastAsia="ar-SA"/>
        </w:rPr>
        <w:t>йской Федерации</w:t>
      </w:r>
      <w:r w:rsidRPr="0075161B">
        <w:rPr>
          <w:rFonts w:ascii="Times New Roman" w:eastAsia="Calibri" w:hAnsi="Times New Roman" w:cs="Times New Roman"/>
          <w:sz w:val="24"/>
          <w:szCs w:val="24"/>
          <w:lang w:eastAsia="ar-SA"/>
        </w:rPr>
        <w:t xml:space="preserve"> последствия выразились в ужесточении условий банковского кредитования и сокращении объ</w:t>
      </w:r>
      <w:r w:rsidR="00CD70C4">
        <w:rPr>
          <w:rFonts w:ascii="Times New Roman" w:eastAsia="Calibri" w:hAnsi="Times New Roman" w:cs="Times New Roman"/>
          <w:sz w:val="24"/>
          <w:szCs w:val="24"/>
          <w:lang w:eastAsia="ar-SA"/>
        </w:rPr>
        <w:t>е</w:t>
      </w:r>
      <w:r w:rsidRPr="0075161B">
        <w:rPr>
          <w:rFonts w:ascii="Times New Roman" w:eastAsia="Calibri" w:hAnsi="Times New Roman" w:cs="Times New Roman"/>
          <w:sz w:val="24"/>
          <w:szCs w:val="24"/>
          <w:lang w:eastAsia="ar-SA"/>
        </w:rPr>
        <w:t>мов торгового финансирования</w:t>
      </w:r>
      <w:r w:rsidR="00CD70C4">
        <w:rPr>
          <w:rFonts w:ascii="Times New Roman" w:eastAsia="Calibri" w:hAnsi="Times New Roman" w:cs="Times New Roman"/>
          <w:sz w:val="24"/>
          <w:szCs w:val="24"/>
          <w:lang w:eastAsia="ar-SA"/>
        </w:rPr>
        <w:t xml:space="preserve"> и др</w:t>
      </w:r>
      <w:r w:rsidRPr="0075161B">
        <w:rPr>
          <w:rFonts w:ascii="Times New Roman" w:eastAsia="Calibri" w:hAnsi="Times New Roman" w:cs="Times New Roman"/>
          <w:sz w:val="24"/>
          <w:szCs w:val="24"/>
          <w:lang w:eastAsia="ar-SA"/>
        </w:rPr>
        <w:t>.</w:t>
      </w:r>
    </w:p>
    <w:p w14:paraId="2BDE115D" w14:textId="2C8B0792" w:rsidR="0075161B" w:rsidRPr="0075161B" w:rsidRDefault="0075161B" w:rsidP="0075161B">
      <w:pPr>
        <w:spacing w:after="0" w:line="240" w:lineRule="auto"/>
        <w:ind w:firstLine="709"/>
        <w:jc w:val="both"/>
        <w:rPr>
          <w:rFonts w:ascii="Times New Roman" w:eastAsia="Calibri" w:hAnsi="Times New Roman" w:cs="Times New Roman"/>
          <w:sz w:val="24"/>
          <w:szCs w:val="24"/>
          <w:lang w:eastAsia="ar-SA"/>
        </w:rPr>
      </w:pPr>
      <w:r w:rsidRPr="0075161B">
        <w:rPr>
          <w:rFonts w:ascii="Times New Roman" w:eastAsia="Calibri" w:hAnsi="Times New Roman" w:cs="Times New Roman"/>
          <w:sz w:val="24"/>
          <w:szCs w:val="24"/>
          <w:lang w:eastAsia="ar-SA"/>
        </w:rPr>
        <w:t>3. Финансово‑экономический кризис 2020 г.</w:t>
      </w:r>
      <w:r w:rsidR="00CD70C4">
        <w:rPr>
          <w:rFonts w:ascii="Times New Roman" w:eastAsia="Calibri" w:hAnsi="Times New Roman" w:cs="Times New Roman"/>
          <w:sz w:val="24"/>
          <w:szCs w:val="24"/>
          <w:lang w:eastAsia="ar-SA"/>
        </w:rPr>
        <w:t xml:space="preserve"> </w:t>
      </w:r>
      <w:r w:rsidRPr="0075161B">
        <w:rPr>
          <w:rFonts w:ascii="Times New Roman" w:eastAsia="Calibri" w:hAnsi="Times New Roman" w:cs="Times New Roman"/>
          <w:sz w:val="24"/>
          <w:szCs w:val="24"/>
          <w:lang w:eastAsia="ar-SA"/>
        </w:rPr>
        <w:t>Инициирован пандемией COVID‑19, начавшейся в Ухане (Китай), сопровождался</w:t>
      </w:r>
      <w:r w:rsidR="00CD70C4">
        <w:rPr>
          <w:rFonts w:ascii="Times New Roman" w:eastAsia="Calibri" w:hAnsi="Times New Roman" w:cs="Times New Roman"/>
          <w:sz w:val="24"/>
          <w:szCs w:val="24"/>
          <w:lang w:eastAsia="ar-SA"/>
        </w:rPr>
        <w:t xml:space="preserve"> </w:t>
      </w:r>
      <w:r w:rsidRPr="0075161B">
        <w:rPr>
          <w:rFonts w:ascii="Times New Roman" w:eastAsia="Calibri" w:hAnsi="Times New Roman" w:cs="Times New Roman"/>
          <w:sz w:val="24"/>
          <w:szCs w:val="24"/>
          <w:lang w:eastAsia="ar-SA"/>
        </w:rPr>
        <w:t>резким снижением деловой активности;</w:t>
      </w:r>
      <w:r w:rsidR="00CD70C4">
        <w:rPr>
          <w:rFonts w:ascii="Times New Roman" w:eastAsia="Calibri" w:hAnsi="Times New Roman" w:cs="Times New Roman"/>
          <w:sz w:val="24"/>
          <w:szCs w:val="24"/>
          <w:lang w:eastAsia="ar-SA"/>
        </w:rPr>
        <w:t xml:space="preserve"> </w:t>
      </w:r>
      <w:r w:rsidRPr="0075161B">
        <w:rPr>
          <w:rFonts w:ascii="Times New Roman" w:eastAsia="Calibri" w:hAnsi="Times New Roman" w:cs="Times New Roman"/>
          <w:sz w:val="24"/>
          <w:szCs w:val="24"/>
          <w:lang w:eastAsia="ar-SA"/>
        </w:rPr>
        <w:t>масштабной распродажей финансовых активов;</w:t>
      </w:r>
      <w:r w:rsidR="00CD70C4">
        <w:rPr>
          <w:rFonts w:ascii="Times New Roman" w:eastAsia="Calibri" w:hAnsi="Times New Roman" w:cs="Times New Roman"/>
          <w:sz w:val="24"/>
          <w:szCs w:val="24"/>
          <w:lang w:eastAsia="ar-SA"/>
        </w:rPr>
        <w:t xml:space="preserve"> </w:t>
      </w:r>
      <w:r w:rsidRPr="0075161B">
        <w:rPr>
          <w:rFonts w:ascii="Times New Roman" w:eastAsia="Calibri" w:hAnsi="Times New Roman" w:cs="Times New Roman"/>
          <w:sz w:val="24"/>
          <w:szCs w:val="24"/>
          <w:lang w:eastAsia="ar-SA"/>
        </w:rPr>
        <w:t>рекордным падением котировок акций крупных международных компаний.</w:t>
      </w:r>
    </w:p>
    <w:p w14:paraId="395E23DE" w14:textId="55C28AFF" w:rsidR="0075161B" w:rsidRPr="0075161B" w:rsidRDefault="0075161B" w:rsidP="0075161B">
      <w:pPr>
        <w:spacing w:after="0" w:line="240" w:lineRule="auto"/>
        <w:ind w:firstLine="709"/>
        <w:jc w:val="both"/>
        <w:rPr>
          <w:rFonts w:ascii="Times New Roman" w:eastAsia="Calibri" w:hAnsi="Times New Roman" w:cs="Times New Roman"/>
          <w:sz w:val="24"/>
          <w:szCs w:val="24"/>
          <w:lang w:eastAsia="ar-SA"/>
        </w:rPr>
      </w:pPr>
      <w:r w:rsidRPr="0075161B">
        <w:rPr>
          <w:rFonts w:ascii="Times New Roman" w:eastAsia="Calibri" w:hAnsi="Times New Roman" w:cs="Times New Roman"/>
          <w:sz w:val="24"/>
          <w:szCs w:val="24"/>
          <w:lang w:eastAsia="ar-SA"/>
        </w:rPr>
        <w:t>4. Кризис 2022 г.</w:t>
      </w:r>
      <w:r w:rsidR="00845C04">
        <w:rPr>
          <w:rFonts w:ascii="Times New Roman" w:eastAsia="Calibri" w:hAnsi="Times New Roman" w:cs="Times New Roman"/>
          <w:sz w:val="24"/>
          <w:szCs w:val="24"/>
          <w:lang w:eastAsia="ar-SA"/>
        </w:rPr>
        <w:t xml:space="preserve"> </w:t>
      </w:r>
      <w:r w:rsidRPr="0075161B">
        <w:rPr>
          <w:rFonts w:ascii="Times New Roman" w:eastAsia="Calibri" w:hAnsi="Times New Roman" w:cs="Times New Roman"/>
          <w:sz w:val="24"/>
          <w:szCs w:val="24"/>
          <w:lang w:eastAsia="ar-SA"/>
        </w:rPr>
        <w:t>Явился следствием совокупности факторов</w:t>
      </w:r>
      <w:r w:rsidR="00845C04">
        <w:rPr>
          <w:rFonts w:ascii="Times New Roman" w:eastAsia="Calibri" w:hAnsi="Times New Roman" w:cs="Times New Roman"/>
          <w:sz w:val="24"/>
          <w:szCs w:val="24"/>
          <w:lang w:eastAsia="ar-SA"/>
        </w:rPr>
        <w:t xml:space="preserve">, таких как, </w:t>
      </w:r>
      <w:r w:rsidR="00845C04" w:rsidRPr="0075161B">
        <w:rPr>
          <w:rFonts w:ascii="Times New Roman" w:eastAsia="Calibri" w:hAnsi="Times New Roman" w:cs="Times New Roman"/>
          <w:sz w:val="24"/>
          <w:szCs w:val="24"/>
          <w:lang w:eastAsia="ar-SA"/>
        </w:rPr>
        <w:t>введени</w:t>
      </w:r>
      <w:r w:rsidR="00845C04">
        <w:rPr>
          <w:rFonts w:ascii="Times New Roman" w:eastAsia="Calibri" w:hAnsi="Times New Roman" w:cs="Times New Roman"/>
          <w:sz w:val="24"/>
          <w:szCs w:val="24"/>
          <w:lang w:eastAsia="ar-SA"/>
        </w:rPr>
        <w:t xml:space="preserve">е </w:t>
      </w:r>
      <w:r w:rsidR="00845C04" w:rsidRPr="0075161B">
        <w:rPr>
          <w:rFonts w:ascii="Times New Roman" w:eastAsia="Calibri" w:hAnsi="Times New Roman" w:cs="Times New Roman"/>
          <w:sz w:val="24"/>
          <w:szCs w:val="24"/>
          <w:lang w:eastAsia="ar-SA"/>
        </w:rPr>
        <w:t>масштабных экономических санкций против РФ;</w:t>
      </w:r>
      <w:r w:rsidR="00A342EA">
        <w:rPr>
          <w:rFonts w:ascii="Times New Roman" w:eastAsia="Calibri" w:hAnsi="Times New Roman" w:cs="Times New Roman"/>
          <w:sz w:val="24"/>
          <w:szCs w:val="24"/>
          <w:lang w:eastAsia="ar-SA"/>
        </w:rPr>
        <w:t xml:space="preserve"> </w:t>
      </w:r>
      <w:r w:rsidR="00845C04">
        <w:rPr>
          <w:rFonts w:ascii="Times New Roman" w:eastAsia="Calibri" w:hAnsi="Times New Roman" w:cs="Times New Roman"/>
          <w:sz w:val="24"/>
          <w:szCs w:val="24"/>
          <w:lang w:eastAsia="ar-SA"/>
        </w:rPr>
        <w:t>н</w:t>
      </w:r>
      <w:r w:rsidRPr="0075161B">
        <w:rPr>
          <w:rFonts w:ascii="Times New Roman" w:eastAsia="Calibri" w:hAnsi="Times New Roman" w:cs="Times New Roman"/>
          <w:sz w:val="24"/>
          <w:szCs w:val="24"/>
          <w:lang w:eastAsia="ar-SA"/>
        </w:rPr>
        <w:t>езаверш</w:t>
      </w:r>
      <w:r w:rsidR="00845C04">
        <w:rPr>
          <w:rFonts w:ascii="Times New Roman" w:eastAsia="Calibri" w:hAnsi="Times New Roman" w:cs="Times New Roman"/>
          <w:sz w:val="24"/>
          <w:szCs w:val="24"/>
          <w:lang w:eastAsia="ar-SA"/>
        </w:rPr>
        <w:t>е</w:t>
      </w:r>
      <w:r w:rsidRPr="0075161B">
        <w:rPr>
          <w:rFonts w:ascii="Times New Roman" w:eastAsia="Calibri" w:hAnsi="Times New Roman" w:cs="Times New Roman"/>
          <w:sz w:val="24"/>
          <w:szCs w:val="24"/>
          <w:lang w:eastAsia="ar-SA"/>
        </w:rPr>
        <w:t>нност</w:t>
      </w:r>
      <w:r w:rsidR="00A342EA">
        <w:rPr>
          <w:rFonts w:ascii="Times New Roman" w:eastAsia="Calibri" w:hAnsi="Times New Roman" w:cs="Times New Roman"/>
          <w:sz w:val="24"/>
          <w:szCs w:val="24"/>
          <w:lang w:eastAsia="ar-SA"/>
        </w:rPr>
        <w:t>ь</w:t>
      </w:r>
      <w:r w:rsidRPr="0075161B">
        <w:rPr>
          <w:rFonts w:ascii="Times New Roman" w:eastAsia="Calibri" w:hAnsi="Times New Roman" w:cs="Times New Roman"/>
          <w:sz w:val="24"/>
          <w:szCs w:val="24"/>
          <w:lang w:eastAsia="ar-SA"/>
        </w:rPr>
        <w:t xml:space="preserve"> посткризисного восстановления после пандемии;</w:t>
      </w:r>
      <w:r w:rsidR="00A342EA">
        <w:rPr>
          <w:rFonts w:ascii="Times New Roman" w:eastAsia="Calibri" w:hAnsi="Times New Roman" w:cs="Times New Roman"/>
          <w:sz w:val="24"/>
          <w:szCs w:val="24"/>
          <w:lang w:eastAsia="ar-SA"/>
        </w:rPr>
        <w:t xml:space="preserve"> </w:t>
      </w:r>
      <w:r w:rsidRPr="0075161B">
        <w:rPr>
          <w:rFonts w:ascii="Times New Roman" w:eastAsia="Calibri" w:hAnsi="Times New Roman" w:cs="Times New Roman"/>
          <w:sz w:val="24"/>
          <w:szCs w:val="24"/>
          <w:lang w:eastAsia="ar-SA"/>
        </w:rPr>
        <w:t>трансформаци</w:t>
      </w:r>
      <w:r w:rsidR="00A342EA">
        <w:rPr>
          <w:rFonts w:ascii="Times New Roman" w:eastAsia="Calibri" w:hAnsi="Times New Roman" w:cs="Times New Roman"/>
          <w:sz w:val="24"/>
          <w:szCs w:val="24"/>
          <w:lang w:eastAsia="ar-SA"/>
        </w:rPr>
        <w:t>я</w:t>
      </w:r>
      <w:r w:rsidRPr="0075161B">
        <w:rPr>
          <w:rFonts w:ascii="Times New Roman" w:eastAsia="Calibri" w:hAnsi="Times New Roman" w:cs="Times New Roman"/>
          <w:sz w:val="24"/>
          <w:szCs w:val="24"/>
          <w:lang w:eastAsia="ar-SA"/>
        </w:rPr>
        <w:t xml:space="preserve"> системы международных экономических отношений;</w:t>
      </w:r>
      <w:r w:rsidR="00922165">
        <w:rPr>
          <w:rFonts w:ascii="Times New Roman" w:eastAsia="Calibri" w:hAnsi="Times New Roman" w:cs="Times New Roman"/>
          <w:sz w:val="24"/>
          <w:szCs w:val="24"/>
          <w:lang w:eastAsia="ar-SA"/>
        </w:rPr>
        <w:t xml:space="preserve"> </w:t>
      </w:r>
      <w:r w:rsidRPr="0075161B">
        <w:rPr>
          <w:rFonts w:ascii="Times New Roman" w:eastAsia="Calibri" w:hAnsi="Times New Roman" w:cs="Times New Roman"/>
          <w:sz w:val="24"/>
          <w:szCs w:val="24"/>
          <w:lang w:eastAsia="ar-SA"/>
        </w:rPr>
        <w:t>нарушени</w:t>
      </w:r>
      <w:r w:rsidR="00922165">
        <w:rPr>
          <w:rFonts w:ascii="Times New Roman" w:eastAsia="Calibri" w:hAnsi="Times New Roman" w:cs="Times New Roman"/>
          <w:sz w:val="24"/>
          <w:szCs w:val="24"/>
          <w:lang w:eastAsia="ar-SA"/>
        </w:rPr>
        <w:t>е</w:t>
      </w:r>
      <w:r w:rsidRPr="0075161B">
        <w:rPr>
          <w:rFonts w:ascii="Times New Roman" w:eastAsia="Calibri" w:hAnsi="Times New Roman" w:cs="Times New Roman"/>
          <w:sz w:val="24"/>
          <w:szCs w:val="24"/>
          <w:lang w:eastAsia="ar-SA"/>
        </w:rPr>
        <w:t xml:space="preserve"> глобальных цепочек поставок</w:t>
      </w:r>
      <w:r w:rsidR="00857398">
        <w:rPr>
          <w:rFonts w:ascii="Times New Roman" w:eastAsia="Calibri" w:hAnsi="Times New Roman" w:cs="Times New Roman"/>
          <w:sz w:val="24"/>
          <w:szCs w:val="24"/>
          <w:lang w:eastAsia="ar-SA"/>
        </w:rPr>
        <w:t xml:space="preserve"> </w:t>
      </w:r>
      <w:r w:rsidR="00857398" w:rsidRPr="00140B28">
        <w:rPr>
          <w:rFonts w:ascii="Times New Roman" w:eastAsia="Calibri" w:hAnsi="Times New Roman" w:cs="Times New Roman"/>
          <w:sz w:val="24"/>
          <w:szCs w:val="24"/>
          <w:lang w:eastAsia="ar-SA"/>
        </w:rPr>
        <w:t>[</w:t>
      </w:r>
      <w:r w:rsidR="00857398">
        <w:rPr>
          <w:rFonts w:ascii="Times New Roman" w:eastAsia="Calibri" w:hAnsi="Times New Roman" w:cs="Times New Roman"/>
          <w:sz w:val="24"/>
          <w:szCs w:val="24"/>
          <w:lang w:eastAsia="ar-SA"/>
        </w:rPr>
        <w:t>4</w:t>
      </w:r>
      <w:r w:rsidR="00857398" w:rsidRPr="00140B28">
        <w:rPr>
          <w:rFonts w:ascii="Times New Roman" w:eastAsia="Calibri" w:hAnsi="Times New Roman" w:cs="Times New Roman"/>
          <w:sz w:val="24"/>
          <w:szCs w:val="24"/>
          <w:lang w:eastAsia="ar-SA"/>
        </w:rPr>
        <w:t>]</w:t>
      </w:r>
      <w:r w:rsidRPr="0075161B">
        <w:rPr>
          <w:rFonts w:ascii="Times New Roman" w:eastAsia="Calibri" w:hAnsi="Times New Roman" w:cs="Times New Roman"/>
          <w:sz w:val="24"/>
          <w:szCs w:val="24"/>
          <w:lang w:eastAsia="ar-SA"/>
        </w:rPr>
        <w:t>.</w:t>
      </w:r>
    </w:p>
    <w:p w14:paraId="5B1B8665" w14:textId="55E7EC54" w:rsidR="00C94DA5" w:rsidRPr="00C94DA5" w:rsidRDefault="00BA2908" w:rsidP="00C94DA5">
      <w:pPr>
        <w:spacing w:after="0" w:line="240" w:lineRule="auto"/>
        <w:ind w:firstLine="709"/>
        <w:jc w:val="both"/>
        <w:rPr>
          <w:rFonts w:ascii="Times New Roman" w:eastAsia="Calibri" w:hAnsi="Times New Roman" w:cs="Times New Roman"/>
          <w:sz w:val="24"/>
          <w:szCs w:val="24"/>
          <w:lang w:eastAsia="ar-SA"/>
        </w:rPr>
      </w:pPr>
      <w:r>
        <w:rPr>
          <w:rFonts w:ascii="Times New Roman" w:eastAsia="Calibri" w:hAnsi="Times New Roman" w:cs="Times New Roman"/>
          <w:sz w:val="24"/>
          <w:szCs w:val="24"/>
          <w:lang w:eastAsia="ar-SA"/>
        </w:rPr>
        <w:t>Это свидетельствует о том, что</w:t>
      </w:r>
      <w:r w:rsidR="00C94DA5" w:rsidRPr="00C94DA5">
        <w:rPr>
          <w:rFonts w:ascii="Times New Roman" w:eastAsia="Calibri" w:hAnsi="Times New Roman" w:cs="Times New Roman"/>
          <w:sz w:val="24"/>
          <w:szCs w:val="24"/>
          <w:lang w:eastAsia="ar-SA"/>
        </w:rPr>
        <w:t xml:space="preserve"> в периоды кризисов финансовая система подвергается значительным шокам, что созда</w:t>
      </w:r>
      <w:r>
        <w:rPr>
          <w:rFonts w:ascii="Times New Roman" w:eastAsia="Calibri" w:hAnsi="Times New Roman" w:cs="Times New Roman"/>
          <w:sz w:val="24"/>
          <w:szCs w:val="24"/>
          <w:lang w:eastAsia="ar-SA"/>
        </w:rPr>
        <w:t>е</w:t>
      </w:r>
      <w:r w:rsidR="00C94DA5" w:rsidRPr="00C94DA5">
        <w:rPr>
          <w:rFonts w:ascii="Times New Roman" w:eastAsia="Calibri" w:hAnsi="Times New Roman" w:cs="Times New Roman"/>
          <w:sz w:val="24"/>
          <w:szCs w:val="24"/>
          <w:lang w:eastAsia="ar-SA"/>
        </w:rPr>
        <w:t xml:space="preserve">т угрозы экономической безопасности государства. </w:t>
      </w:r>
      <w:r>
        <w:rPr>
          <w:rFonts w:ascii="Times New Roman" w:eastAsia="Calibri" w:hAnsi="Times New Roman" w:cs="Times New Roman"/>
          <w:sz w:val="24"/>
          <w:szCs w:val="24"/>
          <w:lang w:eastAsia="ar-SA"/>
        </w:rPr>
        <w:t xml:space="preserve">В эти </w:t>
      </w:r>
      <w:r>
        <w:rPr>
          <w:rFonts w:ascii="Times New Roman" w:eastAsia="Calibri" w:hAnsi="Times New Roman" w:cs="Times New Roman"/>
          <w:sz w:val="24"/>
          <w:szCs w:val="24"/>
          <w:lang w:eastAsia="ar-SA"/>
        </w:rPr>
        <w:lastRenderedPageBreak/>
        <w:t>периоды о</w:t>
      </w:r>
      <w:r w:rsidR="00C94DA5" w:rsidRPr="00C94DA5">
        <w:rPr>
          <w:rFonts w:ascii="Times New Roman" w:eastAsia="Calibri" w:hAnsi="Times New Roman" w:cs="Times New Roman"/>
          <w:sz w:val="24"/>
          <w:szCs w:val="24"/>
          <w:lang w:eastAsia="ar-SA"/>
        </w:rPr>
        <w:t>сновными инструментами стабилизации выступают</w:t>
      </w:r>
      <w:r>
        <w:rPr>
          <w:rFonts w:ascii="Times New Roman" w:eastAsia="Calibri" w:hAnsi="Times New Roman" w:cs="Times New Roman"/>
          <w:sz w:val="24"/>
          <w:szCs w:val="24"/>
          <w:lang w:eastAsia="ar-SA"/>
        </w:rPr>
        <w:t xml:space="preserve"> </w:t>
      </w:r>
      <w:r w:rsidR="00C94DA5" w:rsidRPr="00C94DA5">
        <w:rPr>
          <w:rFonts w:ascii="Times New Roman" w:eastAsia="Calibri" w:hAnsi="Times New Roman" w:cs="Times New Roman"/>
          <w:sz w:val="24"/>
          <w:szCs w:val="24"/>
          <w:lang w:eastAsia="ar-SA"/>
        </w:rPr>
        <w:t>регулирование ключевой процентной ставки центральным банком;</w:t>
      </w:r>
      <w:r>
        <w:rPr>
          <w:rFonts w:ascii="Times New Roman" w:eastAsia="Calibri" w:hAnsi="Times New Roman" w:cs="Times New Roman"/>
          <w:sz w:val="24"/>
          <w:szCs w:val="24"/>
          <w:lang w:eastAsia="ar-SA"/>
        </w:rPr>
        <w:t xml:space="preserve"> </w:t>
      </w:r>
      <w:r w:rsidR="00C94DA5" w:rsidRPr="00C94DA5">
        <w:rPr>
          <w:rFonts w:ascii="Times New Roman" w:eastAsia="Calibri" w:hAnsi="Times New Roman" w:cs="Times New Roman"/>
          <w:sz w:val="24"/>
          <w:szCs w:val="24"/>
          <w:lang w:eastAsia="ar-SA"/>
        </w:rPr>
        <w:t>реализация антикризисных программ поддержки финансовых институтов и реального сектора экономики;</w:t>
      </w:r>
      <w:r>
        <w:rPr>
          <w:rFonts w:ascii="Times New Roman" w:eastAsia="Calibri" w:hAnsi="Times New Roman" w:cs="Times New Roman"/>
          <w:sz w:val="24"/>
          <w:szCs w:val="24"/>
          <w:lang w:eastAsia="ar-SA"/>
        </w:rPr>
        <w:t xml:space="preserve"> </w:t>
      </w:r>
      <w:r w:rsidR="00C94DA5" w:rsidRPr="00C94DA5">
        <w:rPr>
          <w:rFonts w:ascii="Times New Roman" w:eastAsia="Calibri" w:hAnsi="Times New Roman" w:cs="Times New Roman"/>
          <w:sz w:val="24"/>
          <w:szCs w:val="24"/>
          <w:lang w:eastAsia="ar-SA"/>
        </w:rPr>
        <w:t>координация монетарной и фискальной политики для минимизации негативных последствий кризисных явлений.</w:t>
      </w:r>
    </w:p>
    <w:p w14:paraId="4348A47D" w14:textId="2A1355C9" w:rsidR="00F91838" w:rsidRDefault="005F050B" w:rsidP="00F91838">
      <w:pPr>
        <w:spacing w:after="0" w:line="240" w:lineRule="auto"/>
        <w:ind w:firstLine="709"/>
        <w:jc w:val="both"/>
        <w:rPr>
          <w:rFonts w:ascii="Times New Roman" w:eastAsia="Calibri" w:hAnsi="Times New Roman" w:cs="Times New Roman"/>
          <w:sz w:val="24"/>
          <w:szCs w:val="24"/>
          <w:lang w:eastAsia="ar-SA"/>
        </w:rPr>
      </w:pPr>
      <w:r>
        <w:rPr>
          <w:rFonts w:ascii="Times New Roman" w:eastAsia="Calibri" w:hAnsi="Times New Roman" w:cs="Times New Roman"/>
          <w:sz w:val="24"/>
          <w:szCs w:val="24"/>
          <w:lang w:eastAsia="ar-SA"/>
        </w:rPr>
        <w:t xml:space="preserve">Последний 5-летний период </w:t>
      </w:r>
      <w:r w:rsidR="004240BD" w:rsidRPr="004240BD">
        <w:rPr>
          <w:rFonts w:ascii="Times New Roman" w:eastAsia="Calibri" w:hAnsi="Times New Roman" w:cs="Times New Roman"/>
          <w:sz w:val="24"/>
          <w:szCs w:val="24"/>
          <w:lang w:eastAsia="ar-SA"/>
        </w:rPr>
        <w:t xml:space="preserve">развития мировой финансовой системы </w:t>
      </w:r>
      <w:r>
        <w:rPr>
          <w:rFonts w:ascii="Times New Roman" w:eastAsia="Calibri" w:hAnsi="Times New Roman" w:cs="Times New Roman"/>
          <w:sz w:val="24"/>
          <w:szCs w:val="24"/>
          <w:lang w:eastAsia="ar-SA"/>
        </w:rPr>
        <w:t>характеризуется следующими</w:t>
      </w:r>
      <w:r w:rsidRPr="005F050B">
        <w:rPr>
          <w:rFonts w:ascii="Times New Roman" w:eastAsia="Calibri" w:hAnsi="Times New Roman" w:cs="Times New Roman"/>
          <w:sz w:val="24"/>
          <w:szCs w:val="24"/>
          <w:lang w:eastAsia="ar-SA"/>
        </w:rPr>
        <w:t xml:space="preserve"> </w:t>
      </w:r>
      <w:r w:rsidR="00F91838">
        <w:rPr>
          <w:rFonts w:ascii="Times New Roman" w:eastAsia="Calibri" w:hAnsi="Times New Roman" w:cs="Times New Roman"/>
          <w:sz w:val="24"/>
          <w:szCs w:val="24"/>
          <w:lang w:eastAsia="ar-SA"/>
        </w:rPr>
        <w:t xml:space="preserve">основными </w:t>
      </w:r>
      <w:r w:rsidRPr="004240BD">
        <w:rPr>
          <w:rFonts w:ascii="Times New Roman" w:eastAsia="Calibri" w:hAnsi="Times New Roman" w:cs="Times New Roman"/>
          <w:sz w:val="24"/>
          <w:szCs w:val="24"/>
          <w:lang w:eastAsia="ar-SA"/>
        </w:rPr>
        <w:t>тенденци</w:t>
      </w:r>
      <w:r>
        <w:rPr>
          <w:rFonts w:ascii="Times New Roman" w:eastAsia="Calibri" w:hAnsi="Times New Roman" w:cs="Times New Roman"/>
          <w:sz w:val="24"/>
          <w:szCs w:val="24"/>
          <w:lang w:eastAsia="ar-SA"/>
        </w:rPr>
        <w:t xml:space="preserve">ями. </w:t>
      </w:r>
      <w:r w:rsidR="00F91838">
        <w:rPr>
          <w:rFonts w:ascii="Times New Roman" w:eastAsia="Calibri" w:hAnsi="Times New Roman" w:cs="Times New Roman"/>
          <w:sz w:val="24"/>
          <w:szCs w:val="24"/>
          <w:lang w:eastAsia="ar-SA"/>
        </w:rPr>
        <w:t>В частности, к</w:t>
      </w:r>
      <w:r>
        <w:rPr>
          <w:rFonts w:ascii="Times New Roman" w:eastAsia="Calibri" w:hAnsi="Times New Roman" w:cs="Times New Roman"/>
          <w:sz w:val="24"/>
          <w:szCs w:val="24"/>
          <w:lang w:eastAsia="ar-SA"/>
        </w:rPr>
        <w:t xml:space="preserve">ак отмечает </w:t>
      </w:r>
      <w:r w:rsidRPr="005F050B">
        <w:rPr>
          <w:rFonts w:ascii="Times New Roman" w:eastAsia="Calibri" w:hAnsi="Times New Roman" w:cs="Times New Roman"/>
          <w:sz w:val="24"/>
          <w:szCs w:val="24"/>
          <w:lang w:eastAsia="ar-SA"/>
        </w:rPr>
        <w:t>Головнин М.Ю.</w:t>
      </w:r>
      <w:r>
        <w:rPr>
          <w:rFonts w:ascii="Times New Roman" w:eastAsia="Calibri" w:hAnsi="Times New Roman" w:cs="Times New Roman"/>
          <w:sz w:val="24"/>
          <w:szCs w:val="24"/>
          <w:lang w:eastAsia="ar-SA"/>
        </w:rPr>
        <w:t xml:space="preserve"> </w:t>
      </w:r>
      <w:r w:rsidRPr="00140B28">
        <w:rPr>
          <w:rFonts w:ascii="Times New Roman" w:eastAsia="Calibri" w:hAnsi="Times New Roman" w:cs="Times New Roman"/>
          <w:sz w:val="24"/>
          <w:szCs w:val="24"/>
          <w:lang w:eastAsia="ar-SA"/>
        </w:rPr>
        <w:t>[</w:t>
      </w:r>
      <w:r>
        <w:rPr>
          <w:rFonts w:ascii="Times New Roman" w:eastAsia="Calibri" w:hAnsi="Times New Roman" w:cs="Times New Roman"/>
          <w:sz w:val="24"/>
          <w:szCs w:val="24"/>
          <w:lang w:eastAsia="ar-SA"/>
        </w:rPr>
        <w:t>2</w:t>
      </w:r>
      <w:r w:rsidRPr="00140B28">
        <w:rPr>
          <w:rFonts w:ascii="Times New Roman" w:eastAsia="Calibri" w:hAnsi="Times New Roman" w:cs="Times New Roman"/>
          <w:sz w:val="24"/>
          <w:szCs w:val="24"/>
          <w:lang w:eastAsia="ar-SA"/>
        </w:rPr>
        <w:t>]</w:t>
      </w:r>
      <w:r>
        <w:rPr>
          <w:rFonts w:ascii="Times New Roman" w:eastAsia="Calibri" w:hAnsi="Times New Roman" w:cs="Times New Roman"/>
          <w:sz w:val="24"/>
          <w:szCs w:val="24"/>
          <w:lang w:eastAsia="ar-SA"/>
        </w:rPr>
        <w:t>,</w:t>
      </w:r>
      <w:r w:rsidR="00F91838">
        <w:rPr>
          <w:rFonts w:ascii="Times New Roman" w:eastAsia="Calibri" w:hAnsi="Times New Roman" w:cs="Times New Roman"/>
          <w:sz w:val="24"/>
          <w:szCs w:val="24"/>
          <w:lang w:eastAsia="ar-SA"/>
        </w:rPr>
        <w:t xml:space="preserve"> это </w:t>
      </w:r>
      <w:r w:rsidR="004240BD" w:rsidRPr="004240BD">
        <w:rPr>
          <w:rFonts w:ascii="Times New Roman" w:eastAsia="Calibri" w:hAnsi="Times New Roman" w:cs="Times New Roman"/>
          <w:sz w:val="24"/>
          <w:szCs w:val="24"/>
          <w:lang w:eastAsia="ar-SA"/>
        </w:rPr>
        <w:t>ускорение инфляционных процессов в мировой экономике</w:t>
      </w:r>
      <w:r w:rsidR="00F91838" w:rsidRPr="00F91838">
        <w:rPr>
          <w:rFonts w:ascii="Times New Roman" w:eastAsia="Calibri" w:hAnsi="Times New Roman" w:cs="Times New Roman"/>
          <w:sz w:val="24"/>
          <w:szCs w:val="24"/>
          <w:lang w:eastAsia="ar-SA"/>
        </w:rPr>
        <w:t xml:space="preserve"> </w:t>
      </w:r>
      <w:r w:rsidR="00F91838">
        <w:rPr>
          <w:rFonts w:ascii="Times New Roman" w:eastAsia="Calibri" w:hAnsi="Times New Roman" w:cs="Times New Roman"/>
          <w:sz w:val="24"/>
          <w:szCs w:val="24"/>
          <w:lang w:eastAsia="ar-SA"/>
        </w:rPr>
        <w:t>с</w:t>
      </w:r>
      <w:r w:rsidR="00F91838" w:rsidRPr="004240BD">
        <w:rPr>
          <w:rFonts w:ascii="Times New Roman" w:eastAsia="Calibri" w:hAnsi="Times New Roman" w:cs="Times New Roman"/>
          <w:sz w:val="24"/>
          <w:szCs w:val="24"/>
          <w:lang w:eastAsia="ar-SA"/>
        </w:rPr>
        <w:t xml:space="preserve"> 2022 г</w:t>
      </w:r>
      <w:r w:rsidR="00F91838">
        <w:rPr>
          <w:rFonts w:ascii="Times New Roman" w:eastAsia="Calibri" w:hAnsi="Times New Roman" w:cs="Times New Roman"/>
          <w:sz w:val="24"/>
          <w:szCs w:val="24"/>
          <w:lang w:eastAsia="ar-SA"/>
        </w:rPr>
        <w:t>.</w:t>
      </w:r>
      <w:r w:rsidR="004240BD" w:rsidRPr="004240BD">
        <w:rPr>
          <w:rFonts w:ascii="Times New Roman" w:eastAsia="Calibri" w:hAnsi="Times New Roman" w:cs="Times New Roman"/>
          <w:sz w:val="24"/>
          <w:szCs w:val="24"/>
          <w:lang w:eastAsia="ar-SA"/>
        </w:rPr>
        <w:t>, обусловленное</w:t>
      </w:r>
      <w:r w:rsidR="00F91838">
        <w:rPr>
          <w:rFonts w:ascii="Times New Roman" w:eastAsia="Calibri" w:hAnsi="Times New Roman" w:cs="Times New Roman"/>
          <w:sz w:val="24"/>
          <w:szCs w:val="24"/>
          <w:lang w:eastAsia="ar-SA"/>
        </w:rPr>
        <w:t xml:space="preserve"> </w:t>
      </w:r>
      <w:r w:rsidR="004240BD" w:rsidRPr="004240BD">
        <w:rPr>
          <w:rFonts w:ascii="Times New Roman" w:eastAsia="Calibri" w:hAnsi="Times New Roman" w:cs="Times New Roman"/>
          <w:sz w:val="24"/>
          <w:szCs w:val="24"/>
          <w:lang w:eastAsia="ar-SA"/>
        </w:rPr>
        <w:t xml:space="preserve">нарушением цепочек поставок энергоносителей (в т. ч. </w:t>
      </w:r>
      <w:r w:rsidR="00F91838">
        <w:rPr>
          <w:rFonts w:ascii="Times New Roman" w:eastAsia="Calibri" w:hAnsi="Times New Roman" w:cs="Times New Roman"/>
          <w:sz w:val="24"/>
          <w:szCs w:val="24"/>
          <w:lang w:eastAsia="ar-SA"/>
        </w:rPr>
        <w:t>масштабными санкциями</w:t>
      </w:r>
      <w:r w:rsidR="004240BD" w:rsidRPr="004240BD">
        <w:rPr>
          <w:rFonts w:ascii="Times New Roman" w:eastAsia="Calibri" w:hAnsi="Times New Roman" w:cs="Times New Roman"/>
          <w:sz w:val="24"/>
          <w:szCs w:val="24"/>
          <w:lang w:eastAsia="ar-SA"/>
        </w:rPr>
        <w:t xml:space="preserve"> против России) и продовольственных товаров (из России и Украины</w:t>
      </w:r>
      <w:r w:rsidR="00F91838">
        <w:rPr>
          <w:rFonts w:ascii="Times New Roman" w:eastAsia="Calibri" w:hAnsi="Times New Roman" w:cs="Times New Roman"/>
          <w:sz w:val="24"/>
          <w:szCs w:val="24"/>
          <w:lang w:eastAsia="ar-SA"/>
        </w:rPr>
        <w:t xml:space="preserve">. </w:t>
      </w:r>
      <w:r w:rsidR="004240BD" w:rsidRPr="004240BD">
        <w:rPr>
          <w:rFonts w:ascii="Times New Roman" w:eastAsia="Calibri" w:hAnsi="Times New Roman" w:cs="Times New Roman"/>
          <w:sz w:val="24"/>
          <w:szCs w:val="24"/>
          <w:lang w:eastAsia="ar-SA"/>
        </w:rPr>
        <w:t xml:space="preserve">Согласно оценкам ОЭСР, в I квартале 2022 г. годовые темпы инфляции </w:t>
      </w:r>
      <w:r w:rsidR="00F91838" w:rsidRPr="004240BD">
        <w:rPr>
          <w:rFonts w:ascii="Times New Roman" w:eastAsia="Calibri" w:hAnsi="Times New Roman" w:cs="Times New Roman"/>
          <w:sz w:val="24"/>
          <w:szCs w:val="24"/>
          <w:lang w:eastAsia="ar-SA"/>
        </w:rPr>
        <w:t xml:space="preserve">в США </w:t>
      </w:r>
      <w:r w:rsidR="00F91838">
        <w:rPr>
          <w:rFonts w:ascii="Times New Roman" w:eastAsia="Calibri" w:hAnsi="Times New Roman" w:cs="Times New Roman"/>
          <w:sz w:val="24"/>
          <w:szCs w:val="24"/>
          <w:lang w:eastAsia="ar-SA"/>
        </w:rPr>
        <w:t>составили</w:t>
      </w:r>
      <w:r w:rsidR="00F91838" w:rsidRPr="004240BD">
        <w:rPr>
          <w:rFonts w:ascii="Times New Roman" w:eastAsia="Calibri" w:hAnsi="Times New Roman" w:cs="Times New Roman"/>
          <w:sz w:val="24"/>
          <w:szCs w:val="24"/>
          <w:lang w:eastAsia="ar-SA"/>
        </w:rPr>
        <w:t xml:space="preserve"> 8%</w:t>
      </w:r>
      <w:r w:rsidR="00F91838">
        <w:rPr>
          <w:rFonts w:ascii="Times New Roman" w:eastAsia="Calibri" w:hAnsi="Times New Roman" w:cs="Times New Roman"/>
          <w:sz w:val="24"/>
          <w:szCs w:val="24"/>
          <w:lang w:eastAsia="ar-SA"/>
        </w:rPr>
        <w:t xml:space="preserve"> </w:t>
      </w:r>
      <w:r w:rsidR="00F91838" w:rsidRPr="00140B28">
        <w:rPr>
          <w:rFonts w:ascii="Times New Roman" w:eastAsia="Calibri" w:hAnsi="Times New Roman" w:cs="Times New Roman"/>
          <w:sz w:val="24"/>
          <w:szCs w:val="24"/>
          <w:lang w:eastAsia="ar-SA"/>
        </w:rPr>
        <w:t>[</w:t>
      </w:r>
      <w:r w:rsidR="00F91838">
        <w:rPr>
          <w:rFonts w:ascii="Times New Roman" w:eastAsia="Calibri" w:hAnsi="Times New Roman" w:cs="Times New Roman"/>
          <w:sz w:val="24"/>
          <w:szCs w:val="24"/>
          <w:lang w:eastAsia="ar-SA"/>
        </w:rPr>
        <w:t>2</w:t>
      </w:r>
      <w:r w:rsidR="00F91838" w:rsidRPr="00140B28">
        <w:rPr>
          <w:rFonts w:ascii="Times New Roman" w:eastAsia="Calibri" w:hAnsi="Times New Roman" w:cs="Times New Roman"/>
          <w:sz w:val="24"/>
          <w:szCs w:val="24"/>
          <w:lang w:eastAsia="ar-SA"/>
        </w:rPr>
        <w:t>]</w:t>
      </w:r>
      <w:r w:rsidR="00F91838">
        <w:rPr>
          <w:rFonts w:ascii="Times New Roman" w:eastAsia="Calibri" w:hAnsi="Times New Roman" w:cs="Times New Roman"/>
          <w:sz w:val="24"/>
          <w:szCs w:val="24"/>
          <w:lang w:eastAsia="ar-SA"/>
        </w:rPr>
        <w:t>.</w:t>
      </w:r>
    </w:p>
    <w:p w14:paraId="76D3EBF4" w14:textId="64A87857" w:rsidR="004240BD" w:rsidRDefault="0060059A" w:rsidP="004240BD">
      <w:pPr>
        <w:spacing w:after="0" w:line="240" w:lineRule="auto"/>
        <w:ind w:firstLine="709"/>
        <w:jc w:val="both"/>
        <w:rPr>
          <w:rFonts w:ascii="Times New Roman" w:eastAsia="Calibri" w:hAnsi="Times New Roman" w:cs="Times New Roman"/>
          <w:sz w:val="24"/>
          <w:szCs w:val="24"/>
          <w:lang w:eastAsia="ar-SA"/>
        </w:rPr>
      </w:pPr>
      <w:r>
        <w:rPr>
          <w:rFonts w:ascii="Times New Roman" w:eastAsia="Calibri" w:hAnsi="Times New Roman" w:cs="Times New Roman"/>
          <w:sz w:val="24"/>
          <w:szCs w:val="24"/>
          <w:lang w:eastAsia="ar-SA"/>
        </w:rPr>
        <w:t>Немаловажным является о</w:t>
      </w:r>
      <w:r w:rsidR="004240BD" w:rsidRPr="004240BD">
        <w:rPr>
          <w:rFonts w:ascii="Times New Roman" w:eastAsia="Calibri" w:hAnsi="Times New Roman" w:cs="Times New Roman"/>
          <w:sz w:val="24"/>
          <w:szCs w:val="24"/>
          <w:lang w:eastAsia="ar-SA"/>
        </w:rPr>
        <w:t>бострение долговой проблемы</w:t>
      </w:r>
      <w:r>
        <w:rPr>
          <w:rFonts w:ascii="Times New Roman" w:eastAsia="Calibri" w:hAnsi="Times New Roman" w:cs="Times New Roman"/>
          <w:sz w:val="24"/>
          <w:szCs w:val="24"/>
          <w:lang w:eastAsia="ar-SA"/>
        </w:rPr>
        <w:t xml:space="preserve"> на фоне п</w:t>
      </w:r>
      <w:r w:rsidR="004240BD" w:rsidRPr="004240BD">
        <w:rPr>
          <w:rFonts w:ascii="Times New Roman" w:eastAsia="Calibri" w:hAnsi="Times New Roman" w:cs="Times New Roman"/>
          <w:sz w:val="24"/>
          <w:szCs w:val="24"/>
          <w:lang w:eastAsia="ar-SA"/>
        </w:rPr>
        <w:t>овышени</w:t>
      </w:r>
      <w:r>
        <w:rPr>
          <w:rFonts w:ascii="Times New Roman" w:eastAsia="Calibri" w:hAnsi="Times New Roman" w:cs="Times New Roman"/>
          <w:sz w:val="24"/>
          <w:szCs w:val="24"/>
          <w:lang w:eastAsia="ar-SA"/>
        </w:rPr>
        <w:t>я</w:t>
      </w:r>
      <w:r w:rsidR="004240BD" w:rsidRPr="004240BD">
        <w:rPr>
          <w:rFonts w:ascii="Times New Roman" w:eastAsia="Calibri" w:hAnsi="Times New Roman" w:cs="Times New Roman"/>
          <w:sz w:val="24"/>
          <w:szCs w:val="24"/>
          <w:lang w:eastAsia="ar-SA"/>
        </w:rPr>
        <w:t xml:space="preserve"> процентных ставок центральными банками</w:t>
      </w:r>
      <w:r w:rsidR="0098120C">
        <w:rPr>
          <w:rFonts w:ascii="Times New Roman" w:eastAsia="Calibri" w:hAnsi="Times New Roman" w:cs="Times New Roman"/>
          <w:sz w:val="24"/>
          <w:szCs w:val="24"/>
          <w:lang w:eastAsia="ar-SA"/>
        </w:rPr>
        <w:t>, что</w:t>
      </w:r>
      <w:r w:rsidR="004240BD" w:rsidRPr="004240BD">
        <w:rPr>
          <w:rFonts w:ascii="Times New Roman" w:eastAsia="Calibri" w:hAnsi="Times New Roman" w:cs="Times New Roman"/>
          <w:sz w:val="24"/>
          <w:szCs w:val="24"/>
          <w:lang w:eastAsia="ar-SA"/>
        </w:rPr>
        <w:t xml:space="preserve"> вед</w:t>
      </w:r>
      <w:r w:rsidR="0098120C">
        <w:rPr>
          <w:rFonts w:ascii="Times New Roman" w:eastAsia="Calibri" w:hAnsi="Times New Roman" w:cs="Times New Roman"/>
          <w:sz w:val="24"/>
          <w:szCs w:val="24"/>
          <w:lang w:eastAsia="ar-SA"/>
        </w:rPr>
        <w:t>е</w:t>
      </w:r>
      <w:r w:rsidR="004240BD" w:rsidRPr="004240BD">
        <w:rPr>
          <w:rFonts w:ascii="Times New Roman" w:eastAsia="Calibri" w:hAnsi="Times New Roman" w:cs="Times New Roman"/>
          <w:sz w:val="24"/>
          <w:szCs w:val="24"/>
          <w:lang w:eastAsia="ar-SA"/>
        </w:rPr>
        <w:t>т к росту стоимости за</w:t>
      </w:r>
      <w:r w:rsidR="0098120C">
        <w:rPr>
          <w:rFonts w:ascii="Times New Roman" w:eastAsia="Calibri" w:hAnsi="Times New Roman" w:cs="Times New Roman"/>
          <w:sz w:val="24"/>
          <w:szCs w:val="24"/>
          <w:lang w:eastAsia="ar-SA"/>
        </w:rPr>
        <w:t>е</w:t>
      </w:r>
      <w:r w:rsidR="004240BD" w:rsidRPr="004240BD">
        <w:rPr>
          <w:rFonts w:ascii="Times New Roman" w:eastAsia="Calibri" w:hAnsi="Times New Roman" w:cs="Times New Roman"/>
          <w:sz w:val="24"/>
          <w:szCs w:val="24"/>
          <w:lang w:eastAsia="ar-SA"/>
        </w:rPr>
        <w:t>мных средств в экономике, что в среднесрочной и долгосрочной перспективе обостряет долговую нагрузку.</w:t>
      </w:r>
    </w:p>
    <w:p w14:paraId="381C040F" w14:textId="10AE5072" w:rsidR="004240BD" w:rsidRDefault="006B5ADB" w:rsidP="004240BD">
      <w:pPr>
        <w:spacing w:after="0" w:line="240" w:lineRule="auto"/>
        <w:ind w:firstLine="709"/>
        <w:jc w:val="both"/>
        <w:rPr>
          <w:rFonts w:ascii="Times New Roman" w:eastAsia="Calibri" w:hAnsi="Times New Roman" w:cs="Times New Roman"/>
          <w:sz w:val="24"/>
          <w:szCs w:val="24"/>
          <w:lang w:eastAsia="ar-SA"/>
        </w:rPr>
      </w:pPr>
      <w:r>
        <w:rPr>
          <w:rFonts w:ascii="Times New Roman" w:eastAsia="Calibri" w:hAnsi="Times New Roman" w:cs="Times New Roman"/>
          <w:sz w:val="24"/>
          <w:szCs w:val="24"/>
          <w:lang w:eastAsia="ar-SA"/>
        </w:rPr>
        <w:t xml:space="preserve">Как справедливо отметил автор исследования </w:t>
      </w:r>
      <w:r w:rsidRPr="00140B28">
        <w:rPr>
          <w:rFonts w:ascii="Times New Roman" w:eastAsia="Calibri" w:hAnsi="Times New Roman" w:cs="Times New Roman"/>
          <w:sz w:val="24"/>
          <w:szCs w:val="24"/>
          <w:lang w:eastAsia="ar-SA"/>
        </w:rPr>
        <w:t>[</w:t>
      </w:r>
      <w:r>
        <w:rPr>
          <w:rFonts w:ascii="Times New Roman" w:eastAsia="Calibri" w:hAnsi="Times New Roman" w:cs="Times New Roman"/>
          <w:sz w:val="24"/>
          <w:szCs w:val="24"/>
          <w:lang w:eastAsia="ar-SA"/>
        </w:rPr>
        <w:t>2</w:t>
      </w:r>
      <w:r w:rsidRPr="00140B28">
        <w:rPr>
          <w:rFonts w:ascii="Times New Roman" w:eastAsia="Calibri" w:hAnsi="Times New Roman" w:cs="Times New Roman"/>
          <w:sz w:val="24"/>
          <w:szCs w:val="24"/>
          <w:lang w:eastAsia="ar-SA"/>
        </w:rPr>
        <w:t>]</w:t>
      </w:r>
      <w:r>
        <w:rPr>
          <w:rFonts w:ascii="Times New Roman" w:eastAsia="Calibri" w:hAnsi="Times New Roman" w:cs="Times New Roman"/>
          <w:sz w:val="24"/>
          <w:szCs w:val="24"/>
          <w:lang w:eastAsia="ar-SA"/>
        </w:rPr>
        <w:t>, с</w:t>
      </w:r>
      <w:r w:rsidRPr="006B5ADB">
        <w:rPr>
          <w:rFonts w:ascii="Times New Roman" w:eastAsia="Calibri" w:hAnsi="Times New Roman" w:cs="Times New Roman"/>
          <w:sz w:val="24"/>
          <w:szCs w:val="24"/>
          <w:lang w:eastAsia="ar-SA"/>
        </w:rPr>
        <w:t>овременные тенденции развития мировой финансовой системы</w:t>
      </w:r>
      <w:r>
        <w:rPr>
          <w:rFonts w:ascii="Times New Roman" w:eastAsia="Calibri" w:hAnsi="Times New Roman" w:cs="Times New Roman"/>
          <w:sz w:val="24"/>
          <w:szCs w:val="24"/>
          <w:lang w:eastAsia="ar-SA"/>
        </w:rPr>
        <w:t xml:space="preserve"> характеризуются </w:t>
      </w:r>
      <w:r w:rsidRPr="006B5ADB">
        <w:rPr>
          <w:rFonts w:ascii="Times New Roman" w:eastAsia="Calibri" w:hAnsi="Times New Roman" w:cs="Times New Roman"/>
          <w:sz w:val="24"/>
          <w:szCs w:val="24"/>
          <w:lang w:eastAsia="ar-SA"/>
        </w:rPr>
        <w:t>угроз</w:t>
      </w:r>
      <w:r>
        <w:rPr>
          <w:rFonts w:ascii="Times New Roman" w:eastAsia="Calibri" w:hAnsi="Times New Roman" w:cs="Times New Roman"/>
          <w:sz w:val="24"/>
          <w:szCs w:val="24"/>
          <w:lang w:eastAsia="ar-SA"/>
        </w:rPr>
        <w:t>ой</w:t>
      </w:r>
      <w:r w:rsidRPr="006B5ADB">
        <w:rPr>
          <w:rFonts w:ascii="Times New Roman" w:eastAsia="Calibri" w:hAnsi="Times New Roman" w:cs="Times New Roman"/>
          <w:sz w:val="24"/>
          <w:szCs w:val="24"/>
          <w:lang w:eastAsia="ar-SA"/>
        </w:rPr>
        <w:t xml:space="preserve"> нарастания тенденций фрагментации в мировой финансовой</w:t>
      </w:r>
      <w:r>
        <w:rPr>
          <w:rFonts w:ascii="Times New Roman" w:eastAsia="Calibri" w:hAnsi="Times New Roman" w:cs="Times New Roman"/>
          <w:sz w:val="24"/>
          <w:szCs w:val="24"/>
          <w:lang w:eastAsia="ar-SA"/>
        </w:rPr>
        <w:t xml:space="preserve"> </w:t>
      </w:r>
      <w:r w:rsidRPr="006B5ADB">
        <w:rPr>
          <w:rFonts w:ascii="Times New Roman" w:eastAsia="Calibri" w:hAnsi="Times New Roman" w:cs="Times New Roman"/>
          <w:sz w:val="24"/>
          <w:szCs w:val="24"/>
          <w:lang w:eastAsia="ar-SA"/>
        </w:rPr>
        <w:t>системе.</w:t>
      </w:r>
      <w:r>
        <w:rPr>
          <w:rFonts w:ascii="Times New Roman" w:eastAsia="Calibri" w:hAnsi="Times New Roman" w:cs="Times New Roman"/>
          <w:sz w:val="24"/>
          <w:szCs w:val="24"/>
          <w:lang w:eastAsia="ar-SA"/>
        </w:rPr>
        <w:t xml:space="preserve"> </w:t>
      </w:r>
      <w:r w:rsidR="004240BD" w:rsidRPr="004240BD">
        <w:rPr>
          <w:rFonts w:ascii="Times New Roman" w:eastAsia="Calibri" w:hAnsi="Times New Roman" w:cs="Times New Roman"/>
          <w:sz w:val="24"/>
          <w:szCs w:val="24"/>
          <w:lang w:eastAsia="ar-SA"/>
        </w:rPr>
        <w:t xml:space="preserve">Санкционное давление на Россию (замораживание активов, отключение от SWIFT и </w:t>
      </w:r>
      <w:r>
        <w:rPr>
          <w:rFonts w:ascii="Times New Roman" w:eastAsia="Calibri" w:hAnsi="Times New Roman" w:cs="Times New Roman"/>
          <w:sz w:val="24"/>
          <w:szCs w:val="24"/>
          <w:lang w:eastAsia="ar-SA"/>
        </w:rPr>
        <w:t>др.</w:t>
      </w:r>
      <w:r w:rsidR="004240BD" w:rsidRPr="004240BD">
        <w:rPr>
          <w:rFonts w:ascii="Times New Roman" w:eastAsia="Calibri" w:hAnsi="Times New Roman" w:cs="Times New Roman"/>
          <w:sz w:val="24"/>
          <w:szCs w:val="24"/>
          <w:lang w:eastAsia="ar-SA"/>
        </w:rPr>
        <w:t>) инициирует</w:t>
      </w:r>
      <w:r>
        <w:rPr>
          <w:rFonts w:ascii="Times New Roman" w:eastAsia="Calibri" w:hAnsi="Times New Roman" w:cs="Times New Roman"/>
          <w:sz w:val="24"/>
          <w:szCs w:val="24"/>
          <w:lang w:eastAsia="ar-SA"/>
        </w:rPr>
        <w:t xml:space="preserve"> </w:t>
      </w:r>
      <w:r w:rsidR="004240BD" w:rsidRPr="004240BD">
        <w:rPr>
          <w:rFonts w:ascii="Times New Roman" w:eastAsia="Calibri" w:hAnsi="Times New Roman" w:cs="Times New Roman"/>
          <w:sz w:val="24"/>
          <w:szCs w:val="24"/>
          <w:lang w:eastAsia="ar-SA"/>
        </w:rPr>
        <w:t>формирование альтернативных расч</w:t>
      </w:r>
      <w:r>
        <w:rPr>
          <w:rFonts w:ascii="Times New Roman" w:eastAsia="Calibri" w:hAnsi="Times New Roman" w:cs="Times New Roman"/>
          <w:sz w:val="24"/>
          <w:szCs w:val="24"/>
          <w:lang w:eastAsia="ar-SA"/>
        </w:rPr>
        <w:t>е</w:t>
      </w:r>
      <w:r w:rsidR="004240BD" w:rsidRPr="004240BD">
        <w:rPr>
          <w:rFonts w:ascii="Times New Roman" w:eastAsia="Calibri" w:hAnsi="Times New Roman" w:cs="Times New Roman"/>
          <w:sz w:val="24"/>
          <w:szCs w:val="24"/>
          <w:lang w:eastAsia="ar-SA"/>
        </w:rPr>
        <w:t>тных систем</w:t>
      </w:r>
      <w:r>
        <w:rPr>
          <w:rFonts w:ascii="Times New Roman" w:eastAsia="Calibri" w:hAnsi="Times New Roman" w:cs="Times New Roman"/>
          <w:sz w:val="24"/>
          <w:szCs w:val="24"/>
          <w:lang w:eastAsia="ar-SA"/>
        </w:rPr>
        <w:t xml:space="preserve">; </w:t>
      </w:r>
      <w:r w:rsidR="004240BD" w:rsidRPr="004240BD">
        <w:rPr>
          <w:rFonts w:ascii="Times New Roman" w:eastAsia="Calibri" w:hAnsi="Times New Roman" w:cs="Times New Roman"/>
          <w:sz w:val="24"/>
          <w:szCs w:val="24"/>
          <w:lang w:eastAsia="ar-SA"/>
        </w:rPr>
        <w:t>снижение доминирования доллара США и рост роли альтернативных валют (юань) и цифровых валют центральных банков (</w:t>
      </w:r>
      <w:proofErr w:type="spellStart"/>
      <w:r w:rsidR="004240BD" w:rsidRPr="004240BD">
        <w:rPr>
          <w:rFonts w:ascii="Times New Roman" w:eastAsia="Calibri" w:hAnsi="Times New Roman" w:cs="Times New Roman"/>
          <w:sz w:val="24"/>
          <w:szCs w:val="24"/>
          <w:lang w:eastAsia="ar-SA"/>
        </w:rPr>
        <w:t>multiCBDC</w:t>
      </w:r>
      <w:proofErr w:type="spellEnd"/>
      <w:r w:rsidR="004240BD" w:rsidRPr="004240BD">
        <w:rPr>
          <w:rFonts w:ascii="Times New Roman" w:eastAsia="Calibri" w:hAnsi="Times New Roman" w:cs="Times New Roman"/>
          <w:sz w:val="24"/>
          <w:szCs w:val="24"/>
          <w:lang w:eastAsia="ar-SA"/>
        </w:rPr>
        <w:t>).</w:t>
      </w:r>
    </w:p>
    <w:p w14:paraId="65C5F477" w14:textId="2E9167B0" w:rsidR="00C94DA5" w:rsidRPr="004240BD" w:rsidRDefault="00C94DA5" w:rsidP="00C94DA5">
      <w:pPr>
        <w:spacing w:after="0" w:line="240" w:lineRule="auto"/>
        <w:ind w:firstLine="709"/>
        <w:jc w:val="both"/>
        <w:rPr>
          <w:rFonts w:ascii="Times New Roman" w:eastAsia="Calibri" w:hAnsi="Times New Roman" w:cs="Times New Roman"/>
          <w:sz w:val="24"/>
          <w:szCs w:val="24"/>
          <w:lang w:eastAsia="ar-SA"/>
        </w:rPr>
      </w:pPr>
      <w:r>
        <w:rPr>
          <w:rFonts w:ascii="Times New Roman" w:eastAsia="Calibri" w:hAnsi="Times New Roman" w:cs="Times New Roman"/>
          <w:sz w:val="24"/>
          <w:szCs w:val="24"/>
          <w:lang w:eastAsia="ar-SA"/>
        </w:rPr>
        <w:t>Кроме этого, о</w:t>
      </w:r>
      <w:r w:rsidRPr="004240BD">
        <w:rPr>
          <w:rFonts w:ascii="Times New Roman" w:eastAsia="Calibri" w:hAnsi="Times New Roman" w:cs="Times New Roman"/>
          <w:sz w:val="24"/>
          <w:szCs w:val="24"/>
          <w:lang w:eastAsia="ar-SA"/>
        </w:rPr>
        <w:t>граниченность финансовых ресурсов приводит к переориентации с долгосрочных задач (климатическая повестка, борьба с неравенством) на обеспечение экономической и военно‑политической безопасности</w:t>
      </w:r>
      <w:r>
        <w:rPr>
          <w:rFonts w:ascii="Times New Roman" w:eastAsia="Calibri" w:hAnsi="Times New Roman" w:cs="Times New Roman"/>
          <w:sz w:val="24"/>
          <w:szCs w:val="24"/>
          <w:lang w:eastAsia="ar-SA"/>
        </w:rPr>
        <w:t xml:space="preserve"> на фоне проведения специальной военной операции.</w:t>
      </w:r>
    </w:p>
    <w:p w14:paraId="2CF32066" w14:textId="77777777" w:rsidR="00BC08DF" w:rsidRDefault="00661171" w:rsidP="00661171">
      <w:pPr>
        <w:spacing w:after="0" w:line="240" w:lineRule="auto"/>
        <w:ind w:firstLine="709"/>
        <w:jc w:val="both"/>
        <w:rPr>
          <w:rFonts w:ascii="Times New Roman" w:eastAsia="Calibri" w:hAnsi="Times New Roman" w:cs="Times New Roman"/>
          <w:sz w:val="24"/>
          <w:szCs w:val="24"/>
          <w:lang w:eastAsia="ar-SA"/>
        </w:rPr>
      </w:pPr>
      <w:r w:rsidRPr="00661171">
        <w:rPr>
          <w:rFonts w:ascii="Times New Roman" w:eastAsia="Calibri" w:hAnsi="Times New Roman" w:cs="Times New Roman"/>
          <w:sz w:val="24"/>
          <w:szCs w:val="24"/>
          <w:lang w:eastAsia="ar-SA"/>
        </w:rPr>
        <w:t>Согласно оценке Банка России</w:t>
      </w:r>
      <w:r>
        <w:rPr>
          <w:rFonts w:ascii="Times New Roman" w:eastAsia="Calibri" w:hAnsi="Times New Roman" w:cs="Times New Roman"/>
          <w:sz w:val="24"/>
          <w:szCs w:val="24"/>
          <w:lang w:eastAsia="ar-SA"/>
        </w:rPr>
        <w:t xml:space="preserve"> </w:t>
      </w:r>
      <w:r w:rsidRPr="00661171">
        <w:rPr>
          <w:rFonts w:ascii="Times New Roman" w:eastAsia="Calibri" w:hAnsi="Times New Roman" w:cs="Times New Roman"/>
          <w:sz w:val="24"/>
          <w:szCs w:val="24"/>
          <w:lang w:eastAsia="ar-SA"/>
        </w:rPr>
        <w:t>[</w:t>
      </w:r>
      <w:r>
        <w:rPr>
          <w:rFonts w:ascii="Times New Roman" w:eastAsia="Calibri" w:hAnsi="Times New Roman" w:cs="Times New Roman"/>
          <w:sz w:val="24"/>
          <w:szCs w:val="24"/>
          <w:lang w:eastAsia="ar-SA"/>
        </w:rPr>
        <w:t>3</w:t>
      </w:r>
      <w:r w:rsidRPr="00661171">
        <w:rPr>
          <w:rFonts w:ascii="Times New Roman" w:eastAsia="Calibri" w:hAnsi="Times New Roman" w:cs="Times New Roman"/>
          <w:sz w:val="24"/>
          <w:szCs w:val="24"/>
          <w:lang w:eastAsia="ar-SA"/>
        </w:rPr>
        <w:t>]</w:t>
      </w:r>
      <w:r w:rsidRPr="00661171">
        <w:rPr>
          <w:rFonts w:ascii="Times New Roman" w:eastAsia="Calibri" w:hAnsi="Times New Roman" w:cs="Times New Roman"/>
          <w:sz w:val="24"/>
          <w:szCs w:val="24"/>
          <w:lang w:eastAsia="ar-SA"/>
        </w:rPr>
        <w:t>, возможен сценарий резкого ухудшения ситуации в 2026 г</w:t>
      </w:r>
      <w:r>
        <w:rPr>
          <w:rFonts w:ascii="Times New Roman" w:eastAsia="Calibri" w:hAnsi="Times New Roman" w:cs="Times New Roman"/>
          <w:sz w:val="24"/>
          <w:szCs w:val="24"/>
          <w:lang w:eastAsia="ar-SA"/>
        </w:rPr>
        <w:t>.</w:t>
      </w:r>
      <w:r w:rsidRPr="00661171">
        <w:rPr>
          <w:rFonts w:ascii="Times New Roman" w:eastAsia="Calibri" w:hAnsi="Times New Roman" w:cs="Times New Roman"/>
          <w:sz w:val="24"/>
          <w:szCs w:val="24"/>
          <w:lang w:eastAsia="ar-SA"/>
        </w:rPr>
        <w:t>, характеризующийся</w:t>
      </w:r>
      <w:r>
        <w:rPr>
          <w:rFonts w:ascii="Times New Roman" w:eastAsia="Calibri" w:hAnsi="Times New Roman" w:cs="Times New Roman"/>
          <w:sz w:val="24"/>
          <w:szCs w:val="24"/>
          <w:lang w:eastAsia="ar-SA"/>
        </w:rPr>
        <w:t xml:space="preserve"> </w:t>
      </w:r>
      <w:r w:rsidRPr="00661171">
        <w:rPr>
          <w:rFonts w:ascii="Times New Roman" w:eastAsia="Calibri" w:hAnsi="Times New Roman" w:cs="Times New Roman"/>
          <w:sz w:val="24"/>
          <w:szCs w:val="24"/>
          <w:lang w:eastAsia="ar-SA"/>
        </w:rPr>
        <w:t>масштабной эскалацией тарифных ограничений;</w:t>
      </w:r>
      <w:r>
        <w:rPr>
          <w:rFonts w:ascii="Times New Roman" w:eastAsia="Calibri" w:hAnsi="Times New Roman" w:cs="Times New Roman"/>
          <w:sz w:val="24"/>
          <w:szCs w:val="24"/>
          <w:lang w:eastAsia="ar-SA"/>
        </w:rPr>
        <w:t xml:space="preserve"> </w:t>
      </w:r>
      <w:r w:rsidRPr="00661171">
        <w:rPr>
          <w:rFonts w:ascii="Times New Roman" w:eastAsia="Calibri" w:hAnsi="Times New Roman" w:cs="Times New Roman"/>
          <w:sz w:val="24"/>
          <w:szCs w:val="24"/>
          <w:lang w:eastAsia="ar-SA"/>
        </w:rPr>
        <w:t>резким спадом в крупнейших экономиках мира;</w:t>
      </w:r>
      <w:r>
        <w:rPr>
          <w:rFonts w:ascii="Times New Roman" w:eastAsia="Calibri" w:hAnsi="Times New Roman" w:cs="Times New Roman"/>
          <w:sz w:val="24"/>
          <w:szCs w:val="24"/>
          <w:lang w:eastAsia="ar-SA"/>
        </w:rPr>
        <w:t xml:space="preserve"> </w:t>
      </w:r>
      <w:r w:rsidRPr="00661171">
        <w:rPr>
          <w:rFonts w:ascii="Times New Roman" w:eastAsia="Calibri" w:hAnsi="Times New Roman" w:cs="Times New Roman"/>
          <w:sz w:val="24"/>
          <w:szCs w:val="24"/>
          <w:lang w:eastAsia="ar-SA"/>
        </w:rPr>
        <w:t>кризисными явлениями на рынках капитала, обусловленными проблемами в реальном секторе;</w:t>
      </w:r>
      <w:r>
        <w:rPr>
          <w:rFonts w:ascii="Times New Roman" w:eastAsia="Calibri" w:hAnsi="Times New Roman" w:cs="Times New Roman"/>
          <w:sz w:val="24"/>
          <w:szCs w:val="24"/>
          <w:lang w:eastAsia="ar-SA"/>
        </w:rPr>
        <w:t xml:space="preserve"> </w:t>
      </w:r>
      <w:r w:rsidRPr="00661171">
        <w:rPr>
          <w:rFonts w:ascii="Times New Roman" w:eastAsia="Calibri" w:hAnsi="Times New Roman" w:cs="Times New Roman"/>
          <w:sz w:val="24"/>
          <w:szCs w:val="24"/>
          <w:lang w:eastAsia="ar-SA"/>
        </w:rPr>
        <w:t>накопленными дисбалансами на финансовых рынках развитых стран.</w:t>
      </w:r>
      <w:r>
        <w:rPr>
          <w:rFonts w:ascii="Times New Roman" w:eastAsia="Calibri" w:hAnsi="Times New Roman" w:cs="Times New Roman"/>
          <w:sz w:val="24"/>
          <w:szCs w:val="24"/>
          <w:lang w:eastAsia="ar-SA"/>
        </w:rPr>
        <w:t xml:space="preserve"> Как отмечается в д</w:t>
      </w:r>
      <w:r w:rsidRPr="00661171">
        <w:rPr>
          <w:rFonts w:ascii="Times New Roman" w:eastAsia="Calibri" w:hAnsi="Times New Roman" w:cs="Times New Roman"/>
          <w:sz w:val="24"/>
          <w:szCs w:val="24"/>
          <w:lang w:eastAsia="ar-SA"/>
        </w:rPr>
        <w:t>окумент</w:t>
      </w:r>
      <w:r>
        <w:rPr>
          <w:rFonts w:ascii="Times New Roman" w:eastAsia="Calibri" w:hAnsi="Times New Roman" w:cs="Times New Roman"/>
          <w:sz w:val="24"/>
          <w:szCs w:val="24"/>
          <w:lang w:eastAsia="ar-SA"/>
        </w:rPr>
        <w:t>е,</w:t>
      </w:r>
      <w:r w:rsidRPr="00661171">
        <w:rPr>
          <w:rFonts w:ascii="Times New Roman" w:eastAsia="Calibri" w:hAnsi="Times New Roman" w:cs="Times New Roman"/>
          <w:sz w:val="24"/>
          <w:szCs w:val="24"/>
          <w:lang w:eastAsia="ar-SA"/>
        </w:rPr>
        <w:t xml:space="preserve"> подготовлен</w:t>
      </w:r>
      <w:r>
        <w:rPr>
          <w:rFonts w:ascii="Times New Roman" w:eastAsia="Calibri" w:hAnsi="Times New Roman" w:cs="Times New Roman"/>
          <w:sz w:val="24"/>
          <w:szCs w:val="24"/>
          <w:lang w:eastAsia="ar-SA"/>
        </w:rPr>
        <w:t>ным</w:t>
      </w:r>
      <w:r w:rsidRPr="00661171">
        <w:rPr>
          <w:rFonts w:ascii="Times New Roman" w:eastAsia="Calibri" w:hAnsi="Times New Roman" w:cs="Times New Roman"/>
          <w:sz w:val="24"/>
          <w:szCs w:val="24"/>
          <w:lang w:eastAsia="ar-SA"/>
        </w:rPr>
        <w:t xml:space="preserve"> по статистическим данным на 01.10.2025</w:t>
      </w:r>
      <w:r>
        <w:rPr>
          <w:rFonts w:ascii="Times New Roman" w:eastAsia="Calibri" w:hAnsi="Times New Roman" w:cs="Times New Roman"/>
          <w:sz w:val="24"/>
          <w:szCs w:val="24"/>
          <w:lang w:eastAsia="ar-SA"/>
        </w:rPr>
        <w:t xml:space="preserve"> г. </w:t>
      </w:r>
      <w:r w:rsidRPr="00661171">
        <w:rPr>
          <w:rFonts w:ascii="Times New Roman" w:eastAsia="Calibri" w:hAnsi="Times New Roman" w:cs="Times New Roman"/>
          <w:sz w:val="24"/>
          <w:szCs w:val="24"/>
          <w:lang w:eastAsia="ar-SA"/>
        </w:rPr>
        <w:t>[</w:t>
      </w:r>
      <w:r>
        <w:rPr>
          <w:rFonts w:ascii="Times New Roman" w:eastAsia="Calibri" w:hAnsi="Times New Roman" w:cs="Times New Roman"/>
          <w:sz w:val="24"/>
          <w:szCs w:val="24"/>
          <w:lang w:eastAsia="ar-SA"/>
        </w:rPr>
        <w:t>3</w:t>
      </w:r>
      <w:r w:rsidRPr="00661171">
        <w:rPr>
          <w:rFonts w:ascii="Times New Roman" w:eastAsia="Calibri" w:hAnsi="Times New Roman" w:cs="Times New Roman"/>
          <w:sz w:val="24"/>
          <w:szCs w:val="24"/>
          <w:lang w:eastAsia="ar-SA"/>
        </w:rPr>
        <w:t xml:space="preserve">], </w:t>
      </w:r>
      <w:r>
        <w:rPr>
          <w:rFonts w:ascii="Times New Roman" w:eastAsia="Calibri" w:hAnsi="Times New Roman" w:cs="Times New Roman"/>
          <w:sz w:val="24"/>
          <w:szCs w:val="24"/>
          <w:lang w:eastAsia="ar-SA"/>
        </w:rPr>
        <w:t>р</w:t>
      </w:r>
      <w:r w:rsidRPr="00661171">
        <w:rPr>
          <w:rFonts w:ascii="Times New Roman" w:eastAsia="Calibri" w:hAnsi="Times New Roman" w:cs="Times New Roman"/>
          <w:sz w:val="24"/>
          <w:szCs w:val="24"/>
          <w:lang w:eastAsia="ar-SA"/>
        </w:rPr>
        <w:t>еализация данного сценария может привести к мировому финансовому кризису, сопоставимому по масштабам с кризисом 2007–2008 г</w:t>
      </w:r>
      <w:r>
        <w:rPr>
          <w:rFonts w:ascii="Times New Roman" w:eastAsia="Calibri" w:hAnsi="Times New Roman" w:cs="Times New Roman"/>
          <w:sz w:val="24"/>
          <w:szCs w:val="24"/>
          <w:lang w:eastAsia="ar-SA"/>
        </w:rPr>
        <w:t>г</w:t>
      </w:r>
      <w:r w:rsidRPr="00661171">
        <w:rPr>
          <w:rFonts w:ascii="Times New Roman" w:eastAsia="Calibri" w:hAnsi="Times New Roman" w:cs="Times New Roman"/>
          <w:sz w:val="24"/>
          <w:szCs w:val="24"/>
          <w:lang w:eastAsia="ar-SA"/>
        </w:rPr>
        <w:t xml:space="preserve">. </w:t>
      </w:r>
      <w:r>
        <w:rPr>
          <w:rFonts w:ascii="Times New Roman" w:eastAsia="Calibri" w:hAnsi="Times New Roman" w:cs="Times New Roman"/>
          <w:sz w:val="24"/>
          <w:szCs w:val="24"/>
          <w:lang w:eastAsia="ar-SA"/>
        </w:rPr>
        <w:t>В числе п</w:t>
      </w:r>
      <w:r w:rsidRPr="00661171">
        <w:rPr>
          <w:rFonts w:ascii="Times New Roman" w:eastAsia="Calibri" w:hAnsi="Times New Roman" w:cs="Times New Roman"/>
          <w:sz w:val="24"/>
          <w:szCs w:val="24"/>
          <w:lang w:eastAsia="ar-SA"/>
        </w:rPr>
        <w:t>рогнозируемы</w:t>
      </w:r>
      <w:r>
        <w:rPr>
          <w:rFonts w:ascii="Times New Roman" w:eastAsia="Calibri" w:hAnsi="Times New Roman" w:cs="Times New Roman"/>
          <w:sz w:val="24"/>
          <w:szCs w:val="24"/>
          <w:lang w:eastAsia="ar-SA"/>
        </w:rPr>
        <w:t>х</w:t>
      </w:r>
      <w:r w:rsidRPr="00661171">
        <w:rPr>
          <w:rFonts w:ascii="Times New Roman" w:eastAsia="Calibri" w:hAnsi="Times New Roman" w:cs="Times New Roman"/>
          <w:sz w:val="24"/>
          <w:szCs w:val="24"/>
          <w:lang w:eastAsia="ar-SA"/>
        </w:rPr>
        <w:t xml:space="preserve"> последстви</w:t>
      </w:r>
      <w:r>
        <w:rPr>
          <w:rFonts w:ascii="Times New Roman" w:eastAsia="Calibri" w:hAnsi="Times New Roman" w:cs="Times New Roman"/>
          <w:sz w:val="24"/>
          <w:szCs w:val="24"/>
          <w:lang w:eastAsia="ar-SA"/>
        </w:rPr>
        <w:t>й</w:t>
      </w:r>
      <w:r w:rsidRPr="00661171">
        <w:rPr>
          <w:rFonts w:ascii="Times New Roman" w:eastAsia="Calibri" w:hAnsi="Times New Roman" w:cs="Times New Roman"/>
          <w:sz w:val="24"/>
          <w:szCs w:val="24"/>
          <w:lang w:eastAsia="ar-SA"/>
        </w:rPr>
        <w:t xml:space="preserve"> </w:t>
      </w:r>
      <w:r>
        <w:rPr>
          <w:rFonts w:ascii="Times New Roman" w:eastAsia="Calibri" w:hAnsi="Times New Roman" w:cs="Times New Roman"/>
          <w:sz w:val="24"/>
          <w:szCs w:val="24"/>
          <w:lang w:eastAsia="ar-SA"/>
        </w:rPr>
        <w:t xml:space="preserve">при этом выделяются: </w:t>
      </w:r>
    </w:p>
    <w:p w14:paraId="48D8554E" w14:textId="77777777" w:rsidR="00BC08DF" w:rsidRPr="00BC08DF" w:rsidRDefault="00661171" w:rsidP="00BC08DF">
      <w:pPr>
        <w:pStyle w:val="af4"/>
        <w:numPr>
          <w:ilvl w:val="0"/>
          <w:numId w:val="6"/>
        </w:numPr>
        <w:tabs>
          <w:tab w:val="left" w:pos="851"/>
        </w:tabs>
        <w:spacing w:after="0" w:line="240" w:lineRule="auto"/>
        <w:ind w:left="0" w:firstLine="567"/>
        <w:jc w:val="both"/>
        <w:rPr>
          <w:rFonts w:ascii="Times New Roman" w:eastAsia="Calibri" w:hAnsi="Times New Roman" w:cs="Times New Roman"/>
          <w:sz w:val="24"/>
          <w:szCs w:val="24"/>
          <w:lang w:eastAsia="ar-SA"/>
        </w:rPr>
      </w:pPr>
      <w:r w:rsidRPr="00BC08DF">
        <w:rPr>
          <w:rFonts w:ascii="Times New Roman" w:eastAsia="Calibri" w:hAnsi="Times New Roman" w:cs="Times New Roman"/>
          <w:sz w:val="24"/>
          <w:szCs w:val="24"/>
          <w:lang w:eastAsia="ar-SA"/>
        </w:rPr>
        <w:t>значительное сокращение мирового спроса на фоне рецессии в США и еврозоне и существенного замедления экономического роста в Китае;</w:t>
      </w:r>
      <w:r w:rsidR="00BC08DF" w:rsidRPr="00BC08DF">
        <w:rPr>
          <w:rFonts w:ascii="Times New Roman" w:eastAsia="Calibri" w:hAnsi="Times New Roman" w:cs="Times New Roman"/>
          <w:sz w:val="24"/>
          <w:szCs w:val="24"/>
          <w:lang w:eastAsia="ar-SA"/>
        </w:rPr>
        <w:t xml:space="preserve"> </w:t>
      </w:r>
    </w:p>
    <w:p w14:paraId="6CC1BBBF" w14:textId="77777777" w:rsidR="00BC08DF" w:rsidRPr="00BC08DF" w:rsidRDefault="00661171" w:rsidP="00BC08DF">
      <w:pPr>
        <w:pStyle w:val="af4"/>
        <w:numPr>
          <w:ilvl w:val="0"/>
          <w:numId w:val="6"/>
        </w:numPr>
        <w:tabs>
          <w:tab w:val="left" w:pos="851"/>
        </w:tabs>
        <w:spacing w:after="0" w:line="240" w:lineRule="auto"/>
        <w:ind w:left="0" w:firstLine="567"/>
        <w:jc w:val="both"/>
        <w:rPr>
          <w:rFonts w:ascii="Times New Roman" w:eastAsia="Calibri" w:hAnsi="Times New Roman" w:cs="Times New Roman"/>
          <w:sz w:val="24"/>
          <w:szCs w:val="24"/>
          <w:lang w:eastAsia="ar-SA"/>
        </w:rPr>
      </w:pPr>
      <w:r w:rsidRPr="00BC08DF">
        <w:rPr>
          <w:rFonts w:ascii="Times New Roman" w:eastAsia="Calibri" w:hAnsi="Times New Roman" w:cs="Times New Roman"/>
          <w:sz w:val="24"/>
          <w:szCs w:val="24"/>
          <w:lang w:eastAsia="ar-SA"/>
        </w:rPr>
        <w:t>ответную реакцию центральных банков в форме снижения процентных ставок;</w:t>
      </w:r>
      <w:r w:rsidR="00BC08DF" w:rsidRPr="00BC08DF">
        <w:rPr>
          <w:rFonts w:ascii="Times New Roman" w:eastAsia="Calibri" w:hAnsi="Times New Roman" w:cs="Times New Roman"/>
          <w:sz w:val="24"/>
          <w:szCs w:val="24"/>
          <w:lang w:eastAsia="ar-SA"/>
        </w:rPr>
        <w:t xml:space="preserve"> </w:t>
      </w:r>
    </w:p>
    <w:p w14:paraId="5DE9B70A" w14:textId="5F4C8DEA" w:rsidR="00661171" w:rsidRPr="00BC08DF" w:rsidRDefault="00661171" w:rsidP="00BC08DF">
      <w:pPr>
        <w:pStyle w:val="af4"/>
        <w:numPr>
          <w:ilvl w:val="0"/>
          <w:numId w:val="6"/>
        </w:numPr>
        <w:tabs>
          <w:tab w:val="left" w:pos="851"/>
        </w:tabs>
        <w:spacing w:after="0" w:line="240" w:lineRule="auto"/>
        <w:ind w:left="0" w:firstLine="567"/>
        <w:jc w:val="both"/>
        <w:rPr>
          <w:rFonts w:ascii="Times New Roman" w:eastAsia="Calibri" w:hAnsi="Times New Roman" w:cs="Times New Roman"/>
          <w:sz w:val="24"/>
          <w:szCs w:val="24"/>
          <w:lang w:eastAsia="ar-SA"/>
        </w:rPr>
      </w:pPr>
      <w:r w:rsidRPr="00BC08DF">
        <w:rPr>
          <w:rFonts w:ascii="Times New Roman" w:eastAsia="Calibri" w:hAnsi="Times New Roman" w:cs="Times New Roman"/>
          <w:sz w:val="24"/>
          <w:szCs w:val="24"/>
          <w:lang w:eastAsia="ar-SA"/>
        </w:rPr>
        <w:t>устойчивое снижение цен на нефть в 2026 г</w:t>
      </w:r>
      <w:r w:rsidR="00BC08DF" w:rsidRPr="00BC08DF">
        <w:rPr>
          <w:rFonts w:ascii="Times New Roman" w:eastAsia="Calibri" w:hAnsi="Times New Roman" w:cs="Times New Roman"/>
          <w:sz w:val="24"/>
          <w:szCs w:val="24"/>
          <w:lang w:eastAsia="ar-SA"/>
        </w:rPr>
        <w:t>.</w:t>
      </w:r>
      <w:r w:rsidRPr="00BC08DF">
        <w:rPr>
          <w:rFonts w:ascii="Times New Roman" w:eastAsia="Calibri" w:hAnsi="Times New Roman" w:cs="Times New Roman"/>
          <w:sz w:val="24"/>
          <w:szCs w:val="24"/>
          <w:lang w:eastAsia="ar-SA"/>
        </w:rPr>
        <w:t xml:space="preserve"> без восстановления до уровней базового сценария к концу прогнозного периода;</w:t>
      </w:r>
    </w:p>
    <w:p w14:paraId="6A1FDE5C" w14:textId="77777777" w:rsidR="00661171" w:rsidRPr="00BC08DF" w:rsidRDefault="00661171" w:rsidP="00BC08DF">
      <w:pPr>
        <w:pStyle w:val="af4"/>
        <w:numPr>
          <w:ilvl w:val="0"/>
          <w:numId w:val="6"/>
        </w:numPr>
        <w:tabs>
          <w:tab w:val="left" w:pos="851"/>
        </w:tabs>
        <w:spacing w:after="0" w:line="240" w:lineRule="auto"/>
        <w:ind w:left="0" w:firstLine="567"/>
        <w:jc w:val="both"/>
        <w:rPr>
          <w:rFonts w:ascii="Times New Roman" w:eastAsia="Calibri" w:hAnsi="Times New Roman" w:cs="Times New Roman"/>
          <w:sz w:val="24"/>
          <w:szCs w:val="24"/>
          <w:lang w:eastAsia="ar-SA"/>
        </w:rPr>
      </w:pPr>
      <w:r w:rsidRPr="00BC08DF">
        <w:rPr>
          <w:rFonts w:ascii="Times New Roman" w:eastAsia="Calibri" w:hAnsi="Times New Roman" w:cs="Times New Roman"/>
          <w:sz w:val="24"/>
          <w:szCs w:val="24"/>
          <w:lang w:eastAsia="ar-SA"/>
        </w:rPr>
        <w:t>расширение дисконта на российские товары вследствие усиления санкционного давления, а также умеренное сокращение объёмов экспорта и добычи нефти;</w:t>
      </w:r>
    </w:p>
    <w:p w14:paraId="00C8840D" w14:textId="4C84870F" w:rsidR="00661171" w:rsidRPr="00BC08DF" w:rsidRDefault="00661171" w:rsidP="00BC08DF">
      <w:pPr>
        <w:pStyle w:val="af4"/>
        <w:numPr>
          <w:ilvl w:val="0"/>
          <w:numId w:val="6"/>
        </w:numPr>
        <w:tabs>
          <w:tab w:val="left" w:pos="851"/>
        </w:tabs>
        <w:spacing w:after="0" w:line="240" w:lineRule="auto"/>
        <w:ind w:left="0" w:firstLine="567"/>
        <w:jc w:val="both"/>
        <w:rPr>
          <w:rFonts w:ascii="Times New Roman" w:eastAsia="Calibri" w:hAnsi="Times New Roman" w:cs="Times New Roman"/>
          <w:sz w:val="24"/>
          <w:szCs w:val="24"/>
          <w:lang w:eastAsia="ar-SA"/>
        </w:rPr>
      </w:pPr>
      <w:r w:rsidRPr="00BC08DF">
        <w:rPr>
          <w:rFonts w:ascii="Times New Roman" w:eastAsia="Calibri" w:hAnsi="Times New Roman" w:cs="Times New Roman"/>
          <w:sz w:val="24"/>
          <w:szCs w:val="24"/>
          <w:lang w:eastAsia="ar-SA"/>
        </w:rPr>
        <w:t>замедление текущих и потенциальных темпов роста российской экономики, сопровождающееся усилением инфляционного давления и требующее соответствующей корректировки денежно‑кредитной политики</w:t>
      </w:r>
      <w:r w:rsidR="00BC08DF" w:rsidRPr="00BC08DF">
        <w:rPr>
          <w:rFonts w:ascii="Times New Roman" w:eastAsia="Calibri" w:hAnsi="Times New Roman" w:cs="Times New Roman"/>
          <w:sz w:val="24"/>
          <w:szCs w:val="24"/>
          <w:lang w:eastAsia="ar-SA"/>
        </w:rPr>
        <w:t xml:space="preserve"> </w:t>
      </w:r>
      <w:r w:rsidR="00BC08DF" w:rsidRPr="00BC08DF">
        <w:rPr>
          <w:rFonts w:ascii="Times New Roman" w:eastAsia="Calibri" w:hAnsi="Times New Roman" w:cs="Times New Roman"/>
          <w:sz w:val="24"/>
          <w:szCs w:val="24"/>
          <w:lang w:eastAsia="ar-SA"/>
        </w:rPr>
        <w:t>[3]</w:t>
      </w:r>
      <w:r w:rsidRPr="00BC08DF">
        <w:rPr>
          <w:rFonts w:ascii="Times New Roman" w:eastAsia="Calibri" w:hAnsi="Times New Roman" w:cs="Times New Roman"/>
          <w:sz w:val="24"/>
          <w:szCs w:val="24"/>
          <w:lang w:eastAsia="ar-SA"/>
        </w:rPr>
        <w:t>.</w:t>
      </w:r>
    </w:p>
    <w:p w14:paraId="6B92CC58" w14:textId="068C6538" w:rsidR="0075161B" w:rsidRPr="0075161B" w:rsidRDefault="00C94DA5" w:rsidP="00C94DA5">
      <w:pPr>
        <w:spacing w:after="0" w:line="240" w:lineRule="auto"/>
        <w:ind w:firstLine="709"/>
        <w:jc w:val="both"/>
        <w:rPr>
          <w:rFonts w:ascii="Times New Roman" w:eastAsia="Calibri" w:hAnsi="Times New Roman" w:cs="Times New Roman"/>
          <w:sz w:val="24"/>
          <w:szCs w:val="24"/>
          <w:lang w:eastAsia="ar-SA"/>
        </w:rPr>
      </w:pPr>
      <w:r>
        <w:rPr>
          <w:rFonts w:ascii="Times New Roman" w:eastAsia="Calibri" w:hAnsi="Times New Roman" w:cs="Times New Roman"/>
          <w:sz w:val="24"/>
          <w:szCs w:val="24"/>
          <w:lang w:eastAsia="ar-SA"/>
        </w:rPr>
        <w:t>На фоне с</w:t>
      </w:r>
      <w:r w:rsidR="004240BD" w:rsidRPr="004240BD">
        <w:rPr>
          <w:rFonts w:ascii="Times New Roman" w:eastAsia="Calibri" w:hAnsi="Times New Roman" w:cs="Times New Roman"/>
          <w:sz w:val="24"/>
          <w:szCs w:val="24"/>
          <w:lang w:eastAsia="ar-SA"/>
        </w:rPr>
        <w:t>мещени</w:t>
      </w:r>
      <w:r>
        <w:rPr>
          <w:rFonts w:ascii="Times New Roman" w:eastAsia="Calibri" w:hAnsi="Times New Roman" w:cs="Times New Roman"/>
          <w:sz w:val="24"/>
          <w:szCs w:val="24"/>
          <w:lang w:eastAsia="ar-SA"/>
        </w:rPr>
        <w:t>я</w:t>
      </w:r>
      <w:r w:rsidR="004240BD" w:rsidRPr="004240BD">
        <w:rPr>
          <w:rFonts w:ascii="Times New Roman" w:eastAsia="Calibri" w:hAnsi="Times New Roman" w:cs="Times New Roman"/>
          <w:sz w:val="24"/>
          <w:szCs w:val="24"/>
          <w:lang w:eastAsia="ar-SA"/>
        </w:rPr>
        <w:t xml:space="preserve"> стратегических приоритетов</w:t>
      </w:r>
      <w:r>
        <w:rPr>
          <w:rFonts w:ascii="Times New Roman" w:eastAsia="Calibri" w:hAnsi="Times New Roman" w:cs="Times New Roman"/>
          <w:sz w:val="24"/>
          <w:szCs w:val="24"/>
          <w:lang w:eastAsia="ar-SA"/>
        </w:rPr>
        <w:t xml:space="preserve"> происходит усиление</w:t>
      </w:r>
      <w:r w:rsidR="004240BD" w:rsidRPr="004240BD">
        <w:rPr>
          <w:rFonts w:ascii="Times New Roman" w:eastAsia="Calibri" w:hAnsi="Times New Roman" w:cs="Times New Roman"/>
          <w:sz w:val="24"/>
          <w:szCs w:val="24"/>
          <w:lang w:eastAsia="ar-SA"/>
        </w:rPr>
        <w:t xml:space="preserve"> неопредел</w:t>
      </w:r>
      <w:r>
        <w:rPr>
          <w:rFonts w:ascii="Times New Roman" w:eastAsia="Calibri" w:hAnsi="Times New Roman" w:cs="Times New Roman"/>
          <w:sz w:val="24"/>
          <w:szCs w:val="24"/>
          <w:lang w:eastAsia="ar-SA"/>
        </w:rPr>
        <w:t>е</w:t>
      </w:r>
      <w:r w:rsidR="004240BD" w:rsidRPr="004240BD">
        <w:rPr>
          <w:rFonts w:ascii="Times New Roman" w:eastAsia="Calibri" w:hAnsi="Times New Roman" w:cs="Times New Roman"/>
          <w:sz w:val="24"/>
          <w:szCs w:val="24"/>
          <w:lang w:eastAsia="ar-SA"/>
        </w:rPr>
        <w:t xml:space="preserve">нности в мировой финансовой системе. Данная тенденция обусловлена не только текущими геополитическими и экономическими событиями, но и предшествующими процессами нарастания нестабильности. Усиление влияния политических факторов на экономические процессы требует адаптации существующих моделей регулирования </w:t>
      </w:r>
      <w:r w:rsidRPr="004240BD">
        <w:rPr>
          <w:rFonts w:ascii="Times New Roman" w:eastAsia="Calibri" w:hAnsi="Times New Roman" w:cs="Times New Roman"/>
          <w:sz w:val="24"/>
          <w:szCs w:val="24"/>
          <w:lang w:eastAsia="ar-SA"/>
        </w:rPr>
        <w:t xml:space="preserve">финансовой системы </w:t>
      </w:r>
      <w:r w:rsidR="004240BD" w:rsidRPr="004240BD">
        <w:rPr>
          <w:rFonts w:ascii="Times New Roman" w:eastAsia="Calibri" w:hAnsi="Times New Roman" w:cs="Times New Roman"/>
          <w:sz w:val="24"/>
          <w:szCs w:val="24"/>
          <w:lang w:eastAsia="ar-SA"/>
        </w:rPr>
        <w:t>к новым реалиям.</w:t>
      </w:r>
    </w:p>
    <w:p w14:paraId="79B63DDB" w14:textId="5BEE82C1" w:rsidR="0075161B" w:rsidRPr="0075161B" w:rsidRDefault="0075161B" w:rsidP="0075161B">
      <w:pPr>
        <w:spacing w:after="0" w:line="240" w:lineRule="auto"/>
        <w:ind w:firstLine="709"/>
        <w:jc w:val="both"/>
        <w:rPr>
          <w:rFonts w:ascii="Times New Roman" w:eastAsia="Calibri" w:hAnsi="Times New Roman" w:cs="Times New Roman"/>
          <w:sz w:val="24"/>
          <w:szCs w:val="24"/>
          <w:lang w:eastAsia="ar-SA"/>
        </w:rPr>
      </w:pPr>
    </w:p>
    <w:bookmarkEnd w:id="1"/>
    <w:p w14:paraId="6B17AC7C" w14:textId="4AEF59D9" w:rsidR="00847E09" w:rsidRPr="003204A9" w:rsidRDefault="00BB2F61" w:rsidP="00FB2333">
      <w:pPr>
        <w:spacing w:after="0" w:line="240" w:lineRule="auto"/>
        <w:contextualSpacing/>
        <w:jc w:val="center"/>
        <w:rPr>
          <w:rFonts w:ascii="Times New Roman" w:hAnsi="Times New Roman" w:cs="Times New Roman"/>
          <w:b/>
          <w:sz w:val="24"/>
          <w:szCs w:val="24"/>
        </w:rPr>
      </w:pPr>
      <w:r w:rsidRPr="00BB2F61">
        <w:rPr>
          <w:rFonts w:ascii="Times New Roman" w:hAnsi="Times New Roman" w:cs="Times New Roman"/>
          <w:b/>
          <w:sz w:val="24"/>
          <w:szCs w:val="24"/>
        </w:rPr>
        <w:t>Библиографический список</w:t>
      </w:r>
    </w:p>
    <w:p w14:paraId="2DDBD191" w14:textId="77777777" w:rsidR="0075161B" w:rsidRPr="0075161B" w:rsidRDefault="0075161B" w:rsidP="0075161B">
      <w:pPr>
        <w:pStyle w:val="af4"/>
        <w:numPr>
          <w:ilvl w:val="0"/>
          <w:numId w:val="5"/>
        </w:numPr>
        <w:tabs>
          <w:tab w:val="left" w:pos="993"/>
        </w:tabs>
        <w:spacing w:after="0" w:line="240" w:lineRule="auto"/>
        <w:ind w:left="0" w:firstLine="709"/>
        <w:jc w:val="both"/>
        <w:rPr>
          <w:rFonts w:ascii="Times New Roman" w:hAnsi="Times New Roman" w:cs="Times New Roman"/>
          <w:sz w:val="24"/>
          <w:szCs w:val="24"/>
        </w:rPr>
      </w:pPr>
      <w:r w:rsidRPr="0075161B">
        <w:rPr>
          <w:rFonts w:ascii="Times New Roman" w:hAnsi="Times New Roman" w:cs="Times New Roman"/>
          <w:sz w:val="24"/>
          <w:szCs w:val="24"/>
        </w:rPr>
        <w:t>Воронцова Г.В. Перспективы развития мировой финансовой системы в современных условиях / Г.В. Воронцова, Д.И. Карлов // Фундаментальные исследования. 2020. № 5. С. 45–53. EDN FKRCNP.</w:t>
      </w:r>
    </w:p>
    <w:p w14:paraId="65036F75" w14:textId="77777777" w:rsidR="0075161B" w:rsidRPr="0075161B" w:rsidRDefault="0075161B" w:rsidP="0075161B">
      <w:pPr>
        <w:pStyle w:val="af4"/>
        <w:numPr>
          <w:ilvl w:val="0"/>
          <w:numId w:val="5"/>
        </w:numPr>
        <w:tabs>
          <w:tab w:val="left" w:pos="993"/>
        </w:tabs>
        <w:spacing w:after="0" w:line="240" w:lineRule="auto"/>
        <w:ind w:left="0" w:firstLine="709"/>
        <w:jc w:val="both"/>
        <w:rPr>
          <w:rFonts w:ascii="Times New Roman" w:hAnsi="Times New Roman" w:cs="Times New Roman"/>
          <w:sz w:val="24"/>
          <w:szCs w:val="24"/>
        </w:rPr>
      </w:pPr>
      <w:r w:rsidRPr="0075161B">
        <w:rPr>
          <w:rFonts w:ascii="Times New Roman" w:hAnsi="Times New Roman" w:cs="Times New Roman"/>
          <w:sz w:val="24"/>
          <w:szCs w:val="24"/>
        </w:rPr>
        <w:lastRenderedPageBreak/>
        <w:t>Головнин М.Ю. Мировая финансовая система: глобальные тренды и качественные изменения / М. Ю. Головнин // Научные труды Вольного экономического общества России. 2022. Т. 235, № 3. С. 95–104. DOI 10.38197/2072-2060-2022-235-3-95-104. EDN GZYXCU.</w:t>
      </w:r>
    </w:p>
    <w:p w14:paraId="4FD7B5CB" w14:textId="77777777" w:rsidR="0075161B" w:rsidRPr="0075161B" w:rsidRDefault="0075161B" w:rsidP="0075161B">
      <w:pPr>
        <w:pStyle w:val="af4"/>
        <w:numPr>
          <w:ilvl w:val="0"/>
          <w:numId w:val="5"/>
        </w:numPr>
        <w:tabs>
          <w:tab w:val="left" w:pos="993"/>
        </w:tabs>
        <w:spacing w:after="0" w:line="240" w:lineRule="auto"/>
        <w:ind w:left="0" w:firstLine="709"/>
        <w:jc w:val="both"/>
        <w:rPr>
          <w:rFonts w:ascii="Times New Roman" w:hAnsi="Times New Roman" w:cs="Times New Roman"/>
          <w:sz w:val="24"/>
          <w:szCs w:val="24"/>
        </w:rPr>
      </w:pPr>
      <w:r w:rsidRPr="0075161B">
        <w:rPr>
          <w:rFonts w:ascii="Times New Roman" w:hAnsi="Times New Roman" w:cs="Times New Roman"/>
          <w:sz w:val="24"/>
          <w:szCs w:val="24"/>
        </w:rPr>
        <w:t xml:space="preserve">Основные направления развития финансового рынка Российской Федерации на 2026 год и период 2027 и 2028 // Центральный банк Российской Федерации. 2025. </w:t>
      </w:r>
      <w:r w:rsidRPr="0075161B">
        <w:rPr>
          <w:rFonts w:ascii="Times New Roman" w:hAnsi="Times New Roman" w:cs="Times New Roman"/>
          <w:sz w:val="24"/>
          <w:szCs w:val="24"/>
          <w:lang w:val="en-US"/>
        </w:rPr>
        <w:t>URL</w:t>
      </w:r>
      <w:r w:rsidRPr="0075161B">
        <w:rPr>
          <w:rFonts w:ascii="Times New Roman" w:hAnsi="Times New Roman" w:cs="Times New Roman"/>
          <w:sz w:val="24"/>
          <w:szCs w:val="24"/>
        </w:rPr>
        <w:t xml:space="preserve">: </w:t>
      </w:r>
      <w:r w:rsidRPr="0075161B">
        <w:rPr>
          <w:rFonts w:ascii="Times New Roman" w:hAnsi="Times New Roman" w:cs="Times New Roman"/>
          <w:sz w:val="24"/>
          <w:szCs w:val="24"/>
          <w:lang w:val="en-US"/>
        </w:rPr>
        <w:t>chrome</w:t>
      </w:r>
      <w:r w:rsidRPr="0075161B">
        <w:rPr>
          <w:rFonts w:ascii="Times New Roman" w:hAnsi="Times New Roman" w:cs="Times New Roman"/>
          <w:sz w:val="24"/>
          <w:szCs w:val="24"/>
        </w:rPr>
        <w:t>-</w:t>
      </w:r>
      <w:r w:rsidRPr="0075161B">
        <w:rPr>
          <w:rFonts w:ascii="Times New Roman" w:hAnsi="Times New Roman" w:cs="Times New Roman"/>
          <w:sz w:val="24"/>
          <w:szCs w:val="24"/>
          <w:lang w:val="en-US"/>
        </w:rPr>
        <w:t>extension</w:t>
      </w:r>
      <w:r w:rsidRPr="0075161B">
        <w:rPr>
          <w:rFonts w:ascii="Times New Roman" w:hAnsi="Times New Roman" w:cs="Times New Roman"/>
          <w:sz w:val="24"/>
          <w:szCs w:val="24"/>
        </w:rPr>
        <w:t>://</w:t>
      </w:r>
      <w:proofErr w:type="spellStart"/>
      <w:r w:rsidRPr="0075161B">
        <w:rPr>
          <w:rFonts w:ascii="Times New Roman" w:hAnsi="Times New Roman" w:cs="Times New Roman"/>
          <w:sz w:val="24"/>
          <w:szCs w:val="24"/>
          <w:lang w:val="en-US"/>
        </w:rPr>
        <w:t>efaidnbmnnnibpcajpcglclefindmkaj</w:t>
      </w:r>
      <w:proofErr w:type="spellEnd"/>
      <w:r w:rsidRPr="0075161B">
        <w:rPr>
          <w:rFonts w:ascii="Times New Roman" w:hAnsi="Times New Roman" w:cs="Times New Roman"/>
          <w:sz w:val="24"/>
          <w:szCs w:val="24"/>
        </w:rPr>
        <w:t>/</w:t>
      </w:r>
      <w:r w:rsidRPr="0075161B">
        <w:rPr>
          <w:rFonts w:ascii="Times New Roman" w:hAnsi="Times New Roman" w:cs="Times New Roman"/>
          <w:sz w:val="24"/>
          <w:szCs w:val="24"/>
          <w:lang w:val="en-US"/>
        </w:rPr>
        <w:t>https</w:t>
      </w:r>
      <w:r w:rsidRPr="0075161B">
        <w:rPr>
          <w:rFonts w:ascii="Times New Roman" w:hAnsi="Times New Roman" w:cs="Times New Roman"/>
          <w:sz w:val="24"/>
          <w:szCs w:val="24"/>
        </w:rPr>
        <w:t>://</w:t>
      </w:r>
      <w:r w:rsidRPr="0075161B">
        <w:rPr>
          <w:rFonts w:ascii="Times New Roman" w:hAnsi="Times New Roman" w:cs="Times New Roman"/>
          <w:sz w:val="24"/>
          <w:szCs w:val="24"/>
          <w:lang w:val="en-US"/>
        </w:rPr>
        <w:t>www</w:t>
      </w:r>
      <w:r w:rsidRPr="0075161B">
        <w:rPr>
          <w:rFonts w:ascii="Times New Roman" w:hAnsi="Times New Roman" w:cs="Times New Roman"/>
          <w:sz w:val="24"/>
          <w:szCs w:val="24"/>
        </w:rPr>
        <w:t>.</w:t>
      </w:r>
      <w:proofErr w:type="spellStart"/>
      <w:r w:rsidRPr="0075161B">
        <w:rPr>
          <w:rFonts w:ascii="Times New Roman" w:hAnsi="Times New Roman" w:cs="Times New Roman"/>
          <w:sz w:val="24"/>
          <w:szCs w:val="24"/>
          <w:lang w:val="en-US"/>
        </w:rPr>
        <w:t>cbr</w:t>
      </w:r>
      <w:proofErr w:type="spellEnd"/>
      <w:r w:rsidRPr="0075161B">
        <w:rPr>
          <w:rFonts w:ascii="Times New Roman" w:hAnsi="Times New Roman" w:cs="Times New Roman"/>
          <w:sz w:val="24"/>
          <w:szCs w:val="24"/>
        </w:rPr>
        <w:t>.</w:t>
      </w:r>
      <w:proofErr w:type="spellStart"/>
      <w:r w:rsidRPr="0075161B">
        <w:rPr>
          <w:rFonts w:ascii="Times New Roman" w:hAnsi="Times New Roman" w:cs="Times New Roman"/>
          <w:sz w:val="24"/>
          <w:szCs w:val="24"/>
          <w:lang w:val="en-US"/>
        </w:rPr>
        <w:t>ru</w:t>
      </w:r>
      <w:proofErr w:type="spellEnd"/>
      <w:r w:rsidRPr="0075161B">
        <w:rPr>
          <w:rFonts w:ascii="Times New Roman" w:hAnsi="Times New Roman" w:cs="Times New Roman"/>
          <w:sz w:val="24"/>
          <w:szCs w:val="24"/>
        </w:rPr>
        <w:t>/</w:t>
      </w:r>
      <w:r w:rsidRPr="0075161B">
        <w:rPr>
          <w:rFonts w:ascii="Times New Roman" w:hAnsi="Times New Roman" w:cs="Times New Roman"/>
          <w:sz w:val="24"/>
          <w:szCs w:val="24"/>
          <w:lang w:val="en-US"/>
        </w:rPr>
        <w:t>Content</w:t>
      </w:r>
      <w:r w:rsidRPr="0075161B">
        <w:rPr>
          <w:rFonts w:ascii="Times New Roman" w:hAnsi="Times New Roman" w:cs="Times New Roman"/>
          <w:sz w:val="24"/>
          <w:szCs w:val="24"/>
        </w:rPr>
        <w:t>/</w:t>
      </w:r>
      <w:r w:rsidRPr="0075161B">
        <w:rPr>
          <w:rFonts w:ascii="Times New Roman" w:hAnsi="Times New Roman" w:cs="Times New Roman"/>
          <w:sz w:val="24"/>
          <w:szCs w:val="24"/>
          <w:lang w:val="en-US"/>
        </w:rPr>
        <w:t>Document</w:t>
      </w:r>
      <w:r w:rsidRPr="0075161B">
        <w:rPr>
          <w:rFonts w:ascii="Times New Roman" w:hAnsi="Times New Roman" w:cs="Times New Roman"/>
          <w:sz w:val="24"/>
          <w:szCs w:val="24"/>
        </w:rPr>
        <w:t>/</w:t>
      </w:r>
      <w:r w:rsidRPr="0075161B">
        <w:rPr>
          <w:rFonts w:ascii="Times New Roman" w:hAnsi="Times New Roman" w:cs="Times New Roman"/>
          <w:sz w:val="24"/>
          <w:szCs w:val="24"/>
          <w:lang w:val="en-US"/>
        </w:rPr>
        <w:t>File</w:t>
      </w:r>
      <w:r w:rsidRPr="0075161B">
        <w:rPr>
          <w:rFonts w:ascii="Times New Roman" w:hAnsi="Times New Roman" w:cs="Times New Roman"/>
          <w:sz w:val="24"/>
          <w:szCs w:val="24"/>
        </w:rPr>
        <w:t>/181362/</w:t>
      </w:r>
      <w:proofErr w:type="spellStart"/>
      <w:r w:rsidRPr="0075161B">
        <w:rPr>
          <w:rFonts w:ascii="Times New Roman" w:hAnsi="Times New Roman" w:cs="Times New Roman"/>
          <w:sz w:val="24"/>
          <w:szCs w:val="24"/>
          <w:lang w:val="en-US"/>
        </w:rPr>
        <w:t>onrfr</w:t>
      </w:r>
      <w:proofErr w:type="spellEnd"/>
      <w:r w:rsidRPr="0075161B">
        <w:rPr>
          <w:rFonts w:ascii="Times New Roman" w:hAnsi="Times New Roman" w:cs="Times New Roman"/>
          <w:sz w:val="24"/>
          <w:szCs w:val="24"/>
        </w:rPr>
        <w:t>_2026_2028.</w:t>
      </w:r>
      <w:r w:rsidRPr="0075161B">
        <w:rPr>
          <w:rFonts w:ascii="Times New Roman" w:hAnsi="Times New Roman" w:cs="Times New Roman"/>
          <w:sz w:val="24"/>
          <w:szCs w:val="24"/>
          <w:lang w:val="en-US"/>
        </w:rPr>
        <w:t>pdf</w:t>
      </w:r>
      <w:r w:rsidRPr="0075161B">
        <w:rPr>
          <w:rFonts w:ascii="Times New Roman" w:hAnsi="Times New Roman" w:cs="Times New Roman"/>
          <w:sz w:val="24"/>
          <w:szCs w:val="24"/>
        </w:rPr>
        <w:t xml:space="preserve"> (дата обращения: 08.05.2026).</w:t>
      </w:r>
    </w:p>
    <w:p w14:paraId="216601DE" w14:textId="77777777" w:rsidR="0075161B" w:rsidRPr="0075161B" w:rsidRDefault="0075161B" w:rsidP="0075161B">
      <w:pPr>
        <w:pStyle w:val="af4"/>
        <w:numPr>
          <w:ilvl w:val="0"/>
          <w:numId w:val="5"/>
        </w:numPr>
        <w:tabs>
          <w:tab w:val="left" w:pos="993"/>
        </w:tabs>
        <w:spacing w:after="0" w:line="240" w:lineRule="auto"/>
        <w:ind w:left="0" w:firstLine="709"/>
        <w:jc w:val="both"/>
        <w:rPr>
          <w:rFonts w:ascii="Times New Roman" w:hAnsi="Times New Roman" w:cs="Times New Roman"/>
          <w:sz w:val="24"/>
          <w:szCs w:val="24"/>
        </w:rPr>
      </w:pPr>
      <w:r w:rsidRPr="0075161B">
        <w:rPr>
          <w:rFonts w:ascii="Times New Roman" w:hAnsi="Times New Roman" w:cs="Times New Roman"/>
          <w:sz w:val="24"/>
          <w:szCs w:val="24"/>
        </w:rPr>
        <w:t xml:space="preserve">Тенденции развития финансовой системы в условиях экономического кризиса / О.В. Ваганова, Н.С. Мельникова, Н.И. </w:t>
      </w:r>
      <w:proofErr w:type="spellStart"/>
      <w:r w:rsidRPr="0075161B">
        <w:rPr>
          <w:rFonts w:ascii="Times New Roman" w:hAnsi="Times New Roman" w:cs="Times New Roman"/>
          <w:sz w:val="24"/>
          <w:szCs w:val="24"/>
        </w:rPr>
        <w:t>Быканова</w:t>
      </w:r>
      <w:proofErr w:type="spellEnd"/>
      <w:r w:rsidRPr="0075161B">
        <w:rPr>
          <w:rFonts w:ascii="Times New Roman" w:hAnsi="Times New Roman" w:cs="Times New Roman"/>
          <w:sz w:val="24"/>
          <w:szCs w:val="24"/>
        </w:rPr>
        <w:t>, А.С. Савицкая, П.В. Борисовская // Известия Юго-Западного государственного университета. Серия: Экономика. Социология. Менеджмент. 2024. Т. 14, № 3. С. 183‒193. https://doi.org/ 10.21869/2223-1552-2024-14-3-183-193</w:t>
      </w:r>
    </w:p>
    <w:p w14:paraId="284495A2" w14:textId="77777777" w:rsidR="00070054" w:rsidRPr="002B41F3" w:rsidRDefault="00070054" w:rsidP="003204A9">
      <w:pPr>
        <w:spacing w:after="0" w:line="240" w:lineRule="auto"/>
        <w:jc w:val="center"/>
        <w:rPr>
          <w:rFonts w:ascii="Times New Roman" w:eastAsia="Times New Roman" w:hAnsi="Times New Roman" w:cs="Times New Roman"/>
          <w:b/>
          <w:bCs/>
          <w:color w:val="000000"/>
          <w:sz w:val="24"/>
          <w:szCs w:val="24"/>
          <w:shd w:val="clear" w:color="auto" w:fill="FFFFFF"/>
          <w:lang w:eastAsia="ru-RU"/>
        </w:rPr>
      </w:pPr>
    </w:p>
    <w:p w14:paraId="22B4687A" w14:textId="3F868FB9" w:rsidR="003204A9" w:rsidRPr="003204A9" w:rsidRDefault="003204A9" w:rsidP="003204A9">
      <w:pPr>
        <w:spacing w:after="0" w:line="240" w:lineRule="auto"/>
        <w:jc w:val="center"/>
        <w:rPr>
          <w:rFonts w:ascii="Times New Roman" w:eastAsia="Times New Roman" w:hAnsi="Times New Roman" w:cs="Times New Roman"/>
          <w:sz w:val="24"/>
          <w:szCs w:val="24"/>
          <w:lang w:eastAsia="ru-RU"/>
        </w:rPr>
      </w:pPr>
      <w:r w:rsidRPr="003204A9">
        <w:rPr>
          <w:rFonts w:ascii="Times New Roman" w:eastAsia="Times New Roman" w:hAnsi="Times New Roman" w:cs="Times New Roman"/>
          <w:b/>
          <w:bCs/>
          <w:color w:val="000000"/>
          <w:sz w:val="24"/>
          <w:szCs w:val="24"/>
          <w:shd w:val="clear" w:color="auto" w:fill="FFFFFF"/>
          <w:lang w:eastAsia="ru-RU"/>
        </w:rPr>
        <w:t>Информация об авторе</w:t>
      </w:r>
    </w:p>
    <w:p w14:paraId="7E18E1FD" w14:textId="5FCAABB6" w:rsidR="003204A9" w:rsidRPr="003204A9" w:rsidRDefault="00EB5FD1" w:rsidP="003204A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Копытова Екатерина Дмитриевна</w:t>
      </w:r>
      <w:r w:rsidR="003204A9" w:rsidRPr="003204A9">
        <w:rPr>
          <w:rFonts w:ascii="Times New Roman" w:eastAsia="Times New Roman" w:hAnsi="Times New Roman" w:cs="Times New Roman"/>
          <w:b/>
          <w:bCs/>
          <w:color w:val="000000"/>
          <w:sz w:val="24"/>
          <w:szCs w:val="24"/>
          <w:lang w:eastAsia="ru-RU"/>
        </w:rPr>
        <w:t xml:space="preserve"> (Россия, Вологда)</w:t>
      </w:r>
      <w:r w:rsidR="003204A9" w:rsidRPr="003204A9">
        <w:rPr>
          <w:rFonts w:ascii="Times New Roman" w:eastAsia="Times New Roman" w:hAnsi="Times New Roman" w:cs="Times New Roman"/>
          <w:color w:val="000000"/>
          <w:sz w:val="24"/>
          <w:szCs w:val="24"/>
          <w:lang w:eastAsia="ru-RU"/>
        </w:rPr>
        <w:t xml:space="preserve"> – </w:t>
      </w:r>
      <w:r>
        <w:rPr>
          <w:rFonts w:ascii="Times New Roman" w:eastAsia="Times New Roman" w:hAnsi="Times New Roman" w:cs="Times New Roman"/>
          <w:color w:val="000000"/>
          <w:sz w:val="24"/>
          <w:szCs w:val="24"/>
          <w:lang w:eastAsia="ru-RU"/>
        </w:rPr>
        <w:t xml:space="preserve">кандидат экономических наук, </w:t>
      </w:r>
      <w:r w:rsidR="0006742B">
        <w:rPr>
          <w:rFonts w:ascii="Times New Roman" w:eastAsia="Times New Roman" w:hAnsi="Times New Roman" w:cs="Times New Roman"/>
          <w:color w:val="000000"/>
          <w:sz w:val="24"/>
          <w:szCs w:val="24"/>
          <w:lang w:eastAsia="ru-RU"/>
        </w:rPr>
        <w:t xml:space="preserve">старший </w:t>
      </w:r>
      <w:r w:rsidR="003204A9" w:rsidRPr="003204A9">
        <w:rPr>
          <w:rFonts w:ascii="Times New Roman" w:eastAsia="Times New Roman" w:hAnsi="Times New Roman" w:cs="Times New Roman"/>
          <w:color w:val="000000"/>
          <w:sz w:val="24"/>
          <w:szCs w:val="24"/>
          <w:lang w:eastAsia="ru-RU"/>
        </w:rPr>
        <w:t>научный сотрудник, Вологодский научный центр Российской академии наук</w:t>
      </w:r>
      <w:r w:rsidR="00ED3D7A">
        <w:rPr>
          <w:rFonts w:ascii="Times New Roman" w:eastAsia="Times New Roman" w:hAnsi="Times New Roman" w:cs="Times New Roman"/>
          <w:color w:val="000000"/>
          <w:sz w:val="24"/>
          <w:szCs w:val="24"/>
          <w:lang w:eastAsia="ru-RU"/>
        </w:rPr>
        <w:t>, ВолНЦ РАН</w:t>
      </w:r>
      <w:r w:rsidR="003204A9" w:rsidRPr="003204A9">
        <w:rPr>
          <w:rFonts w:ascii="Times New Roman" w:eastAsia="Times New Roman" w:hAnsi="Times New Roman" w:cs="Times New Roman"/>
          <w:color w:val="000000"/>
          <w:sz w:val="24"/>
          <w:szCs w:val="24"/>
          <w:lang w:eastAsia="ru-RU"/>
        </w:rPr>
        <w:t xml:space="preserve"> (160014, Россия, г. Вологда, ул. Горького, д. 56а; </w:t>
      </w:r>
      <w:proofErr w:type="spellStart"/>
      <w:r w:rsidR="003204A9" w:rsidRPr="003204A9">
        <w:rPr>
          <w:rFonts w:ascii="Times New Roman" w:eastAsia="Times New Roman" w:hAnsi="Times New Roman" w:cs="Times New Roman"/>
          <w:color w:val="000000"/>
          <w:sz w:val="24"/>
          <w:szCs w:val="24"/>
          <w:lang w:eastAsia="ru-RU"/>
        </w:rPr>
        <w:t>e-mail</w:t>
      </w:r>
      <w:proofErr w:type="spellEnd"/>
      <w:r w:rsidR="003204A9" w:rsidRPr="003204A9">
        <w:rPr>
          <w:rFonts w:ascii="Times New Roman" w:eastAsia="Times New Roman" w:hAnsi="Times New Roman" w:cs="Times New Roman"/>
          <w:color w:val="000000"/>
          <w:sz w:val="24"/>
          <w:szCs w:val="24"/>
          <w:lang w:eastAsia="ru-RU"/>
        </w:rPr>
        <w:t xml:space="preserve">: </w:t>
      </w:r>
      <w:r w:rsidRPr="00EB5FD1">
        <w:rPr>
          <w:rFonts w:ascii="Times New Roman" w:eastAsia="Times New Roman" w:hAnsi="Times New Roman" w:cs="Times New Roman"/>
          <w:sz w:val="24"/>
          <w:szCs w:val="24"/>
          <w:lang w:eastAsia="ru-RU"/>
        </w:rPr>
        <w:t>ekaterina-razgylina@yandex.ru</w:t>
      </w:r>
      <w:r w:rsidR="003204A9" w:rsidRPr="003204A9">
        <w:rPr>
          <w:rFonts w:ascii="Times New Roman" w:eastAsia="Times New Roman" w:hAnsi="Times New Roman" w:cs="Times New Roman"/>
          <w:color w:val="000000"/>
          <w:sz w:val="24"/>
          <w:szCs w:val="24"/>
          <w:lang w:eastAsia="ru-RU"/>
        </w:rPr>
        <w:t>)</w:t>
      </w:r>
    </w:p>
    <w:p w14:paraId="101BB113" w14:textId="77777777" w:rsidR="00EB5FD1" w:rsidRDefault="00EB5FD1" w:rsidP="003204A9">
      <w:pPr>
        <w:spacing w:after="0" w:line="240" w:lineRule="auto"/>
        <w:jc w:val="right"/>
        <w:rPr>
          <w:rFonts w:ascii="Times New Roman" w:eastAsia="Times New Roman" w:hAnsi="Times New Roman" w:cs="Times New Roman"/>
          <w:b/>
          <w:bCs/>
          <w:color w:val="000000"/>
          <w:sz w:val="24"/>
          <w:szCs w:val="24"/>
          <w:shd w:val="clear" w:color="auto" w:fill="FFFFFF"/>
          <w:lang w:eastAsia="ru-RU"/>
        </w:rPr>
      </w:pPr>
    </w:p>
    <w:p w14:paraId="1BA2A6AA" w14:textId="2F602FBB" w:rsidR="003204A9" w:rsidRPr="00661171" w:rsidRDefault="00EB5FD1" w:rsidP="003204A9">
      <w:pPr>
        <w:spacing w:after="0" w:line="240" w:lineRule="auto"/>
        <w:jc w:val="right"/>
        <w:rPr>
          <w:rFonts w:ascii="Times New Roman" w:eastAsia="Times New Roman" w:hAnsi="Times New Roman" w:cs="Times New Roman"/>
          <w:sz w:val="24"/>
          <w:szCs w:val="24"/>
          <w:lang w:val="en-US" w:eastAsia="ru-RU"/>
        </w:rPr>
      </w:pPr>
      <w:proofErr w:type="spellStart"/>
      <w:r>
        <w:rPr>
          <w:rFonts w:ascii="Times New Roman" w:eastAsia="Times New Roman" w:hAnsi="Times New Roman" w:cs="Times New Roman"/>
          <w:b/>
          <w:bCs/>
          <w:color w:val="000000"/>
          <w:sz w:val="24"/>
          <w:szCs w:val="24"/>
          <w:shd w:val="clear" w:color="auto" w:fill="FFFFFF"/>
          <w:lang w:val="en-US" w:eastAsia="ru-RU"/>
        </w:rPr>
        <w:t>Kopytova</w:t>
      </w:r>
      <w:proofErr w:type="spellEnd"/>
      <w:r w:rsidRPr="00661171">
        <w:rPr>
          <w:rFonts w:ascii="Times New Roman" w:eastAsia="Times New Roman" w:hAnsi="Times New Roman" w:cs="Times New Roman"/>
          <w:b/>
          <w:bCs/>
          <w:color w:val="000000"/>
          <w:sz w:val="24"/>
          <w:szCs w:val="24"/>
          <w:shd w:val="clear" w:color="auto" w:fill="FFFFFF"/>
          <w:lang w:val="en-US" w:eastAsia="ru-RU"/>
        </w:rPr>
        <w:t xml:space="preserve"> </w:t>
      </w:r>
      <w:r>
        <w:rPr>
          <w:rFonts w:ascii="Times New Roman" w:eastAsia="Times New Roman" w:hAnsi="Times New Roman" w:cs="Times New Roman"/>
          <w:b/>
          <w:bCs/>
          <w:color w:val="000000"/>
          <w:sz w:val="24"/>
          <w:szCs w:val="24"/>
          <w:shd w:val="clear" w:color="auto" w:fill="FFFFFF"/>
          <w:lang w:val="en-US" w:eastAsia="ru-RU"/>
        </w:rPr>
        <w:t>E</w:t>
      </w:r>
      <w:r w:rsidRPr="00661171">
        <w:rPr>
          <w:rFonts w:ascii="Times New Roman" w:eastAsia="Times New Roman" w:hAnsi="Times New Roman" w:cs="Times New Roman"/>
          <w:b/>
          <w:bCs/>
          <w:color w:val="000000"/>
          <w:sz w:val="24"/>
          <w:szCs w:val="24"/>
          <w:shd w:val="clear" w:color="auto" w:fill="FFFFFF"/>
          <w:lang w:val="en-US" w:eastAsia="ru-RU"/>
        </w:rPr>
        <w:t>.</w:t>
      </w:r>
      <w:r>
        <w:rPr>
          <w:rFonts w:ascii="Times New Roman" w:eastAsia="Times New Roman" w:hAnsi="Times New Roman" w:cs="Times New Roman"/>
          <w:b/>
          <w:bCs/>
          <w:color w:val="000000"/>
          <w:sz w:val="24"/>
          <w:szCs w:val="24"/>
          <w:shd w:val="clear" w:color="auto" w:fill="FFFFFF"/>
          <w:lang w:val="en-US" w:eastAsia="ru-RU"/>
        </w:rPr>
        <w:t>D</w:t>
      </w:r>
      <w:r w:rsidRPr="00661171">
        <w:rPr>
          <w:rFonts w:ascii="Times New Roman" w:eastAsia="Times New Roman" w:hAnsi="Times New Roman" w:cs="Times New Roman"/>
          <w:b/>
          <w:bCs/>
          <w:color w:val="000000"/>
          <w:sz w:val="24"/>
          <w:szCs w:val="24"/>
          <w:shd w:val="clear" w:color="auto" w:fill="FFFFFF"/>
          <w:lang w:val="en-US" w:eastAsia="ru-RU"/>
        </w:rPr>
        <w:t>.</w:t>
      </w:r>
    </w:p>
    <w:p w14:paraId="582DAEFB" w14:textId="77777777" w:rsidR="004859F4" w:rsidRPr="004859F4" w:rsidRDefault="004859F4" w:rsidP="004859F4">
      <w:pPr>
        <w:spacing w:after="0" w:line="240" w:lineRule="auto"/>
        <w:ind w:firstLine="709"/>
        <w:jc w:val="center"/>
        <w:rPr>
          <w:rFonts w:ascii="Times New Roman" w:eastAsia="Times New Roman" w:hAnsi="Times New Roman" w:cs="Times New Roman"/>
          <w:b/>
          <w:bCs/>
          <w:sz w:val="24"/>
          <w:szCs w:val="24"/>
          <w:lang w:val="en-US" w:eastAsia="ru-RU"/>
        </w:rPr>
      </w:pPr>
      <w:r w:rsidRPr="004859F4">
        <w:rPr>
          <w:rFonts w:ascii="Times New Roman" w:eastAsia="Times New Roman" w:hAnsi="Times New Roman" w:cs="Times New Roman"/>
          <w:b/>
          <w:bCs/>
          <w:sz w:val="24"/>
          <w:szCs w:val="24"/>
          <w:lang w:val="en-US" w:eastAsia="ru-RU"/>
        </w:rPr>
        <w:t xml:space="preserve">DEVELOPMENT OF THE FINANCIAL SYSTEM: </w:t>
      </w:r>
    </w:p>
    <w:p w14:paraId="2A3279C1" w14:textId="77777777" w:rsidR="004859F4" w:rsidRDefault="004859F4" w:rsidP="004859F4">
      <w:pPr>
        <w:spacing w:after="0" w:line="240" w:lineRule="auto"/>
        <w:ind w:firstLine="709"/>
        <w:jc w:val="center"/>
        <w:rPr>
          <w:rFonts w:ascii="Times New Roman" w:eastAsia="Times New Roman" w:hAnsi="Times New Roman" w:cs="Times New Roman"/>
          <w:b/>
          <w:bCs/>
          <w:sz w:val="24"/>
          <w:szCs w:val="24"/>
          <w:lang w:val="en-US" w:eastAsia="ru-RU"/>
        </w:rPr>
      </w:pPr>
      <w:r w:rsidRPr="004859F4">
        <w:rPr>
          <w:rFonts w:ascii="Times New Roman" w:eastAsia="Times New Roman" w:hAnsi="Times New Roman" w:cs="Times New Roman"/>
          <w:b/>
          <w:bCs/>
          <w:sz w:val="24"/>
          <w:szCs w:val="24"/>
          <w:lang w:val="en-US" w:eastAsia="ru-RU"/>
        </w:rPr>
        <w:t>HISTORICAL PATTERNS AND CURRENT TRENDS</w:t>
      </w:r>
    </w:p>
    <w:p w14:paraId="47E9902B" w14:textId="448B2C62" w:rsidR="003204A9" w:rsidRPr="00616B9C" w:rsidRDefault="003204A9" w:rsidP="004859F4">
      <w:pPr>
        <w:spacing w:after="0" w:line="240" w:lineRule="auto"/>
        <w:ind w:firstLine="709"/>
        <w:jc w:val="center"/>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sz w:val="24"/>
          <w:szCs w:val="24"/>
          <w:lang w:val="en-US" w:eastAsia="ru-RU"/>
        </w:rPr>
        <w:t> </w:t>
      </w:r>
    </w:p>
    <w:p w14:paraId="5B6FFB5F" w14:textId="77777777" w:rsidR="004859F4" w:rsidRPr="004859F4" w:rsidRDefault="003204A9" w:rsidP="004859F4">
      <w:pPr>
        <w:spacing w:after="0" w:line="240" w:lineRule="auto"/>
        <w:ind w:firstLine="709"/>
        <w:jc w:val="both"/>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b/>
          <w:bCs/>
          <w:sz w:val="24"/>
          <w:szCs w:val="24"/>
          <w:lang w:val="en-US" w:eastAsia="ru-RU"/>
        </w:rPr>
        <w:t xml:space="preserve">Abstract. </w:t>
      </w:r>
      <w:r w:rsidR="004859F4" w:rsidRPr="004859F4">
        <w:rPr>
          <w:rFonts w:ascii="Times New Roman" w:eastAsia="Times New Roman" w:hAnsi="Times New Roman" w:cs="Times New Roman"/>
          <w:sz w:val="24"/>
          <w:szCs w:val="24"/>
          <w:lang w:val="en-US" w:eastAsia="ru-RU"/>
        </w:rPr>
        <w:t>Against the background of the current geopolitical situation and economic instability, the study of the main trends of the financial system in various crisis periods of recent decades is becoming especially relevant.</w:t>
      </w:r>
    </w:p>
    <w:p w14:paraId="664CAFD7" w14:textId="720B56F5" w:rsidR="003204A9" w:rsidRPr="00616B9C" w:rsidRDefault="004859F4" w:rsidP="004859F4">
      <w:pPr>
        <w:spacing w:after="0" w:line="240" w:lineRule="auto"/>
        <w:ind w:firstLine="709"/>
        <w:jc w:val="both"/>
        <w:rPr>
          <w:rFonts w:ascii="Times New Roman" w:eastAsia="Times New Roman" w:hAnsi="Times New Roman" w:cs="Times New Roman"/>
          <w:sz w:val="24"/>
          <w:szCs w:val="24"/>
          <w:lang w:val="en-US" w:eastAsia="ru-RU"/>
        </w:rPr>
      </w:pPr>
      <w:r w:rsidRPr="004859F4">
        <w:rPr>
          <w:rFonts w:ascii="Times New Roman" w:eastAsia="Times New Roman" w:hAnsi="Times New Roman" w:cs="Times New Roman"/>
          <w:b/>
          <w:bCs/>
          <w:sz w:val="24"/>
          <w:szCs w:val="24"/>
          <w:lang w:val="en-US" w:eastAsia="ru-RU"/>
        </w:rPr>
        <w:t>Keywords:</w:t>
      </w:r>
      <w:r w:rsidRPr="004859F4">
        <w:rPr>
          <w:rFonts w:ascii="Times New Roman" w:eastAsia="Times New Roman" w:hAnsi="Times New Roman" w:cs="Times New Roman"/>
          <w:sz w:val="24"/>
          <w:szCs w:val="24"/>
          <w:lang w:val="en-US" w:eastAsia="ru-RU"/>
        </w:rPr>
        <w:t xml:space="preserve"> financial system, global trends, crisis, world economy.</w:t>
      </w:r>
    </w:p>
    <w:p w14:paraId="04FA01BC" w14:textId="77777777" w:rsidR="00070054" w:rsidRPr="00070054" w:rsidRDefault="00070054" w:rsidP="003204A9">
      <w:pPr>
        <w:spacing w:after="0" w:line="240" w:lineRule="auto"/>
        <w:ind w:firstLine="709"/>
        <w:jc w:val="both"/>
        <w:rPr>
          <w:rFonts w:ascii="Times New Roman" w:eastAsia="Times New Roman" w:hAnsi="Times New Roman" w:cs="Times New Roman"/>
          <w:sz w:val="24"/>
          <w:szCs w:val="24"/>
          <w:lang w:val="en-US" w:eastAsia="ru-RU"/>
        </w:rPr>
      </w:pPr>
    </w:p>
    <w:p w14:paraId="1BC83784" w14:textId="20DE44D4" w:rsidR="00ED3D7A" w:rsidRPr="00070054"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sz w:val="24"/>
          <w:szCs w:val="24"/>
          <w:lang w:val="en-US" w:eastAsia="ru-RU"/>
        </w:rPr>
        <w:t xml:space="preserve">The study </w:t>
      </w:r>
      <w:r w:rsidR="00266D71" w:rsidRPr="00616B9C">
        <w:rPr>
          <w:rFonts w:ascii="Times New Roman" w:eastAsia="Times New Roman" w:hAnsi="Times New Roman" w:cs="Times New Roman"/>
          <w:sz w:val="24"/>
          <w:szCs w:val="24"/>
          <w:lang w:val="en-US" w:eastAsia="ru-RU"/>
        </w:rPr>
        <w:t xml:space="preserve">was carried out in accordance with the state assignment for the Federal State Budgetary Scientific Institution ​​on the topic of research work № </w:t>
      </w:r>
      <w:r w:rsidR="00070054" w:rsidRPr="00070054">
        <w:rPr>
          <w:rFonts w:ascii="Times New Roman" w:eastAsia="Times New Roman" w:hAnsi="Times New Roman" w:cs="Times New Roman"/>
          <w:sz w:val="24"/>
          <w:szCs w:val="24"/>
          <w:lang w:val="en-US" w:eastAsia="ru-RU"/>
        </w:rPr>
        <w:t>FMGZ-2025-0011 «Ensuring the sustainability of the regional economy in the context of strengthening technological sovereignty and national security».</w:t>
      </w:r>
    </w:p>
    <w:p w14:paraId="0D470F64" w14:textId="77777777" w:rsidR="00070054" w:rsidRPr="003204A9" w:rsidRDefault="00070054" w:rsidP="003204A9">
      <w:pPr>
        <w:spacing w:after="0" w:line="240" w:lineRule="auto"/>
        <w:ind w:firstLine="709"/>
        <w:jc w:val="both"/>
        <w:rPr>
          <w:rFonts w:ascii="Times New Roman" w:eastAsia="Times New Roman" w:hAnsi="Times New Roman" w:cs="Times New Roman"/>
          <w:sz w:val="24"/>
          <w:szCs w:val="24"/>
          <w:lang w:val="en-US" w:eastAsia="ru-RU"/>
        </w:rPr>
      </w:pPr>
    </w:p>
    <w:p w14:paraId="2C9B3CC9" w14:textId="77777777" w:rsidR="003204A9" w:rsidRPr="003204A9" w:rsidRDefault="003204A9" w:rsidP="003204A9">
      <w:pPr>
        <w:spacing w:after="0" w:line="240" w:lineRule="auto"/>
        <w:ind w:firstLine="709"/>
        <w:jc w:val="center"/>
        <w:rPr>
          <w:rFonts w:ascii="Times New Roman" w:eastAsia="Times New Roman" w:hAnsi="Times New Roman" w:cs="Times New Roman"/>
          <w:sz w:val="24"/>
          <w:szCs w:val="24"/>
          <w:lang w:val="en-US" w:eastAsia="ru-RU"/>
        </w:rPr>
      </w:pPr>
      <w:r w:rsidRPr="003204A9">
        <w:rPr>
          <w:rFonts w:ascii="Times New Roman" w:eastAsia="Times New Roman" w:hAnsi="Times New Roman" w:cs="Times New Roman"/>
          <w:b/>
          <w:bCs/>
          <w:color w:val="000000"/>
          <w:sz w:val="24"/>
          <w:szCs w:val="24"/>
          <w:lang w:val="en-US" w:eastAsia="ru-RU"/>
        </w:rPr>
        <w:t>About the author</w:t>
      </w:r>
    </w:p>
    <w:p w14:paraId="5A77AC0E" w14:textId="02484554" w:rsidR="003204A9" w:rsidRDefault="00ED3D7A" w:rsidP="003204A9">
      <w:pPr>
        <w:spacing w:after="0" w:line="240" w:lineRule="auto"/>
        <w:ind w:firstLine="709"/>
        <w:jc w:val="both"/>
        <w:rPr>
          <w:rFonts w:ascii="Times New Roman" w:eastAsia="Times New Roman" w:hAnsi="Times New Roman" w:cs="Times New Roman"/>
          <w:color w:val="000000"/>
          <w:sz w:val="24"/>
          <w:szCs w:val="24"/>
          <w:lang w:val="en-US" w:eastAsia="ru-RU"/>
        </w:rPr>
      </w:pPr>
      <w:proofErr w:type="spellStart"/>
      <w:r>
        <w:rPr>
          <w:rFonts w:ascii="Times New Roman" w:eastAsia="Times New Roman" w:hAnsi="Times New Roman" w:cs="Times New Roman"/>
          <w:b/>
          <w:bCs/>
          <w:color w:val="000000"/>
          <w:sz w:val="24"/>
          <w:szCs w:val="24"/>
          <w:lang w:val="en-US" w:eastAsia="ru-RU"/>
        </w:rPr>
        <w:t>Kopytova</w:t>
      </w:r>
      <w:proofErr w:type="spellEnd"/>
      <w:r>
        <w:rPr>
          <w:rFonts w:ascii="Times New Roman" w:eastAsia="Times New Roman" w:hAnsi="Times New Roman" w:cs="Times New Roman"/>
          <w:b/>
          <w:bCs/>
          <w:color w:val="000000"/>
          <w:sz w:val="24"/>
          <w:szCs w:val="24"/>
          <w:lang w:val="en-US" w:eastAsia="ru-RU"/>
        </w:rPr>
        <w:t xml:space="preserve"> Ekaterina </w:t>
      </w:r>
      <w:proofErr w:type="spellStart"/>
      <w:r>
        <w:rPr>
          <w:rFonts w:ascii="Times New Roman" w:eastAsia="Times New Roman" w:hAnsi="Times New Roman" w:cs="Times New Roman"/>
          <w:b/>
          <w:bCs/>
          <w:color w:val="000000"/>
          <w:sz w:val="24"/>
          <w:szCs w:val="24"/>
          <w:lang w:val="en-US" w:eastAsia="ru-RU"/>
        </w:rPr>
        <w:t>Dmitrievna</w:t>
      </w:r>
      <w:proofErr w:type="spellEnd"/>
      <w:r w:rsidR="003204A9" w:rsidRPr="003204A9">
        <w:rPr>
          <w:rFonts w:ascii="Times New Roman" w:eastAsia="Times New Roman" w:hAnsi="Times New Roman" w:cs="Times New Roman"/>
          <w:b/>
          <w:bCs/>
          <w:color w:val="000000"/>
          <w:sz w:val="24"/>
          <w:szCs w:val="24"/>
          <w:lang w:val="en-US" w:eastAsia="ru-RU"/>
        </w:rPr>
        <w:t xml:space="preserve"> (Russia, Vologda)</w:t>
      </w:r>
      <w:r w:rsidR="003204A9" w:rsidRPr="003204A9">
        <w:rPr>
          <w:rFonts w:ascii="Times New Roman" w:eastAsia="Times New Roman" w:hAnsi="Times New Roman" w:cs="Times New Roman"/>
          <w:color w:val="000000"/>
          <w:sz w:val="24"/>
          <w:szCs w:val="24"/>
          <w:lang w:val="en-US" w:eastAsia="ru-RU"/>
        </w:rPr>
        <w:t xml:space="preserve"> </w:t>
      </w:r>
      <w:r w:rsidRPr="003204A9">
        <w:rPr>
          <w:rFonts w:ascii="Times New Roman" w:eastAsia="Times New Roman" w:hAnsi="Times New Roman" w:cs="Times New Roman"/>
          <w:color w:val="000000"/>
          <w:sz w:val="24"/>
          <w:szCs w:val="24"/>
          <w:lang w:val="en-US" w:eastAsia="ru-RU"/>
        </w:rPr>
        <w:t>–</w:t>
      </w:r>
      <w:r w:rsidR="003204A9" w:rsidRPr="003204A9">
        <w:rPr>
          <w:rFonts w:ascii="Times New Roman" w:eastAsia="Times New Roman" w:hAnsi="Times New Roman" w:cs="Times New Roman"/>
          <w:color w:val="000000"/>
          <w:sz w:val="24"/>
          <w:szCs w:val="24"/>
          <w:lang w:val="en-US" w:eastAsia="ru-RU"/>
        </w:rPr>
        <w:t xml:space="preserve"> </w:t>
      </w:r>
      <w:r w:rsidRPr="00ED3D7A">
        <w:rPr>
          <w:rFonts w:ascii="Times New Roman" w:eastAsia="Times New Roman" w:hAnsi="Times New Roman" w:cs="Times New Roman"/>
          <w:color w:val="000000"/>
          <w:sz w:val="24"/>
          <w:szCs w:val="24"/>
          <w:lang w:val="en-US" w:eastAsia="ru-RU"/>
        </w:rPr>
        <w:t xml:space="preserve">Candidate of Sciences (Economics), </w:t>
      </w:r>
      <w:r w:rsidR="00070054" w:rsidRPr="00070054">
        <w:rPr>
          <w:rFonts w:ascii="Times New Roman" w:eastAsia="Times New Roman" w:hAnsi="Times New Roman" w:cs="Times New Roman"/>
          <w:color w:val="000000"/>
          <w:sz w:val="24"/>
          <w:szCs w:val="24"/>
          <w:lang w:val="en-US" w:eastAsia="ru-RU"/>
        </w:rPr>
        <w:t xml:space="preserve">Senior Researcher </w:t>
      </w:r>
      <w:r w:rsidRPr="00ED3D7A">
        <w:rPr>
          <w:rFonts w:ascii="Times New Roman" w:eastAsia="Times New Roman" w:hAnsi="Times New Roman" w:cs="Times New Roman"/>
          <w:color w:val="000000"/>
          <w:sz w:val="24"/>
          <w:szCs w:val="24"/>
          <w:lang w:val="en-US" w:eastAsia="ru-RU"/>
        </w:rPr>
        <w:t>at the Vologda Research Center of the Russian Academy of Sciences</w:t>
      </w:r>
      <w:r w:rsidR="003204A9" w:rsidRPr="003204A9">
        <w:rPr>
          <w:rFonts w:ascii="Times New Roman" w:eastAsia="Times New Roman" w:hAnsi="Times New Roman" w:cs="Times New Roman"/>
          <w:color w:val="000000"/>
          <w:sz w:val="24"/>
          <w:szCs w:val="24"/>
          <w:lang w:val="en-US" w:eastAsia="ru-RU"/>
        </w:rPr>
        <w:t xml:space="preserve"> (Russia, 160014, Vologda, Gorky </w:t>
      </w:r>
      <w:r w:rsidRPr="00ED3D7A">
        <w:rPr>
          <w:rFonts w:ascii="Times New Roman" w:eastAsia="Times New Roman" w:hAnsi="Times New Roman" w:cs="Times New Roman"/>
          <w:sz w:val="24"/>
          <w:szCs w:val="24"/>
          <w:lang w:val="en-US" w:eastAsia="ru-RU"/>
        </w:rPr>
        <w:t>Street</w:t>
      </w:r>
      <w:r w:rsidR="003204A9" w:rsidRPr="003204A9">
        <w:rPr>
          <w:rFonts w:ascii="Times New Roman" w:eastAsia="Times New Roman" w:hAnsi="Times New Roman" w:cs="Times New Roman"/>
          <w:color w:val="000000"/>
          <w:sz w:val="24"/>
          <w:szCs w:val="24"/>
          <w:lang w:val="en-US" w:eastAsia="ru-RU"/>
        </w:rPr>
        <w:t xml:space="preserve">, 56a, e-mail: </w:t>
      </w:r>
      <w:r w:rsidRPr="00ED3D7A">
        <w:rPr>
          <w:rFonts w:ascii="Times New Roman" w:eastAsia="Times New Roman" w:hAnsi="Times New Roman" w:cs="Times New Roman"/>
          <w:color w:val="000000"/>
          <w:sz w:val="24"/>
          <w:szCs w:val="24"/>
          <w:lang w:val="en-US" w:eastAsia="ru-RU"/>
        </w:rPr>
        <w:t>ekaterina-razgylina@yandex.ru</w:t>
      </w:r>
      <w:r w:rsidR="003204A9" w:rsidRPr="003204A9">
        <w:rPr>
          <w:rFonts w:ascii="Times New Roman" w:eastAsia="Times New Roman" w:hAnsi="Times New Roman" w:cs="Times New Roman"/>
          <w:color w:val="000000"/>
          <w:sz w:val="24"/>
          <w:szCs w:val="24"/>
          <w:lang w:val="en-US" w:eastAsia="ru-RU"/>
        </w:rPr>
        <w:t>)</w:t>
      </w:r>
    </w:p>
    <w:p w14:paraId="1F66561E" w14:textId="4F7628E3" w:rsidR="00ED3D7A"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p>
    <w:p w14:paraId="614D9FCC" w14:textId="77777777" w:rsidR="003204A9" w:rsidRPr="003204A9" w:rsidRDefault="003204A9" w:rsidP="003204A9">
      <w:pPr>
        <w:spacing w:after="0" w:line="240" w:lineRule="auto"/>
        <w:jc w:val="center"/>
        <w:rPr>
          <w:rFonts w:ascii="Times New Roman" w:eastAsia="Times New Roman" w:hAnsi="Times New Roman" w:cs="Times New Roman"/>
          <w:sz w:val="24"/>
          <w:szCs w:val="24"/>
          <w:lang w:val="en-US" w:eastAsia="ru-RU"/>
        </w:rPr>
      </w:pPr>
      <w:r w:rsidRPr="003204A9">
        <w:rPr>
          <w:rFonts w:ascii="Times New Roman" w:eastAsia="Times New Roman" w:hAnsi="Times New Roman" w:cs="Times New Roman"/>
          <w:b/>
          <w:bCs/>
          <w:color w:val="000000"/>
          <w:sz w:val="24"/>
          <w:szCs w:val="24"/>
          <w:lang w:val="en-US" w:eastAsia="ru-RU"/>
        </w:rPr>
        <w:t>References</w:t>
      </w:r>
    </w:p>
    <w:p w14:paraId="5563E19B" w14:textId="77777777" w:rsidR="004859F4" w:rsidRPr="004859F4" w:rsidRDefault="004859F4" w:rsidP="004859F4">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4859F4">
        <w:rPr>
          <w:rFonts w:ascii="Times New Roman" w:eastAsia="Times New Roman" w:hAnsi="Times New Roman" w:cs="Times New Roman"/>
          <w:sz w:val="24"/>
          <w:szCs w:val="24"/>
          <w:shd w:val="clear" w:color="auto" w:fill="FFFFFF"/>
          <w:lang w:val="en-US" w:eastAsia="ru-RU"/>
        </w:rPr>
        <w:t xml:space="preserve">1. </w:t>
      </w:r>
      <w:proofErr w:type="spellStart"/>
      <w:r w:rsidRPr="004859F4">
        <w:rPr>
          <w:rFonts w:ascii="Times New Roman" w:eastAsia="Times New Roman" w:hAnsi="Times New Roman" w:cs="Times New Roman"/>
          <w:sz w:val="24"/>
          <w:szCs w:val="24"/>
          <w:shd w:val="clear" w:color="auto" w:fill="FFFFFF"/>
          <w:lang w:val="en-US" w:eastAsia="ru-RU"/>
        </w:rPr>
        <w:t>Vorontsova</w:t>
      </w:r>
      <w:proofErr w:type="spellEnd"/>
      <w:r w:rsidRPr="004859F4">
        <w:rPr>
          <w:rFonts w:ascii="Times New Roman" w:eastAsia="Times New Roman" w:hAnsi="Times New Roman" w:cs="Times New Roman"/>
          <w:sz w:val="24"/>
          <w:szCs w:val="24"/>
          <w:shd w:val="clear" w:color="auto" w:fill="FFFFFF"/>
          <w:lang w:val="en-US" w:eastAsia="ru-RU"/>
        </w:rPr>
        <w:t xml:space="preserve"> G.V. Prospects for the development of the global financial system in modern conditions / G.V. </w:t>
      </w:r>
      <w:proofErr w:type="spellStart"/>
      <w:r w:rsidRPr="004859F4">
        <w:rPr>
          <w:rFonts w:ascii="Times New Roman" w:eastAsia="Times New Roman" w:hAnsi="Times New Roman" w:cs="Times New Roman"/>
          <w:sz w:val="24"/>
          <w:szCs w:val="24"/>
          <w:shd w:val="clear" w:color="auto" w:fill="FFFFFF"/>
          <w:lang w:val="en-US" w:eastAsia="ru-RU"/>
        </w:rPr>
        <w:t>Vorontsova</w:t>
      </w:r>
      <w:proofErr w:type="spellEnd"/>
      <w:r w:rsidRPr="004859F4">
        <w:rPr>
          <w:rFonts w:ascii="Times New Roman" w:eastAsia="Times New Roman" w:hAnsi="Times New Roman" w:cs="Times New Roman"/>
          <w:sz w:val="24"/>
          <w:szCs w:val="24"/>
          <w:shd w:val="clear" w:color="auto" w:fill="FFFFFF"/>
          <w:lang w:val="en-US" w:eastAsia="ru-RU"/>
        </w:rPr>
        <w:t xml:space="preserve">, D.I. </w:t>
      </w:r>
      <w:proofErr w:type="spellStart"/>
      <w:r w:rsidRPr="004859F4">
        <w:rPr>
          <w:rFonts w:ascii="Times New Roman" w:eastAsia="Times New Roman" w:hAnsi="Times New Roman" w:cs="Times New Roman"/>
          <w:sz w:val="24"/>
          <w:szCs w:val="24"/>
          <w:shd w:val="clear" w:color="auto" w:fill="FFFFFF"/>
          <w:lang w:val="en-US" w:eastAsia="ru-RU"/>
        </w:rPr>
        <w:t>Karlov</w:t>
      </w:r>
      <w:proofErr w:type="spellEnd"/>
      <w:r w:rsidRPr="004859F4">
        <w:rPr>
          <w:rFonts w:ascii="Times New Roman" w:eastAsia="Times New Roman" w:hAnsi="Times New Roman" w:cs="Times New Roman"/>
          <w:sz w:val="24"/>
          <w:szCs w:val="24"/>
          <w:shd w:val="clear" w:color="auto" w:fill="FFFFFF"/>
          <w:lang w:val="en-US" w:eastAsia="ru-RU"/>
        </w:rPr>
        <w:t xml:space="preserve"> // Fundamental research. 2020. No. 5. pp. 45-53. EDN FKRCNP.</w:t>
      </w:r>
    </w:p>
    <w:p w14:paraId="73D2D56A" w14:textId="77777777" w:rsidR="004859F4" w:rsidRPr="004859F4" w:rsidRDefault="004859F4" w:rsidP="004859F4">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4859F4">
        <w:rPr>
          <w:rFonts w:ascii="Times New Roman" w:eastAsia="Times New Roman" w:hAnsi="Times New Roman" w:cs="Times New Roman"/>
          <w:sz w:val="24"/>
          <w:szCs w:val="24"/>
          <w:shd w:val="clear" w:color="auto" w:fill="FFFFFF"/>
          <w:lang w:val="en-US" w:eastAsia="ru-RU"/>
        </w:rPr>
        <w:t xml:space="preserve">2. </w:t>
      </w:r>
      <w:proofErr w:type="spellStart"/>
      <w:r w:rsidRPr="004859F4">
        <w:rPr>
          <w:rFonts w:ascii="Times New Roman" w:eastAsia="Times New Roman" w:hAnsi="Times New Roman" w:cs="Times New Roman"/>
          <w:sz w:val="24"/>
          <w:szCs w:val="24"/>
          <w:shd w:val="clear" w:color="auto" w:fill="FFFFFF"/>
          <w:lang w:val="en-US" w:eastAsia="ru-RU"/>
        </w:rPr>
        <w:t>Golovnin</w:t>
      </w:r>
      <w:proofErr w:type="spellEnd"/>
      <w:r w:rsidRPr="004859F4">
        <w:rPr>
          <w:rFonts w:ascii="Times New Roman" w:eastAsia="Times New Roman" w:hAnsi="Times New Roman" w:cs="Times New Roman"/>
          <w:sz w:val="24"/>
          <w:szCs w:val="24"/>
          <w:shd w:val="clear" w:color="auto" w:fill="FFFFFF"/>
          <w:lang w:val="en-US" w:eastAsia="ru-RU"/>
        </w:rPr>
        <w:t xml:space="preserve"> M.Y. The world financial system: global trends and qualitative changes / M. Y. </w:t>
      </w:r>
      <w:proofErr w:type="spellStart"/>
      <w:r w:rsidRPr="004859F4">
        <w:rPr>
          <w:rFonts w:ascii="Times New Roman" w:eastAsia="Times New Roman" w:hAnsi="Times New Roman" w:cs="Times New Roman"/>
          <w:sz w:val="24"/>
          <w:szCs w:val="24"/>
          <w:shd w:val="clear" w:color="auto" w:fill="FFFFFF"/>
          <w:lang w:val="en-US" w:eastAsia="ru-RU"/>
        </w:rPr>
        <w:t>Golovnin</w:t>
      </w:r>
      <w:proofErr w:type="spellEnd"/>
      <w:r w:rsidRPr="004859F4">
        <w:rPr>
          <w:rFonts w:ascii="Times New Roman" w:eastAsia="Times New Roman" w:hAnsi="Times New Roman" w:cs="Times New Roman"/>
          <w:sz w:val="24"/>
          <w:szCs w:val="24"/>
          <w:shd w:val="clear" w:color="auto" w:fill="FFFFFF"/>
          <w:lang w:val="en-US" w:eastAsia="ru-RU"/>
        </w:rPr>
        <w:t xml:space="preserve"> // Scientific papers of the Free Economic Society of Russia. 2022. Vol. 235, No. 3. pp. 95-104. DOI 10.38197/2072-2060-2022-235-3-95-104. EDN GZYXCU.</w:t>
      </w:r>
    </w:p>
    <w:p w14:paraId="7A52491A" w14:textId="77777777" w:rsidR="004859F4" w:rsidRPr="004859F4" w:rsidRDefault="004859F4" w:rsidP="004859F4">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4859F4">
        <w:rPr>
          <w:rFonts w:ascii="Times New Roman" w:eastAsia="Times New Roman" w:hAnsi="Times New Roman" w:cs="Times New Roman"/>
          <w:sz w:val="24"/>
          <w:szCs w:val="24"/>
          <w:shd w:val="clear" w:color="auto" w:fill="FFFFFF"/>
          <w:lang w:val="en-US" w:eastAsia="ru-RU"/>
        </w:rPr>
        <w:t>3. The main directions of development of the financial market of the Russian Federation for 2026 and the period 2027 and 2028 // Central Bank of the Russian Federation. 2025. URL: chrome-extension://efaidnbmnnnibpcajpcglclefindmkaj/https://www.cbr.ru/Content/Document/File/181362/onrfr_2026_2028. pdf (accessed: 05/08/2026).</w:t>
      </w:r>
    </w:p>
    <w:p w14:paraId="4EA141BF" w14:textId="41CB658D" w:rsidR="00070054" w:rsidRPr="00616B9C" w:rsidRDefault="004859F4" w:rsidP="004859F4">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4859F4">
        <w:rPr>
          <w:rFonts w:ascii="Times New Roman" w:eastAsia="Times New Roman" w:hAnsi="Times New Roman" w:cs="Times New Roman"/>
          <w:sz w:val="24"/>
          <w:szCs w:val="24"/>
          <w:shd w:val="clear" w:color="auto" w:fill="FFFFFF"/>
          <w:lang w:val="en-US" w:eastAsia="ru-RU"/>
        </w:rPr>
        <w:t xml:space="preserve">4. Trends in the development of the financial system in the context of the economic crisis / O.V. Vaganova, N.S. </w:t>
      </w:r>
      <w:proofErr w:type="spellStart"/>
      <w:r w:rsidRPr="004859F4">
        <w:rPr>
          <w:rFonts w:ascii="Times New Roman" w:eastAsia="Times New Roman" w:hAnsi="Times New Roman" w:cs="Times New Roman"/>
          <w:sz w:val="24"/>
          <w:szCs w:val="24"/>
          <w:shd w:val="clear" w:color="auto" w:fill="FFFFFF"/>
          <w:lang w:val="en-US" w:eastAsia="ru-RU"/>
        </w:rPr>
        <w:t>Melnikova</w:t>
      </w:r>
      <w:proofErr w:type="spellEnd"/>
      <w:r w:rsidRPr="004859F4">
        <w:rPr>
          <w:rFonts w:ascii="Times New Roman" w:eastAsia="Times New Roman" w:hAnsi="Times New Roman" w:cs="Times New Roman"/>
          <w:sz w:val="24"/>
          <w:szCs w:val="24"/>
          <w:shd w:val="clear" w:color="auto" w:fill="FFFFFF"/>
          <w:lang w:val="en-US" w:eastAsia="ru-RU"/>
        </w:rPr>
        <w:t xml:space="preserve">, N.I. </w:t>
      </w:r>
      <w:proofErr w:type="spellStart"/>
      <w:r w:rsidRPr="004859F4">
        <w:rPr>
          <w:rFonts w:ascii="Times New Roman" w:eastAsia="Times New Roman" w:hAnsi="Times New Roman" w:cs="Times New Roman"/>
          <w:sz w:val="24"/>
          <w:szCs w:val="24"/>
          <w:shd w:val="clear" w:color="auto" w:fill="FFFFFF"/>
          <w:lang w:val="en-US" w:eastAsia="ru-RU"/>
        </w:rPr>
        <w:t>Bykanova</w:t>
      </w:r>
      <w:proofErr w:type="spellEnd"/>
      <w:r w:rsidRPr="004859F4">
        <w:rPr>
          <w:rFonts w:ascii="Times New Roman" w:eastAsia="Times New Roman" w:hAnsi="Times New Roman" w:cs="Times New Roman"/>
          <w:sz w:val="24"/>
          <w:szCs w:val="24"/>
          <w:shd w:val="clear" w:color="auto" w:fill="FFFFFF"/>
          <w:lang w:val="en-US" w:eastAsia="ru-RU"/>
        </w:rPr>
        <w:t xml:space="preserve">, A.S. </w:t>
      </w:r>
      <w:proofErr w:type="spellStart"/>
      <w:r w:rsidRPr="004859F4">
        <w:rPr>
          <w:rFonts w:ascii="Times New Roman" w:eastAsia="Times New Roman" w:hAnsi="Times New Roman" w:cs="Times New Roman"/>
          <w:sz w:val="24"/>
          <w:szCs w:val="24"/>
          <w:shd w:val="clear" w:color="auto" w:fill="FFFFFF"/>
          <w:lang w:val="en-US" w:eastAsia="ru-RU"/>
        </w:rPr>
        <w:t>Savitskaya</w:t>
      </w:r>
      <w:proofErr w:type="spellEnd"/>
      <w:r w:rsidRPr="004859F4">
        <w:rPr>
          <w:rFonts w:ascii="Times New Roman" w:eastAsia="Times New Roman" w:hAnsi="Times New Roman" w:cs="Times New Roman"/>
          <w:sz w:val="24"/>
          <w:szCs w:val="24"/>
          <w:shd w:val="clear" w:color="auto" w:fill="FFFFFF"/>
          <w:lang w:val="en-US" w:eastAsia="ru-RU"/>
        </w:rPr>
        <w:t xml:space="preserve">, P.V. </w:t>
      </w:r>
      <w:proofErr w:type="spellStart"/>
      <w:r w:rsidRPr="004859F4">
        <w:rPr>
          <w:rFonts w:ascii="Times New Roman" w:eastAsia="Times New Roman" w:hAnsi="Times New Roman" w:cs="Times New Roman"/>
          <w:sz w:val="24"/>
          <w:szCs w:val="24"/>
          <w:shd w:val="clear" w:color="auto" w:fill="FFFFFF"/>
          <w:lang w:val="en-US" w:eastAsia="ru-RU"/>
        </w:rPr>
        <w:t>Borisovskaya</w:t>
      </w:r>
      <w:proofErr w:type="spellEnd"/>
      <w:r w:rsidRPr="004859F4">
        <w:rPr>
          <w:rFonts w:ascii="Times New Roman" w:eastAsia="Times New Roman" w:hAnsi="Times New Roman" w:cs="Times New Roman"/>
          <w:sz w:val="24"/>
          <w:szCs w:val="24"/>
          <w:shd w:val="clear" w:color="auto" w:fill="FFFFFF"/>
          <w:lang w:val="en-US" w:eastAsia="ru-RU"/>
        </w:rPr>
        <w:t xml:space="preserve"> // </w:t>
      </w:r>
      <w:r w:rsidRPr="004859F4">
        <w:rPr>
          <w:rFonts w:ascii="Times New Roman" w:eastAsia="Times New Roman" w:hAnsi="Times New Roman" w:cs="Times New Roman"/>
          <w:sz w:val="24"/>
          <w:szCs w:val="24"/>
          <w:shd w:val="clear" w:color="auto" w:fill="FFFFFF"/>
          <w:lang w:val="en-US" w:eastAsia="ru-RU"/>
        </w:rPr>
        <w:lastRenderedPageBreak/>
        <w:t>Proceedings of the Southwestern State University. Series: Economics. Sociology. Management. 2024. Vol. 14, No. 3. pp. 183-193. https://doi.org / 10.21869/2223-1552-2024-14-3-183-193</w:t>
      </w:r>
    </w:p>
    <w:sectPr w:rsidR="00070054" w:rsidRPr="00616B9C" w:rsidSect="00BA3C6E">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C5F3ED" w14:textId="77777777" w:rsidR="00EC06F4" w:rsidRDefault="00EC06F4" w:rsidP="003D0B04">
      <w:pPr>
        <w:spacing w:after="0" w:line="240" w:lineRule="auto"/>
      </w:pPr>
      <w:r>
        <w:separator/>
      </w:r>
    </w:p>
  </w:endnote>
  <w:endnote w:type="continuationSeparator" w:id="0">
    <w:p w14:paraId="754D3771" w14:textId="77777777" w:rsidR="00EC06F4" w:rsidRDefault="00EC06F4" w:rsidP="003D0B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0698B" w14:textId="1D4B00AD" w:rsidR="00BF518D" w:rsidRDefault="00BF518D">
    <w:pPr>
      <w:pStyle w:val="af2"/>
      <w:jc w:val="right"/>
    </w:pPr>
  </w:p>
  <w:p w14:paraId="41FDD6A2" w14:textId="77777777" w:rsidR="00BF518D" w:rsidRDefault="00BF518D">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2E3D9A" w14:textId="77777777" w:rsidR="00EC06F4" w:rsidRDefault="00EC06F4" w:rsidP="003D0B04">
      <w:pPr>
        <w:spacing w:after="0" w:line="240" w:lineRule="auto"/>
      </w:pPr>
      <w:r>
        <w:separator/>
      </w:r>
    </w:p>
  </w:footnote>
  <w:footnote w:type="continuationSeparator" w:id="0">
    <w:p w14:paraId="09890583" w14:textId="77777777" w:rsidR="00EC06F4" w:rsidRDefault="00EC06F4" w:rsidP="003D0B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75ACA77E"/>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108E555F"/>
    <w:multiLevelType w:val="hybridMultilevel"/>
    <w:tmpl w:val="569AB240"/>
    <w:lvl w:ilvl="0" w:tplc="E23E153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1BCB6C03"/>
    <w:multiLevelType w:val="hybridMultilevel"/>
    <w:tmpl w:val="F410942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 w15:restartNumberingAfterBreak="0">
    <w:nsid w:val="3DEA0528"/>
    <w:multiLevelType w:val="hybridMultilevel"/>
    <w:tmpl w:val="0DC46DB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 w15:restartNumberingAfterBreak="0">
    <w:nsid w:val="3F4D221A"/>
    <w:multiLevelType w:val="hybridMultilevel"/>
    <w:tmpl w:val="48065F22"/>
    <w:lvl w:ilvl="0" w:tplc="16063C2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44F36168"/>
    <w:multiLevelType w:val="hybridMultilevel"/>
    <w:tmpl w:val="19A42252"/>
    <w:lvl w:ilvl="0" w:tplc="0CE2936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62A46"/>
    <w:rsid w:val="000001A1"/>
    <w:rsid w:val="00001862"/>
    <w:rsid w:val="00001B1D"/>
    <w:rsid w:val="000040DB"/>
    <w:rsid w:val="00012FB8"/>
    <w:rsid w:val="000218A3"/>
    <w:rsid w:val="00026E89"/>
    <w:rsid w:val="000270D5"/>
    <w:rsid w:val="00027158"/>
    <w:rsid w:val="00031F07"/>
    <w:rsid w:val="00032E94"/>
    <w:rsid w:val="00033FFA"/>
    <w:rsid w:val="00034B6E"/>
    <w:rsid w:val="00034EFD"/>
    <w:rsid w:val="00040162"/>
    <w:rsid w:val="00040797"/>
    <w:rsid w:val="00046AFD"/>
    <w:rsid w:val="00046BCC"/>
    <w:rsid w:val="00054D82"/>
    <w:rsid w:val="00055284"/>
    <w:rsid w:val="00060785"/>
    <w:rsid w:val="0006655F"/>
    <w:rsid w:val="0006742B"/>
    <w:rsid w:val="00070054"/>
    <w:rsid w:val="00075A7C"/>
    <w:rsid w:val="00077CD8"/>
    <w:rsid w:val="000825C3"/>
    <w:rsid w:val="00082CDC"/>
    <w:rsid w:val="000838FC"/>
    <w:rsid w:val="00085C16"/>
    <w:rsid w:val="00087CB3"/>
    <w:rsid w:val="000909E6"/>
    <w:rsid w:val="00092174"/>
    <w:rsid w:val="00093C2A"/>
    <w:rsid w:val="000949D0"/>
    <w:rsid w:val="00095C13"/>
    <w:rsid w:val="00096603"/>
    <w:rsid w:val="000A1B81"/>
    <w:rsid w:val="000A2C60"/>
    <w:rsid w:val="000A605C"/>
    <w:rsid w:val="000B22D1"/>
    <w:rsid w:val="000B2E2E"/>
    <w:rsid w:val="000C39C3"/>
    <w:rsid w:val="000C6861"/>
    <w:rsid w:val="000D04AD"/>
    <w:rsid w:val="000D3839"/>
    <w:rsid w:val="000D59D9"/>
    <w:rsid w:val="000D63AD"/>
    <w:rsid w:val="000D79EC"/>
    <w:rsid w:val="000E22D5"/>
    <w:rsid w:val="000E3E8C"/>
    <w:rsid w:val="000E6BB8"/>
    <w:rsid w:val="000F016C"/>
    <w:rsid w:val="000F44DD"/>
    <w:rsid w:val="000F475E"/>
    <w:rsid w:val="000F4C51"/>
    <w:rsid w:val="000F6487"/>
    <w:rsid w:val="000F6AED"/>
    <w:rsid w:val="000F7DA3"/>
    <w:rsid w:val="00102676"/>
    <w:rsid w:val="0010343A"/>
    <w:rsid w:val="00104C67"/>
    <w:rsid w:val="00105D88"/>
    <w:rsid w:val="00117676"/>
    <w:rsid w:val="00117D85"/>
    <w:rsid w:val="0012193F"/>
    <w:rsid w:val="00122CEA"/>
    <w:rsid w:val="0012300F"/>
    <w:rsid w:val="00123543"/>
    <w:rsid w:val="00123889"/>
    <w:rsid w:val="00126CC9"/>
    <w:rsid w:val="00133FB4"/>
    <w:rsid w:val="00134139"/>
    <w:rsid w:val="00134E75"/>
    <w:rsid w:val="00136390"/>
    <w:rsid w:val="001379F5"/>
    <w:rsid w:val="00140B28"/>
    <w:rsid w:val="00142940"/>
    <w:rsid w:val="001429CC"/>
    <w:rsid w:val="00143B1C"/>
    <w:rsid w:val="00144C09"/>
    <w:rsid w:val="00146A5A"/>
    <w:rsid w:val="001606E4"/>
    <w:rsid w:val="00162F87"/>
    <w:rsid w:val="00172517"/>
    <w:rsid w:val="00174C69"/>
    <w:rsid w:val="001755B4"/>
    <w:rsid w:val="00177F37"/>
    <w:rsid w:val="00180C24"/>
    <w:rsid w:val="00182AC1"/>
    <w:rsid w:val="001839F7"/>
    <w:rsid w:val="001843D6"/>
    <w:rsid w:val="001865F1"/>
    <w:rsid w:val="00187ADD"/>
    <w:rsid w:val="001944AB"/>
    <w:rsid w:val="001949CA"/>
    <w:rsid w:val="0019595B"/>
    <w:rsid w:val="00196E54"/>
    <w:rsid w:val="001A5A25"/>
    <w:rsid w:val="001A6F3A"/>
    <w:rsid w:val="001A7C54"/>
    <w:rsid w:val="001B13D5"/>
    <w:rsid w:val="001B1822"/>
    <w:rsid w:val="001B4810"/>
    <w:rsid w:val="001B5A84"/>
    <w:rsid w:val="001C0BC3"/>
    <w:rsid w:val="001C142E"/>
    <w:rsid w:val="001C44ED"/>
    <w:rsid w:val="001C6AB0"/>
    <w:rsid w:val="001E1419"/>
    <w:rsid w:val="001E41E0"/>
    <w:rsid w:val="001E5A02"/>
    <w:rsid w:val="001E6B0A"/>
    <w:rsid w:val="001F0714"/>
    <w:rsid w:val="001F181F"/>
    <w:rsid w:val="001F4920"/>
    <w:rsid w:val="001F6C97"/>
    <w:rsid w:val="002036DB"/>
    <w:rsid w:val="00204BBD"/>
    <w:rsid w:val="002056C5"/>
    <w:rsid w:val="0020737E"/>
    <w:rsid w:val="00207F86"/>
    <w:rsid w:val="00214BFA"/>
    <w:rsid w:val="00215F68"/>
    <w:rsid w:val="002233EA"/>
    <w:rsid w:val="0022423F"/>
    <w:rsid w:val="0022622A"/>
    <w:rsid w:val="00230019"/>
    <w:rsid w:val="0023421D"/>
    <w:rsid w:val="00234760"/>
    <w:rsid w:val="00235799"/>
    <w:rsid w:val="00237AA0"/>
    <w:rsid w:val="002409AF"/>
    <w:rsid w:val="00240FA5"/>
    <w:rsid w:val="00244D22"/>
    <w:rsid w:val="00246FE3"/>
    <w:rsid w:val="002529B0"/>
    <w:rsid w:val="00255A78"/>
    <w:rsid w:val="0025690D"/>
    <w:rsid w:val="00257FBA"/>
    <w:rsid w:val="0026271F"/>
    <w:rsid w:val="0026365D"/>
    <w:rsid w:val="00266004"/>
    <w:rsid w:val="00266D71"/>
    <w:rsid w:val="0027795B"/>
    <w:rsid w:val="00277A75"/>
    <w:rsid w:val="002820DE"/>
    <w:rsid w:val="0028635C"/>
    <w:rsid w:val="00287C88"/>
    <w:rsid w:val="00291854"/>
    <w:rsid w:val="00297945"/>
    <w:rsid w:val="002A0FC2"/>
    <w:rsid w:val="002A1F96"/>
    <w:rsid w:val="002A39E5"/>
    <w:rsid w:val="002B41F3"/>
    <w:rsid w:val="002B6F2D"/>
    <w:rsid w:val="002C19BE"/>
    <w:rsid w:val="002C281E"/>
    <w:rsid w:val="002C2EF7"/>
    <w:rsid w:val="002C3731"/>
    <w:rsid w:val="002C679C"/>
    <w:rsid w:val="002D1790"/>
    <w:rsid w:val="002D7112"/>
    <w:rsid w:val="002D75A2"/>
    <w:rsid w:val="002E01EA"/>
    <w:rsid w:val="002E0215"/>
    <w:rsid w:val="002E0437"/>
    <w:rsid w:val="002E106C"/>
    <w:rsid w:val="002E25AC"/>
    <w:rsid w:val="002E2EBC"/>
    <w:rsid w:val="002F312D"/>
    <w:rsid w:val="002F3193"/>
    <w:rsid w:val="002F36B0"/>
    <w:rsid w:val="00300357"/>
    <w:rsid w:val="003013FC"/>
    <w:rsid w:val="00304635"/>
    <w:rsid w:val="00307584"/>
    <w:rsid w:val="00311A26"/>
    <w:rsid w:val="0031289D"/>
    <w:rsid w:val="003167F1"/>
    <w:rsid w:val="00317658"/>
    <w:rsid w:val="003204A9"/>
    <w:rsid w:val="00322CFB"/>
    <w:rsid w:val="003312E8"/>
    <w:rsid w:val="00332740"/>
    <w:rsid w:val="003331E0"/>
    <w:rsid w:val="00334ED2"/>
    <w:rsid w:val="00335BD7"/>
    <w:rsid w:val="00346F13"/>
    <w:rsid w:val="00352482"/>
    <w:rsid w:val="0035279A"/>
    <w:rsid w:val="00354660"/>
    <w:rsid w:val="00354DEE"/>
    <w:rsid w:val="003626CA"/>
    <w:rsid w:val="00367CA5"/>
    <w:rsid w:val="003721D2"/>
    <w:rsid w:val="003746FD"/>
    <w:rsid w:val="00380C99"/>
    <w:rsid w:val="00381672"/>
    <w:rsid w:val="00382536"/>
    <w:rsid w:val="00385727"/>
    <w:rsid w:val="0039497C"/>
    <w:rsid w:val="003A0520"/>
    <w:rsid w:val="003A133F"/>
    <w:rsid w:val="003A266C"/>
    <w:rsid w:val="003A4FB9"/>
    <w:rsid w:val="003A581F"/>
    <w:rsid w:val="003B1D27"/>
    <w:rsid w:val="003B2293"/>
    <w:rsid w:val="003B4DFD"/>
    <w:rsid w:val="003B5A90"/>
    <w:rsid w:val="003B63D0"/>
    <w:rsid w:val="003B7817"/>
    <w:rsid w:val="003B7A41"/>
    <w:rsid w:val="003C181C"/>
    <w:rsid w:val="003C1DD6"/>
    <w:rsid w:val="003C24C1"/>
    <w:rsid w:val="003C260D"/>
    <w:rsid w:val="003C3BBB"/>
    <w:rsid w:val="003C5380"/>
    <w:rsid w:val="003D0B04"/>
    <w:rsid w:val="003D4561"/>
    <w:rsid w:val="003E35A8"/>
    <w:rsid w:val="003E3B7B"/>
    <w:rsid w:val="003E5ED1"/>
    <w:rsid w:val="003E6DA1"/>
    <w:rsid w:val="003F0357"/>
    <w:rsid w:val="003F2E31"/>
    <w:rsid w:val="003F700B"/>
    <w:rsid w:val="0041071C"/>
    <w:rsid w:val="0041154B"/>
    <w:rsid w:val="004142D6"/>
    <w:rsid w:val="00417EF4"/>
    <w:rsid w:val="00421BAB"/>
    <w:rsid w:val="00423D2C"/>
    <w:rsid w:val="004240BD"/>
    <w:rsid w:val="004242DE"/>
    <w:rsid w:val="0042432D"/>
    <w:rsid w:val="00431869"/>
    <w:rsid w:val="00434C77"/>
    <w:rsid w:val="0043518E"/>
    <w:rsid w:val="00437702"/>
    <w:rsid w:val="00443904"/>
    <w:rsid w:val="0044465E"/>
    <w:rsid w:val="0044581F"/>
    <w:rsid w:val="00446B68"/>
    <w:rsid w:val="00447CC4"/>
    <w:rsid w:val="0045306F"/>
    <w:rsid w:val="00453230"/>
    <w:rsid w:val="00455485"/>
    <w:rsid w:val="004701BD"/>
    <w:rsid w:val="00470E00"/>
    <w:rsid w:val="00473AB0"/>
    <w:rsid w:val="004769B5"/>
    <w:rsid w:val="004859F4"/>
    <w:rsid w:val="00487555"/>
    <w:rsid w:val="004959BD"/>
    <w:rsid w:val="00495BEC"/>
    <w:rsid w:val="004A1304"/>
    <w:rsid w:val="004A2246"/>
    <w:rsid w:val="004A2678"/>
    <w:rsid w:val="004A2E32"/>
    <w:rsid w:val="004A3A98"/>
    <w:rsid w:val="004A77BD"/>
    <w:rsid w:val="004B1CE8"/>
    <w:rsid w:val="004B2CDE"/>
    <w:rsid w:val="004B542C"/>
    <w:rsid w:val="004B5B56"/>
    <w:rsid w:val="004C1C03"/>
    <w:rsid w:val="004C298E"/>
    <w:rsid w:val="004C4DEB"/>
    <w:rsid w:val="004D26E6"/>
    <w:rsid w:val="004D3054"/>
    <w:rsid w:val="004D4D4B"/>
    <w:rsid w:val="004E1556"/>
    <w:rsid w:val="004E17AA"/>
    <w:rsid w:val="004E1B8D"/>
    <w:rsid w:val="004F2335"/>
    <w:rsid w:val="004F35F7"/>
    <w:rsid w:val="004F452A"/>
    <w:rsid w:val="004F4D46"/>
    <w:rsid w:val="00500512"/>
    <w:rsid w:val="00500F98"/>
    <w:rsid w:val="0050119F"/>
    <w:rsid w:val="0050295D"/>
    <w:rsid w:val="00505D73"/>
    <w:rsid w:val="00506B92"/>
    <w:rsid w:val="005077EE"/>
    <w:rsid w:val="00514DFD"/>
    <w:rsid w:val="00520829"/>
    <w:rsid w:val="005240FD"/>
    <w:rsid w:val="00531505"/>
    <w:rsid w:val="00532B30"/>
    <w:rsid w:val="00532EB5"/>
    <w:rsid w:val="005360F1"/>
    <w:rsid w:val="00536AB3"/>
    <w:rsid w:val="00540FF9"/>
    <w:rsid w:val="00541417"/>
    <w:rsid w:val="005430EA"/>
    <w:rsid w:val="005435BF"/>
    <w:rsid w:val="00552728"/>
    <w:rsid w:val="00552C0B"/>
    <w:rsid w:val="00555592"/>
    <w:rsid w:val="005658D7"/>
    <w:rsid w:val="005659B9"/>
    <w:rsid w:val="00566629"/>
    <w:rsid w:val="00582F10"/>
    <w:rsid w:val="00586EC5"/>
    <w:rsid w:val="0058766A"/>
    <w:rsid w:val="005926BD"/>
    <w:rsid w:val="005958E6"/>
    <w:rsid w:val="00597140"/>
    <w:rsid w:val="005A06C2"/>
    <w:rsid w:val="005A08F1"/>
    <w:rsid w:val="005A2C50"/>
    <w:rsid w:val="005A3880"/>
    <w:rsid w:val="005A6048"/>
    <w:rsid w:val="005B05E1"/>
    <w:rsid w:val="005B15E5"/>
    <w:rsid w:val="005B16F3"/>
    <w:rsid w:val="005B196A"/>
    <w:rsid w:val="005B6B3B"/>
    <w:rsid w:val="005B6DDE"/>
    <w:rsid w:val="005B7723"/>
    <w:rsid w:val="005C0A4C"/>
    <w:rsid w:val="005C15B4"/>
    <w:rsid w:val="005C3FD1"/>
    <w:rsid w:val="005C45BD"/>
    <w:rsid w:val="005C52E9"/>
    <w:rsid w:val="005C5521"/>
    <w:rsid w:val="005C6F38"/>
    <w:rsid w:val="005D22E6"/>
    <w:rsid w:val="005D2788"/>
    <w:rsid w:val="005D45A2"/>
    <w:rsid w:val="005D6A65"/>
    <w:rsid w:val="005E1422"/>
    <w:rsid w:val="005E36B0"/>
    <w:rsid w:val="005E763B"/>
    <w:rsid w:val="005F050B"/>
    <w:rsid w:val="005F0C2C"/>
    <w:rsid w:val="005F0D92"/>
    <w:rsid w:val="005F170A"/>
    <w:rsid w:val="005F32D7"/>
    <w:rsid w:val="005F361E"/>
    <w:rsid w:val="005F66DF"/>
    <w:rsid w:val="005F7F67"/>
    <w:rsid w:val="0060059A"/>
    <w:rsid w:val="00600694"/>
    <w:rsid w:val="00602AE8"/>
    <w:rsid w:val="0060641B"/>
    <w:rsid w:val="00607F8B"/>
    <w:rsid w:val="0061236D"/>
    <w:rsid w:val="00616B9C"/>
    <w:rsid w:val="00620220"/>
    <w:rsid w:val="00621FD2"/>
    <w:rsid w:val="006268B2"/>
    <w:rsid w:val="00632D92"/>
    <w:rsid w:val="00632DA7"/>
    <w:rsid w:val="006400D0"/>
    <w:rsid w:val="0064088E"/>
    <w:rsid w:val="00640D5E"/>
    <w:rsid w:val="00645F90"/>
    <w:rsid w:val="0064709E"/>
    <w:rsid w:val="00650C84"/>
    <w:rsid w:val="0065302C"/>
    <w:rsid w:val="00655ADB"/>
    <w:rsid w:val="00661171"/>
    <w:rsid w:val="00661B3F"/>
    <w:rsid w:val="00662B17"/>
    <w:rsid w:val="00663877"/>
    <w:rsid w:val="00663CC9"/>
    <w:rsid w:val="00664171"/>
    <w:rsid w:val="00671277"/>
    <w:rsid w:val="00671AD2"/>
    <w:rsid w:val="006739DD"/>
    <w:rsid w:val="006768F0"/>
    <w:rsid w:val="00682305"/>
    <w:rsid w:val="006827C5"/>
    <w:rsid w:val="00683153"/>
    <w:rsid w:val="00691FE7"/>
    <w:rsid w:val="00693918"/>
    <w:rsid w:val="00693A78"/>
    <w:rsid w:val="00695FF9"/>
    <w:rsid w:val="006A0258"/>
    <w:rsid w:val="006A2F5F"/>
    <w:rsid w:val="006A394B"/>
    <w:rsid w:val="006B1A7A"/>
    <w:rsid w:val="006B5ADB"/>
    <w:rsid w:val="006C02B2"/>
    <w:rsid w:val="006C202C"/>
    <w:rsid w:val="006C6572"/>
    <w:rsid w:val="006D0B5D"/>
    <w:rsid w:val="006D1060"/>
    <w:rsid w:val="006E19F8"/>
    <w:rsid w:val="006E283C"/>
    <w:rsid w:val="006E4E1E"/>
    <w:rsid w:val="006E5E85"/>
    <w:rsid w:val="006E68CA"/>
    <w:rsid w:val="006E6FF8"/>
    <w:rsid w:val="006F145E"/>
    <w:rsid w:val="006F517A"/>
    <w:rsid w:val="006F5433"/>
    <w:rsid w:val="007008F9"/>
    <w:rsid w:val="00700A81"/>
    <w:rsid w:val="007058CF"/>
    <w:rsid w:val="00707890"/>
    <w:rsid w:val="0071238E"/>
    <w:rsid w:val="0071297A"/>
    <w:rsid w:val="00714AC7"/>
    <w:rsid w:val="00715AD1"/>
    <w:rsid w:val="00720143"/>
    <w:rsid w:val="0072217B"/>
    <w:rsid w:val="00725588"/>
    <w:rsid w:val="00727C9A"/>
    <w:rsid w:val="00731F0F"/>
    <w:rsid w:val="00734A88"/>
    <w:rsid w:val="00737A77"/>
    <w:rsid w:val="007439DB"/>
    <w:rsid w:val="00747F4E"/>
    <w:rsid w:val="0075161B"/>
    <w:rsid w:val="00752638"/>
    <w:rsid w:val="007558B1"/>
    <w:rsid w:val="00756EC6"/>
    <w:rsid w:val="0075753E"/>
    <w:rsid w:val="00760FE4"/>
    <w:rsid w:val="007613DC"/>
    <w:rsid w:val="0076243C"/>
    <w:rsid w:val="007663AE"/>
    <w:rsid w:val="007668FA"/>
    <w:rsid w:val="00767B3E"/>
    <w:rsid w:val="0077218B"/>
    <w:rsid w:val="00772F05"/>
    <w:rsid w:val="00773A64"/>
    <w:rsid w:val="007765AE"/>
    <w:rsid w:val="007906A4"/>
    <w:rsid w:val="00791F2F"/>
    <w:rsid w:val="007A1029"/>
    <w:rsid w:val="007A6EB1"/>
    <w:rsid w:val="007B222E"/>
    <w:rsid w:val="007B2598"/>
    <w:rsid w:val="007B2A0B"/>
    <w:rsid w:val="007B3308"/>
    <w:rsid w:val="007C3D31"/>
    <w:rsid w:val="007C54F4"/>
    <w:rsid w:val="007C6768"/>
    <w:rsid w:val="007D0099"/>
    <w:rsid w:val="007D28DE"/>
    <w:rsid w:val="007D3C87"/>
    <w:rsid w:val="007D62DA"/>
    <w:rsid w:val="007D74C7"/>
    <w:rsid w:val="007F10C2"/>
    <w:rsid w:val="007F4952"/>
    <w:rsid w:val="007F785C"/>
    <w:rsid w:val="00801539"/>
    <w:rsid w:val="00810A88"/>
    <w:rsid w:val="00811340"/>
    <w:rsid w:val="0081306A"/>
    <w:rsid w:val="00816265"/>
    <w:rsid w:val="008168F1"/>
    <w:rsid w:val="008179DA"/>
    <w:rsid w:val="0082336F"/>
    <w:rsid w:val="00833C65"/>
    <w:rsid w:val="00837FB1"/>
    <w:rsid w:val="00840F5E"/>
    <w:rsid w:val="008457B6"/>
    <w:rsid w:val="00845C02"/>
    <w:rsid w:val="00845C04"/>
    <w:rsid w:val="00847E09"/>
    <w:rsid w:val="00852A54"/>
    <w:rsid w:val="00852FF5"/>
    <w:rsid w:val="00857398"/>
    <w:rsid w:val="00865A3D"/>
    <w:rsid w:val="00866FB8"/>
    <w:rsid w:val="00874356"/>
    <w:rsid w:val="00874994"/>
    <w:rsid w:val="0087506E"/>
    <w:rsid w:val="00880BD8"/>
    <w:rsid w:val="0088189F"/>
    <w:rsid w:val="008835A8"/>
    <w:rsid w:val="00887730"/>
    <w:rsid w:val="008900A4"/>
    <w:rsid w:val="00890F15"/>
    <w:rsid w:val="008914DC"/>
    <w:rsid w:val="00891C02"/>
    <w:rsid w:val="00893EBF"/>
    <w:rsid w:val="00895502"/>
    <w:rsid w:val="00895DAD"/>
    <w:rsid w:val="008A1228"/>
    <w:rsid w:val="008A1283"/>
    <w:rsid w:val="008A427C"/>
    <w:rsid w:val="008A436B"/>
    <w:rsid w:val="008A4F74"/>
    <w:rsid w:val="008B4EBB"/>
    <w:rsid w:val="008B7811"/>
    <w:rsid w:val="008C1E3C"/>
    <w:rsid w:val="008C212F"/>
    <w:rsid w:val="008C2E72"/>
    <w:rsid w:val="008C551D"/>
    <w:rsid w:val="008C57D5"/>
    <w:rsid w:val="008D257E"/>
    <w:rsid w:val="008D56F7"/>
    <w:rsid w:val="008E2536"/>
    <w:rsid w:val="008E26ED"/>
    <w:rsid w:val="008E450A"/>
    <w:rsid w:val="008F1ED1"/>
    <w:rsid w:val="008F2ACA"/>
    <w:rsid w:val="009033F8"/>
    <w:rsid w:val="009069D1"/>
    <w:rsid w:val="009109DA"/>
    <w:rsid w:val="00911F88"/>
    <w:rsid w:val="00914B49"/>
    <w:rsid w:val="0091635B"/>
    <w:rsid w:val="00916AE5"/>
    <w:rsid w:val="00917AF6"/>
    <w:rsid w:val="00920A91"/>
    <w:rsid w:val="00922165"/>
    <w:rsid w:val="0092284C"/>
    <w:rsid w:val="00922DB1"/>
    <w:rsid w:val="009231A5"/>
    <w:rsid w:val="009251B1"/>
    <w:rsid w:val="009259A0"/>
    <w:rsid w:val="00925F3B"/>
    <w:rsid w:val="0093183B"/>
    <w:rsid w:val="00932CC7"/>
    <w:rsid w:val="0093533E"/>
    <w:rsid w:val="00937DFA"/>
    <w:rsid w:val="00941773"/>
    <w:rsid w:val="009442DE"/>
    <w:rsid w:val="009443D8"/>
    <w:rsid w:val="00944D6A"/>
    <w:rsid w:val="009500C7"/>
    <w:rsid w:val="00952C39"/>
    <w:rsid w:val="00955B94"/>
    <w:rsid w:val="00962C37"/>
    <w:rsid w:val="009676B3"/>
    <w:rsid w:val="0097043B"/>
    <w:rsid w:val="00971891"/>
    <w:rsid w:val="00975F17"/>
    <w:rsid w:val="0098120C"/>
    <w:rsid w:val="00981FDA"/>
    <w:rsid w:val="00986A15"/>
    <w:rsid w:val="00990164"/>
    <w:rsid w:val="00992743"/>
    <w:rsid w:val="009950EB"/>
    <w:rsid w:val="009962CD"/>
    <w:rsid w:val="009970AF"/>
    <w:rsid w:val="009A3883"/>
    <w:rsid w:val="009A511E"/>
    <w:rsid w:val="009A5620"/>
    <w:rsid w:val="009A684E"/>
    <w:rsid w:val="009A753A"/>
    <w:rsid w:val="009B00A5"/>
    <w:rsid w:val="009B1CBD"/>
    <w:rsid w:val="009B2715"/>
    <w:rsid w:val="009C4359"/>
    <w:rsid w:val="009C4EBC"/>
    <w:rsid w:val="009C571E"/>
    <w:rsid w:val="009D0F7F"/>
    <w:rsid w:val="009D1A62"/>
    <w:rsid w:val="009D26D2"/>
    <w:rsid w:val="009E01FE"/>
    <w:rsid w:val="009E2F72"/>
    <w:rsid w:val="009E3500"/>
    <w:rsid w:val="009E6F8F"/>
    <w:rsid w:val="009E7288"/>
    <w:rsid w:val="009E7788"/>
    <w:rsid w:val="00A03B04"/>
    <w:rsid w:val="00A06400"/>
    <w:rsid w:val="00A11689"/>
    <w:rsid w:val="00A141E1"/>
    <w:rsid w:val="00A17E3B"/>
    <w:rsid w:val="00A21668"/>
    <w:rsid w:val="00A2180D"/>
    <w:rsid w:val="00A22220"/>
    <w:rsid w:val="00A252A3"/>
    <w:rsid w:val="00A30220"/>
    <w:rsid w:val="00A31192"/>
    <w:rsid w:val="00A31833"/>
    <w:rsid w:val="00A342EA"/>
    <w:rsid w:val="00A34D92"/>
    <w:rsid w:val="00A35FC5"/>
    <w:rsid w:val="00A377F4"/>
    <w:rsid w:val="00A37B68"/>
    <w:rsid w:val="00A41548"/>
    <w:rsid w:val="00A430CC"/>
    <w:rsid w:val="00A43AAC"/>
    <w:rsid w:val="00A46BF5"/>
    <w:rsid w:val="00A50780"/>
    <w:rsid w:val="00A51E4E"/>
    <w:rsid w:val="00A51E7E"/>
    <w:rsid w:val="00A55175"/>
    <w:rsid w:val="00A566FE"/>
    <w:rsid w:val="00A605EA"/>
    <w:rsid w:val="00A6173D"/>
    <w:rsid w:val="00A628A3"/>
    <w:rsid w:val="00A65742"/>
    <w:rsid w:val="00A65E23"/>
    <w:rsid w:val="00A67518"/>
    <w:rsid w:val="00A67CA9"/>
    <w:rsid w:val="00A67D3C"/>
    <w:rsid w:val="00A71222"/>
    <w:rsid w:val="00A7302C"/>
    <w:rsid w:val="00A73E41"/>
    <w:rsid w:val="00A74EB0"/>
    <w:rsid w:val="00A76710"/>
    <w:rsid w:val="00A77A59"/>
    <w:rsid w:val="00A80B1F"/>
    <w:rsid w:val="00A85D92"/>
    <w:rsid w:val="00A970EA"/>
    <w:rsid w:val="00AA235B"/>
    <w:rsid w:val="00AA2F6D"/>
    <w:rsid w:val="00AA46BD"/>
    <w:rsid w:val="00AA4967"/>
    <w:rsid w:val="00AA71B0"/>
    <w:rsid w:val="00AA7B68"/>
    <w:rsid w:val="00AB039D"/>
    <w:rsid w:val="00AB2F7B"/>
    <w:rsid w:val="00AB3B1C"/>
    <w:rsid w:val="00AB6D2C"/>
    <w:rsid w:val="00AC450E"/>
    <w:rsid w:val="00AC5368"/>
    <w:rsid w:val="00AD0171"/>
    <w:rsid w:val="00AD1A29"/>
    <w:rsid w:val="00AD538F"/>
    <w:rsid w:val="00AD7C51"/>
    <w:rsid w:val="00AE16B2"/>
    <w:rsid w:val="00AE1A2E"/>
    <w:rsid w:val="00AE2E1C"/>
    <w:rsid w:val="00AE5A02"/>
    <w:rsid w:val="00AE5FB7"/>
    <w:rsid w:val="00AF0DA8"/>
    <w:rsid w:val="00AF16CF"/>
    <w:rsid w:val="00AF3D10"/>
    <w:rsid w:val="00AF5C41"/>
    <w:rsid w:val="00AF73AB"/>
    <w:rsid w:val="00B0435A"/>
    <w:rsid w:val="00B0775D"/>
    <w:rsid w:val="00B11885"/>
    <w:rsid w:val="00B2004C"/>
    <w:rsid w:val="00B2123D"/>
    <w:rsid w:val="00B23DEA"/>
    <w:rsid w:val="00B25D36"/>
    <w:rsid w:val="00B2676D"/>
    <w:rsid w:val="00B26F45"/>
    <w:rsid w:val="00B2721D"/>
    <w:rsid w:val="00B33527"/>
    <w:rsid w:val="00B33979"/>
    <w:rsid w:val="00B33C6C"/>
    <w:rsid w:val="00B34522"/>
    <w:rsid w:val="00B35008"/>
    <w:rsid w:val="00B36662"/>
    <w:rsid w:val="00B36F2A"/>
    <w:rsid w:val="00B41AD2"/>
    <w:rsid w:val="00B41FED"/>
    <w:rsid w:val="00B4367A"/>
    <w:rsid w:val="00B4553D"/>
    <w:rsid w:val="00B50626"/>
    <w:rsid w:val="00B51E50"/>
    <w:rsid w:val="00B535C7"/>
    <w:rsid w:val="00B543DC"/>
    <w:rsid w:val="00B56A35"/>
    <w:rsid w:val="00B62C0D"/>
    <w:rsid w:val="00B64536"/>
    <w:rsid w:val="00B645A5"/>
    <w:rsid w:val="00B64862"/>
    <w:rsid w:val="00B6552C"/>
    <w:rsid w:val="00B6677F"/>
    <w:rsid w:val="00B670BA"/>
    <w:rsid w:val="00B73624"/>
    <w:rsid w:val="00B73F30"/>
    <w:rsid w:val="00B849C7"/>
    <w:rsid w:val="00B85448"/>
    <w:rsid w:val="00B85740"/>
    <w:rsid w:val="00B8591C"/>
    <w:rsid w:val="00B86298"/>
    <w:rsid w:val="00BA0C6B"/>
    <w:rsid w:val="00BA0DD7"/>
    <w:rsid w:val="00BA1D5B"/>
    <w:rsid w:val="00BA2908"/>
    <w:rsid w:val="00BA29C4"/>
    <w:rsid w:val="00BA3C6E"/>
    <w:rsid w:val="00BA452D"/>
    <w:rsid w:val="00BA6C0F"/>
    <w:rsid w:val="00BA7C12"/>
    <w:rsid w:val="00BA7E32"/>
    <w:rsid w:val="00BB2E94"/>
    <w:rsid w:val="00BB2F61"/>
    <w:rsid w:val="00BB57B1"/>
    <w:rsid w:val="00BB7DEA"/>
    <w:rsid w:val="00BC0181"/>
    <w:rsid w:val="00BC08DF"/>
    <w:rsid w:val="00BC0F4E"/>
    <w:rsid w:val="00BC2104"/>
    <w:rsid w:val="00BC2BBD"/>
    <w:rsid w:val="00BC4E63"/>
    <w:rsid w:val="00BC628B"/>
    <w:rsid w:val="00BC6A85"/>
    <w:rsid w:val="00BC7BD6"/>
    <w:rsid w:val="00BD137A"/>
    <w:rsid w:val="00BD1F03"/>
    <w:rsid w:val="00BD766B"/>
    <w:rsid w:val="00BE0FB7"/>
    <w:rsid w:val="00BE25E9"/>
    <w:rsid w:val="00BE5BDB"/>
    <w:rsid w:val="00BF1D2A"/>
    <w:rsid w:val="00BF1E1D"/>
    <w:rsid w:val="00BF24B6"/>
    <w:rsid w:val="00BF356E"/>
    <w:rsid w:val="00BF4483"/>
    <w:rsid w:val="00BF518D"/>
    <w:rsid w:val="00BF698A"/>
    <w:rsid w:val="00C04D84"/>
    <w:rsid w:val="00C14E50"/>
    <w:rsid w:val="00C15B78"/>
    <w:rsid w:val="00C17202"/>
    <w:rsid w:val="00C20025"/>
    <w:rsid w:val="00C22422"/>
    <w:rsid w:val="00C236C3"/>
    <w:rsid w:val="00C2578A"/>
    <w:rsid w:val="00C27A13"/>
    <w:rsid w:val="00C31944"/>
    <w:rsid w:val="00C320A7"/>
    <w:rsid w:val="00C33D94"/>
    <w:rsid w:val="00C34820"/>
    <w:rsid w:val="00C4005F"/>
    <w:rsid w:val="00C42F55"/>
    <w:rsid w:val="00C434B8"/>
    <w:rsid w:val="00C46D4F"/>
    <w:rsid w:val="00C52F17"/>
    <w:rsid w:val="00C560E8"/>
    <w:rsid w:val="00C56A1B"/>
    <w:rsid w:val="00C57739"/>
    <w:rsid w:val="00C63589"/>
    <w:rsid w:val="00C637DB"/>
    <w:rsid w:val="00C6567F"/>
    <w:rsid w:val="00C65AB2"/>
    <w:rsid w:val="00C66A36"/>
    <w:rsid w:val="00C7111E"/>
    <w:rsid w:val="00C7121F"/>
    <w:rsid w:val="00C7365D"/>
    <w:rsid w:val="00C7466F"/>
    <w:rsid w:val="00C82089"/>
    <w:rsid w:val="00C821F9"/>
    <w:rsid w:val="00C82B03"/>
    <w:rsid w:val="00C90065"/>
    <w:rsid w:val="00C94DA5"/>
    <w:rsid w:val="00C96583"/>
    <w:rsid w:val="00C97D0F"/>
    <w:rsid w:val="00CA1957"/>
    <w:rsid w:val="00CA5E94"/>
    <w:rsid w:val="00CA7EAB"/>
    <w:rsid w:val="00CB0D04"/>
    <w:rsid w:val="00CC09AC"/>
    <w:rsid w:val="00CC3A46"/>
    <w:rsid w:val="00CC3B39"/>
    <w:rsid w:val="00CC5C25"/>
    <w:rsid w:val="00CC6450"/>
    <w:rsid w:val="00CD35AB"/>
    <w:rsid w:val="00CD70C4"/>
    <w:rsid w:val="00CE0289"/>
    <w:rsid w:val="00CE136E"/>
    <w:rsid w:val="00CE1BA0"/>
    <w:rsid w:val="00CE3E4B"/>
    <w:rsid w:val="00CE5D37"/>
    <w:rsid w:val="00CE7BCC"/>
    <w:rsid w:val="00CF0F5B"/>
    <w:rsid w:val="00CF1580"/>
    <w:rsid w:val="00CF3565"/>
    <w:rsid w:val="00CF45E1"/>
    <w:rsid w:val="00CF5DCE"/>
    <w:rsid w:val="00CF70BF"/>
    <w:rsid w:val="00CF7190"/>
    <w:rsid w:val="00CF7AE5"/>
    <w:rsid w:val="00D0271C"/>
    <w:rsid w:val="00D0272B"/>
    <w:rsid w:val="00D119E9"/>
    <w:rsid w:val="00D13DBC"/>
    <w:rsid w:val="00D16C43"/>
    <w:rsid w:val="00D215DA"/>
    <w:rsid w:val="00D22A24"/>
    <w:rsid w:val="00D22B84"/>
    <w:rsid w:val="00D23B8C"/>
    <w:rsid w:val="00D274E1"/>
    <w:rsid w:val="00D279AF"/>
    <w:rsid w:val="00D32941"/>
    <w:rsid w:val="00D32A7B"/>
    <w:rsid w:val="00D33764"/>
    <w:rsid w:val="00D33DB8"/>
    <w:rsid w:val="00D357C2"/>
    <w:rsid w:val="00D41144"/>
    <w:rsid w:val="00D41FC3"/>
    <w:rsid w:val="00D43223"/>
    <w:rsid w:val="00D46183"/>
    <w:rsid w:val="00D468C3"/>
    <w:rsid w:val="00D46C34"/>
    <w:rsid w:val="00D473FF"/>
    <w:rsid w:val="00D50D37"/>
    <w:rsid w:val="00D518E5"/>
    <w:rsid w:val="00D52419"/>
    <w:rsid w:val="00D53D84"/>
    <w:rsid w:val="00D57A57"/>
    <w:rsid w:val="00D6062D"/>
    <w:rsid w:val="00D606E2"/>
    <w:rsid w:val="00D612F3"/>
    <w:rsid w:val="00D62B06"/>
    <w:rsid w:val="00D64313"/>
    <w:rsid w:val="00D643A6"/>
    <w:rsid w:val="00D7016E"/>
    <w:rsid w:val="00D704FA"/>
    <w:rsid w:val="00D742E1"/>
    <w:rsid w:val="00D75949"/>
    <w:rsid w:val="00D76C0C"/>
    <w:rsid w:val="00D81994"/>
    <w:rsid w:val="00D826A3"/>
    <w:rsid w:val="00D83032"/>
    <w:rsid w:val="00D86563"/>
    <w:rsid w:val="00D9161A"/>
    <w:rsid w:val="00D934B9"/>
    <w:rsid w:val="00D95337"/>
    <w:rsid w:val="00DA2D21"/>
    <w:rsid w:val="00DA4131"/>
    <w:rsid w:val="00DB0455"/>
    <w:rsid w:val="00DB1E76"/>
    <w:rsid w:val="00DB28AB"/>
    <w:rsid w:val="00DB3F8B"/>
    <w:rsid w:val="00DB44A9"/>
    <w:rsid w:val="00DB5638"/>
    <w:rsid w:val="00DB571C"/>
    <w:rsid w:val="00DC0855"/>
    <w:rsid w:val="00DC3996"/>
    <w:rsid w:val="00DC4E31"/>
    <w:rsid w:val="00DC504F"/>
    <w:rsid w:val="00DC6168"/>
    <w:rsid w:val="00DC6AC8"/>
    <w:rsid w:val="00DD4721"/>
    <w:rsid w:val="00DD6421"/>
    <w:rsid w:val="00DE00C8"/>
    <w:rsid w:val="00DE013F"/>
    <w:rsid w:val="00DE1602"/>
    <w:rsid w:val="00DE2344"/>
    <w:rsid w:val="00DE2B6C"/>
    <w:rsid w:val="00DE7C10"/>
    <w:rsid w:val="00DE7D39"/>
    <w:rsid w:val="00DF0A5E"/>
    <w:rsid w:val="00DF392A"/>
    <w:rsid w:val="00DF5666"/>
    <w:rsid w:val="00DF63E6"/>
    <w:rsid w:val="00E03B10"/>
    <w:rsid w:val="00E04B55"/>
    <w:rsid w:val="00E051C5"/>
    <w:rsid w:val="00E06FE4"/>
    <w:rsid w:val="00E07547"/>
    <w:rsid w:val="00E07E52"/>
    <w:rsid w:val="00E105A4"/>
    <w:rsid w:val="00E11681"/>
    <w:rsid w:val="00E162A1"/>
    <w:rsid w:val="00E20144"/>
    <w:rsid w:val="00E225CC"/>
    <w:rsid w:val="00E23911"/>
    <w:rsid w:val="00E24F35"/>
    <w:rsid w:val="00E2554F"/>
    <w:rsid w:val="00E25EF4"/>
    <w:rsid w:val="00E30084"/>
    <w:rsid w:val="00E30D78"/>
    <w:rsid w:val="00E30DA1"/>
    <w:rsid w:val="00E323B4"/>
    <w:rsid w:val="00E32C4D"/>
    <w:rsid w:val="00E32EC8"/>
    <w:rsid w:val="00E33507"/>
    <w:rsid w:val="00E33EE5"/>
    <w:rsid w:val="00E36845"/>
    <w:rsid w:val="00E4053E"/>
    <w:rsid w:val="00E41F8E"/>
    <w:rsid w:val="00E423B2"/>
    <w:rsid w:val="00E467B1"/>
    <w:rsid w:val="00E5014D"/>
    <w:rsid w:val="00E61AB4"/>
    <w:rsid w:val="00E62A46"/>
    <w:rsid w:val="00E655D7"/>
    <w:rsid w:val="00E663C0"/>
    <w:rsid w:val="00E67E31"/>
    <w:rsid w:val="00E72AAB"/>
    <w:rsid w:val="00E77650"/>
    <w:rsid w:val="00E778A0"/>
    <w:rsid w:val="00E81709"/>
    <w:rsid w:val="00E83585"/>
    <w:rsid w:val="00E870E9"/>
    <w:rsid w:val="00E8719C"/>
    <w:rsid w:val="00E9557D"/>
    <w:rsid w:val="00EA18AB"/>
    <w:rsid w:val="00EA2DD2"/>
    <w:rsid w:val="00EA304C"/>
    <w:rsid w:val="00EA4524"/>
    <w:rsid w:val="00EA4C83"/>
    <w:rsid w:val="00EB52CE"/>
    <w:rsid w:val="00EB5FD1"/>
    <w:rsid w:val="00EC06F4"/>
    <w:rsid w:val="00EC2583"/>
    <w:rsid w:val="00EC2738"/>
    <w:rsid w:val="00ED29F3"/>
    <w:rsid w:val="00ED367B"/>
    <w:rsid w:val="00ED3D7A"/>
    <w:rsid w:val="00EE3607"/>
    <w:rsid w:val="00EE36E2"/>
    <w:rsid w:val="00EE6FC6"/>
    <w:rsid w:val="00EF2FB9"/>
    <w:rsid w:val="00EF3618"/>
    <w:rsid w:val="00EF3A92"/>
    <w:rsid w:val="00EF56AE"/>
    <w:rsid w:val="00EF5857"/>
    <w:rsid w:val="00EF628B"/>
    <w:rsid w:val="00EF6DAA"/>
    <w:rsid w:val="00EF7D23"/>
    <w:rsid w:val="00F0277C"/>
    <w:rsid w:val="00F04779"/>
    <w:rsid w:val="00F050B2"/>
    <w:rsid w:val="00F06794"/>
    <w:rsid w:val="00F072E4"/>
    <w:rsid w:val="00F07521"/>
    <w:rsid w:val="00F1050E"/>
    <w:rsid w:val="00F119E8"/>
    <w:rsid w:val="00F11A4D"/>
    <w:rsid w:val="00F203CA"/>
    <w:rsid w:val="00F20B28"/>
    <w:rsid w:val="00F226CB"/>
    <w:rsid w:val="00F312DC"/>
    <w:rsid w:val="00F3244F"/>
    <w:rsid w:val="00F33229"/>
    <w:rsid w:val="00F34E88"/>
    <w:rsid w:val="00F367C3"/>
    <w:rsid w:val="00F4110D"/>
    <w:rsid w:val="00F43616"/>
    <w:rsid w:val="00F46C95"/>
    <w:rsid w:val="00F474D1"/>
    <w:rsid w:val="00F52D87"/>
    <w:rsid w:val="00F6440D"/>
    <w:rsid w:val="00F6580F"/>
    <w:rsid w:val="00F65A92"/>
    <w:rsid w:val="00F67C95"/>
    <w:rsid w:val="00F71D3A"/>
    <w:rsid w:val="00F720FD"/>
    <w:rsid w:val="00F734F4"/>
    <w:rsid w:val="00F74B4C"/>
    <w:rsid w:val="00F814E7"/>
    <w:rsid w:val="00F81930"/>
    <w:rsid w:val="00F8298F"/>
    <w:rsid w:val="00F8355A"/>
    <w:rsid w:val="00F86741"/>
    <w:rsid w:val="00F87897"/>
    <w:rsid w:val="00F91838"/>
    <w:rsid w:val="00F91E7F"/>
    <w:rsid w:val="00F946E4"/>
    <w:rsid w:val="00F94826"/>
    <w:rsid w:val="00F94AB7"/>
    <w:rsid w:val="00F94FC9"/>
    <w:rsid w:val="00F96DAF"/>
    <w:rsid w:val="00F9735D"/>
    <w:rsid w:val="00FA14F2"/>
    <w:rsid w:val="00FA175C"/>
    <w:rsid w:val="00FA4330"/>
    <w:rsid w:val="00FA45F7"/>
    <w:rsid w:val="00FA4C38"/>
    <w:rsid w:val="00FB1E85"/>
    <w:rsid w:val="00FB2333"/>
    <w:rsid w:val="00FB42DB"/>
    <w:rsid w:val="00FB43FD"/>
    <w:rsid w:val="00FB567C"/>
    <w:rsid w:val="00FB5EA6"/>
    <w:rsid w:val="00FB764D"/>
    <w:rsid w:val="00FC26BF"/>
    <w:rsid w:val="00FC3B88"/>
    <w:rsid w:val="00FC3C90"/>
    <w:rsid w:val="00FC4590"/>
    <w:rsid w:val="00FD0305"/>
    <w:rsid w:val="00FD0D1F"/>
    <w:rsid w:val="00FD189F"/>
    <w:rsid w:val="00FD36C3"/>
    <w:rsid w:val="00FE3284"/>
    <w:rsid w:val="00FE4989"/>
    <w:rsid w:val="00FE5967"/>
    <w:rsid w:val="00FE685C"/>
    <w:rsid w:val="00FE7C12"/>
    <w:rsid w:val="00FF0BF6"/>
    <w:rsid w:val="00FF3EF2"/>
    <w:rsid w:val="00FF5823"/>
    <w:rsid w:val="00FF5E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58DBB"/>
  <w15:docId w15:val="{E163615A-FA07-4C17-A916-901AA1B0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067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unhideWhenUsed/>
    <w:qFormat/>
    <w:rsid w:val="00F0679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E62A46"/>
    <w:pPr>
      <w:spacing w:after="120"/>
    </w:pPr>
  </w:style>
  <w:style w:type="character" w:customStyle="1" w:styleId="a4">
    <w:name w:val="Основной текст Знак"/>
    <w:basedOn w:val="a0"/>
    <w:link w:val="a3"/>
    <w:uiPriority w:val="99"/>
    <w:rsid w:val="00E62A46"/>
  </w:style>
  <w:style w:type="table" w:customStyle="1" w:styleId="TableNormal">
    <w:name w:val="Table Normal"/>
    <w:uiPriority w:val="2"/>
    <w:semiHidden/>
    <w:unhideWhenUsed/>
    <w:qFormat/>
    <w:rsid w:val="00E62A4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5">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Знак,Зн,single space,-++"/>
    <w:basedOn w:val="a"/>
    <w:link w:val="a6"/>
    <w:uiPriority w:val="99"/>
    <w:unhideWhenUsed/>
    <w:rsid w:val="003D0B04"/>
    <w:pPr>
      <w:spacing w:after="0" w:line="240" w:lineRule="auto"/>
    </w:pPr>
    <w:rPr>
      <w:sz w:val="20"/>
      <w:szCs w:val="20"/>
    </w:rPr>
  </w:style>
  <w:style w:type="character" w:customStyle="1" w:styleId="a6">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 Знак,Зн Знак,-++ Знак1"/>
    <w:basedOn w:val="a0"/>
    <w:link w:val="a5"/>
    <w:uiPriority w:val="99"/>
    <w:rsid w:val="003D0B04"/>
    <w:rPr>
      <w:sz w:val="20"/>
      <w:szCs w:val="20"/>
    </w:rPr>
  </w:style>
  <w:style w:type="character" w:styleId="a7">
    <w:name w:val="footnote reference"/>
    <w:aliases w:val="Знак сноски-FN,Ciae niinee-FN,Знак сноски 1,Referencia nota al pie,анкета сноска,Ciae niinee 1,SUPERS,fr,Ссылка на сноску 45,Appel note de bas de page,Стиль Знак сноски,Appel note de bas de page + 1...,Used by Word for Help footnote symbols"/>
    <w:basedOn w:val="a0"/>
    <w:unhideWhenUsed/>
    <w:rsid w:val="003D0B04"/>
    <w:rPr>
      <w:vertAlign w:val="superscript"/>
    </w:rPr>
  </w:style>
  <w:style w:type="character" w:styleId="a8">
    <w:name w:val="Hyperlink"/>
    <w:basedOn w:val="a0"/>
    <w:uiPriority w:val="99"/>
    <w:unhideWhenUsed/>
    <w:rsid w:val="002C3731"/>
    <w:rPr>
      <w:color w:val="0000FF" w:themeColor="hyperlink"/>
      <w:u w:val="single"/>
    </w:rPr>
  </w:style>
  <w:style w:type="table" w:styleId="a9">
    <w:name w:val="Table Grid"/>
    <w:basedOn w:val="a1"/>
    <w:uiPriority w:val="59"/>
    <w:rsid w:val="00D27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381672"/>
    <w:rPr>
      <w:color w:val="808080"/>
    </w:rPr>
  </w:style>
  <w:style w:type="paragraph" w:styleId="ab">
    <w:name w:val="Balloon Text"/>
    <w:basedOn w:val="a"/>
    <w:link w:val="ac"/>
    <w:uiPriority w:val="99"/>
    <w:semiHidden/>
    <w:unhideWhenUsed/>
    <w:rsid w:val="00381672"/>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81672"/>
    <w:rPr>
      <w:rFonts w:ascii="Tahoma" w:hAnsi="Tahoma" w:cs="Tahoma"/>
      <w:sz w:val="16"/>
      <w:szCs w:val="16"/>
    </w:rPr>
  </w:style>
  <w:style w:type="character" w:customStyle="1" w:styleId="10">
    <w:name w:val="Заголовок 1 Знак"/>
    <w:basedOn w:val="a0"/>
    <w:link w:val="1"/>
    <w:uiPriority w:val="9"/>
    <w:rsid w:val="00F06794"/>
    <w:rPr>
      <w:rFonts w:asciiTheme="majorHAnsi" w:eastAsiaTheme="majorEastAsia" w:hAnsiTheme="majorHAnsi" w:cstheme="majorBidi"/>
      <w:b/>
      <w:bCs/>
      <w:color w:val="365F91" w:themeColor="accent1" w:themeShade="BF"/>
      <w:sz w:val="28"/>
      <w:szCs w:val="28"/>
    </w:rPr>
  </w:style>
  <w:style w:type="character" w:customStyle="1" w:styleId="21">
    <w:name w:val="Заголовок 2 Знак"/>
    <w:basedOn w:val="a0"/>
    <w:link w:val="20"/>
    <w:uiPriority w:val="9"/>
    <w:rsid w:val="00F06794"/>
    <w:rPr>
      <w:rFonts w:asciiTheme="majorHAnsi" w:eastAsiaTheme="majorEastAsia" w:hAnsiTheme="majorHAnsi" w:cstheme="majorBidi"/>
      <w:b/>
      <w:bCs/>
      <w:color w:val="4F81BD" w:themeColor="accent1"/>
      <w:sz w:val="26"/>
      <w:szCs w:val="26"/>
    </w:rPr>
  </w:style>
  <w:style w:type="paragraph" w:styleId="22">
    <w:name w:val="List 2"/>
    <w:basedOn w:val="a"/>
    <w:uiPriority w:val="99"/>
    <w:unhideWhenUsed/>
    <w:rsid w:val="00F06794"/>
    <w:pPr>
      <w:ind w:left="566" w:hanging="283"/>
      <w:contextualSpacing/>
    </w:pPr>
  </w:style>
  <w:style w:type="paragraph" w:styleId="2">
    <w:name w:val="List Bullet 2"/>
    <w:basedOn w:val="a"/>
    <w:uiPriority w:val="99"/>
    <w:unhideWhenUsed/>
    <w:rsid w:val="00F06794"/>
    <w:pPr>
      <w:numPr>
        <w:numId w:val="1"/>
      </w:numPr>
      <w:contextualSpacing/>
    </w:pPr>
  </w:style>
  <w:style w:type="paragraph" w:styleId="ad">
    <w:name w:val="Body Text First Indent"/>
    <w:basedOn w:val="a3"/>
    <w:link w:val="ae"/>
    <w:uiPriority w:val="99"/>
    <w:unhideWhenUsed/>
    <w:rsid w:val="00F06794"/>
    <w:pPr>
      <w:spacing w:after="200"/>
      <w:ind w:firstLine="360"/>
    </w:pPr>
  </w:style>
  <w:style w:type="character" w:customStyle="1" w:styleId="ae">
    <w:name w:val="Красная строка Знак"/>
    <w:basedOn w:val="a4"/>
    <w:link w:val="ad"/>
    <w:uiPriority w:val="99"/>
    <w:rsid w:val="00F06794"/>
  </w:style>
  <w:style w:type="character" w:styleId="af">
    <w:name w:val="Unresolved Mention"/>
    <w:basedOn w:val="a0"/>
    <w:uiPriority w:val="99"/>
    <w:semiHidden/>
    <w:unhideWhenUsed/>
    <w:rsid w:val="00E06FE4"/>
    <w:rPr>
      <w:color w:val="605E5C"/>
      <w:shd w:val="clear" w:color="auto" w:fill="E1DFDD"/>
    </w:rPr>
  </w:style>
  <w:style w:type="paragraph" w:styleId="af0">
    <w:name w:val="header"/>
    <w:basedOn w:val="a"/>
    <w:link w:val="af1"/>
    <w:uiPriority w:val="99"/>
    <w:unhideWhenUsed/>
    <w:rsid w:val="00BF518D"/>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BF518D"/>
  </w:style>
  <w:style w:type="paragraph" w:styleId="af2">
    <w:name w:val="footer"/>
    <w:basedOn w:val="a"/>
    <w:link w:val="af3"/>
    <w:uiPriority w:val="99"/>
    <w:unhideWhenUsed/>
    <w:rsid w:val="00BF518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BF518D"/>
  </w:style>
  <w:style w:type="paragraph" w:styleId="af4">
    <w:name w:val="List Paragraph"/>
    <w:basedOn w:val="a"/>
    <w:uiPriority w:val="34"/>
    <w:qFormat/>
    <w:rsid w:val="00297945"/>
    <w:pPr>
      <w:ind w:left="720"/>
      <w:contextualSpacing/>
    </w:pPr>
  </w:style>
  <w:style w:type="character" w:styleId="af5">
    <w:name w:val="FollowedHyperlink"/>
    <w:basedOn w:val="a0"/>
    <w:uiPriority w:val="99"/>
    <w:semiHidden/>
    <w:unhideWhenUsed/>
    <w:rsid w:val="00EA2DD2"/>
    <w:rPr>
      <w:color w:val="800080" w:themeColor="followedHyperlink"/>
      <w:u w:val="single"/>
    </w:rPr>
  </w:style>
  <w:style w:type="paragraph" w:customStyle="1" w:styleId="docdata">
    <w:name w:val="docdata"/>
    <w:aliases w:val="docy,v5,3410,bqiaagaaeyqcaaagiaiaaao5daaabccmaaaaaaaaaaaaaaaaaaaaaaaaaaaaaaaaaaaaaaaaaaaaaaaaaaaaaaaaaaaaaaaaaaaaaaaaaaaaaaaaaaaaaaaaaaaaaaaaaaaaaaaaaaaaaaaaaaaaaaaaaaaaaaaaaaaaaaaaaaaaaaaaaaaaaaaaaaaaaaaaaaaaaaaaaaaaaaaaaaaaaaaaaaaaaaaaaaaaaaaa"/>
    <w:basedOn w:val="a"/>
    <w:rsid w:val="00D643A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6">
    <w:name w:val="Normal (Web)"/>
    <w:basedOn w:val="a"/>
    <w:uiPriority w:val="99"/>
    <w:semiHidden/>
    <w:unhideWhenUsed/>
    <w:rsid w:val="00D643A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637610">
      <w:bodyDiv w:val="1"/>
      <w:marLeft w:val="0"/>
      <w:marRight w:val="0"/>
      <w:marTop w:val="0"/>
      <w:marBottom w:val="0"/>
      <w:divBdr>
        <w:top w:val="none" w:sz="0" w:space="0" w:color="auto"/>
        <w:left w:val="none" w:sz="0" w:space="0" w:color="auto"/>
        <w:bottom w:val="none" w:sz="0" w:space="0" w:color="auto"/>
        <w:right w:val="none" w:sz="0" w:space="0" w:color="auto"/>
      </w:divBdr>
    </w:div>
    <w:div w:id="447165937">
      <w:bodyDiv w:val="1"/>
      <w:marLeft w:val="0"/>
      <w:marRight w:val="0"/>
      <w:marTop w:val="0"/>
      <w:marBottom w:val="0"/>
      <w:divBdr>
        <w:top w:val="none" w:sz="0" w:space="0" w:color="auto"/>
        <w:left w:val="none" w:sz="0" w:space="0" w:color="auto"/>
        <w:bottom w:val="none" w:sz="0" w:space="0" w:color="auto"/>
        <w:right w:val="none" w:sz="0" w:space="0" w:color="auto"/>
      </w:divBdr>
    </w:div>
    <w:div w:id="1002928862">
      <w:bodyDiv w:val="1"/>
      <w:marLeft w:val="0"/>
      <w:marRight w:val="0"/>
      <w:marTop w:val="0"/>
      <w:marBottom w:val="0"/>
      <w:divBdr>
        <w:top w:val="none" w:sz="0" w:space="0" w:color="auto"/>
        <w:left w:val="none" w:sz="0" w:space="0" w:color="auto"/>
        <w:bottom w:val="none" w:sz="0" w:space="0" w:color="auto"/>
        <w:right w:val="none" w:sz="0" w:space="0" w:color="auto"/>
      </w:divBdr>
    </w:div>
    <w:div w:id="1513566944">
      <w:bodyDiv w:val="1"/>
      <w:marLeft w:val="0"/>
      <w:marRight w:val="0"/>
      <w:marTop w:val="0"/>
      <w:marBottom w:val="0"/>
      <w:divBdr>
        <w:top w:val="none" w:sz="0" w:space="0" w:color="auto"/>
        <w:left w:val="none" w:sz="0" w:space="0" w:color="auto"/>
        <w:bottom w:val="none" w:sz="0" w:space="0" w:color="auto"/>
        <w:right w:val="none" w:sz="0" w:space="0" w:color="auto"/>
      </w:divBdr>
    </w:div>
    <w:div w:id="1600680701">
      <w:bodyDiv w:val="1"/>
      <w:marLeft w:val="0"/>
      <w:marRight w:val="0"/>
      <w:marTop w:val="0"/>
      <w:marBottom w:val="0"/>
      <w:divBdr>
        <w:top w:val="none" w:sz="0" w:space="0" w:color="auto"/>
        <w:left w:val="none" w:sz="0" w:space="0" w:color="auto"/>
        <w:bottom w:val="none" w:sz="0" w:space="0" w:color="auto"/>
        <w:right w:val="none" w:sz="0" w:space="0" w:color="auto"/>
      </w:divBdr>
    </w:div>
    <w:div w:id="1801419605">
      <w:bodyDiv w:val="1"/>
      <w:marLeft w:val="0"/>
      <w:marRight w:val="0"/>
      <w:marTop w:val="0"/>
      <w:marBottom w:val="0"/>
      <w:divBdr>
        <w:top w:val="none" w:sz="0" w:space="0" w:color="auto"/>
        <w:left w:val="none" w:sz="0" w:space="0" w:color="auto"/>
        <w:bottom w:val="none" w:sz="0" w:space="0" w:color="auto"/>
        <w:right w:val="none" w:sz="0" w:space="0" w:color="auto"/>
      </w:divBdr>
    </w:div>
    <w:div w:id="2034840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937EA-C6E2-43E4-B6DF-E48058137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30039</TotalTime>
  <Pages>4</Pages>
  <Words>1515</Words>
  <Characters>8639</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1062</cp:revision>
  <dcterms:created xsi:type="dcterms:W3CDTF">2023-06-14T11:23:00Z</dcterms:created>
  <dcterms:modified xsi:type="dcterms:W3CDTF">2026-05-15T22:21:00Z</dcterms:modified>
</cp:coreProperties>
</file>