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06A94B" w14:textId="2FBB51F1" w:rsidR="00004B48" w:rsidRPr="002E1784" w:rsidRDefault="00004B48" w:rsidP="00004B48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1D74FE">
        <w:rPr>
          <w:rFonts w:ascii="Arial" w:hAnsi="Arial" w:cs="Arial"/>
          <w:color w:val="2C2D2E"/>
          <w:sz w:val="23"/>
          <w:szCs w:val="23"/>
          <w:shd w:val="clear" w:color="auto" w:fill="FFFFFF"/>
        </w:rPr>
        <w:t xml:space="preserve"> </w:t>
      </w:r>
      <w:r w:rsidR="001D74FE" w:rsidRPr="001D74FE">
        <w:rPr>
          <w:rFonts w:ascii="Times New Roman" w:hAnsi="Times New Roman" w:cs="Times New Roman"/>
          <w:b/>
          <w:bCs/>
          <w:color w:val="2C2D2E"/>
          <w:sz w:val="24"/>
          <w:szCs w:val="24"/>
          <w:shd w:val="clear" w:color="auto" w:fill="FFFFFF"/>
        </w:rPr>
        <w:t>332.012.2-047.48/ББКУ013</w:t>
      </w:r>
    </w:p>
    <w:p w14:paraId="33999DA7" w14:textId="77777777" w:rsidR="00004B48" w:rsidRDefault="00004B48" w:rsidP="00004B48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Воробьева Ю.С.</w:t>
      </w:r>
    </w:p>
    <w:p w14:paraId="2741EFCE" w14:textId="77777777" w:rsidR="00171A82" w:rsidRDefault="00004B48" w:rsidP="00004B4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62BF6">
        <w:rPr>
          <w:rFonts w:ascii="Times New Roman" w:hAnsi="Times New Roman" w:cs="Times New Roman"/>
          <w:b/>
          <w:bCs/>
          <w:sz w:val="24"/>
          <w:szCs w:val="24"/>
        </w:rPr>
        <w:t>ТЕОРЕТИЧЕСКИЙ БАЗИС ПРОСТРАНСТВЕННОЙ ОРГАНИЗАЦИИ РЕГИОНАЛЬНЫХ СОЦИАЛЬНО-ЭКОНОМИЧЕСКИХ СИСТЕМ</w:t>
      </w:r>
    </w:p>
    <w:p w14:paraId="27996709" w14:textId="77777777" w:rsidR="00004B48" w:rsidRDefault="00004B48" w:rsidP="00004B4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3129CC3" w14:textId="4610AF22" w:rsidR="00004B48" w:rsidRDefault="00004B48" w:rsidP="00004B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7853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="0076540F" w:rsidRPr="002A785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76540F">
        <w:rPr>
          <w:rFonts w:ascii="Times New Roman" w:hAnsi="Times New Roman" w:cs="Times New Roman"/>
          <w:sz w:val="24"/>
          <w:szCs w:val="24"/>
        </w:rPr>
        <w:t xml:space="preserve"> </w:t>
      </w:r>
      <w:r w:rsidR="0076540F" w:rsidRPr="0076540F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</w:rPr>
        <w:t>В</w:t>
      </w:r>
      <w:r w:rsidR="0076540F" w:rsidRPr="0076540F">
        <w:rPr>
          <w:rFonts w:ascii="Times New Roman" w:hAnsi="Times New Roman" w:cs="Times New Roman"/>
          <w:sz w:val="24"/>
          <w:szCs w:val="24"/>
        </w:rPr>
        <w:t xml:space="preserve"> статье уточняется сущность региональной социально-экономической системы, обосновывается решающая роль пространственной организации как основы </w:t>
      </w:r>
      <w:r w:rsidR="0032780A">
        <w:rPr>
          <w:rFonts w:ascii="Times New Roman" w:hAnsi="Times New Roman" w:cs="Times New Roman"/>
          <w:sz w:val="24"/>
          <w:szCs w:val="24"/>
        </w:rPr>
        <w:t xml:space="preserve">пространственного </w:t>
      </w:r>
      <w:r w:rsidR="0076540F" w:rsidRPr="0076540F">
        <w:rPr>
          <w:rFonts w:ascii="Times New Roman" w:hAnsi="Times New Roman" w:cs="Times New Roman"/>
          <w:sz w:val="24"/>
          <w:szCs w:val="24"/>
        </w:rPr>
        <w:t xml:space="preserve">развития </w:t>
      </w:r>
      <w:r w:rsidR="0032780A">
        <w:rPr>
          <w:rFonts w:ascii="Times New Roman" w:hAnsi="Times New Roman" w:cs="Times New Roman"/>
          <w:sz w:val="24"/>
          <w:szCs w:val="24"/>
        </w:rPr>
        <w:t>социально-экономических систем.</w:t>
      </w:r>
    </w:p>
    <w:p w14:paraId="3C14AC2C" w14:textId="4DCADE6A" w:rsidR="00004B48" w:rsidRPr="00214E7A" w:rsidRDefault="00004B48" w:rsidP="00004B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7853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 w:rsidR="00214E7A" w:rsidRPr="002A7853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214E7A" w:rsidRPr="00EE291D">
        <w:rPr>
          <w:rFonts w:ascii="Times New Roman" w:hAnsi="Times New Roman" w:cs="Times New Roman"/>
          <w:sz w:val="24"/>
          <w:szCs w:val="24"/>
        </w:rPr>
        <w:t xml:space="preserve"> регион</w:t>
      </w:r>
      <w:r w:rsidR="00214E7A">
        <w:rPr>
          <w:rFonts w:ascii="Times New Roman" w:hAnsi="Times New Roman" w:cs="Times New Roman"/>
          <w:sz w:val="24"/>
          <w:szCs w:val="24"/>
        </w:rPr>
        <w:t xml:space="preserve">, региональные системы, </w:t>
      </w:r>
      <w:r w:rsidR="00C11D11">
        <w:rPr>
          <w:rFonts w:ascii="Times New Roman" w:hAnsi="Times New Roman" w:cs="Times New Roman"/>
          <w:sz w:val="24"/>
          <w:szCs w:val="24"/>
        </w:rPr>
        <w:t xml:space="preserve">социально-экономическая система, </w:t>
      </w:r>
      <w:r w:rsidR="00214E7A">
        <w:rPr>
          <w:rFonts w:ascii="Times New Roman" w:hAnsi="Times New Roman" w:cs="Times New Roman"/>
          <w:sz w:val="24"/>
          <w:szCs w:val="24"/>
        </w:rPr>
        <w:t>пространственная организация, пространственное развитие.</w:t>
      </w:r>
    </w:p>
    <w:p w14:paraId="001DEAD5" w14:textId="77777777" w:rsidR="007D4762" w:rsidRDefault="007D4762" w:rsidP="00004B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6C68E80" w14:textId="3DFE6F5F" w:rsidR="006B2C91" w:rsidRPr="00586B7E" w:rsidRDefault="006B2C91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6B7E">
        <w:rPr>
          <w:rFonts w:ascii="Times New Roman" w:hAnsi="Times New Roman" w:cs="Times New Roman"/>
          <w:sz w:val="24"/>
          <w:szCs w:val="24"/>
        </w:rPr>
        <w:t>Обычно под системой понимается единство, целостность, комплекс взаимосвязанных и взаимодействующих элементов [</w:t>
      </w:r>
      <w:r w:rsidR="0046197D">
        <w:rPr>
          <w:rFonts w:ascii="Times New Roman" w:hAnsi="Times New Roman" w:cs="Times New Roman"/>
          <w:sz w:val="24"/>
          <w:szCs w:val="24"/>
        </w:rPr>
        <w:t>3</w:t>
      </w:r>
      <w:r w:rsidRPr="00586B7E">
        <w:rPr>
          <w:rFonts w:ascii="Times New Roman" w:hAnsi="Times New Roman" w:cs="Times New Roman"/>
          <w:sz w:val="24"/>
          <w:szCs w:val="24"/>
        </w:rPr>
        <w:t>].</w:t>
      </w:r>
    </w:p>
    <w:p w14:paraId="5A5582EA" w14:textId="5AA5DE48" w:rsidR="007D1848" w:rsidRPr="00586B7E" w:rsidRDefault="00801905" w:rsidP="007D18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6B7E">
        <w:rPr>
          <w:rFonts w:ascii="Times New Roman" w:hAnsi="Times New Roman" w:cs="Times New Roman"/>
          <w:sz w:val="24"/>
          <w:szCs w:val="24"/>
        </w:rPr>
        <w:t>К настоящему времени в научной литературе накопилось достаточное количество исследований, которые определяют, анализируют сущность социально-экономических систем.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1848" w:rsidRPr="00586B7E">
        <w:rPr>
          <w:rFonts w:ascii="Times New Roman" w:hAnsi="Times New Roman" w:cs="Times New Roman"/>
          <w:sz w:val="24"/>
          <w:szCs w:val="24"/>
        </w:rPr>
        <w:t xml:space="preserve">Разделяя позицию </w:t>
      </w:r>
      <w:r w:rsidR="00C62BF6" w:rsidRPr="00586B7E">
        <w:rPr>
          <w:rFonts w:ascii="Times New Roman" w:hAnsi="Times New Roman" w:cs="Times New Roman"/>
          <w:sz w:val="24"/>
          <w:szCs w:val="24"/>
        </w:rPr>
        <w:t>Е.В.</w:t>
      </w:r>
      <w:r w:rsidR="00C62BF6">
        <w:rPr>
          <w:rFonts w:ascii="Times New Roman" w:hAnsi="Times New Roman" w:cs="Times New Roman"/>
          <w:sz w:val="24"/>
          <w:szCs w:val="24"/>
        </w:rPr>
        <w:t xml:space="preserve"> </w:t>
      </w:r>
      <w:r w:rsidR="007D1848" w:rsidRPr="00586B7E">
        <w:rPr>
          <w:rFonts w:ascii="Times New Roman" w:hAnsi="Times New Roman" w:cs="Times New Roman"/>
          <w:sz w:val="24"/>
          <w:szCs w:val="24"/>
        </w:rPr>
        <w:t xml:space="preserve">Никулиной и </w:t>
      </w:r>
      <w:r w:rsidR="00C62BF6" w:rsidRPr="00586B7E">
        <w:rPr>
          <w:rFonts w:ascii="Times New Roman" w:hAnsi="Times New Roman" w:cs="Times New Roman"/>
          <w:sz w:val="24"/>
          <w:szCs w:val="24"/>
        </w:rPr>
        <w:t>В.В.</w:t>
      </w:r>
      <w:r w:rsidR="00C62BF6">
        <w:rPr>
          <w:rFonts w:ascii="Times New Roman" w:hAnsi="Times New Roman" w:cs="Times New Roman"/>
          <w:sz w:val="24"/>
          <w:szCs w:val="24"/>
        </w:rPr>
        <w:t xml:space="preserve"> </w:t>
      </w:r>
      <w:r w:rsidR="007D1848" w:rsidRPr="00586B7E">
        <w:rPr>
          <w:rFonts w:ascii="Times New Roman" w:hAnsi="Times New Roman" w:cs="Times New Roman"/>
          <w:sz w:val="24"/>
          <w:szCs w:val="24"/>
        </w:rPr>
        <w:t>Борисовской [</w:t>
      </w:r>
      <w:r w:rsidR="0046197D">
        <w:rPr>
          <w:rFonts w:ascii="Times New Roman" w:hAnsi="Times New Roman" w:cs="Times New Roman"/>
          <w:sz w:val="24"/>
          <w:szCs w:val="24"/>
        </w:rPr>
        <w:t>1,</w:t>
      </w:r>
      <w:r w:rsidR="007D1848" w:rsidRPr="00586B7E">
        <w:rPr>
          <w:rFonts w:ascii="Times New Roman" w:hAnsi="Times New Roman" w:cs="Times New Roman"/>
          <w:sz w:val="24"/>
          <w:szCs w:val="24"/>
        </w:rPr>
        <w:t xml:space="preserve"> </w:t>
      </w:r>
      <w:r w:rsidR="00C62BF6">
        <w:rPr>
          <w:rFonts w:ascii="Times New Roman" w:hAnsi="Times New Roman" w:cs="Times New Roman"/>
          <w:sz w:val="24"/>
          <w:szCs w:val="24"/>
        </w:rPr>
        <w:t>с</w:t>
      </w:r>
      <w:r w:rsidR="007D1848" w:rsidRPr="00586B7E">
        <w:rPr>
          <w:rFonts w:ascii="Times New Roman" w:hAnsi="Times New Roman" w:cs="Times New Roman"/>
          <w:sz w:val="24"/>
          <w:szCs w:val="24"/>
        </w:rPr>
        <w:t xml:space="preserve">. 141] о том, что </w:t>
      </w:r>
      <w:r>
        <w:rPr>
          <w:rFonts w:ascii="Times New Roman" w:hAnsi="Times New Roman" w:cs="Times New Roman"/>
          <w:sz w:val="24"/>
          <w:szCs w:val="24"/>
        </w:rPr>
        <w:t>«</w:t>
      </w:r>
      <w:r w:rsidR="00C62BF6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…</w:t>
      </w:r>
      <w:r w:rsidR="007D1848" w:rsidRPr="00586B7E">
        <w:rPr>
          <w:rFonts w:ascii="Times New Roman" w:hAnsi="Times New Roman" w:cs="Times New Roman"/>
          <w:sz w:val="24"/>
          <w:szCs w:val="24"/>
        </w:rPr>
        <w:t>экономическая система тесно связана с социальной исходя только из того, что это продукты взаимодействия индивидов, населяющих нашу планету или конкретную страну</w:t>
      </w:r>
      <w:r>
        <w:rPr>
          <w:rFonts w:ascii="Times New Roman" w:hAnsi="Times New Roman" w:cs="Times New Roman"/>
          <w:sz w:val="24"/>
          <w:szCs w:val="24"/>
        </w:rPr>
        <w:t xml:space="preserve">…», </w:t>
      </w:r>
      <w:r w:rsidR="001D103A">
        <w:rPr>
          <w:rFonts w:ascii="Times New Roman" w:hAnsi="Times New Roman" w:cs="Times New Roman"/>
          <w:sz w:val="24"/>
          <w:szCs w:val="24"/>
        </w:rPr>
        <w:t xml:space="preserve">мы </w:t>
      </w:r>
      <w:r>
        <w:rPr>
          <w:rFonts w:ascii="Times New Roman" w:hAnsi="Times New Roman" w:cs="Times New Roman"/>
          <w:sz w:val="24"/>
          <w:szCs w:val="24"/>
        </w:rPr>
        <w:t xml:space="preserve"> буде</w:t>
      </w:r>
      <w:r w:rsidR="001D103A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рассматривать социально-экономическую систему</w:t>
      </w:r>
      <w:r w:rsidR="00774A8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не отделяя </w:t>
      </w:r>
      <w:r w:rsidR="0032780A">
        <w:rPr>
          <w:rFonts w:ascii="Times New Roman" w:hAnsi="Times New Roman" w:cs="Times New Roman"/>
          <w:sz w:val="24"/>
          <w:szCs w:val="24"/>
        </w:rPr>
        <w:t>её социальную составляющую от экономической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D8C3EFB" w14:textId="5C5E75E4" w:rsidR="00320567" w:rsidRPr="00586B7E" w:rsidRDefault="00320567" w:rsidP="007D18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6B7E">
        <w:rPr>
          <w:rFonts w:ascii="Times New Roman" w:hAnsi="Times New Roman" w:cs="Times New Roman"/>
          <w:sz w:val="24"/>
          <w:szCs w:val="24"/>
        </w:rPr>
        <w:t xml:space="preserve">Социально-экономическая </w:t>
      </w:r>
      <w:r w:rsidR="00586B7E" w:rsidRPr="00586B7E">
        <w:rPr>
          <w:rFonts w:ascii="Times New Roman" w:hAnsi="Times New Roman" w:cs="Times New Roman"/>
          <w:sz w:val="24"/>
          <w:szCs w:val="24"/>
        </w:rPr>
        <w:t xml:space="preserve">система </w:t>
      </w:r>
      <w:r w:rsidR="00586B7E">
        <w:rPr>
          <w:rFonts w:ascii="Times New Roman" w:hAnsi="Times New Roman" w:cs="Times New Roman"/>
          <w:sz w:val="24"/>
          <w:szCs w:val="24"/>
        </w:rPr>
        <w:t>‒</w:t>
      </w:r>
      <w:r w:rsidRPr="00586B7E">
        <w:rPr>
          <w:rFonts w:ascii="Times New Roman" w:hAnsi="Times New Roman" w:cs="Times New Roman"/>
          <w:sz w:val="24"/>
          <w:szCs w:val="24"/>
        </w:rPr>
        <w:t xml:space="preserve"> совокупность отношений, структур и институтов, через которые осуществляются взаимодействия между экономическими и социальными компонентами общества. В этой системе совмещаются аспекты экономики (производства, распределения, обмена и потребления товаров и услуг) и социальные (отношения между людьми, социальные нормы, классовая структура, культура и образование) [</w:t>
      </w:r>
      <w:r w:rsidR="002F2FE3">
        <w:rPr>
          <w:rFonts w:ascii="Times New Roman" w:hAnsi="Times New Roman" w:cs="Times New Roman"/>
          <w:sz w:val="24"/>
          <w:szCs w:val="24"/>
        </w:rPr>
        <w:t>1</w:t>
      </w:r>
      <w:r w:rsidR="001E7832">
        <w:rPr>
          <w:rFonts w:ascii="Times New Roman" w:hAnsi="Times New Roman" w:cs="Times New Roman"/>
          <w:sz w:val="24"/>
          <w:szCs w:val="24"/>
        </w:rPr>
        <w:t>1</w:t>
      </w:r>
      <w:r w:rsidRPr="00586B7E">
        <w:rPr>
          <w:rFonts w:ascii="Times New Roman" w:hAnsi="Times New Roman" w:cs="Times New Roman"/>
          <w:sz w:val="24"/>
          <w:szCs w:val="24"/>
        </w:rPr>
        <w:t>]</w:t>
      </w:r>
      <w:r w:rsidR="002D5BB4" w:rsidRPr="00586B7E">
        <w:rPr>
          <w:rFonts w:ascii="Times New Roman" w:hAnsi="Times New Roman" w:cs="Times New Roman"/>
          <w:sz w:val="24"/>
          <w:szCs w:val="24"/>
        </w:rPr>
        <w:t>.</w:t>
      </w:r>
    </w:p>
    <w:p w14:paraId="75662996" w14:textId="5659D542" w:rsidR="00236B8B" w:rsidRDefault="00236B8B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6B7E">
        <w:rPr>
          <w:rFonts w:ascii="Times New Roman" w:hAnsi="Times New Roman" w:cs="Times New Roman"/>
          <w:sz w:val="24"/>
          <w:szCs w:val="24"/>
        </w:rPr>
        <w:t>Рассматривая классификацию социально-экономических систем, выделим четыре подхода: иерархический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53CE3">
        <w:rPr>
          <w:rFonts w:ascii="Times New Roman" w:hAnsi="Times New Roman" w:cs="Times New Roman"/>
          <w:sz w:val="24"/>
          <w:szCs w:val="24"/>
        </w:rPr>
        <w:t>страновой</w:t>
      </w:r>
      <w:r>
        <w:rPr>
          <w:rFonts w:ascii="Times New Roman" w:hAnsi="Times New Roman" w:cs="Times New Roman"/>
          <w:sz w:val="24"/>
          <w:szCs w:val="24"/>
        </w:rPr>
        <w:t>, функционально-географический, структурно-функциональный</w:t>
      </w:r>
      <w:r w:rsidR="00817981">
        <w:rPr>
          <w:rFonts w:ascii="Times New Roman" w:hAnsi="Times New Roman" w:cs="Times New Roman"/>
          <w:sz w:val="24"/>
          <w:szCs w:val="24"/>
        </w:rPr>
        <w:t xml:space="preserve"> (рис. 1)</w:t>
      </w:r>
      <w:r w:rsidR="006103C9">
        <w:rPr>
          <w:rFonts w:ascii="Times New Roman" w:hAnsi="Times New Roman" w:cs="Times New Roman"/>
          <w:sz w:val="24"/>
          <w:szCs w:val="24"/>
        </w:rPr>
        <w:t>.</w:t>
      </w:r>
    </w:p>
    <w:p w14:paraId="6B565906" w14:textId="2472CB04" w:rsidR="006103C9" w:rsidRDefault="006103C9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AA22CFE" w14:textId="62E31225" w:rsidR="006103C9" w:rsidRDefault="0030429B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58715F00" wp14:editId="6876B399">
                <wp:simplePos x="0" y="0"/>
                <wp:positionH relativeFrom="column">
                  <wp:posOffset>41910</wp:posOffset>
                </wp:positionH>
                <wp:positionV relativeFrom="paragraph">
                  <wp:posOffset>4445</wp:posOffset>
                </wp:positionV>
                <wp:extent cx="6108700" cy="3078480"/>
                <wp:effectExtent l="0" t="0" r="25400" b="26670"/>
                <wp:wrapNone/>
                <wp:docPr id="33" name="Группа 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08700" cy="3078480"/>
                          <a:chOff x="0" y="0"/>
                          <a:chExt cx="6109277" cy="3632645"/>
                        </a:xfrm>
                      </wpg:grpSpPr>
                      <wpg:grpSp>
                        <wpg:cNvPr id="13" name="Группа 13"/>
                        <wpg:cNvGrpSpPr/>
                        <wpg:grpSpPr>
                          <a:xfrm>
                            <a:off x="0" y="0"/>
                            <a:ext cx="2999105" cy="3632030"/>
                            <a:chOff x="0" y="0"/>
                            <a:chExt cx="4024169" cy="2803779"/>
                          </a:xfrm>
                        </wpg:grpSpPr>
                        <wps:wsp>
                          <wps:cNvPr id="2" name="Прямоугольник 2"/>
                          <wps:cNvSpPr/>
                          <wps:spPr>
                            <a:xfrm>
                              <a:off x="0" y="0"/>
                              <a:ext cx="4024169" cy="2803779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" name="Прямоугольник 3"/>
                          <wps:cNvSpPr/>
                          <wps:spPr>
                            <a:xfrm>
                              <a:off x="464128" y="325582"/>
                              <a:ext cx="3228109" cy="2368607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" name="Прямоугольник 4"/>
                          <wps:cNvSpPr/>
                          <wps:spPr>
                            <a:xfrm>
                              <a:off x="886691" y="692727"/>
                              <a:ext cx="2423911" cy="1717156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" name="Прямоугольник 5"/>
                          <wps:cNvSpPr/>
                          <wps:spPr>
                            <a:xfrm>
                              <a:off x="1364406" y="1323108"/>
                              <a:ext cx="1638525" cy="658091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6" name="Прямоугольник 6"/>
                          <wps:cNvSpPr/>
                          <wps:spPr>
                            <a:xfrm>
                              <a:off x="1108364" y="6927"/>
                              <a:ext cx="2029460" cy="24193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5FBDED0A" w14:textId="77777777" w:rsidR="008E3494" w:rsidRPr="008E3494" w:rsidRDefault="008E3494" w:rsidP="008E3494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</w:pPr>
                                <w:r w:rsidRPr="008E3494"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  <w:t>Иерархический</w:t>
                                </w:r>
                              </w:p>
                              <w:p w14:paraId="143B783F" w14:textId="77777777" w:rsidR="008E3494" w:rsidRPr="008E3494" w:rsidRDefault="008E3494" w:rsidP="008E3494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" name="Прямоугольник 7"/>
                          <wps:cNvSpPr/>
                          <wps:spPr>
                            <a:xfrm>
                              <a:off x="1108364" y="408709"/>
                              <a:ext cx="2029460" cy="235527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C799C76" w14:textId="564057C7" w:rsidR="008E3494" w:rsidRPr="008E3494" w:rsidRDefault="00F53CE3" w:rsidP="008E3494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  <w:t>Страновой</w:t>
                                </w:r>
                              </w:p>
                              <w:p w14:paraId="30741F94" w14:textId="77777777" w:rsidR="008E3494" w:rsidRPr="008E3494" w:rsidRDefault="008E3494" w:rsidP="008E3494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Прямоугольник 11"/>
                          <wps:cNvSpPr/>
                          <wps:spPr>
                            <a:xfrm>
                              <a:off x="1142889" y="762000"/>
                              <a:ext cx="2029460" cy="415637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E75EAD3" w14:textId="77777777" w:rsidR="008E3494" w:rsidRPr="008E3494" w:rsidRDefault="008E3494" w:rsidP="008E3494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  <w:t>Функционально-географический</w:t>
                                </w:r>
                              </w:p>
                              <w:p w14:paraId="5CBE5207" w14:textId="77777777" w:rsidR="008E3494" w:rsidRPr="008E3494" w:rsidRDefault="008E3494" w:rsidP="008E3494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Прямоугольник 12"/>
                          <wps:cNvSpPr/>
                          <wps:spPr>
                            <a:xfrm>
                              <a:off x="1447728" y="1427018"/>
                              <a:ext cx="1493011" cy="436418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54C62D9" w14:textId="77777777" w:rsidR="008E3494" w:rsidRPr="008E3494" w:rsidRDefault="008E3494" w:rsidP="008E3494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  <w:t>Структурно-функциональный</w:t>
                                </w:r>
                              </w:p>
                              <w:p w14:paraId="5E78E291" w14:textId="77777777" w:rsidR="008E3494" w:rsidRPr="008E3494" w:rsidRDefault="008E3494" w:rsidP="008E3494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19"/>
                                    <w:szCs w:val="19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22" name="Группа 22"/>
                        <wpg:cNvGrpSpPr/>
                        <wpg:grpSpPr>
                          <a:xfrm>
                            <a:off x="3082345" y="0"/>
                            <a:ext cx="3026932" cy="3632645"/>
                            <a:chOff x="-291" y="0"/>
                            <a:chExt cx="3026932" cy="3632645"/>
                          </a:xfrm>
                        </wpg:grpSpPr>
                        <wps:wsp>
                          <wps:cNvPr id="14" name="Прямоугольник 14"/>
                          <wps:cNvSpPr/>
                          <wps:spPr>
                            <a:xfrm>
                              <a:off x="0" y="6927"/>
                              <a:ext cx="1205230" cy="818520"/>
                            </a:xfrm>
                            <a:prstGeom prst="rect">
                              <a:avLst/>
                            </a:prstGeom>
                            <a:ln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396C22D" w14:textId="77777777" w:rsidR="002E593C" w:rsidRPr="000376FA" w:rsidRDefault="002E593C" w:rsidP="002E593C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Масштаб системы</w:t>
                                </w:r>
                              </w:p>
                              <w:p w14:paraId="69A40B24" w14:textId="77777777" w:rsidR="00F44860" w:rsidRPr="000376FA" w:rsidRDefault="00F44860" w:rsidP="002E593C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(размер территории, охватываемые агенты)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5" name="Прямоугольник 15"/>
                          <wps:cNvSpPr/>
                          <wps:spPr>
                            <a:xfrm>
                              <a:off x="0" y="1974271"/>
                              <a:ext cx="1205230" cy="817420"/>
                            </a:xfrm>
                            <a:prstGeom prst="rect">
                              <a:avLst/>
                            </a:prstGeom>
                            <a:ln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D0962D6" w14:textId="77777777" w:rsidR="002E593C" w:rsidRPr="000376FA" w:rsidRDefault="002E593C" w:rsidP="0030429B">
                                <w:pPr>
                                  <w:spacing w:after="0" w:line="216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Функция в пространстве</w:t>
                                </w:r>
                              </w:p>
                              <w:p w14:paraId="1C21A37B" w14:textId="27D4729C" w:rsidR="00F44860" w:rsidRPr="000376FA" w:rsidRDefault="00F44860" w:rsidP="0030429B">
                                <w:pPr>
                                  <w:spacing w:after="0" w:line="216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(положение относительно</w:t>
                                </w:r>
                                <w:r w:rsidRPr="002D5BB4"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других)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" name="Прямоугольник 16"/>
                          <wps:cNvSpPr/>
                          <wps:spPr>
                            <a:xfrm>
                              <a:off x="-291" y="2867658"/>
                              <a:ext cx="1205230" cy="764987"/>
                            </a:xfrm>
                            <a:prstGeom prst="rect">
                              <a:avLst/>
                            </a:prstGeom>
                            <a:ln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1EB539FB" w14:textId="77777777" w:rsidR="002E593C" w:rsidRPr="000376FA" w:rsidRDefault="002E593C" w:rsidP="002E593C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Устройство системы</w:t>
                                </w:r>
                                <w:r w:rsidR="00F44860"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 xml:space="preserve"> (состав подсистем, характер связей)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" name="Прямоугольник 17"/>
                          <wps:cNvSpPr/>
                          <wps:spPr>
                            <a:xfrm>
                              <a:off x="0" y="907473"/>
                              <a:ext cx="1205230" cy="990600"/>
                            </a:xfrm>
                            <a:prstGeom prst="rect">
                              <a:avLst/>
                            </a:prstGeom>
                            <a:ln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4D99CFA" w14:textId="77777777" w:rsidR="002E593C" w:rsidRPr="000376FA" w:rsidRDefault="002E593C" w:rsidP="002E593C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Модель системы</w:t>
                                </w:r>
                              </w:p>
                              <w:p w14:paraId="0B68025B" w14:textId="77777777" w:rsidR="00F44860" w:rsidRPr="002D5BB4" w:rsidRDefault="00F44860" w:rsidP="002E593C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(способ производства, доминирующие институты,</w:t>
                                </w:r>
                                <w:r w:rsidRPr="002D5BB4"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proofErr w:type="spellStart"/>
                                <w:proofErr w:type="gramStart"/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полит.режим</w:t>
                                </w:r>
                                <w:proofErr w:type="spellEnd"/>
                                <w:proofErr w:type="gramEnd"/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" name="Прямоугольник 18"/>
                          <wps:cNvSpPr/>
                          <wps:spPr>
                            <a:xfrm>
                              <a:off x="1274619" y="0"/>
                              <a:ext cx="1752022" cy="825447"/>
                            </a:xfrm>
                            <a:prstGeom prst="rect">
                              <a:avLst/>
                            </a:prstGeom>
                            <a:ln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1C012242" w14:textId="77777777" w:rsidR="00877304" w:rsidRPr="000376FA" w:rsidRDefault="00877304" w:rsidP="00F44860">
                                <w:pPr>
                                  <w:tabs>
                                    <w:tab w:val="left" w:pos="142"/>
                                  </w:tabs>
                                  <w:spacing w:after="0" w:line="240" w:lineRule="auto"/>
                                  <w:jc w:val="both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Глобальные</w:t>
                                </w:r>
                              </w:p>
                              <w:p w14:paraId="728C024F" w14:textId="77777777" w:rsidR="00877304" w:rsidRPr="000376FA" w:rsidRDefault="00877304" w:rsidP="00F44860">
                                <w:pPr>
                                  <w:tabs>
                                    <w:tab w:val="left" w:pos="142"/>
                                  </w:tabs>
                                  <w:spacing w:after="0" w:line="240" w:lineRule="auto"/>
                                  <w:jc w:val="both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Макрорегиональные</w:t>
                                </w:r>
                              </w:p>
                              <w:p w14:paraId="004183B8" w14:textId="77777777" w:rsidR="00877304" w:rsidRPr="000376FA" w:rsidRDefault="00877304" w:rsidP="00F44860">
                                <w:pPr>
                                  <w:tabs>
                                    <w:tab w:val="left" w:pos="142"/>
                                  </w:tabs>
                                  <w:spacing w:after="0" w:line="240" w:lineRule="auto"/>
                                  <w:jc w:val="both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Национальные</w:t>
                                </w:r>
                              </w:p>
                              <w:p w14:paraId="6C66D66C" w14:textId="77777777" w:rsidR="00877304" w:rsidRPr="000376FA" w:rsidRDefault="00877304" w:rsidP="00F44860">
                                <w:pPr>
                                  <w:tabs>
                                    <w:tab w:val="left" w:pos="142"/>
                                  </w:tabs>
                                  <w:spacing w:after="0" w:line="240" w:lineRule="auto"/>
                                  <w:jc w:val="both"/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sz w:val="16"/>
                                    <w:szCs w:val="16"/>
                                  </w:rPr>
                                  <w:t>Региональные</w:t>
                                </w:r>
                              </w:p>
                              <w:p w14:paraId="403CF05C" w14:textId="77777777" w:rsidR="00877304" w:rsidRPr="0032780A" w:rsidRDefault="00877304" w:rsidP="00F44860">
                                <w:pPr>
                                  <w:tabs>
                                    <w:tab w:val="left" w:pos="142"/>
                                  </w:tabs>
                                  <w:spacing w:after="0" w:line="240" w:lineRule="auto"/>
                                  <w:jc w:val="both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32780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Локальные и т.д.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9" name="Прямоугольник 19"/>
                          <wps:cNvSpPr/>
                          <wps:spPr>
                            <a:xfrm>
                              <a:off x="1274619" y="907473"/>
                              <a:ext cx="1752022" cy="878258"/>
                            </a:xfrm>
                            <a:prstGeom prst="rect">
                              <a:avLst/>
                            </a:prstGeom>
                            <a:ln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668B2B7" w14:textId="77777777" w:rsidR="00877304" w:rsidRPr="000376FA" w:rsidRDefault="00877304" w:rsidP="00877304">
                                <w:pPr>
                                  <w:pStyle w:val="a5"/>
                                  <w:tabs>
                                    <w:tab w:val="left" w:pos="142"/>
                                  </w:tabs>
                                  <w:spacing w:after="0" w:line="240" w:lineRule="auto"/>
                                  <w:ind w:left="0"/>
                                  <w:jc w:val="both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Капиталистические/ смешанные/ социалистические; индустриальные / постиндустриальные и т.д.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0" name="Прямоугольник 20"/>
                          <wps:cNvSpPr/>
                          <wps:spPr>
                            <a:xfrm>
                              <a:off x="1274619" y="1849582"/>
                              <a:ext cx="1752022" cy="942109"/>
                            </a:xfrm>
                            <a:prstGeom prst="rect">
                              <a:avLst/>
                            </a:prstGeom>
                            <a:ln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7572D74" w14:textId="284D5BC1" w:rsidR="00877304" w:rsidRPr="000376FA" w:rsidRDefault="00877304" w:rsidP="00877304">
                                <w:pPr>
                                  <w:pStyle w:val="a5"/>
                                  <w:tabs>
                                    <w:tab w:val="left" w:pos="142"/>
                                  </w:tabs>
                                  <w:spacing w:after="0" w:line="240" w:lineRule="auto"/>
                                  <w:ind w:left="0"/>
                                  <w:jc w:val="both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Центральные/ периферийные; городские/сельские/</w:t>
                                </w:r>
                                <w:r w:rsidR="00774A87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 xml:space="preserve"> </w:t>
                                </w: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промежуточные; полюса роста/депрессивные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1" name="Прямоугольник 21"/>
                          <wps:cNvSpPr/>
                          <wps:spPr>
                            <a:xfrm>
                              <a:off x="1274207" y="2853805"/>
                              <a:ext cx="1751965" cy="778545"/>
                            </a:xfrm>
                            <a:prstGeom prst="rect">
                              <a:avLst/>
                            </a:prstGeom>
                            <a:ln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1ABCAC52" w14:textId="77777777" w:rsidR="00877304" w:rsidRPr="000376FA" w:rsidRDefault="00877304" w:rsidP="00877304">
                                <w:pPr>
                                  <w:pStyle w:val="a5"/>
                                  <w:tabs>
                                    <w:tab w:val="left" w:pos="142"/>
                                  </w:tabs>
                                  <w:spacing w:after="0" w:line="240" w:lineRule="auto"/>
                                  <w:ind w:left="0"/>
                                  <w:jc w:val="both"/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</w:pP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 xml:space="preserve">По выделяемым подсистемам (экономическая, социальная, экологическая, инфраструктурная </w:t>
                                </w:r>
                                <w:r w:rsidR="00586B7E"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и т.д.</w:t>
                                </w:r>
                                <w:r w:rsidRPr="000376FA">
                                  <w:rPr>
                                    <w:rFonts w:ascii="Times New Roman" w:hAnsi="Times New Roman" w:cs="Times New Roman"/>
                                    <w:sz w:val="16"/>
                                    <w:szCs w:val="16"/>
                                  </w:rPr>
                                  <w:t>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5" name="Соединитель: уступ 25"/>
                        <wps:cNvCnPr/>
                        <wps:spPr>
                          <a:xfrm>
                            <a:off x="2077945" y="178577"/>
                            <a:ext cx="1071014" cy="143800"/>
                          </a:xfrm>
                          <a:prstGeom prst="bentConnector3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" name="Соединитель: уступ 26"/>
                        <wps:cNvCnPr/>
                        <wps:spPr>
                          <a:xfrm>
                            <a:off x="2041685" y="677025"/>
                            <a:ext cx="1105246" cy="408710"/>
                          </a:xfrm>
                          <a:prstGeom prst="bentConnector3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7" name="Соединитель: уступ 27"/>
                        <wps:cNvCnPr/>
                        <wps:spPr>
                          <a:xfrm>
                            <a:off x="2098964" y="1184564"/>
                            <a:ext cx="977149" cy="1080654"/>
                          </a:xfrm>
                          <a:prstGeom prst="bentConnector3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" name="Соединитель: уступ 28"/>
                        <wps:cNvCnPr/>
                        <wps:spPr>
                          <a:xfrm>
                            <a:off x="2191654" y="2357698"/>
                            <a:ext cx="883420" cy="814935"/>
                          </a:xfrm>
                          <a:prstGeom prst="bentConnector3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" name="Стрелка: вправо 29"/>
                        <wps:cNvSpPr/>
                        <wps:spPr>
                          <a:xfrm>
                            <a:off x="4287982" y="420832"/>
                            <a:ext cx="69384" cy="45719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Стрелка: вправо 30"/>
                        <wps:cNvSpPr/>
                        <wps:spPr>
                          <a:xfrm>
                            <a:off x="4287982" y="1279814"/>
                            <a:ext cx="69384" cy="45719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Стрелка: вправо 31"/>
                        <wps:cNvSpPr/>
                        <wps:spPr>
                          <a:xfrm>
                            <a:off x="4287982" y="2311978"/>
                            <a:ext cx="69384" cy="45719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Стрелка: вправо 32"/>
                        <wps:cNvSpPr/>
                        <wps:spPr>
                          <a:xfrm>
                            <a:off x="4287982" y="3240232"/>
                            <a:ext cx="69384" cy="45719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8715F00" id="Группа 33" o:spid="_x0000_s1026" style="position:absolute;left:0;text-align:left;margin-left:3.3pt;margin-top:.35pt;width:481pt;height:242.4pt;z-index:251700224;mso-height-relative:margin" coordsize="61092,363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">
                <v:group id="Группа 13" o:spid="_x0000_s1027" style="position:absolute;width:29991;height:36320" coordsize="40241,280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<v:rect id="Прямоугольник 2" o:spid="_x0000_s1028" style="position:absolute;width:40241;height:280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" fillcolor="white [3201]" strokecolor="black [3200]" strokeweight="1pt"/>
                  <v:rect id="Прямоугольник 3" o:spid="_x0000_s1029" style="position:absolute;left:4641;top:3255;width:32281;height:236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" fillcolor="white [3201]" strokecolor="black [3200]" strokeweight="1pt"/>
                  <v:rect id="Прямоугольник 4" o:spid="_x0000_s1030" style="position:absolute;left:8866;top:6927;width:24240;height:171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" fillcolor="white [3201]" strokecolor="black [3200]" strokeweight="1pt"/>
                  <v:rect id="Прямоугольник 5" o:spid="_x0000_s1031" style="position:absolute;left:13644;top:13231;width:16385;height:65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" fillcolor="white [3201]" strokecolor="black [3200]" strokeweight="1pt"/>
                  <v:rect id="Прямоугольник 6" o:spid="_x0000_s1032" style="position:absolute;left:11083;top:69;width:20295;height:24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" fillcolor="white [3201]" stroked="f" strokeweight="1pt">
                    <v:textbox>
                      <w:txbxContent>
                        <w:p w14:paraId="5FBDED0A" w14:textId="77777777" w:rsidR="008E3494" w:rsidRPr="008E3494" w:rsidRDefault="008E3494" w:rsidP="008E3494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</w:pPr>
                          <w:r w:rsidRPr="008E3494"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  <w:t>Иерархический</w:t>
                          </w:r>
                        </w:p>
                        <w:p w14:paraId="143B783F" w14:textId="77777777" w:rsidR="008E3494" w:rsidRPr="008E3494" w:rsidRDefault="008E3494" w:rsidP="008E3494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</w:pPr>
                        </w:p>
                      </w:txbxContent>
                    </v:textbox>
                  </v:rect>
                  <v:rect id="Прямоугольник 7" o:spid="_x0000_s1033" style="position:absolute;left:11083;top:4087;width:20295;height:235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" fillcolor="white [3201]" stroked="f" strokeweight="1pt">
                    <v:textbox>
                      <w:txbxContent>
                        <w:p w14:paraId="0C799C76" w14:textId="564057C7" w:rsidR="008E3494" w:rsidRPr="008E3494" w:rsidRDefault="00F53CE3" w:rsidP="008E3494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  <w:t>Страновой</w:t>
                          </w:r>
                        </w:p>
                        <w:p w14:paraId="30741F94" w14:textId="77777777" w:rsidR="008E3494" w:rsidRPr="008E3494" w:rsidRDefault="008E3494" w:rsidP="008E3494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</w:pPr>
                        </w:p>
                      </w:txbxContent>
                    </v:textbox>
                  </v:rect>
                  <v:rect id="Прямоугольник 11" o:spid="_x0000_s1034" style="position:absolute;left:11428;top:7620;width:20295;height:415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" fillcolor="white [3201]" stroked="f" strokeweight="1pt">
                    <v:textbox>
                      <w:txbxContent>
                        <w:p w14:paraId="0E75EAD3" w14:textId="77777777" w:rsidR="008E3494" w:rsidRPr="008E3494" w:rsidRDefault="008E3494" w:rsidP="008E3494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  <w:t>Функционально-географический</w:t>
                          </w:r>
                        </w:p>
                        <w:p w14:paraId="5CBE5207" w14:textId="77777777" w:rsidR="008E3494" w:rsidRPr="008E3494" w:rsidRDefault="008E3494" w:rsidP="008E3494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</w:pPr>
                        </w:p>
                      </w:txbxContent>
                    </v:textbox>
                  </v:rect>
                  <v:rect id="Прямоугольник 12" o:spid="_x0000_s1035" style="position:absolute;left:14477;top:14270;width:14930;height:436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" fillcolor="white [3201]" stroked="f" strokeweight="1pt">
                    <v:textbox>
                      <w:txbxContent>
                        <w:p w14:paraId="054C62D9" w14:textId="77777777" w:rsidR="008E3494" w:rsidRPr="008E3494" w:rsidRDefault="008E3494" w:rsidP="008E3494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  <w:t>Структурно-функциональный</w:t>
                          </w:r>
                        </w:p>
                        <w:p w14:paraId="5E78E291" w14:textId="77777777" w:rsidR="008E3494" w:rsidRPr="008E3494" w:rsidRDefault="008E3494" w:rsidP="008E3494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19"/>
                              <w:szCs w:val="19"/>
                            </w:rPr>
                          </w:pPr>
                        </w:p>
                      </w:txbxContent>
                    </v:textbox>
                  </v:rect>
                </v:group>
                <v:group id="Группа 22" o:spid="_x0000_s1036" style="position:absolute;left:30823;width:30269;height:36326" coordorigin="-2" coordsize="30269,36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rect id="Прямоугольник 14" o:spid="_x0000_s1037" style="position:absolute;top:69;width:12052;height:81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" fillcolor="white [3201]" strokecolor="black [3200]" strokeweight="1pt">
                    <v:textbox>
                      <w:txbxContent>
                        <w:p w14:paraId="2396C22D" w14:textId="77777777" w:rsidR="002E593C" w:rsidRPr="000376FA" w:rsidRDefault="002E593C" w:rsidP="002E593C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Масштаб системы</w:t>
                          </w:r>
                        </w:p>
                        <w:p w14:paraId="69A40B24" w14:textId="77777777" w:rsidR="00F44860" w:rsidRPr="000376FA" w:rsidRDefault="00F44860" w:rsidP="002E593C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(размер территории, охватываемые агенты)</w:t>
                          </w:r>
                        </w:p>
                      </w:txbxContent>
                    </v:textbox>
                  </v:rect>
                  <v:rect id="Прямоугольник 15" o:spid="_x0000_s1038" style="position:absolute;top:19742;width:12052;height:817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" fillcolor="white [3201]" strokecolor="black [3200]" strokeweight="1pt">
                    <v:textbox>
                      <w:txbxContent>
                        <w:p w14:paraId="6D0962D6" w14:textId="77777777" w:rsidR="002E593C" w:rsidRPr="000376FA" w:rsidRDefault="002E593C" w:rsidP="0030429B">
                          <w:pPr>
                            <w:spacing w:after="0" w:line="216" w:lineRule="auto"/>
                            <w:jc w:val="center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Функция в пространстве</w:t>
                          </w:r>
                        </w:p>
                        <w:p w14:paraId="1C21A37B" w14:textId="27D4729C" w:rsidR="00F44860" w:rsidRPr="000376FA" w:rsidRDefault="00F44860" w:rsidP="0030429B">
                          <w:pPr>
                            <w:spacing w:after="0" w:line="216" w:lineRule="auto"/>
                            <w:jc w:val="center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(положение относительно</w:t>
                          </w:r>
                          <w:r w:rsidRPr="002D5BB4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других)</w:t>
                          </w:r>
                        </w:p>
                      </w:txbxContent>
                    </v:textbox>
                  </v:rect>
                  <v:rect id="Прямоугольник 16" o:spid="_x0000_s1039" style="position:absolute;left:-2;top:28676;width:12051;height:76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" fillcolor="white [3201]" strokecolor="black [3200]" strokeweight="1pt">
                    <v:textbox>
                      <w:txbxContent>
                        <w:p w14:paraId="1EB539FB" w14:textId="77777777" w:rsidR="002E593C" w:rsidRPr="000376FA" w:rsidRDefault="002E593C" w:rsidP="002E593C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Устройство системы</w:t>
                          </w:r>
                          <w:r w:rsidR="00F44860"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(состав подсистем, характер связей)</w:t>
                          </w:r>
                        </w:p>
                      </w:txbxContent>
                    </v:textbox>
                  </v:rect>
                  <v:rect id="Прямоугольник 17" o:spid="_x0000_s1040" style="position:absolute;top:9074;width:12052;height:99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" fillcolor="white [3201]" strokecolor="black [3200]" strokeweight="1pt">
                    <v:textbox>
                      <w:txbxContent>
                        <w:p w14:paraId="64D99CFA" w14:textId="77777777" w:rsidR="002E593C" w:rsidRPr="000376FA" w:rsidRDefault="002E593C" w:rsidP="002E593C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Модель системы</w:t>
                          </w:r>
                        </w:p>
                        <w:p w14:paraId="0B68025B" w14:textId="77777777" w:rsidR="00F44860" w:rsidRPr="002D5BB4" w:rsidRDefault="00F44860" w:rsidP="002E593C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(способ производства, доминирующие институты,</w:t>
                          </w:r>
                          <w:r w:rsidRPr="002D5BB4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proofErr w:type="gramStart"/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полит.режим</w:t>
                          </w:r>
                          <w:proofErr w:type="spellEnd"/>
                          <w:proofErr w:type="gramEnd"/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)</w:t>
                          </w:r>
                        </w:p>
                      </w:txbxContent>
                    </v:textbox>
                  </v:rect>
                  <v:rect id="Прямоугольник 18" o:spid="_x0000_s1041" style="position:absolute;left:12746;width:17520;height:82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" fillcolor="white [3201]" strokecolor="black [3200]" strokeweight="1pt">
                    <v:textbox>
                      <w:txbxContent>
                        <w:p w14:paraId="1C012242" w14:textId="77777777" w:rsidR="00877304" w:rsidRPr="000376FA" w:rsidRDefault="00877304" w:rsidP="00F44860">
                          <w:pPr>
                            <w:tabs>
                              <w:tab w:val="left" w:pos="142"/>
                            </w:tabs>
                            <w:spacing w:after="0" w:line="240" w:lineRule="auto"/>
                            <w:jc w:val="both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Глобальные</w:t>
                          </w:r>
                        </w:p>
                        <w:p w14:paraId="728C024F" w14:textId="77777777" w:rsidR="00877304" w:rsidRPr="000376FA" w:rsidRDefault="00877304" w:rsidP="00F44860">
                          <w:pPr>
                            <w:tabs>
                              <w:tab w:val="left" w:pos="142"/>
                            </w:tabs>
                            <w:spacing w:after="0" w:line="240" w:lineRule="auto"/>
                            <w:jc w:val="both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Макрорегиональные</w:t>
                          </w:r>
                        </w:p>
                        <w:p w14:paraId="004183B8" w14:textId="77777777" w:rsidR="00877304" w:rsidRPr="000376FA" w:rsidRDefault="00877304" w:rsidP="00F44860">
                          <w:pPr>
                            <w:tabs>
                              <w:tab w:val="left" w:pos="142"/>
                            </w:tabs>
                            <w:spacing w:after="0" w:line="240" w:lineRule="auto"/>
                            <w:jc w:val="both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Национальные</w:t>
                          </w:r>
                        </w:p>
                        <w:p w14:paraId="6C66D66C" w14:textId="77777777" w:rsidR="00877304" w:rsidRPr="000376FA" w:rsidRDefault="00877304" w:rsidP="00F44860">
                          <w:pPr>
                            <w:tabs>
                              <w:tab w:val="left" w:pos="142"/>
                            </w:tabs>
                            <w:spacing w:after="0" w:line="240" w:lineRule="auto"/>
                            <w:jc w:val="both"/>
                            <w:rPr>
                              <w:rFonts w:ascii="Times New Roman" w:hAnsi="Times New Roman" w:cs="Times New Roman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b/>
                              <w:bCs/>
                              <w:sz w:val="16"/>
                              <w:szCs w:val="16"/>
                            </w:rPr>
                            <w:t>Региональные</w:t>
                          </w:r>
                        </w:p>
                        <w:p w14:paraId="403CF05C" w14:textId="77777777" w:rsidR="00877304" w:rsidRPr="0032780A" w:rsidRDefault="00877304" w:rsidP="00F44860">
                          <w:pPr>
                            <w:tabs>
                              <w:tab w:val="left" w:pos="142"/>
                            </w:tabs>
                            <w:spacing w:after="0" w:line="240" w:lineRule="auto"/>
                            <w:jc w:val="both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32780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Локальные и т.д.</w:t>
                          </w:r>
                        </w:p>
                      </w:txbxContent>
                    </v:textbox>
                  </v:rect>
                  <v:rect id="Прямоугольник 19" o:spid="_x0000_s1042" style="position:absolute;left:12746;top:9074;width:17520;height:878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" fillcolor="white [3201]" strokecolor="black [3200]" strokeweight="1pt">
                    <v:textbox>
                      <w:txbxContent>
                        <w:p w14:paraId="6668B2B7" w14:textId="77777777" w:rsidR="00877304" w:rsidRPr="000376FA" w:rsidRDefault="00877304" w:rsidP="00877304">
                          <w:pPr>
                            <w:pStyle w:val="a5"/>
                            <w:tabs>
                              <w:tab w:val="left" w:pos="142"/>
                            </w:tabs>
                            <w:spacing w:after="0" w:line="240" w:lineRule="auto"/>
                            <w:ind w:left="0"/>
                            <w:jc w:val="both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Капиталистические/ смешанные/ социалистические; индустриальные / постиндустриальные и т.д.</w:t>
                          </w:r>
                        </w:p>
                      </w:txbxContent>
                    </v:textbox>
                  </v:rect>
                  <v:rect id="Прямоугольник 20" o:spid="_x0000_s1043" style="position:absolute;left:12746;top:18495;width:17520;height:94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" fillcolor="white [3201]" strokecolor="black [3200]" strokeweight="1pt">
                    <v:textbox>
                      <w:txbxContent>
                        <w:p w14:paraId="77572D74" w14:textId="284D5BC1" w:rsidR="00877304" w:rsidRPr="000376FA" w:rsidRDefault="00877304" w:rsidP="00877304">
                          <w:pPr>
                            <w:pStyle w:val="a5"/>
                            <w:tabs>
                              <w:tab w:val="left" w:pos="142"/>
                            </w:tabs>
                            <w:spacing w:after="0" w:line="240" w:lineRule="auto"/>
                            <w:ind w:left="0"/>
                            <w:jc w:val="both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Центральные/ периферийные; городские/сельские/</w:t>
                          </w:r>
                          <w:r w:rsidR="00774A87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промежуточные; полюса роста/депрессивные</w:t>
                          </w:r>
                        </w:p>
                      </w:txbxContent>
                    </v:textbox>
                  </v:rect>
                  <v:rect id="Прямоугольник 21" o:spid="_x0000_s1044" style="position:absolute;left:12742;top:28538;width:17519;height:77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" fillcolor="white [3201]" strokecolor="black [3200]" strokeweight="1pt">
                    <v:textbox>
                      <w:txbxContent>
                        <w:p w14:paraId="1ABCAC52" w14:textId="77777777" w:rsidR="00877304" w:rsidRPr="000376FA" w:rsidRDefault="00877304" w:rsidP="00877304">
                          <w:pPr>
                            <w:pStyle w:val="a5"/>
                            <w:tabs>
                              <w:tab w:val="left" w:pos="142"/>
                            </w:tabs>
                            <w:spacing w:after="0" w:line="240" w:lineRule="auto"/>
                            <w:ind w:left="0"/>
                            <w:jc w:val="both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По выделяемым подсистемам (экономическая, социальная, экологическая, инфраструктурная </w:t>
                          </w:r>
                          <w:r w:rsidR="00586B7E"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и т.д.</w:t>
                          </w:r>
                          <w:r w:rsidRPr="000376FA"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)</w:t>
                          </w:r>
                        </w:p>
                      </w:txbxContent>
                    </v:textbox>
                  </v:rect>
                </v:group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Соединитель: уступ 25" o:spid="_x0000_s1045" type="#_x0000_t34" style="position:absolute;left:20779;top:1785;width:10710;height:1438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" strokecolor="black [3200]" strokeweight=".5pt">
                  <v:stroke endarrow="block"/>
                </v:shape>
                <v:shape id="Соединитель: уступ 26" o:spid="_x0000_s1046" type="#_x0000_t34" style="position:absolute;left:20416;top:6770;width:11053;height:4087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" strokecolor="black [3200]" strokeweight=".5pt">
                  <v:stroke endarrow="block"/>
                </v:shape>
                <v:shape id="Соединитель: уступ 27" o:spid="_x0000_s1047" type="#_x0000_t34" style="position:absolute;left:20989;top:11845;width:9772;height:10807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" strokecolor="black [3200]" strokeweight=".5pt">
                  <v:stroke endarrow="block"/>
                </v:shape>
                <v:shape id="Соединитель: уступ 28" o:spid="_x0000_s1048" type="#_x0000_t34" style="position:absolute;left:21916;top:23576;width:8834;height:815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" strokecolor="black [3200]" strokeweight=".5pt">
                  <v:stroke endarrow="block"/>
                </v:shape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Стрелка: вправо 29" o:spid="_x0000_s1049" type="#_x0000_t13" style="position:absolute;left:42879;top:4208;width:694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" adj="14484" fillcolor="black [3200]" strokecolor="black [1600]" strokeweight="1pt"/>
                <v:shape id="Стрелка: вправо 30" o:spid="_x0000_s1050" type="#_x0000_t13" style="position:absolute;left:42879;top:12798;width:694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" adj="14484" fillcolor="black [3200]" strokecolor="black [1600]" strokeweight="1pt"/>
                <v:shape id="Стрелка: вправо 31" o:spid="_x0000_s1051" type="#_x0000_t13" style="position:absolute;left:42879;top:23119;width:694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" adj="14484" fillcolor="black [3200]" strokecolor="black [1600]" strokeweight="1pt"/>
                <v:shape id="Стрелка: вправо 32" o:spid="_x0000_s1052" type="#_x0000_t13" style="position:absolute;left:42879;top:32402;width:694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" adj="14484" fillcolor="black [3200]" strokecolor="black [1600]" strokeweight="1pt"/>
              </v:group>
            </w:pict>
          </mc:Fallback>
        </mc:AlternateContent>
      </w:r>
    </w:p>
    <w:p w14:paraId="6AA5092D" w14:textId="77777777" w:rsidR="006103C9" w:rsidRDefault="006103C9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85DFBAE" w14:textId="77777777" w:rsidR="006103C9" w:rsidRDefault="006103C9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88D377A" w14:textId="77777777" w:rsidR="006103C9" w:rsidRDefault="006103C9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C960110" w14:textId="77777777" w:rsidR="006103C9" w:rsidRDefault="006103C9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1B39011" w14:textId="77777777" w:rsidR="006103C9" w:rsidRDefault="006103C9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0AA9A11" w14:textId="77777777" w:rsidR="006E30C7" w:rsidRDefault="006E30C7" w:rsidP="0008721D">
      <w:pPr>
        <w:spacing w:after="0" w:line="240" w:lineRule="auto"/>
        <w:ind w:firstLine="709"/>
        <w:jc w:val="both"/>
      </w:pPr>
    </w:p>
    <w:p w14:paraId="3BE5595D" w14:textId="77777777" w:rsidR="006E30C7" w:rsidRDefault="006E30C7" w:rsidP="0008721D">
      <w:pPr>
        <w:spacing w:after="0" w:line="240" w:lineRule="auto"/>
        <w:ind w:firstLine="709"/>
        <w:jc w:val="both"/>
      </w:pPr>
    </w:p>
    <w:p w14:paraId="68A220CC" w14:textId="77777777" w:rsidR="006E30C7" w:rsidRDefault="006E30C7" w:rsidP="0008721D">
      <w:pPr>
        <w:spacing w:after="0" w:line="240" w:lineRule="auto"/>
        <w:ind w:firstLine="709"/>
        <w:jc w:val="both"/>
      </w:pPr>
    </w:p>
    <w:p w14:paraId="2ED10E0C" w14:textId="77777777" w:rsidR="006E30C7" w:rsidRDefault="006E30C7" w:rsidP="0008721D">
      <w:pPr>
        <w:spacing w:after="0" w:line="240" w:lineRule="auto"/>
        <w:ind w:firstLine="709"/>
        <w:jc w:val="both"/>
      </w:pPr>
    </w:p>
    <w:p w14:paraId="2514B754" w14:textId="77777777" w:rsidR="006E30C7" w:rsidRDefault="006E30C7" w:rsidP="0008721D">
      <w:pPr>
        <w:spacing w:after="0" w:line="240" w:lineRule="auto"/>
        <w:ind w:firstLine="709"/>
        <w:jc w:val="both"/>
      </w:pPr>
    </w:p>
    <w:p w14:paraId="26C9EA9B" w14:textId="77777777" w:rsidR="006E30C7" w:rsidRDefault="006E30C7" w:rsidP="0008721D">
      <w:pPr>
        <w:spacing w:after="0" w:line="240" w:lineRule="auto"/>
        <w:ind w:firstLine="709"/>
        <w:jc w:val="both"/>
      </w:pPr>
    </w:p>
    <w:p w14:paraId="2B3A1506" w14:textId="77777777" w:rsidR="006E30C7" w:rsidRDefault="006E30C7" w:rsidP="0008721D">
      <w:pPr>
        <w:spacing w:after="0" w:line="240" w:lineRule="auto"/>
        <w:ind w:firstLine="709"/>
        <w:jc w:val="both"/>
      </w:pPr>
    </w:p>
    <w:p w14:paraId="6E45636A" w14:textId="77777777" w:rsidR="006E30C7" w:rsidRDefault="006E30C7" w:rsidP="0008721D">
      <w:pPr>
        <w:spacing w:after="0" w:line="240" w:lineRule="auto"/>
        <w:ind w:firstLine="709"/>
        <w:jc w:val="both"/>
      </w:pPr>
    </w:p>
    <w:p w14:paraId="7703CA59" w14:textId="77777777" w:rsidR="006E30C7" w:rsidRDefault="006E30C7" w:rsidP="0008721D">
      <w:pPr>
        <w:spacing w:after="0" w:line="240" w:lineRule="auto"/>
        <w:ind w:firstLine="709"/>
        <w:jc w:val="both"/>
      </w:pPr>
    </w:p>
    <w:p w14:paraId="6776A773" w14:textId="77777777" w:rsidR="006E30C7" w:rsidRDefault="006E30C7" w:rsidP="0008721D">
      <w:pPr>
        <w:spacing w:after="0" w:line="240" w:lineRule="auto"/>
        <w:ind w:firstLine="709"/>
        <w:jc w:val="both"/>
      </w:pPr>
    </w:p>
    <w:p w14:paraId="08A3B88A" w14:textId="77777777" w:rsidR="001E7832" w:rsidRDefault="001E7832" w:rsidP="00760D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248ECE" w14:textId="77777777" w:rsidR="0032780A" w:rsidRDefault="0032780A" w:rsidP="00760D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58B55DE" w14:textId="77777777" w:rsidR="0032780A" w:rsidRDefault="0032780A" w:rsidP="00760D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3A1AB10" w14:textId="4587606F" w:rsidR="00C62BF6" w:rsidRDefault="00760D22" w:rsidP="00760D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60D22">
        <w:rPr>
          <w:rFonts w:ascii="Times New Roman" w:hAnsi="Times New Roman" w:cs="Times New Roman"/>
          <w:sz w:val="24"/>
          <w:szCs w:val="24"/>
        </w:rPr>
        <w:t>Рисунок 1. Подходы к классификации социально-экономических систем</w:t>
      </w:r>
      <w:r w:rsidR="00C62BF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727D50" w14:textId="043014FC" w:rsidR="00877304" w:rsidRPr="00C62BF6" w:rsidRDefault="00C62BF6" w:rsidP="00760D22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0"/>
          <w:szCs w:val="20"/>
        </w:rPr>
      </w:pPr>
      <w:r w:rsidRPr="00C62BF6">
        <w:rPr>
          <w:rFonts w:ascii="Times New Roman" w:hAnsi="Times New Roman" w:cs="Times New Roman"/>
          <w:i/>
          <w:iCs/>
          <w:sz w:val="20"/>
          <w:szCs w:val="20"/>
        </w:rPr>
        <w:t>(составлено автором)</w:t>
      </w:r>
    </w:p>
    <w:p w14:paraId="51F640A3" w14:textId="77777777" w:rsidR="000376FA" w:rsidRDefault="000376FA" w:rsidP="00555B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6850653" w14:textId="25D1FB41" w:rsidR="00555B3D" w:rsidRDefault="00555B3D" w:rsidP="00555B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423F5">
        <w:rPr>
          <w:rFonts w:ascii="Times New Roman" w:hAnsi="Times New Roman" w:cs="Times New Roman"/>
          <w:sz w:val="24"/>
          <w:szCs w:val="24"/>
        </w:rPr>
        <w:t>Паздникова</w:t>
      </w:r>
      <w:proofErr w:type="spellEnd"/>
      <w:r w:rsidRPr="000423F5">
        <w:rPr>
          <w:rFonts w:ascii="Times New Roman" w:hAnsi="Times New Roman" w:cs="Times New Roman"/>
          <w:sz w:val="24"/>
          <w:szCs w:val="24"/>
        </w:rPr>
        <w:t xml:space="preserve"> Н.П.</w:t>
      </w:r>
      <w:r>
        <w:rPr>
          <w:rFonts w:ascii="Times New Roman" w:hAnsi="Times New Roman" w:cs="Times New Roman"/>
          <w:sz w:val="24"/>
          <w:szCs w:val="24"/>
        </w:rPr>
        <w:t xml:space="preserve">, исследовав значительное число научных работ, </w:t>
      </w:r>
      <w:r w:rsidRPr="000423F5">
        <w:rPr>
          <w:rFonts w:ascii="Times New Roman" w:hAnsi="Times New Roman" w:cs="Times New Roman"/>
          <w:sz w:val="24"/>
          <w:szCs w:val="24"/>
        </w:rPr>
        <w:t xml:space="preserve">выделяет похожие подходы (функциональный, структурный, казуальный) рассматривая сущность </w:t>
      </w:r>
      <w:r w:rsidRPr="000423F5">
        <w:rPr>
          <w:rFonts w:ascii="Times New Roman" w:hAnsi="Times New Roman" w:cs="Times New Roman"/>
          <w:sz w:val="24"/>
          <w:szCs w:val="24"/>
        </w:rPr>
        <w:lastRenderedPageBreak/>
        <w:t>непосредственно региональных социально-экономических систем</w:t>
      </w:r>
      <w:r w:rsidR="00CF427B">
        <w:rPr>
          <w:rFonts w:ascii="Times New Roman" w:hAnsi="Times New Roman" w:cs="Times New Roman"/>
          <w:sz w:val="24"/>
          <w:szCs w:val="24"/>
        </w:rPr>
        <w:t xml:space="preserve"> (далее – РСЭС)</w:t>
      </w:r>
      <w:r w:rsidRPr="000423F5">
        <w:rPr>
          <w:rFonts w:ascii="Times New Roman" w:hAnsi="Times New Roman" w:cs="Times New Roman"/>
          <w:sz w:val="24"/>
          <w:szCs w:val="24"/>
        </w:rPr>
        <w:t>, отраженную в концептуальных взглядах отечественных и зарубежных исследователей.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BFE83B" w14:textId="07E42EAE" w:rsidR="00F05F38" w:rsidRPr="00F05F38" w:rsidRDefault="008363CA" w:rsidP="00F05F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Дополнительно р</w:t>
      </w:r>
      <w:r w:rsidR="00F05F38" w:rsidRPr="00F05F38">
        <w:rPr>
          <w:rFonts w:ascii="Times New Roman" w:hAnsi="Times New Roman" w:cs="Times New Roman"/>
          <w:sz w:val="24"/>
          <w:szCs w:val="24"/>
        </w:rPr>
        <w:t>ассматривая исследования</w:t>
      </w:r>
      <w:r w:rsidR="00F05F38">
        <w:rPr>
          <w:rFonts w:ascii="Times New Roman" w:hAnsi="Times New Roman" w:cs="Times New Roman"/>
          <w:sz w:val="24"/>
          <w:szCs w:val="24"/>
        </w:rPr>
        <w:t xml:space="preserve"> </w:t>
      </w:r>
      <w:r w:rsidR="00F05F38" w:rsidRPr="00F05F38">
        <w:rPr>
          <w:rFonts w:ascii="Times New Roman" w:hAnsi="Times New Roman" w:cs="Times New Roman"/>
          <w:sz w:val="24"/>
          <w:szCs w:val="24"/>
        </w:rPr>
        <w:t>последних лет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63CA">
        <w:rPr>
          <w:rFonts w:ascii="Times New Roman" w:hAnsi="Times New Roman" w:cs="Times New Roman"/>
          <w:sz w:val="24"/>
          <w:szCs w:val="24"/>
        </w:rPr>
        <w:t>[5</w:t>
      </w:r>
      <w:r w:rsidR="00C62BF6">
        <w:rPr>
          <w:rFonts w:ascii="Times New Roman" w:hAnsi="Times New Roman" w:cs="Times New Roman"/>
          <w:sz w:val="24"/>
          <w:szCs w:val="24"/>
        </w:rPr>
        <w:t xml:space="preserve">; </w:t>
      </w:r>
      <w:r w:rsidR="001F66BE">
        <w:rPr>
          <w:rFonts w:ascii="Times New Roman" w:hAnsi="Times New Roman" w:cs="Times New Roman"/>
          <w:sz w:val="24"/>
          <w:szCs w:val="24"/>
        </w:rPr>
        <w:t>6</w:t>
      </w:r>
      <w:r w:rsidR="00C62BF6">
        <w:rPr>
          <w:rFonts w:ascii="Times New Roman" w:hAnsi="Times New Roman" w:cs="Times New Roman"/>
          <w:sz w:val="24"/>
          <w:szCs w:val="24"/>
        </w:rPr>
        <w:t>;</w:t>
      </w:r>
      <w:r w:rsidR="001F66BE">
        <w:rPr>
          <w:rFonts w:ascii="Times New Roman" w:hAnsi="Times New Roman" w:cs="Times New Roman"/>
          <w:sz w:val="24"/>
          <w:szCs w:val="24"/>
        </w:rPr>
        <w:t xml:space="preserve"> 7</w:t>
      </w:r>
      <w:r w:rsidR="00C62BF6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D6855">
        <w:rPr>
          <w:rFonts w:ascii="Times New Roman" w:hAnsi="Times New Roman" w:cs="Times New Roman"/>
          <w:sz w:val="24"/>
          <w:szCs w:val="24"/>
        </w:rPr>
        <w:t>1</w:t>
      </w:r>
      <w:r w:rsidR="001E7832">
        <w:rPr>
          <w:rFonts w:ascii="Times New Roman" w:hAnsi="Times New Roman" w:cs="Times New Roman"/>
          <w:sz w:val="24"/>
          <w:szCs w:val="24"/>
        </w:rPr>
        <w:t>2</w:t>
      </w:r>
      <w:r w:rsidR="0096592E" w:rsidRPr="008363CA">
        <w:rPr>
          <w:rFonts w:ascii="Times New Roman" w:hAnsi="Times New Roman" w:cs="Times New Roman"/>
          <w:sz w:val="24"/>
          <w:szCs w:val="24"/>
        </w:rPr>
        <w:t>],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05F38" w:rsidRPr="00F05F38">
        <w:rPr>
          <w:rFonts w:ascii="Times New Roman" w:hAnsi="Times New Roman" w:cs="Times New Roman"/>
          <w:sz w:val="24"/>
          <w:szCs w:val="24"/>
        </w:rPr>
        <w:t xml:space="preserve">можно выделить общие черты и ограничения в определениях РСЭС. Авторы единодушны в признании региона целостной, территориально ограниченной системой, обладающей взаимодействующими подсистемами, институциональной </w:t>
      </w:r>
      <w:proofErr w:type="spellStart"/>
      <w:r w:rsidR="00F05F38" w:rsidRPr="00F05F38">
        <w:rPr>
          <w:rFonts w:ascii="Times New Roman" w:hAnsi="Times New Roman" w:cs="Times New Roman"/>
          <w:sz w:val="24"/>
          <w:szCs w:val="24"/>
        </w:rPr>
        <w:t>оформленностью</w:t>
      </w:r>
      <w:proofErr w:type="spellEnd"/>
      <w:r w:rsidR="00F05F38" w:rsidRPr="00F05F38">
        <w:rPr>
          <w:rFonts w:ascii="Times New Roman" w:hAnsi="Times New Roman" w:cs="Times New Roman"/>
          <w:sz w:val="24"/>
          <w:szCs w:val="24"/>
        </w:rPr>
        <w:t xml:space="preserve"> и целевой ориентацией. Однако адаптация к изменениям среды фиксируется лишь в одном определении </w:t>
      </w:r>
      <w:r w:rsidR="0046197D" w:rsidRPr="0046197D">
        <w:rPr>
          <w:rFonts w:ascii="Times New Roman" w:hAnsi="Times New Roman" w:cs="Times New Roman"/>
          <w:sz w:val="24"/>
          <w:szCs w:val="24"/>
        </w:rPr>
        <w:t>[</w:t>
      </w:r>
      <w:r w:rsidR="001F66BE">
        <w:rPr>
          <w:rFonts w:ascii="Times New Roman" w:hAnsi="Times New Roman" w:cs="Times New Roman"/>
          <w:sz w:val="24"/>
          <w:szCs w:val="24"/>
        </w:rPr>
        <w:t>7</w:t>
      </w:r>
      <w:r w:rsidR="0046197D" w:rsidRPr="0046197D">
        <w:rPr>
          <w:rFonts w:ascii="Times New Roman" w:hAnsi="Times New Roman" w:cs="Times New Roman"/>
          <w:sz w:val="24"/>
          <w:szCs w:val="24"/>
        </w:rPr>
        <w:t>]</w:t>
      </w:r>
      <w:r w:rsidR="00F05F38" w:rsidRPr="00F05F38">
        <w:rPr>
          <w:rFonts w:ascii="Times New Roman" w:hAnsi="Times New Roman" w:cs="Times New Roman"/>
          <w:sz w:val="24"/>
          <w:szCs w:val="24"/>
        </w:rPr>
        <w:t>, что свидетельствует о статичности большинства подходов.</w:t>
      </w:r>
    </w:p>
    <w:p w14:paraId="2D3CE5A5" w14:textId="1E39C855" w:rsidR="00F05F38" w:rsidRPr="00F05F38" w:rsidRDefault="00F05F38" w:rsidP="00F05F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05F38">
        <w:rPr>
          <w:rFonts w:ascii="Times New Roman" w:hAnsi="Times New Roman" w:cs="Times New Roman"/>
          <w:sz w:val="24"/>
          <w:szCs w:val="24"/>
        </w:rPr>
        <w:t xml:space="preserve">Различия касаются того, что считается главными элементами и структурой системы. Е.Д. Игнатьева и О.С. Мариев акцентируют </w:t>
      </w:r>
      <w:proofErr w:type="spellStart"/>
      <w:r w:rsidRPr="00F05F38">
        <w:rPr>
          <w:rFonts w:ascii="Times New Roman" w:hAnsi="Times New Roman" w:cs="Times New Roman"/>
          <w:sz w:val="24"/>
          <w:szCs w:val="24"/>
        </w:rPr>
        <w:t>операциональную</w:t>
      </w:r>
      <w:proofErr w:type="spellEnd"/>
      <w:r w:rsidRPr="00F05F38">
        <w:rPr>
          <w:rFonts w:ascii="Times New Roman" w:hAnsi="Times New Roman" w:cs="Times New Roman"/>
          <w:sz w:val="24"/>
          <w:szCs w:val="24"/>
        </w:rPr>
        <w:t xml:space="preserve"> иерархию (территориальные и функциональные подсистемы), П.А. Карпенко и Н.Г. Викторова </w:t>
      </w:r>
      <w:r w:rsidR="002C2286">
        <w:rPr>
          <w:rFonts w:ascii="Times New Roman" w:hAnsi="Times New Roman" w:cs="Times New Roman"/>
          <w:sz w:val="24"/>
          <w:szCs w:val="24"/>
        </w:rPr>
        <w:t>‒</w:t>
      </w:r>
      <w:r w:rsidRPr="00F05F38">
        <w:rPr>
          <w:rFonts w:ascii="Times New Roman" w:hAnsi="Times New Roman" w:cs="Times New Roman"/>
          <w:sz w:val="24"/>
          <w:szCs w:val="24"/>
        </w:rPr>
        <w:t xml:space="preserve"> синергию производства и обмена, Б.З. </w:t>
      </w:r>
      <w:proofErr w:type="spellStart"/>
      <w:r w:rsidRPr="00F05F38">
        <w:rPr>
          <w:rFonts w:ascii="Times New Roman" w:hAnsi="Times New Roman" w:cs="Times New Roman"/>
          <w:sz w:val="24"/>
          <w:szCs w:val="24"/>
        </w:rPr>
        <w:t>Кармова</w:t>
      </w:r>
      <w:proofErr w:type="spellEnd"/>
      <w:r w:rsidRPr="00F05F38">
        <w:rPr>
          <w:rFonts w:ascii="Times New Roman" w:hAnsi="Times New Roman" w:cs="Times New Roman"/>
          <w:sz w:val="24"/>
          <w:szCs w:val="24"/>
        </w:rPr>
        <w:t xml:space="preserve"> </w:t>
      </w:r>
      <w:r w:rsidR="002C2286">
        <w:rPr>
          <w:rFonts w:ascii="Times New Roman" w:hAnsi="Times New Roman" w:cs="Times New Roman"/>
          <w:sz w:val="24"/>
          <w:szCs w:val="24"/>
        </w:rPr>
        <w:t>‒</w:t>
      </w:r>
      <w:r w:rsidRPr="00F05F38">
        <w:rPr>
          <w:rFonts w:ascii="Times New Roman" w:hAnsi="Times New Roman" w:cs="Times New Roman"/>
          <w:sz w:val="24"/>
          <w:szCs w:val="24"/>
        </w:rPr>
        <w:t xml:space="preserve"> динамику и адаптивность, Е.А. </w:t>
      </w:r>
      <w:proofErr w:type="spellStart"/>
      <w:r w:rsidRPr="00F05F38">
        <w:rPr>
          <w:rFonts w:ascii="Times New Roman" w:hAnsi="Times New Roman" w:cs="Times New Roman"/>
          <w:sz w:val="24"/>
          <w:szCs w:val="24"/>
        </w:rPr>
        <w:t>Шумаева</w:t>
      </w:r>
      <w:proofErr w:type="spellEnd"/>
      <w:r w:rsidRPr="00F05F38">
        <w:rPr>
          <w:rFonts w:ascii="Times New Roman" w:hAnsi="Times New Roman" w:cs="Times New Roman"/>
          <w:sz w:val="24"/>
          <w:szCs w:val="24"/>
        </w:rPr>
        <w:t xml:space="preserve"> и И.М. Юркова </w:t>
      </w:r>
      <w:r w:rsidR="002C2286">
        <w:rPr>
          <w:rFonts w:ascii="Times New Roman" w:hAnsi="Times New Roman" w:cs="Times New Roman"/>
          <w:sz w:val="24"/>
          <w:szCs w:val="24"/>
        </w:rPr>
        <w:t>‒</w:t>
      </w:r>
      <w:r w:rsidRPr="00F05F38">
        <w:rPr>
          <w:rFonts w:ascii="Times New Roman" w:hAnsi="Times New Roman" w:cs="Times New Roman"/>
          <w:sz w:val="24"/>
          <w:szCs w:val="24"/>
        </w:rPr>
        <w:t xml:space="preserve"> самоорганизацию и нормативно-правовые институты. При внешнем сходстве дефиниций их внутренние приоритеты расходятся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25C6DAE" w14:textId="6464D859" w:rsidR="008A7D08" w:rsidRPr="004021D2" w:rsidRDefault="00320567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23F5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C62BF6">
        <w:rPr>
          <w:rFonts w:ascii="Times New Roman" w:hAnsi="Times New Roman" w:cs="Times New Roman"/>
          <w:sz w:val="24"/>
          <w:szCs w:val="24"/>
        </w:rPr>
        <w:t xml:space="preserve">1 </w:t>
      </w:r>
      <w:r w:rsidRPr="000423F5">
        <w:rPr>
          <w:rFonts w:ascii="Times New Roman" w:hAnsi="Times New Roman" w:cs="Times New Roman"/>
          <w:sz w:val="24"/>
          <w:szCs w:val="24"/>
        </w:rPr>
        <w:t>не только систематизирует классификации социально-экономических систем, но и</w:t>
      </w:r>
      <w:r w:rsidR="0046197D" w:rsidRPr="0046197D">
        <w:rPr>
          <w:rFonts w:ascii="Times New Roman" w:hAnsi="Times New Roman" w:cs="Times New Roman"/>
          <w:sz w:val="24"/>
          <w:szCs w:val="24"/>
        </w:rPr>
        <w:t xml:space="preserve"> </w:t>
      </w:r>
      <w:r w:rsidR="008A7D08" w:rsidRPr="004021D2">
        <w:rPr>
          <w:rFonts w:ascii="Times New Roman" w:hAnsi="Times New Roman" w:cs="Times New Roman"/>
          <w:sz w:val="24"/>
          <w:szCs w:val="24"/>
        </w:rPr>
        <w:t>позиционир</w:t>
      </w:r>
      <w:r w:rsidRPr="004021D2">
        <w:rPr>
          <w:rFonts w:ascii="Times New Roman" w:hAnsi="Times New Roman" w:cs="Times New Roman"/>
          <w:sz w:val="24"/>
          <w:szCs w:val="24"/>
        </w:rPr>
        <w:t>ует региональные</w:t>
      </w:r>
      <w:r w:rsidR="008A7D08" w:rsidRPr="004021D2">
        <w:rPr>
          <w:rFonts w:ascii="Times New Roman" w:hAnsi="Times New Roman" w:cs="Times New Roman"/>
          <w:sz w:val="24"/>
          <w:szCs w:val="24"/>
        </w:rPr>
        <w:t xml:space="preserve"> систем</w:t>
      </w:r>
      <w:r w:rsidRPr="004021D2">
        <w:rPr>
          <w:rFonts w:ascii="Times New Roman" w:hAnsi="Times New Roman" w:cs="Times New Roman"/>
          <w:sz w:val="24"/>
          <w:szCs w:val="24"/>
        </w:rPr>
        <w:t>ы</w:t>
      </w:r>
      <w:r w:rsidR="0046197D" w:rsidRPr="0046197D">
        <w:rPr>
          <w:rFonts w:ascii="Times New Roman" w:hAnsi="Times New Roman" w:cs="Times New Roman"/>
          <w:sz w:val="24"/>
          <w:szCs w:val="24"/>
        </w:rPr>
        <w:t xml:space="preserve"> </w:t>
      </w:r>
      <w:r w:rsidR="008A7D08" w:rsidRPr="00555B3D">
        <w:rPr>
          <w:rFonts w:ascii="Times New Roman" w:hAnsi="Times New Roman" w:cs="Times New Roman"/>
          <w:sz w:val="24"/>
          <w:szCs w:val="24"/>
        </w:rPr>
        <w:t>внутри общей классификации СЭС</w:t>
      </w:r>
      <w:r w:rsidRPr="00555B3D">
        <w:rPr>
          <w:rFonts w:ascii="Times New Roman" w:hAnsi="Times New Roman" w:cs="Times New Roman"/>
          <w:sz w:val="24"/>
          <w:szCs w:val="24"/>
        </w:rPr>
        <w:t>.</w:t>
      </w:r>
      <w:r w:rsidR="00555B3D" w:rsidRPr="00555B3D">
        <w:rPr>
          <w:rFonts w:ascii="Times New Roman" w:hAnsi="Times New Roman" w:cs="Times New Roman"/>
          <w:sz w:val="24"/>
          <w:szCs w:val="24"/>
        </w:rPr>
        <w:t xml:space="preserve"> Иерархический подход определяет</w:t>
      </w:r>
      <w:r w:rsidR="0046197D" w:rsidRPr="0046197D">
        <w:rPr>
          <w:rFonts w:ascii="Times New Roman" w:hAnsi="Times New Roman" w:cs="Times New Roman"/>
          <w:sz w:val="24"/>
          <w:szCs w:val="24"/>
        </w:rPr>
        <w:t xml:space="preserve"> </w:t>
      </w:r>
      <w:r w:rsidR="00555B3D" w:rsidRPr="004021D2">
        <w:rPr>
          <w:rFonts w:ascii="Times New Roman" w:hAnsi="Times New Roman" w:cs="Times New Roman"/>
          <w:sz w:val="24"/>
          <w:szCs w:val="24"/>
        </w:rPr>
        <w:t>место</w:t>
      </w:r>
      <w:r w:rsidR="008C2B8A">
        <w:rPr>
          <w:rFonts w:ascii="Times New Roman" w:hAnsi="Times New Roman" w:cs="Times New Roman"/>
          <w:sz w:val="24"/>
          <w:szCs w:val="24"/>
        </w:rPr>
        <w:t xml:space="preserve"> </w:t>
      </w:r>
      <w:r w:rsidR="00555B3D" w:rsidRPr="00555B3D">
        <w:rPr>
          <w:rFonts w:ascii="Times New Roman" w:hAnsi="Times New Roman" w:cs="Times New Roman"/>
          <w:sz w:val="24"/>
          <w:szCs w:val="24"/>
        </w:rPr>
        <w:t>региональной системы в ряду других. Но это не отменяет необходимости других подходов: страновой зада</w:t>
      </w:r>
      <w:r w:rsidR="00C62BF6">
        <w:rPr>
          <w:rFonts w:ascii="Times New Roman" w:hAnsi="Times New Roman" w:cs="Times New Roman"/>
          <w:sz w:val="24"/>
          <w:szCs w:val="24"/>
        </w:rPr>
        <w:t>ё</w:t>
      </w:r>
      <w:r w:rsidR="00555B3D" w:rsidRPr="00555B3D">
        <w:rPr>
          <w:rFonts w:ascii="Times New Roman" w:hAnsi="Times New Roman" w:cs="Times New Roman"/>
          <w:sz w:val="24"/>
          <w:szCs w:val="24"/>
        </w:rPr>
        <w:t>т</w:t>
      </w:r>
      <w:r w:rsidR="0046197D" w:rsidRPr="0046197D">
        <w:rPr>
          <w:rFonts w:ascii="Times New Roman" w:hAnsi="Times New Roman" w:cs="Times New Roman"/>
          <w:sz w:val="24"/>
          <w:szCs w:val="24"/>
        </w:rPr>
        <w:t xml:space="preserve"> </w:t>
      </w:r>
      <w:r w:rsidR="00555B3D" w:rsidRPr="004021D2">
        <w:rPr>
          <w:rFonts w:ascii="Times New Roman" w:hAnsi="Times New Roman" w:cs="Times New Roman"/>
          <w:sz w:val="24"/>
          <w:szCs w:val="24"/>
        </w:rPr>
        <w:t>контекст</w:t>
      </w:r>
      <w:r w:rsidR="00555B3D" w:rsidRPr="00555B3D">
        <w:rPr>
          <w:rFonts w:ascii="Times New Roman" w:hAnsi="Times New Roman" w:cs="Times New Roman"/>
          <w:sz w:val="24"/>
          <w:szCs w:val="24"/>
        </w:rPr>
        <w:t xml:space="preserve">, функционально-географический </w:t>
      </w:r>
      <w:r w:rsidR="00203057">
        <w:rPr>
          <w:rFonts w:ascii="Times New Roman" w:hAnsi="Times New Roman" w:cs="Times New Roman"/>
          <w:sz w:val="24"/>
          <w:szCs w:val="24"/>
        </w:rPr>
        <w:t>‒</w:t>
      </w:r>
      <w:r w:rsidR="00446897">
        <w:rPr>
          <w:rFonts w:ascii="Times New Roman" w:hAnsi="Times New Roman" w:cs="Times New Roman"/>
          <w:sz w:val="24"/>
          <w:szCs w:val="24"/>
        </w:rPr>
        <w:t xml:space="preserve"> </w:t>
      </w:r>
      <w:r w:rsidR="00555B3D" w:rsidRPr="004021D2">
        <w:rPr>
          <w:rFonts w:ascii="Times New Roman" w:hAnsi="Times New Roman" w:cs="Times New Roman"/>
          <w:sz w:val="24"/>
          <w:szCs w:val="24"/>
        </w:rPr>
        <w:t>роль</w:t>
      </w:r>
      <w:r w:rsidR="00555B3D" w:rsidRPr="00555B3D">
        <w:rPr>
          <w:rFonts w:ascii="Times New Roman" w:hAnsi="Times New Roman" w:cs="Times New Roman"/>
          <w:sz w:val="24"/>
          <w:szCs w:val="24"/>
        </w:rPr>
        <w:t xml:space="preserve">, структурно-функциональный </w:t>
      </w:r>
      <w:r w:rsidR="00203057">
        <w:rPr>
          <w:rFonts w:ascii="Times New Roman" w:hAnsi="Times New Roman" w:cs="Times New Roman"/>
          <w:sz w:val="24"/>
          <w:szCs w:val="24"/>
        </w:rPr>
        <w:t>‒</w:t>
      </w:r>
      <w:r w:rsidR="00446897">
        <w:rPr>
          <w:rFonts w:ascii="Times New Roman" w:hAnsi="Times New Roman" w:cs="Times New Roman"/>
          <w:sz w:val="24"/>
          <w:szCs w:val="24"/>
        </w:rPr>
        <w:t xml:space="preserve"> </w:t>
      </w:r>
      <w:r w:rsidR="00555B3D" w:rsidRPr="004021D2">
        <w:rPr>
          <w:rFonts w:ascii="Times New Roman" w:hAnsi="Times New Roman" w:cs="Times New Roman"/>
          <w:sz w:val="24"/>
          <w:szCs w:val="24"/>
        </w:rPr>
        <w:t>внутреннее устройство</w:t>
      </w:r>
      <w:r w:rsidR="00555B3D" w:rsidRPr="00555B3D">
        <w:rPr>
          <w:rFonts w:ascii="Times New Roman" w:hAnsi="Times New Roman" w:cs="Times New Roman"/>
          <w:sz w:val="24"/>
          <w:szCs w:val="24"/>
        </w:rPr>
        <w:t xml:space="preserve">. </w:t>
      </w:r>
      <w:r w:rsidR="00555B3D">
        <w:rPr>
          <w:rFonts w:ascii="Times New Roman" w:hAnsi="Times New Roman" w:cs="Times New Roman"/>
          <w:sz w:val="24"/>
          <w:szCs w:val="24"/>
        </w:rPr>
        <w:t>Сущность РСЭС раскрывается через комбинацию всех подходов и их ключевых особенностей.</w:t>
      </w:r>
      <w:r w:rsidR="00C637D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D501F1" w14:textId="0D90C0E2" w:rsidR="00555B3D" w:rsidRPr="004021D2" w:rsidRDefault="00C637D4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21D2">
        <w:rPr>
          <w:rFonts w:ascii="Times New Roman" w:hAnsi="Times New Roman" w:cs="Times New Roman"/>
          <w:sz w:val="24"/>
          <w:szCs w:val="24"/>
        </w:rPr>
        <w:t xml:space="preserve">Если перевести подходы в категории, то получается, что </w:t>
      </w:r>
      <w:r w:rsidR="00791B56" w:rsidRPr="004E76B2">
        <w:rPr>
          <w:rFonts w:ascii="Times New Roman" w:hAnsi="Times New Roman" w:cs="Times New Roman"/>
          <w:sz w:val="24"/>
          <w:szCs w:val="24"/>
        </w:rPr>
        <w:t>РСЭС</w:t>
      </w:r>
      <w:r w:rsidRPr="004E76B2">
        <w:rPr>
          <w:rFonts w:ascii="Times New Roman" w:hAnsi="Times New Roman" w:cs="Times New Roman"/>
          <w:sz w:val="24"/>
          <w:szCs w:val="24"/>
        </w:rPr>
        <w:t xml:space="preserve"> </w:t>
      </w:r>
      <w:r w:rsidR="00203057">
        <w:rPr>
          <w:rFonts w:ascii="Times New Roman" w:hAnsi="Times New Roman" w:cs="Times New Roman"/>
          <w:sz w:val="24"/>
          <w:szCs w:val="24"/>
        </w:rPr>
        <w:t>‒</w:t>
      </w:r>
      <w:r w:rsidRPr="004E76B2">
        <w:rPr>
          <w:rFonts w:ascii="Times New Roman" w:hAnsi="Times New Roman" w:cs="Times New Roman"/>
          <w:sz w:val="24"/>
          <w:szCs w:val="24"/>
        </w:rPr>
        <w:t xml:space="preserve"> это то,</w:t>
      </w:r>
      <w:r w:rsidR="004E76B2" w:rsidRPr="004E76B2">
        <w:rPr>
          <w:rFonts w:ascii="Times New Roman" w:hAnsi="Times New Roman" w:cs="Times New Roman"/>
          <w:sz w:val="24"/>
          <w:szCs w:val="24"/>
        </w:rPr>
        <w:t xml:space="preserve"> </w:t>
      </w:r>
      <w:r w:rsidRPr="004E76B2">
        <w:rPr>
          <w:rFonts w:ascii="Times New Roman" w:hAnsi="Times New Roman" w:cs="Times New Roman"/>
          <w:sz w:val="24"/>
          <w:szCs w:val="24"/>
        </w:rPr>
        <w:t>из чего</w:t>
      </w:r>
      <w:r w:rsidR="004E76B2" w:rsidRPr="004E76B2">
        <w:rPr>
          <w:rFonts w:ascii="Times New Roman" w:hAnsi="Times New Roman" w:cs="Times New Roman"/>
          <w:sz w:val="24"/>
          <w:szCs w:val="24"/>
        </w:rPr>
        <w:t xml:space="preserve"> </w:t>
      </w:r>
      <w:r w:rsidRPr="004E76B2">
        <w:rPr>
          <w:rFonts w:ascii="Times New Roman" w:hAnsi="Times New Roman" w:cs="Times New Roman"/>
          <w:sz w:val="24"/>
          <w:szCs w:val="24"/>
        </w:rPr>
        <w:t>она состоит (элементы),</w:t>
      </w:r>
      <w:r w:rsidR="004E76B2" w:rsidRPr="004E76B2">
        <w:rPr>
          <w:rFonts w:ascii="Times New Roman" w:hAnsi="Times New Roman" w:cs="Times New Roman"/>
          <w:sz w:val="24"/>
          <w:szCs w:val="24"/>
        </w:rPr>
        <w:t xml:space="preserve"> </w:t>
      </w:r>
      <w:r w:rsidRPr="004E76B2">
        <w:rPr>
          <w:rFonts w:ascii="Times New Roman" w:hAnsi="Times New Roman" w:cs="Times New Roman"/>
          <w:sz w:val="24"/>
          <w:szCs w:val="24"/>
        </w:rPr>
        <w:t>как</w:t>
      </w:r>
      <w:r w:rsidR="004E76B2" w:rsidRPr="004E76B2">
        <w:rPr>
          <w:rFonts w:ascii="Times New Roman" w:hAnsi="Times New Roman" w:cs="Times New Roman"/>
          <w:sz w:val="24"/>
          <w:szCs w:val="24"/>
        </w:rPr>
        <w:t xml:space="preserve"> </w:t>
      </w:r>
      <w:r w:rsidR="0079003E">
        <w:rPr>
          <w:rFonts w:ascii="Times New Roman" w:hAnsi="Times New Roman" w:cs="Times New Roman"/>
          <w:sz w:val="24"/>
          <w:szCs w:val="24"/>
        </w:rPr>
        <w:t>элементы организованы (структура)</w:t>
      </w:r>
      <w:r w:rsidRPr="004E76B2">
        <w:rPr>
          <w:rFonts w:ascii="Times New Roman" w:hAnsi="Times New Roman" w:cs="Times New Roman"/>
          <w:sz w:val="24"/>
          <w:szCs w:val="24"/>
        </w:rPr>
        <w:t>,</w:t>
      </w:r>
      <w:r w:rsidR="004E76B2" w:rsidRPr="004E76B2">
        <w:rPr>
          <w:rFonts w:ascii="Times New Roman" w:hAnsi="Times New Roman" w:cs="Times New Roman"/>
          <w:sz w:val="24"/>
          <w:szCs w:val="24"/>
        </w:rPr>
        <w:t xml:space="preserve"> </w:t>
      </w:r>
      <w:r w:rsidRPr="004E76B2">
        <w:rPr>
          <w:rFonts w:ascii="Times New Roman" w:hAnsi="Times New Roman" w:cs="Times New Roman"/>
          <w:sz w:val="24"/>
          <w:szCs w:val="24"/>
        </w:rPr>
        <w:t>где</w:t>
      </w:r>
      <w:r w:rsidR="004E76B2" w:rsidRPr="004E76B2">
        <w:rPr>
          <w:rFonts w:ascii="Times New Roman" w:hAnsi="Times New Roman" w:cs="Times New Roman"/>
          <w:sz w:val="24"/>
          <w:szCs w:val="24"/>
        </w:rPr>
        <w:t xml:space="preserve"> </w:t>
      </w:r>
      <w:r w:rsidRPr="004E76B2">
        <w:rPr>
          <w:rFonts w:ascii="Times New Roman" w:hAnsi="Times New Roman" w:cs="Times New Roman"/>
          <w:sz w:val="24"/>
          <w:szCs w:val="24"/>
        </w:rPr>
        <w:t>находится (границы),</w:t>
      </w:r>
      <w:r w:rsidR="004E76B2" w:rsidRPr="004E76B2">
        <w:rPr>
          <w:rFonts w:ascii="Times New Roman" w:hAnsi="Times New Roman" w:cs="Times New Roman"/>
          <w:sz w:val="24"/>
          <w:szCs w:val="24"/>
        </w:rPr>
        <w:t xml:space="preserve"> </w:t>
      </w:r>
      <w:r w:rsidR="0079003E">
        <w:rPr>
          <w:rFonts w:ascii="Times New Roman" w:hAnsi="Times New Roman" w:cs="Times New Roman"/>
          <w:sz w:val="24"/>
          <w:szCs w:val="24"/>
        </w:rPr>
        <w:t>какие функции выполняются</w:t>
      </w:r>
      <w:r w:rsidRPr="004E76B2">
        <w:rPr>
          <w:rFonts w:ascii="Times New Roman" w:hAnsi="Times New Roman" w:cs="Times New Roman"/>
          <w:sz w:val="24"/>
          <w:szCs w:val="24"/>
        </w:rPr>
        <w:t>.</w:t>
      </w:r>
    </w:p>
    <w:p w14:paraId="1A863AF0" w14:textId="63473663" w:rsidR="00555B3D" w:rsidRPr="004021D2" w:rsidRDefault="009C2672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555B3D" w:rsidRPr="004021D2">
        <w:rPr>
          <w:rFonts w:ascii="Times New Roman" w:hAnsi="Times New Roman" w:cs="Times New Roman"/>
          <w:sz w:val="24"/>
          <w:szCs w:val="24"/>
        </w:rPr>
        <w:t xml:space="preserve"> определении системы важна не вообще совокупность взаимодействующих компонентов, а совокупность «</w:t>
      </w:r>
      <w:proofErr w:type="spellStart"/>
      <w:r w:rsidR="00555B3D" w:rsidRPr="004021D2">
        <w:rPr>
          <w:rFonts w:ascii="Times New Roman" w:hAnsi="Times New Roman" w:cs="Times New Roman"/>
          <w:sz w:val="24"/>
          <w:szCs w:val="24"/>
        </w:rPr>
        <w:t>взаимосодействующих</w:t>
      </w:r>
      <w:proofErr w:type="spellEnd"/>
      <w:r w:rsidR="00555B3D" w:rsidRPr="004021D2">
        <w:rPr>
          <w:rFonts w:ascii="Times New Roman" w:hAnsi="Times New Roman" w:cs="Times New Roman"/>
          <w:sz w:val="24"/>
          <w:szCs w:val="24"/>
        </w:rPr>
        <w:t>» для достижения чего-то конкретного и определенного [</w:t>
      </w:r>
      <w:r w:rsidR="0046197D" w:rsidRPr="0046197D">
        <w:rPr>
          <w:rFonts w:ascii="Times New Roman" w:hAnsi="Times New Roman" w:cs="Times New Roman"/>
          <w:sz w:val="24"/>
          <w:szCs w:val="24"/>
        </w:rPr>
        <w:t>3</w:t>
      </w:r>
      <w:r w:rsidR="00555B3D" w:rsidRPr="004021D2">
        <w:rPr>
          <w:rFonts w:ascii="Times New Roman" w:hAnsi="Times New Roman" w:cs="Times New Roman"/>
          <w:sz w:val="24"/>
          <w:szCs w:val="24"/>
        </w:rPr>
        <w:t>].</w:t>
      </w:r>
      <w:r w:rsidR="00791B56" w:rsidRPr="004021D2">
        <w:rPr>
          <w:rFonts w:ascii="Times New Roman" w:hAnsi="Times New Roman" w:cs="Times New Roman"/>
          <w:sz w:val="24"/>
          <w:szCs w:val="24"/>
        </w:rPr>
        <w:t xml:space="preserve"> Поэтому к вышеуказанным категориям добавляется «цель».</w:t>
      </w:r>
    </w:p>
    <w:p w14:paraId="7A873F56" w14:textId="1D252288" w:rsidR="00307167" w:rsidRPr="008C2B8A" w:rsidRDefault="00307167" w:rsidP="000872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21D2">
        <w:rPr>
          <w:rFonts w:ascii="Times New Roman" w:hAnsi="Times New Roman" w:cs="Times New Roman"/>
          <w:sz w:val="24"/>
          <w:szCs w:val="24"/>
        </w:rPr>
        <w:t xml:space="preserve">Таким образом, приходим </w:t>
      </w:r>
      <w:r w:rsidR="004021D2" w:rsidRPr="004021D2">
        <w:rPr>
          <w:rFonts w:ascii="Times New Roman" w:hAnsi="Times New Roman" w:cs="Times New Roman"/>
          <w:sz w:val="24"/>
          <w:szCs w:val="24"/>
        </w:rPr>
        <w:t>к вывод</w:t>
      </w:r>
      <w:r w:rsidR="004021D2">
        <w:rPr>
          <w:rFonts w:ascii="Times New Roman" w:hAnsi="Times New Roman" w:cs="Times New Roman"/>
          <w:sz w:val="24"/>
          <w:szCs w:val="24"/>
        </w:rPr>
        <w:t>у</w:t>
      </w:r>
      <w:r w:rsidRPr="004021D2">
        <w:rPr>
          <w:rFonts w:ascii="Times New Roman" w:hAnsi="Times New Roman" w:cs="Times New Roman"/>
          <w:sz w:val="24"/>
          <w:szCs w:val="24"/>
        </w:rPr>
        <w:t xml:space="preserve"> и можем сформулировать, что региональная социально-экономическая система</w:t>
      </w:r>
      <w:r w:rsidR="00446897">
        <w:rPr>
          <w:rFonts w:ascii="Times New Roman" w:hAnsi="Times New Roman" w:cs="Times New Roman"/>
          <w:sz w:val="24"/>
          <w:szCs w:val="24"/>
        </w:rPr>
        <w:t xml:space="preserve"> </w:t>
      </w:r>
      <w:r w:rsidR="00400F3A">
        <w:rPr>
          <w:rFonts w:ascii="Times New Roman" w:hAnsi="Times New Roman" w:cs="Times New Roman"/>
          <w:sz w:val="24"/>
          <w:szCs w:val="24"/>
        </w:rPr>
        <w:t>‒</w:t>
      </w:r>
      <w:r w:rsidRPr="004021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0FEE">
        <w:rPr>
          <w:rFonts w:ascii="Times New Roman" w:hAnsi="Times New Roman" w:cs="Times New Roman"/>
          <w:sz w:val="24"/>
          <w:szCs w:val="24"/>
        </w:rPr>
        <w:t>мезоуровневая</w:t>
      </w:r>
      <w:proofErr w:type="spellEnd"/>
      <w:r w:rsidR="00100FEE">
        <w:rPr>
          <w:rFonts w:ascii="Times New Roman" w:hAnsi="Times New Roman" w:cs="Times New Roman"/>
          <w:sz w:val="24"/>
          <w:szCs w:val="24"/>
        </w:rPr>
        <w:t xml:space="preserve"> территориальная </w:t>
      </w:r>
      <w:r w:rsidR="008C2B8A" w:rsidRPr="008C2B8A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</w:rPr>
        <w:t xml:space="preserve">целостность, </w:t>
      </w:r>
      <w:r w:rsidRPr="008C2B8A">
        <w:rPr>
          <w:rFonts w:ascii="Times New Roman" w:hAnsi="Times New Roman" w:cs="Times New Roman"/>
          <w:sz w:val="24"/>
          <w:szCs w:val="24"/>
        </w:rPr>
        <w:t xml:space="preserve">в которой социально-экономическое ядро и обеспечивающие подсистемы организованы в устойчивую </w:t>
      </w:r>
      <w:r w:rsidR="00100FEE">
        <w:rPr>
          <w:rFonts w:ascii="Times New Roman" w:hAnsi="Times New Roman" w:cs="Times New Roman"/>
          <w:sz w:val="24"/>
          <w:szCs w:val="24"/>
        </w:rPr>
        <w:t xml:space="preserve">пространственную </w:t>
      </w:r>
      <w:r w:rsidRPr="008C2B8A">
        <w:rPr>
          <w:rFonts w:ascii="Times New Roman" w:hAnsi="Times New Roman" w:cs="Times New Roman"/>
          <w:sz w:val="24"/>
          <w:szCs w:val="24"/>
        </w:rPr>
        <w:t xml:space="preserve">структуру </w:t>
      </w:r>
      <w:r w:rsidR="00400F3A" w:rsidRPr="008C2B8A">
        <w:rPr>
          <w:rFonts w:ascii="Times New Roman" w:hAnsi="Times New Roman" w:cs="Times New Roman"/>
          <w:sz w:val="24"/>
          <w:szCs w:val="24"/>
        </w:rPr>
        <w:t>и обеспечивают сбалансированное функционирование материальной, социальной и институциональной сфер для достижения целей, определяемых типом системы и внешними условиями.</w:t>
      </w:r>
    </w:p>
    <w:p w14:paraId="1B313C7E" w14:textId="3DCCA6F2" w:rsidR="00842A02" w:rsidRPr="000C7D63" w:rsidRDefault="00CC1A1E" w:rsidP="00842A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60C1">
        <w:rPr>
          <w:rFonts w:ascii="Times New Roman" w:hAnsi="Times New Roman" w:cs="Times New Roman"/>
          <w:sz w:val="24"/>
          <w:szCs w:val="24"/>
        </w:rPr>
        <w:t>В определении появля</w:t>
      </w:r>
      <w:r w:rsidR="00C62BF6">
        <w:rPr>
          <w:rFonts w:ascii="Times New Roman" w:hAnsi="Times New Roman" w:cs="Times New Roman"/>
          <w:sz w:val="24"/>
          <w:szCs w:val="24"/>
        </w:rPr>
        <w:t>ю</w:t>
      </w:r>
      <w:r w:rsidRPr="00F160C1">
        <w:rPr>
          <w:rFonts w:ascii="Times New Roman" w:hAnsi="Times New Roman" w:cs="Times New Roman"/>
          <w:sz w:val="24"/>
          <w:szCs w:val="24"/>
        </w:rPr>
        <w:t xml:space="preserve">тся пространственные </w:t>
      </w:r>
      <w:r w:rsidR="00E57BA5" w:rsidRPr="000C7D63">
        <w:rPr>
          <w:rFonts w:ascii="Times New Roman" w:hAnsi="Times New Roman" w:cs="Times New Roman"/>
          <w:sz w:val="24"/>
          <w:szCs w:val="24"/>
        </w:rPr>
        <w:t>аспекты</w:t>
      </w:r>
      <w:r w:rsidRPr="000C7D63">
        <w:rPr>
          <w:rFonts w:ascii="Times New Roman" w:hAnsi="Times New Roman" w:cs="Times New Roman"/>
          <w:sz w:val="24"/>
          <w:szCs w:val="24"/>
        </w:rPr>
        <w:t>, что не случайно.</w:t>
      </w:r>
      <w:r w:rsidR="0046197D" w:rsidRPr="000C7D63">
        <w:rPr>
          <w:rFonts w:ascii="Times New Roman" w:hAnsi="Times New Roman" w:cs="Times New Roman"/>
          <w:sz w:val="24"/>
          <w:szCs w:val="24"/>
        </w:rPr>
        <w:t xml:space="preserve"> </w:t>
      </w:r>
      <w:r w:rsidR="008B050A" w:rsidRPr="000C7D63">
        <w:rPr>
          <w:rFonts w:ascii="Times New Roman" w:hAnsi="Times New Roman" w:cs="Times New Roman"/>
          <w:sz w:val="24"/>
          <w:szCs w:val="24"/>
        </w:rPr>
        <w:t>И</w:t>
      </w:r>
      <w:r w:rsidR="00842A02" w:rsidRPr="000C7D63">
        <w:rPr>
          <w:rFonts w:ascii="Times New Roman" w:hAnsi="Times New Roman" w:cs="Times New Roman"/>
          <w:sz w:val="24"/>
          <w:szCs w:val="24"/>
        </w:rPr>
        <w:t>менно регион является классической «единицей» экономического пространства</w:t>
      </w:r>
      <w:r w:rsidR="008B050A" w:rsidRPr="000C7D63">
        <w:rPr>
          <w:rFonts w:ascii="Times New Roman" w:hAnsi="Times New Roman" w:cs="Times New Roman"/>
          <w:sz w:val="24"/>
          <w:szCs w:val="24"/>
        </w:rPr>
        <w:t>.</w:t>
      </w:r>
    </w:p>
    <w:p w14:paraId="19A7E10D" w14:textId="3079EC7E" w:rsidR="00004B48" w:rsidRDefault="00AA17B4" w:rsidP="00004B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57BA5">
        <w:rPr>
          <w:rFonts w:ascii="Times New Roman" w:hAnsi="Times New Roman" w:cs="Times New Roman"/>
          <w:sz w:val="24"/>
          <w:szCs w:val="24"/>
        </w:rPr>
        <w:t xml:space="preserve">В настоящее время расселение населения и размещение экономической активности на территории нашей страны и любого ее региона характеризуется значительной неравномерностью. Таким образом, неравномерное размещение экономической активности порождает неоднородность экономического пространства, его </w:t>
      </w:r>
      <w:proofErr w:type="spellStart"/>
      <w:r w:rsidRPr="00E57BA5">
        <w:rPr>
          <w:rFonts w:ascii="Times New Roman" w:hAnsi="Times New Roman" w:cs="Times New Roman"/>
          <w:sz w:val="24"/>
          <w:szCs w:val="24"/>
        </w:rPr>
        <w:t>поляризованность</w:t>
      </w:r>
      <w:proofErr w:type="spellEnd"/>
      <w:r w:rsidRPr="00E57BA5">
        <w:rPr>
          <w:rFonts w:ascii="Times New Roman" w:hAnsi="Times New Roman" w:cs="Times New Roman"/>
          <w:sz w:val="24"/>
          <w:szCs w:val="24"/>
        </w:rPr>
        <w:t xml:space="preserve">, со всеми вытекающими социально-экономическими последствиями </w:t>
      </w:r>
      <w:r w:rsidR="00E57BA5" w:rsidRPr="00E57BA5">
        <w:rPr>
          <w:rFonts w:ascii="Times New Roman" w:hAnsi="Times New Roman" w:cs="Times New Roman"/>
          <w:sz w:val="24"/>
          <w:szCs w:val="24"/>
        </w:rPr>
        <w:t>[</w:t>
      </w:r>
      <w:r w:rsidR="003D6855">
        <w:rPr>
          <w:rFonts w:ascii="Times New Roman" w:hAnsi="Times New Roman" w:cs="Times New Roman"/>
          <w:sz w:val="24"/>
          <w:szCs w:val="24"/>
        </w:rPr>
        <w:t>8</w:t>
      </w:r>
      <w:r w:rsidR="00E57BA5" w:rsidRPr="00E57BA5">
        <w:rPr>
          <w:rFonts w:ascii="Times New Roman" w:hAnsi="Times New Roman" w:cs="Times New Roman"/>
          <w:sz w:val="24"/>
          <w:szCs w:val="24"/>
        </w:rPr>
        <w:t>]</w:t>
      </w:r>
      <w:r w:rsidRPr="00E57BA5">
        <w:rPr>
          <w:rFonts w:ascii="Times New Roman" w:hAnsi="Times New Roman" w:cs="Times New Roman"/>
          <w:sz w:val="24"/>
          <w:szCs w:val="24"/>
        </w:rPr>
        <w:t>.</w:t>
      </w:r>
    </w:p>
    <w:p w14:paraId="37C094F4" w14:textId="048CB56D" w:rsidR="00E57BA5" w:rsidRPr="00875B9A" w:rsidRDefault="00E57BA5" w:rsidP="00004B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5B9A">
        <w:rPr>
          <w:rFonts w:ascii="Times New Roman" w:hAnsi="Times New Roman" w:cs="Times New Roman"/>
          <w:sz w:val="24"/>
          <w:szCs w:val="24"/>
        </w:rPr>
        <w:t>Принятие Правительством РФ Стратегий пространственного развития в 2019 г. и в 202</w:t>
      </w:r>
      <w:r w:rsidR="00386C14">
        <w:rPr>
          <w:rFonts w:ascii="Times New Roman" w:hAnsi="Times New Roman" w:cs="Times New Roman"/>
          <w:sz w:val="24"/>
          <w:szCs w:val="24"/>
        </w:rPr>
        <w:t>4</w:t>
      </w:r>
      <w:r w:rsidR="0019140B">
        <w:rPr>
          <w:rFonts w:ascii="Times New Roman" w:hAnsi="Times New Roman" w:cs="Times New Roman"/>
          <w:sz w:val="24"/>
          <w:szCs w:val="24"/>
        </w:rPr>
        <w:t> </w:t>
      </w:r>
      <w:r w:rsidRPr="00875B9A">
        <w:rPr>
          <w:rFonts w:ascii="Times New Roman" w:hAnsi="Times New Roman" w:cs="Times New Roman"/>
          <w:sz w:val="24"/>
          <w:szCs w:val="24"/>
        </w:rPr>
        <w:t>г. лишь подтверждает актуальность темы и повышает интерес к пространственной тематике в экономике среди ученых.</w:t>
      </w:r>
    </w:p>
    <w:p w14:paraId="372810EC" w14:textId="082574B6" w:rsidR="00E718C7" w:rsidRDefault="00307D77" w:rsidP="00E718C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</w:t>
      </w:r>
      <w:r w:rsidR="00E57BA5">
        <w:rPr>
          <w:rFonts w:ascii="Times New Roman" w:hAnsi="Times New Roman" w:cs="Times New Roman"/>
          <w:sz w:val="24"/>
          <w:szCs w:val="24"/>
        </w:rPr>
        <w:t xml:space="preserve"> нашего исследования, больший интерес </w:t>
      </w:r>
      <w:r w:rsidR="00E718C7">
        <w:rPr>
          <w:rFonts w:ascii="Times New Roman" w:hAnsi="Times New Roman" w:cs="Times New Roman"/>
          <w:sz w:val="24"/>
          <w:szCs w:val="24"/>
        </w:rPr>
        <w:t>представляет</w:t>
      </w:r>
      <w:r w:rsidR="00E57BA5">
        <w:rPr>
          <w:rFonts w:ascii="Times New Roman" w:hAnsi="Times New Roman" w:cs="Times New Roman"/>
          <w:sz w:val="24"/>
          <w:szCs w:val="24"/>
        </w:rPr>
        <w:t xml:space="preserve"> пространственная организация и вот почему.</w:t>
      </w:r>
      <w:r w:rsidR="00D62F4C">
        <w:rPr>
          <w:rFonts w:ascii="Times New Roman" w:hAnsi="Times New Roman" w:cs="Times New Roman"/>
          <w:sz w:val="24"/>
          <w:szCs w:val="24"/>
        </w:rPr>
        <w:t xml:space="preserve"> </w:t>
      </w:r>
      <w:r w:rsidR="00E718C7" w:rsidRPr="000C3FB5">
        <w:rPr>
          <w:rFonts w:ascii="Times New Roman" w:hAnsi="Times New Roman" w:cs="Times New Roman"/>
          <w:sz w:val="24"/>
          <w:szCs w:val="24"/>
        </w:rPr>
        <w:t xml:space="preserve">В </w:t>
      </w:r>
      <w:r w:rsidR="00B259DF">
        <w:rPr>
          <w:rFonts w:ascii="Times New Roman" w:hAnsi="Times New Roman" w:cs="Times New Roman"/>
          <w:sz w:val="24"/>
          <w:szCs w:val="24"/>
        </w:rPr>
        <w:t>теории систем</w:t>
      </w:r>
      <w:r w:rsidR="00E718C7" w:rsidRPr="000C3FB5">
        <w:rPr>
          <w:rFonts w:ascii="Times New Roman" w:hAnsi="Times New Roman" w:cs="Times New Roman"/>
          <w:sz w:val="24"/>
          <w:szCs w:val="24"/>
        </w:rPr>
        <w:t xml:space="preserve"> пространственная организация</w:t>
      </w:r>
      <w:r w:rsidR="00446897">
        <w:rPr>
          <w:rFonts w:ascii="Times New Roman" w:hAnsi="Times New Roman" w:cs="Times New Roman"/>
          <w:sz w:val="24"/>
          <w:szCs w:val="24"/>
        </w:rPr>
        <w:t xml:space="preserve"> </w:t>
      </w:r>
      <w:r w:rsidR="00E718C7">
        <w:rPr>
          <w:rFonts w:ascii="Times New Roman" w:hAnsi="Times New Roman" w:cs="Times New Roman"/>
          <w:sz w:val="24"/>
          <w:szCs w:val="24"/>
        </w:rPr>
        <w:t>‒</w:t>
      </w:r>
      <w:r w:rsidR="00E718C7" w:rsidRPr="000C3FB5">
        <w:rPr>
          <w:rFonts w:ascii="Times New Roman" w:hAnsi="Times New Roman" w:cs="Times New Roman"/>
          <w:sz w:val="24"/>
          <w:szCs w:val="24"/>
        </w:rPr>
        <w:t xml:space="preserve"> это не просто расположение, а внутренняя структура отношений между измеримыми атрибутами системы.</w:t>
      </w:r>
    </w:p>
    <w:p w14:paraId="17D922A9" w14:textId="65995AFC" w:rsidR="00A55485" w:rsidRPr="00307D77" w:rsidRDefault="0032780A" w:rsidP="00A554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</w:t>
      </w:r>
      <w:r w:rsidR="00E96BCB" w:rsidRPr="00E96BCB">
        <w:rPr>
          <w:rFonts w:ascii="Times New Roman" w:hAnsi="Times New Roman" w:cs="Times New Roman"/>
          <w:sz w:val="24"/>
          <w:szCs w:val="24"/>
        </w:rPr>
        <w:t xml:space="preserve"> развитие</w:t>
      </w:r>
      <w:r>
        <w:rPr>
          <w:rFonts w:ascii="Times New Roman" w:hAnsi="Times New Roman" w:cs="Times New Roman"/>
          <w:sz w:val="24"/>
          <w:szCs w:val="24"/>
        </w:rPr>
        <w:t>м</w:t>
      </w:r>
      <w:r w:rsidR="00E96BCB" w:rsidRPr="00E96BCB">
        <w:rPr>
          <w:rFonts w:ascii="Times New Roman" w:hAnsi="Times New Roman" w:cs="Times New Roman"/>
          <w:sz w:val="24"/>
          <w:szCs w:val="24"/>
        </w:rPr>
        <w:t xml:space="preserve"> понимается не любое изменение, а процесс закономерного перехода, смены одного состояния другим</w:t>
      </w:r>
      <w:r w:rsidR="00E96BCB">
        <w:rPr>
          <w:rFonts w:ascii="Times New Roman" w:hAnsi="Times New Roman" w:cs="Times New Roman"/>
          <w:sz w:val="24"/>
          <w:szCs w:val="24"/>
        </w:rPr>
        <w:t xml:space="preserve">, более совершенным; </w:t>
      </w:r>
      <w:r w:rsidR="00E96BCB" w:rsidRPr="00E96BCB">
        <w:rPr>
          <w:rFonts w:ascii="Times New Roman" w:hAnsi="Times New Roman" w:cs="Times New Roman"/>
          <w:sz w:val="24"/>
          <w:szCs w:val="24"/>
        </w:rPr>
        <w:t>переход старого качественного состояния к новому, от простого к сложному, от низшего к высшему</w:t>
      </w:r>
      <w:r w:rsidR="00E96BCB">
        <w:rPr>
          <w:rFonts w:ascii="Times New Roman" w:hAnsi="Times New Roman" w:cs="Times New Roman"/>
          <w:sz w:val="24"/>
          <w:szCs w:val="24"/>
        </w:rPr>
        <w:t>.</w:t>
      </w:r>
      <w:r w:rsidR="00E96BCB" w:rsidRPr="00E96BCB">
        <w:rPr>
          <w:rFonts w:ascii="Times New Roman" w:hAnsi="Times New Roman" w:cs="Times New Roman"/>
          <w:sz w:val="24"/>
          <w:szCs w:val="24"/>
        </w:rPr>
        <w:t xml:space="preserve"> </w:t>
      </w:r>
      <w:r w:rsidR="00E718C7" w:rsidRPr="00307D77">
        <w:rPr>
          <w:rFonts w:ascii="Times New Roman" w:hAnsi="Times New Roman" w:cs="Times New Roman"/>
          <w:sz w:val="24"/>
          <w:szCs w:val="24"/>
        </w:rPr>
        <w:t xml:space="preserve">Развитие есть </w:t>
      </w:r>
      <w:r w:rsidR="00E718C7" w:rsidRPr="00E96BCB">
        <w:rPr>
          <w:rFonts w:ascii="Times New Roman" w:hAnsi="Times New Roman" w:cs="Times New Roman"/>
          <w:sz w:val="24"/>
          <w:szCs w:val="24"/>
        </w:rPr>
        <w:t xml:space="preserve">изменение </w:t>
      </w:r>
      <w:r w:rsidR="00E718C7" w:rsidRPr="00C62BF6">
        <w:rPr>
          <w:rFonts w:ascii="Times New Roman" w:hAnsi="Times New Roman" w:cs="Times New Roman"/>
          <w:sz w:val="24"/>
          <w:szCs w:val="24"/>
        </w:rPr>
        <w:t>конфигурации размещения, перестройка связей, смена иерархии центров, т.е</w:t>
      </w:r>
      <w:r w:rsidR="00446897" w:rsidRPr="00C62BF6">
        <w:rPr>
          <w:rFonts w:ascii="Times New Roman" w:hAnsi="Times New Roman" w:cs="Times New Roman"/>
          <w:sz w:val="24"/>
          <w:szCs w:val="24"/>
        </w:rPr>
        <w:t>.</w:t>
      </w:r>
      <w:r w:rsidR="00E718C7" w:rsidRPr="00C62BF6">
        <w:rPr>
          <w:rFonts w:ascii="Times New Roman" w:hAnsi="Times New Roman" w:cs="Times New Roman"/>
          <w:sz w:val="24"/>
          <w:szCs w:val="24"/>
        </w:rPr>
        <w:t xml:space="preserve"> изменение</w:t>
      </w:r>
      <w:r w:rsidR="00E718C7" w:rsidRPr="00307D77">
        <w:rPr>
          <w:rFonts w:ascii="Times New Roman" w:hAnsi="Times New Roman" w:cs="Times New Roman"/>
          <w:sz w:val="24"/>
          <w:szCs w:val="24"/>
        </w:rPr>
        <w:t xml:space="preserve"> организации в системной логике. </w:t>
      </w:r>
    </w:p>
    <w:p w14:paraId="0748F665" w14:textId="373E35F1" w:rsidR="00E718C7" w:rsidRPr="009829E5" w:rsidRDefault="00E718C7" w:rsidP="00A554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829E5">
        <w:rPr>
          <w:rFonts w:ascii="Times New Roman" w:hAnsi="Times New Roman" w:cs="Times New Roman"/>
          <w:sz w:val="24"/>
          <w:szCs w:val="24"/>
        </w:rPr>
        <w:lastRenderedPageBreak/>
        <w:t>Изменение пространственной организации (</w:t>
      </w:r>
      <w:proofErr w:type="spellStart"/>
      <w:r w:rsidRPr="009829E5">
        <w:rPr>
          <w:rFonts w:ascii="Times New Roman" w:hAnsi="Times New Roman" w:cs="Times New Roman"/>
          <w:sz w:val="24"/>
          <w:szCs w:val="24"/>
        </w:rPr>
        <w:t>переконфигурация</w:t>
      </w:r>
      <w:proofErr w:type="spellEnd"/>
      <w:r w:rsidRPr="009829E5">
        <w:rPr>
          <w:rFonts w:ascii="Times New Roman" w:hAnsi="Times New Roman" w:cs="Times New Roman"/>
          <w:sz w:val="24"/>
          <w:szCs w:val="24"/>
        </w:rPr>
        <w:t xml:space="preserve"> размещения, перестройка связей) </w:t>
      </w:r>
      <w:r w:rsidR="00446897">
        <w:rPr>
          <w:rFonts w:ascii="Times New Roman" w:hAnsi="Times New Roman" w:cs="Times New Roman"/>
          <w:sz w:val="24"/>
          <w:szCs w:val="24"/>
        </w:rPr>
        <w:t>‒</w:t>
      </w:r>
      <w:r w:rsidRPr="009829E5">
        <w:rPr>
          <w:rFonts w:ascii="Times New Roman" w:hAnsi="Times New Roman" w:cs="Times New Roman"/>
          <w:sz w:val="24"/>
          <w:szCs w:val="24"/>
        </w:rPr>
        <w:t xml:space="preserve"> это</w:t>
      </w:r>
      <w:r w:rsidR="00300F19">
        <w:rPr>
          <w:rFonts w:ascii="Times New Roman" w:hAnsi="Times New Roman" w:cs="Times New Roman"/>
          <w:sz w:val="24"/>
          <w:szCs w:val="24"/>
        </w:rPr>
        <w:t xml:space="preserve"> </w:t>
      </w:r>
      <w:r w:rsidRPr="009829E5">
        <w:rPr>
          <w:rFonts w:ascii="Times New Roman" w:hAnsi="Times New Roman" w:cs="Times New Roman"/>
          <w:sz w:val="24"/>
          <w:szCs w:val="24"/>
        </w:rPr>
        <w:t xml:space="preserve">и есть содержание развития. Исследование организации </w:t>
      </w:r>
      <w:r w:rsidR="00710318">
        <w:rPr>
          <w:rFonts w:ascii="Times New Roman" w:hAnsi="Times New Roman" w:cs="Times New Roman"/>
          <w:sz w:val="24"/>
          <w:szCs w:val="24"/>
        </w:rPr>
        <w:t>выявляет</w:t>
      </w:r>
      <w:r w:rsidRPr="009829E5">
        <w:rPr>
          <w:rFonts w:ascii="Times New Roman" w:hAnsi="Times New Roman" w:cs="Times New Roman"/>
          <w:sz w:val="24"/>
          <w:szCs w:val="24"/>
        </w:rPr>
        <w:t xml:space="preserve">, какие конфигурации делают развитие </w:t>
      </w:r>
      <w:r w:rsidR="00E96BCB">
        <w:rPr>
          <w:rFonts w:ascii="Times New Roman" w:hAnsi="Times New Roman" w:cs="Times New Roman"/>
          <w:sz w:val="24"/>
          <w:szCs w:val="24"/>
        </w:rPr>
        <w:t>более эффективным, а какие менее</w:t>
      </w:r>
      <w:r w:rsidRPr="009829E5">
        <w:rPr>
          <w:rFonts w:ascii="Times New Roman" w:hAnsi="Times New Roman" w:cs="Times New Roman"/>
          <w:sz w:val="24"/>
          <w:szCs w:val="24"/>
        </w:rPr>
        <w:t>.</w:t>
      </w:r>
    </w:p>
    <w:p w14:paraId="5511EE96" w14:textId="03D3738B" w:rsidR="00E718C7" w:rsidRPr="009829E5" w:rsidRDefault="00307D77" w:rsidP="00A554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829E5">
        <w:rPr>
          <w:rFonts w:ascii="Times New Roman" w:hAnsi="Times New Roman" w:cs="Times New Roman"/>
          <w:sz w:val="24"/>
          <w:szCs w:val="24"/>
        </w:rPr>
        <w:t>Стратегия</w:t>
      </w:r>
      <w:r w:rsidR="00E718C7" w:rsidRPr="009829E5">
        <w:rPr>
          <w:rFonts w:ascii="Times New Roman" w:hAnsi="Times New Roman" w:cs="Times New Roman"/>
          <w:sz w:val="24"/>
          <w:szCs w:val="24"/>
        </w:rPr>
        <w:t xml:space="preserve"> пространственного развития является </w:t>
      </w:r>
      <w:r w:rsidR="00710318">
        <w:rPr>
          <w:rFonts w:ascii="Times New Roman" w:hAnsi="Times New Roman" w:cs="Times New Roman"/>
          <w:sz w:val="24"/>
          <w:szCs w:val="24"/>
        </w:rPr>
        <w:t xml:space="preserve">закономерным </w:t>
      </w:r>
      <w:r w:rsidR="00E718C7" w:rsidRPr="009829E5">
        <w:rPr>
          <w:rFonts w:ascii="Times New Roman" w:hAnsi="Times New Roman" w:cs="Times New Roman"/>
          <w:sz w:val="24"/>
          <w:szCs w:val="24"/>
        </w:rPr>
        <w:t xml:space="preserve">институциональным признанием того, что сложившийся пространственный </w:t>
      </w:r>
      <w:r w:rsidR="00B259DF" w:rsidRPr="009829E5">
        <w:rPr>
          <w:rFonts w:ascii="Times New Roman" w:hAnsi="Times New Roman" w:cs="Times New Roman"/>
          <w:sz w:val="24"/>
          <w:szCs w:val="24"/>
        </w:rPr>
        <w:t>порядок</w:t>
      </w:r>
      <w:r w:rsidR="00B259DF">
        <w:rPr>
          <w:rFonts w:ascii="Times New Roman" w:hAnsi="Times New Roman" w:cs="Times New Roman"/>
          <w:sz w:val="24"/>
          <w:szCs w:val="24"/>
        </w:rPr>
        <w:t xml:space="preserve"> </w:t>
      </w:r>
      <w:r w:rsidR="00B259DF" w:rsidRPr="009829E5">
        <w:rPr>
          <w:rFonts w:ascii="Times New Roman" w:hAnsi="Times New Roman" w:cs="Times New Roman"/>
          <w:sz w:val="24"/>
          <w:szCs w:val="24"/>
        </w:rPr>
        <w:t>исчерпал</w:t>
      </w:r>
      <w:r w:rsidR="00E718C7" w:rsidRPr="009829E5">
        <w:rPr>
          <w:rFonts w:ascii="Times New Roman" w:hAnsi="Times New Roman" w:cs="Times New Roman"/>
          <w:sz w:val="24"/>
          <w:szCs w:val="24"/>
        </w:rPr>
        <w:t xml:space="preserve"> свой адаптивный ресурс и порождает системные узкие места.</w:t>
      </w:r>
      <w:r w:rsidR="009829E5" w:rsidRPr="009829E5">
        <w:rPr>
          <w:rFonts w:ascii="Times New Roman" w:hAnsi="Times New Roman" w:cs="Times New Roman"/>
          <w:sz w:val="24"/>
          <w:szCs w:val="24"/>
        </w:rPr>
        <w:t xml:space="preserve"> </w:t>
      </w:r>
      <w:r w:rsidR="00300F19" w:rsidRPr="00300F19">
        <w:rPr>
          <w:rFonts w:ascii="Times New Roman" w:hAnsi="Times New Roman" w:cs="Times New Roman"/>
          <w:sz w:val="24"/>
          <w:szCs w:val="24"/>
        </w:rPr>
        <w:t>Стратегия отвечает на вопрос, какой должна стать</w:t>
      </w:r>
      <w:r w:rsidR="00E40FA3">
        <w:rPr>
          <w:rFonts w:ascii="Times New Roman" w:hAnsi="Times New Roman" w:cs="Times New Roman"/>
          <w:sz w:val="24"/>
          <w:szCs w:val="24"/>
        </w:rPr>
        <w:t xml:space="preserve"> </w:t>
      </w:r>
      <w:r w:rsidR="00300F19" w:rsidRPr="00E40FA3">
        <w:rPr>
          <w:rFonts w:ascii="Times New Roman" w:hAnsi="Times New Roman" w:cs="Times New Roman"/>
          <w:sz w:val="24"/>
          <w:szCs w:val="24"/>
        </w:rPr>
        <w:t>целевая пространственная организация</w:t>
      </w:r>
      <w:r w:rsidR="00E40FA3">
        <w:rPr>
          <w:rFonts w:ascii="Times New Roman" w:hAnsi="Times New Roman" w:cs="Times New Roman"/>
          <w:sz w:val="24"/>
          <w:szCs w:val="24"/>
        </w:rPr>
        <w:t xml:space="preserve"> ‒</w:t>
      </w:r>
      <w:r w:rsidR="00300F19" w:rsidRPr="00300F19">
        <w:rPr>
          <w:rFonts w:ascii="Times New Roman" w:hAnsi="Times New Roman" w:cs="Times New Roman"/>
          <w:sz w:val="24"/>
          <w:szCs w:val="24"/>
        </w:rPr>
        <w:t xml:space="preserve"> иной порядок, в котором размещение, потоки и иерархия центров обеспечивают единство, связанность и сбалансированность пространства. Пространственное развитие в таком случае есть не что иное, как переход от исходной организации к целевой, траектория которого также может быть описана как последовательность промежуточных пространственных организаций</w:t>
      </w:r>
    </w:p>
    <w:p w14:paraId="0AC57A36" w14:textId="6F5C8537" w:rsidR="009829E5" w:rsidRPr="000C3FB5" w:rsidRDefault="00592566" w:rsidP="00A554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Взаимосвязь</w:t>
      </w:r>
      <w:r w:rsidR="009829E5" w:rsidRPr="009829E5">
        <w:rPr>
          <w:rFonts w:ascii="Times New Roman" w:hAnsi="Times New Roman" w:cs="Times New Roman"/>
          <w:sz w:val="24"/>
          <w:szCs w:val="24"/>
        </w:rPr>
        <w:t xml:space="preserve"> пространственной </w:t>
      </w:r>
      <w:r w:rsidRPr="009829E5">
        <w:rPr>
          <w:rFonts w:ascii="Times New Roman" w:hAnsi="Times New Roman" w:cs="Times New Roman"/>
          <w:sz w:val="24"/>
          <w:szCs w:val="24"/>
        </w:rPr>
        <w:t>организации</w:t>
      </w:r>
      <w:r w:rsidR="009829E5" w:rsidRPr="009829E5">
        <w:rPr>
          <w:rFonts w:ascii="Times New Roman" w:hAnsi="Times New Roman" w:cs="Times New Roman"/>
          <w:sz w:val="24"/>
          <w:szCs w:val="24"/>
        </w:rPr>
        <w:t xml:space="preserve"> и пространственного развития представлены на рис. </w:t>
      </w:r>
      <w:r w:rsidR="00817981">
        <w:rPr>
          <w:rFonts w:ascii="Times New Roman" w:hAnsi="Times New Roman" w:cs="Times New Roman"/>
          <w:sz w:val="24"/>
          <w:szCs w:val="24"/>
        </w:rPr>
        <w:t>2</w:t>
      </w:r>
      <w:r w:rsidR="009829E5" w:rsidRPr="009829E5">
        <w:rPr>
          <w:rFonts w:ascii="Times New Roman" w:hAnsi="Times New Roman" w:cs="Times New Roman"/>
          <w:sz w:val="24"/>
          <w:szCs w:val="24"/>
        </w:rPr>
        <w:t>.</w:t>
      </w:r>
    </w:p>
    <w:p w14:paraId="3E20A96E" w14:textId="4860F767" w:rsidR="00861157" w:rsidRDefault="00861157" w:rsidP="008611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115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B00120B" wp14:editId="2AB3311C">
            <wp:extent cx="6120130" cy="243078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t="24281" b="13773"/>
                    <a:stretch/>
                  </pic:blipFill>
                  <pic:spPr bwMode="auto">
                    <a:xfrm>
                      <a:off x="0" y="0"/>
                      <a:ext cx="6120130" cy="24307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1CE651" w14:textId="620448D3" w:rsidR="00861157" w:rsidRDefault="00861157" w:rsidP="00EE291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</w:t>
      </w:r>
      <w:r w:rsidR="002B013E">
        <w:rPr>
          <w:rFonts w:ascii="Times New Roman" w:hAnsi="Times New Roman" w:cs="Times New Roman"/>
          <w:sz w:val="24"/>
          <w:szCs w:val="24"/>
        </w:rPr>
        <w:t>унок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798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Взаимосвязь «пространственной организации» и «пространственного развития»</w:t>
      </w:r>
      <w:r w:rsidR="00EE291D">
        <w:rPr>
          <w:rFonts w:ascii="Times New Roman" w:hAnsi="Times New Roman" w:cs="Times New Roman"/>
          <w:sz w:val="24"/>
          <w:szCs w:val="24"/>
        </w:rPr>
        <w:t xml:space="preserve"> </w:t>
      </w:r>
      <w:r w:rsidR="00EE291D" w:rsidRPr="00C62BF6">
        <w:rPr>
          <w:rFonts w:ascii="Times New Roman" w:hAnsi="Times New Roman" w:cs="Times New Roman"/>
          <w:sz w:val="20"/>
          <w:szCs w:val="20"/>
        </w:rPr>
        <w:t xml:space="preserve">(создано </w:t>
      </w:r>
      <w:r w:rsidR="00C62BF6" w:rsidRPr="00C62BF6">
        <w:rPr>
          <w:rFonts w:ascii="Times New Roman" w:hAnsi="Times New Roman" w:cs="Times New Roman"/>
          <w:sz w:val="20"/>
          <w:szCs w:val="20"/>
        </w:rPr>
        <w:t xml:space="preserve">автором </w:t>
      </w:r>
      <w:r w:rsidR="00EE291D" w:rsidRPr="00C62BF6">
        <w:rPr>
          <w:rFonts w:ascii="Times New Roman" w:hAnsi="Times New Roman" w:cs="Times New Roman"/>
          <w:sz w:val="20"/>
          <w:szCs w:val="20"/>
        </w:rPr>
        <w:t xml:space="preserve">при помощи </w:t>
      </w:r>
      <w:r w:rsidR="00C62BF6" w:rsidRPr="00C62BF6">
        <w:rPr>
          <w:rFonts w:ascii="Times New Roman" w:hAnsi="Times New Roman" w:cs="Times New Roman"/>
          <w:sz w:val="20"/>
          <w:szCs w:val="20"/>
        </w:rPr>
        <w:t>сервиса «</w:t>
      </w:r>
      <w:proofErr w:type="spellStart"/>
      <w:r w:rsidR="00EE291D" w:rsidRPr="00C62BF6">
        <w:rPr>
          <w:rFonts w:ascii="Times New Roman" w:hAnsi="Times New Roman" w:cs="Times New Roman"/>
          <w:sz w:val="20"/>
          <w:szCs w:val="20"/>
          <w:lang w:val="en-US"/>
        </w:rPr>
        <w:t>Figma</w:t>
      </w:r>
      <w:proofErr w:type="spellEnd"/>
      <w:r w:rsidR="00C62BF6" w:rsidRPr="00C62BF6">
        <w:rPr>
          <w:rFonts w:ascii="Times New Roman" w:hAnsi="Times New Roman" w:cs="Times New Roman"/>
          <w:sz w:val="20"/>
          <w:szCs w:val="20"/>
        </w:rPr>
        <w:t>»</w:t>
      </w:r>
      <w:r w:rsidR="00EE291D" w:rsidRPr="00C62BF6">
        <w:rPr>
          <w:rFonts w:ascii="Times New Roman" w:hAnsi="Times New Roman" w:cs="Times New Roman"/>
          <w:sz w:val="20"/>
          <w:szCs w:val="20"/>
        </w:rPr>
        <w:t>)</w:t>
      </w:r>
    </w:p>
    <w:p w14:paraId="2C68B9C4" w14:textId="77777777" w:rsidR="00300F19" w:rsidRDefault="00300F19" w:rsidP="009829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1370129" w14:textId="7E72589F" w:rsidR="009829E5" w:rsidRPr="00C62BF6" w:rsidRDefault="00C336D5" w:rsidP="009829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135A">
        <w:rPr>
          <w:rFonts w:ascii="Times New Roman" w:hAnsi="Times New Roman" w:cs="Times New Roman"/>
          <w:sz w:val="24"/>
          <w:szCs w:val="24"/>
        </w:rPr>
        <w:t xml:space="preserve">Анализ </w:t>
      </w:r>
      <w:r>
        <w:rPr>
          <w:rFonts w:ascii="Times New Roman" w:hAnsi="Times New Roman" w:cs="Times New Roman"/>
          <w:sz w:val="24"/>
          <w:szCs w:val="24"/>
        </w:rPr>
        <w:t xml:space="preserve">последних </w:t>
      </w:r>
      <w:r w:rsidR="00710318">
        <w:rPr>
          <w:rFonts w:ascii="Times New Roman" w:hAnsi="Times New Roman" w:cs="Times New Roman"/>
          <w:sz w:val="24"/>
          <w:szCs w:val="24"/>
        </w:rPr>
        <w:t>исследований</w:t>
      </w:r>
      <w:r w:rsidRPr="00C3135A">
        <w:rPr>
          <w:rFonts w:ascii="Times New Roman" w:hAnsi="Times New Roman" w:cs="Times New Roman"/>
          <w:sz w:val="24"/>
          <w:szCs w:val="24"/>
        </w:rPr>
        <w:t xml:space="preserve"> пространственной организации </w:t>
      </w:r>
      <w:r>
        <w:rPr>
          <w:rFonts w:ascii="Times New Roman" w:hAnsi="Times New Roman" w:cs="Times New Roman"/>
          <w:sz w:val="24"/>
          <w:szCs w:val="24"/>
        </w:rPr>
        <w:t>экономических и социально-экономических</w:t>
      </w:r>
      <w:r w:rsidRPr="00C3135A">
        <w:rPr>
          <w:rFonts w:ascii="Times New Roman" w:hAnsi="Times New Roman" w:cs="Times New Roman"/>
          <w:sz w:val="24"/>
          <w:szCs w:val="24"/>
        </w:rPr>
        <w:t xml:space="preserve"> систем</w:t>
      </w:r>
      <w:r>
        <w:rPr>
          <w:rFonts w:ascii="Times New Roman" w:hAnsi="Times New Roman" w:cs="Times New Roman"/>
          <w:sz w:val="24"/>
          <w:szCs w:val="24"/>
        </w:rPr>
        <w:t>, представленных в научных публикациях отечественных ученых,</w:t>
      </w:r>
      <w:r w:rsidRPr="00C3135A">
        <w:rPr>
          <w:rFonts w:ascii="Times New Roman" w:hAnsi="Times New Roman" w:cs="Times New Roman"/>
          <w:sz w:val="24"/>
          <w:szCs w:val="24"/>
        </w:rPr>
        <w:t xml:space="preserve"> показывает </w:t>
      </w:r>
      <w:r>
        <w:rPr>
          <w:rFonts w:ascii="Times New Roman" w:hAnsi="Times New Roman" w:cs="Times New Roman"/>
          <w:sz w:val="24"/>
          <w:szCs w:val="24"/>
        </w:rPr>
        <w:t>наличие разных подходов к определению</w:t>
      </w:r>
      <w:r w:rsidRPr="00C3135A">
        <w:rPr>
          <w:rFonts w:ascii="Times New Roman" w:hAnsi="Times New Roman" w:cs="Times New Roman"/>
          <w:sz w:val="24"/>
          <w:szCs w:val="24"/>
        </w:rPr>
        <w:t xml:space="preserve"> понятия. </w:t>
      </w:r>
      <w:r>
        <w:rPr>
          <w:rFonts w:ascii="Times New Roman" w:hAnsi="Times New Roman" w:cs="Times New Roman"/>
          <w:sz w:val="24"/>
          <w:szCs w:val="24"/>
        </w:rPr>
        <w:t>С одной стороны</w:t>
      </w:r>
      <w:r w:rsidRPr="00C3135A">
        <w:rPr>
          <w:rFonts w:ascii="Times New Roman" w:hAnsi="Times New Roman" w:cs="Times New Roman"/>
          <w:sz w:val="24"/>
          <w:szCs w:val="24"/>
        </w:rPr>
        <w:t xml:space="preserve"> </w:t>
      </w:r>
      <w:r w:rsidRPr="001F66BE">
        <w:rPr>
          <w:rFonts w:ascii="Times New Roman" w:hAnsi="Times New Roman" w:cs="Times New Roman"/>
          <w:sz w:val="24"/>
          <w:szCs w:val="24"/>
        </w:rPr>
        <w:t>[</w:t>
      </w:r>
      <w:r w:rsidR="003D6855">
        <w:rPr>
          <w:rFonts w:ascii="Times New Roman" w:hAnsi="Times New Roman" w:cs="Times New Roman"/>
          <w:sz w:val="24"/>
          <w:szCs w:val="24"/>
        </w:rPr>
        <w:t>8</w:t>
      </w:r>
      <w:r w:rsidR="00203D78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D6855">
        <w:rPr>
          <w:rFonts w:ascii="Times New Roman" w:hAnsi="Times New Roman" w:cs="Times New Roman"/>
          <w:sz w:val="24"/>
          <w:szCs w:val="24"/>
        </w:rPr>
        <w:t>9</w:t>
      </w:r>
      <w:r w:rsidRPr="001F66BE">
        <w:rPr>
          <w:rFonts w:ascii="Times New Roman" w:hAnsi="Times New Roman" w:cs="Times New Roman"/>
          <w:sz w:val="24"/>
          <w:szCs w:val="24"/>
        </w:rPr>
        <w:t xml:space="preserve">] </w:t>
      </w:r>
      <w:r>
        <w:rPr>
          <w:rFonts w:ascii="Times New Roman" w:hAnsi="Times New Roman" w:cs="Times New Roman"/>
          <w:sz w:val="24"/>
          <w:szCs w:val="24"/>
        </w:rPr>
        <w:t>‒</w:t>
      </w:r>
      <w:r w:rsidRPr="00C3135A">
        <w:rPr>
          <w:rFonts w:ascii="Times New Roman" w:hAnsi="Times New Roman" w:cs="Times New Roman"/>
          <w:sz w:val="24"/>
          <w:szCs w:val="24"/>
        </w:rPr>
        <w:t xml:space="preserve"> трактовка через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2948">
        <w:rPr>
          <w:rFonts w:ascii="Times New Roman" w:hAnsi="Times New Roman" w:cs="Times New Roman"/>
          <w:sz w:val="24"/>
          <w:szCs w:val="24"/>
        </w:rPr>
        <w:t>размещение производительных сил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2948">
        <w:rPr>
          <w:rFonts w:ascii="Times New Roman" w:hAnsi="Times New Roman" w:cs="Times New Roman"/>
          <w:sz w:val="24"/>
          <w:szCs w:val="24"/>
        </w:rPr>
        <w:t>на территории, фиксирующая статичную конфигурацию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CD29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 другой</w:t>
      </w:r>
      <w:r w:rsidR="001E7832">
        <w:rPr>
          <w:rFonts w:ascii="Times New Roman" w:hAnsi="Times New Roman" w:cs="Times New Roman"/>
          <w:sz w:val="24"/>
          <w:szCs w:val="24"/>
        </w:rPr>
        <w:t xml:space="preserve"> стороны интересен</w:t>
      </w:r>
      <w:r w:rsidR="00C62BF6" w:rsidRPr="00C62BF6">
        <w:rPr>
          <w:rFonts w:ascii="Times New Roman" w:hAnsi="Times New Roman" w:cs="Times New Roman"/>
          <w:sz w:val="24"/>
          <w:szCs w:val="24"/>
        </w:rPr>
        <w:t xml:space="preserve"> взгляд</w:t>
      </w:r>
      <w:r w:rsidR="009829E5" w:rsidRPr="00C62BF6">
        <w:rPr>
          <w:rFonts w:ascii="Times New Roman" w:hAnsi="Times New Roman" w:cs="Times New Roman"/>
          <w:sz w:val="24"/>
          <w:szCs w:val="24"/>
        </w:rPr>
        <w:t xml:space="preserve"> </w:t>
      </w:r>
      <w:r w:rsidR="00FF5784" w:rsidRPr="00C62BF6">
        <w:rPr>
          <w:rFonts w:ascii="Times New Roman" w:hAnsi="Times New Roman" w:cs="Times New Roman"/>
          <w:sz w:val="24"/>
          <w:szCs w:val="24"/>
        </w:rPr>
        <w:t>[4]</w:t>
      </w:r>
      <w:r w:rsidR="00C62BF6" w:rsidRPr="00C62BF6">
        <w:rPr>
          <w:rFonts w:ascii="Times New Roman" w:hAnsi="Times New Roman" w:cs="Times New Roman"/>
          <w:sz w:val="24"/>
          <w:szCs w:val="24"/>
        </w:rPr>
        <w:t xml:space="preserve">, который </w:t>
      </w:r>
      <w:r w:rsidR="009829E5" w:rsidRPr="00C62BF6">
        <w:rPr>
          <w:rFonts w:ascii="Times New Roman" w:hAnsi="Times New Roman" w:cs="Times New Roman"/>
          <w:sz w:val="24"/>
          <w:szCs w:val="24"/>
        </w:rPr>
        <w:t>демонстрирует в определении отдельное направление</w:t>
      </w:r>
      <w:r w:rsidR="00203057" w:rsidRPr="00C62BF6">
        <w:rPr>
          <w:rFonts w:ascii="Times New Roman" w:hAnsi="Times New Roman" w:cs="Times New Roman"/>
          <w:sz w:val="24"/>
          <w:szCs w:val="24"/>
        </w:rPr>
        <w:t>, управленческий подход</w:t>
      </w:r>
      <w:r w:rsidR="009829E5" w:rsidRPr="00C62BF6">
        <w:rPr>
          <w:rFonts w:ascii="Times New Roman" w:hAnsi="Times New Roman" w:cs="Times New Roman"/>
          <w:sz w:val="24"/>
          <w:szCs w:val="24"/>
        </w:rPr>
        <w:t xml:space="preserve">. Пространственная организация предстаёт как результат деятельности субъектов управления, формирующих систему территориально локализованных элементов, объединённых в подсистемы ради достижения </w:t>
      </w:r>
      <w:proofErr w:type="spellStart"/>
      <w:r w:rsidR="009829E5" w:rsidRPr="00C62BF6">
        <w:rPr>
          <w:rFonts w:ascii="Times New Roman" w:hAnsi="Times New Roman" w:cs="Times New Roman"/>
          <w:sz w:val="24"/>
          <w:szCs w:val="24"/>
        </w:rPr>
        <w:t>эмерджентности</w:t>
      </w:r>
      <w:proofErr w:type="spellEnd"/>
      <w:r w:rsidR="009829E5" w:rsidRPr="00C62BF6">
        <w:rPr>
          <w:rFonts w:ascii="Times New Roman" w:hAnsi="Times New Roman" w:cs="Times New Roman"/>
          <w:sz w:val="24"/>
          <w:szCs w:val="24"/>
        </w:rPr>
        <w:t xml:space="preserve"> и устойчивого развития региона.</w:t>
      </w:r>
    </w:p>
    <w:p w14:paraId="1A6558C7" w14:textId="0C1A0AF3" w:rsidR="00CF2105" w:rsidRDefault="00C62BF6" w:rsidP="009829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п</w:t>
      </w:r>
      <w:r w:rsidR="00CF2105" w:rsidRPr="00CF2105">
        <w:rPr>
          <w:rFonts w:ascii="Times New Roman" w:hAnsi="Times New Roman" w:cs="Times New Roman"/>
          <w:sz w:val="24"/>
          <w:szCs w:val="24"/>
        </w:rPr>
        <w:t>ространственная организация региональной социально-экономической системы</w:t>
      </w:r>
      <w:r w:rsidR="00CF2105">
        <w:rPr>
          <w:rFonts w:ascii="Times New Roman" w:hAnsi="Times New Roman" w:cs="Times New Roman"/>
          <w:sz w:val="24"/>
          <w:szCs w:val="24"/>
        </w:rPr>
        <w:t xml:space="preserve"> ‒</w:t>
      </w:r>
      <w:r w:rsidR="00CF2105" w:rsidRPr="00CF2105">
        <w:rPr>
          <w:rFonts w:ascii="Times New Roman" w:hAnsi="Times New Roman" w:cs="Times New Roman"/>
          <w:sz w:val="24"/>
          <w:szCs w:val="24"/>
        </w:rPr>
        <w:t xml:space="preserve"> устойчив</w:t>
      </w:r>
      <w:r w:rsidR="00197888">
        <w:rPr>
          <w:rFonts w:ascii="Times New Roman" w:hAnsi="Times New Roman" w:cs="Times New Roman"/>
          <w:sz w:val="24"/>
          <w:szCs w:val="24"/>
        </w:rPr>
        <w:t>ая</w:t>
      </w:r>
      <w:r w:rsidR="00CF2105">
        <w:rPr>
          <w:rFonts w:ascii="Times New Roman" w:hAnsi="Times New Roman" w:cs="Times New Roman"/>
          <w:sz w:val="24"/>
          <w:szCs w:val="24"/>
        </w:rPr>
        <w:t xml:space="preserve"> </w:t>
      </w:r>
      <w:r w:rsidR="00197888">
        <w:rPr>
          <w:rFonts w:ascii="Times New Roman" w:hAnsi="Times New Roman" w:cs="Times New Roman"/>
          <w:sz w:val="24"/>
          <w:szCs w:val="24"/>
        </w:rPr>
        <w:t>конфигурация</w:t>
      </w:r>
      <w:r w:rsidR="00CF2105">
        <w:rPr>
          <w:rFonts w:ascii="Times New Roman" w:hAnsi="Times New Roman" w:cs="Times New Roman"/>
          <w:sz w:val="24"/>
          <w:szCs w:val="24"/>
        </w:rPr>
        <w:t xml:space="preserve"> </w:t>
      </w:r>
      <w:r w:rsidR="00CF2105" w:rsidRPr="00CF2105">
        <w:rPr>
          <w:rFonts w:ascii="Times New Roman" w:hAnsi="Times New Roman" w:cs="Times New Roman"/>
          <w:sz w:val="24"/>
          <w:szCs w:val="24"/>
        </w:rPr>
        <w:t>размещения социально-экономического ядра и обеспечивающих подсистем в пределах</w:t>
      </w:r>
      <w:r w:rsidR="00CF2105">
        <w:rPr>
          <w:rFonts w:ascii="Times New Roman" w:hAnsi="Times New Roman" w:cs="Times New Roman"/>
          <w:sz w:val="24"/>
          <w:szCs w:val="24"/>
        </w:rPr>
        <w:t xml:space="preserve"> </w:t>
      </w:r>
      <w:r w:rsidR="00CF2105" w:rsidRPr="00CF2105">
        <w:rPr>
          <w:rFonts w:ascii="Times New Roman" w:hAnsi="Times New Roman" w:cs="Times New Roman"/>
          <w:sz w:val="24"/>
          <w:szCs w:val="24"/>
        </w:rPr>
        <w:t>региона, иерархи</w:t>
      </w:r>
      <w:r w:rsidR="00CF2105">
        <w:rPr>
          <w:rFonts w:ascii="Times New Roman" w:hAnsi="Times New Roman" w:cs="Times New Roman"/>
          <w:sz w:val="24"/>
          <w:szCs w:val="24"/>
        </w:rPr>
        <w:t>и</w:t>
      </w:r>
      <w:r w:rsidR="00CF2105" w:rsidRPr="00CF2105">
        <w:rPr>
          <w:rFonts w:ascii="Times New Roman" w:hAnsi="Times New Roman" w:cs="Times New Roman"/>
          <w:sz w:val="24"/>
          <w:szCs w:val="24"/>
        </w:rPr>
        <w:t xml:space="preserve"> его центров и структур</w:t>
      </w:r>
      <w:r w:rsidR="00CF2105">
        <w:rPr>
          <w:rFonts w:ascii="Times New Roman" w:hAnsi="Times New Roman" w:cs="Times New Roman"/>
          <w:sz w:val="24"/>
          <w:szCs w:val="24"/>
        </w:rPr>
        <w:t>ы</w:t>
      </w:r>
      <w:r w:rsidR="00CF2105" w:rsidRPr="00CF2105">
        <w:rPr>
          <w:rFonts w:ascii="Times New Roman" w:hAnsi="Times New Roman" w:cs="Times New Roman"/>
          <w:sz w:val="24"/>
          <w:szCs w:val="24"/>
        </w:rPr>
        <w:t xml:space="preserve"> меж- и </w:t>
      </w:r>
      <w:proofErr w:type="spellStart"/>
      <w:r w:rsidR="00CF2105" w:rsidRPr="00CF2105">
        <w:rPr>
          <w:rFonts w:ascii="Times New Roman" w:hAnsi="Times New Roman" w:cs="Times New Roman"/>
          <w:sz w:val="24"/>
          <w:szCs w:val="24"/>
        </w:rPr>
        <w:t>внутрирегиональных</w:t>
      </w:r>
      <w:proofErr w:type="spellEnd"/>
      <w:r w:rsidR="00CF2105" w:rsidRPr="00CF2105">
        <w:rPr>
          <w:rFonts w:ascii="Times New Roman" w:hAnsi="Times New Roman" w:cs="Times New Roman"/>
          <w:sz w:val="24"/>
          <w:szCs w:val="24"/>
        </w:rPr>
        <w:t xml:space="preserve"> потоков, образующие порядок регионального пространства</w:t>
      </w:r>
      <w:r w:rsidR="00CF2105">
        <w:rPr>
          <w:rFonts w:ascii="Times New Roman" w:hAnsi="Times New Roman" w:cs="Times New Roman"/>
          <w:sz w:val="24"/>
          <w:szCs w:val="24"/>
        </w:rPr>
        <w:t>.</w:t>
      </w:r>
    </w:p>
    <w:p w14:paraId="74C4AE87" w14:textId="386866FB" w:rsidR="002B013E" w:rsidRDefault="002B013E" w:rsidP="009829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843816E" w14:textId="6B7E5E56" w:rsidR="002B013E" w:rsidRDefault="002B013E" w:rsidP="002B01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</w:t>
      </w:r>
    </w:p>
    <w:p w14:paraId="2998CF26" w14:textId="73CC6391" w:rsidR="004F73BD" w:rsidRPr="004F73BD" w:rsidRDefault="004F73BD" w:rsidP="00D708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1. </w:t>
      </w:r>
      <w:r w:rsidRPr="004F73BD">
        <w:rPr>
          <w:rFonts w:ascii="Times New Roman" w:hAnsi="Times New Roman" w:cs="Times New Roman"/>
          <w:sz w:val="24"/>
          <w:szCs w:val="24"/>
        </w:rPr>
        <w:t xml:space="preserve">Актуальные проблемы экономики в условиях реформирования современного </w:t>
      </w:r>
      <w:r w:rsidR="00A52452" w:rsidRPr="004F73BD">
        <w:rPr>
          <w:rFonts w:ascii="Times New Roman" w:hAnsi="Times New Roman" w:cs="Times New Roman"/>
          <w:sz w:val="24"/>
          <w:szCs w:val="24"/>
        </w:rPr>
        <w:t>общества:</w:t>
      </w:r>
      <w:r w:rsidRPr="004F73BD">
        <w:rPr>
          <w:rFonts w:ascii="Times New Roman" w:hAnsi="Times New Roman" w:cs="Times New Roman"/>
          <w:sz w:val="24"/>
          <w:szCs w:val="24"/>
        </w:rPr>
        <w:t xml:space="preserve"> Материалы II международной научно-практической конференции, Белгород, 15</w:t>
      </w:r>
      <w:r w:rsidR="001F66BE">
        <w:rPr>
          <w:rFonts w:ascii="Times New Roman" w:hAnsi="Times New Roman" w:cs="Times New Roman"/>
          <w:sz w:val="24"/>
          <w:szCs w:val="24"/>
        </w:rPr>
        <w:t> </w:t>
      </w:r>
      <w:r w:rsidRPr="004F73BD">
        <w:rPr>
          <w:rFonts w:ascii="Times New Roman" w:hAnsi="Times New Roman" w:cs="Times New Roman"/>
          <w:sz w:val="24"/>
          <w:szCs w:val="24"/>
        </w:rPr>
        <w:t xml:space="preserve">ноября 2013 года / Под редакцией Е.В. Никулиной. – Белгород: Издательский дом </w:t>
      </w:r>
      <w:r w:rsidR="00135347">
        <w:rPr>
          <w:rFonts w:ascii="Times New Roman" w:hAnsi="Times New Roman" w:cs="Times New Roman"/>
          <w:sz w:val="24"/>
          <w:szCs w:val="24"/>
        </w:rPr>
        <w:t>«</w:t>
      </w:r>
      <w:r w:rsidRPr="004F73BD">
        <w:rPr>
          <w:rFonts w:ascii="Times New Roman" w:hAnsi="Times New Roman" w:cs="Times New Roman"/>
          <w:sz w:val="24"/>
          <w:szCs w:val="24"/>
        </w:rPr>
        <w:t>Белгород</w:t>
      </w:r>
      <w:r w:rsidR="00135347">
        <w:rPr>
          <w:rFonts w:ascii="Times New Roman" w:hAnsi="Times New Roman" w:cs="Times New Roman"/>
          <w:sz w:val="24"/>
          <w:szCs w:val="24"/>
        </w:rPr>
        <w:t>»</w:t>
      </w:r>
      <w:r w:rsidRPr="004F73BD">
        <w:rPr>
          <w:rFonts w:ascii="Times New Roman" w:hAnsi="Times New Roman" w:cs="Times New Roman"/>
          <w:sz w:val="24"/>
          <w:szCs w:val="24"/>
        </w:rPr>
        <w:t xml:space="preserve">, 2014. 336 с. ISBN 978-5-9571-0889-4. </w:t>
      </w:r>
      <w:r w:rsidR="00ED76BF" w:rsidRPr="00ED76BF">
        <w:rPr>
          <w:rFonts w:ascii="Times New Roman" w:hAnsi="Times New Roman" w:cs="Times New Roman"/>
          <w:sz w:val="24"/>
          <w:szCs w:val="24"/>
        </w:rPr>
        <w:t>EDN</w:t>
      </w:r>
      <w:r w:rsidR="00ED76BF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ED76BF" w:rsidRPr="00ED76BF">
          <w:rPr>
            <w:rFonts w:ascii="Times New Roman" w:hAnsi="Times New Roman" w:cs="Times New Roman"/>
            <w:sz w:val="24"/>
            <w:szCs w:val="24"/>
          </w:rPr>
          <w:t>SZYKNT</w:t>
        </w:r>
      </w:hyperlink>
    </w:p>
    <w:p w14:paraId="664FC0D1" w14:textId="1BAB1DCF" w:rsidR="004F73BD" w:rsidRPr="00ED76BF" w:rsidRDefault="004F73BD" w:rsidP="00ED76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76BF">
        <w:rPr>
          <w:rFonts w:ascii="Times New Roman" w:hAnsi="Times New Roman" w:cs="Times New Roman"/>
          <w:sz w:val="24"/>
          <w:szCs w:val="24"/>
        </w:rPr>
        <w:t>2. Антипин И.А., Савченков С.С. Теоретические аспекты изучения региональных экономических систем // Вестник Алтайской академии экономики и права. 2024. № 7-1. С. 12-16. DOI: </w:t>
      </w:r>
      <w:hyperlink r:id="rId9" w:history="1">
        <w:r w:rsidR="00ED76BF" w:rsidRPr="00ED76BF">
          <w:rPr>
            <w:rFonts w:ascii="Times New Roman" w:hAnsi="Times New Roman" w:cs="Times New Roman"/>
            <w:sz w:val="24"/>
            <w:szCs w:val="24"/>
          </w:rPr>
          <w:t>https://doi.org/10.17513/vaael.3553</w:t>
        </w:r>
      </w:hyperlink>
      <w:r w:rsidR="003C11A0" w:rsidRPr="00ED76BF">
        <w:rPr>
          <w:rFonts w:ascii="Times New Roman" w:hAnsi="Times New Roman" w:cs="Times New Roman"/>
          <w:sz w:val="24"/>
          <w:szCs w:val="24"/>
        </w:rPr>
        <w:t>.</w:t>
      </w:r>
      <w:r w:rsidR="00ED76BF" w:rsidRPr="00ED76BF">
        <w:rPr>
          <w:rFonts w:ascii="Times New Roman" w:hAnsi="Times New Roman" w:cs="Times New Roman"/>
          <w:sz w:val="24"/>
          <w:szCs w:val="24"/>
        </w:rPr>
        <w:t xml:space="preserve"> </w:t>
      </w:r>
      <w:r w:rsidR="00ED76BF" w:rsidRPr="00ED76BF">
        <w:rPr>
          <w:rFonts w:ascii="Times New Roman" w:hAnsi="Times New Roman" w:cs="Times New Roman"/>
          <w:sz w:val="24"/>
          <w:szCs w:val="24"/>
        </w:rPr>
        <w:t>EDN</w:t>
      </w:r>
      <w:r w:rsidR="00ED76BF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ED76BF" w:rsidRPr="00ED76BF">
          <w:rPr>
            <w:rFonts w:ascii="Times New Roman" w:hAnsi="Times New Roman" w:cs="Times New Roman"/>
            <w:sz w:val="24"/>
            <w:szCs w:val="24"/>
          </w:rPr>
          <w:t>ZVOXRM</w:t>
        </w:r>
      </w:hyperlink>
    </w:p>
    <w:p w14:paraId="1CA4EDDE" w14:textId="7585903E" w:rsidR="004F73BD" w:rsidRPr="004F73BD" w:rsidRDefault="004F73BD" w:rsidP="00D708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3. </w:t>
      </w:r>
      <w:proofErr w:type="spellStart"/>
      <w:r w:rsidRPr="004F73BD">
        <w:rPr>
          <w:rFonts w:ascii="Times New Roman" w:hAnsi="Times New Roman" w:cs="Times New Roman"/>
          <w:sz w:val="24"/>
          <w:szCs w:val="24"/>
        </w:rPr>
        <w:t>Бурланков</w:t>
      </w:r>
      <w:proofErr w:type="spellEnd"/>
      <w:r w:rsidRPr="004F73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С.П.</w:t>
      </w:r>
      <w:r w:rsidRPr="004F73B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73BD">
        <w:rPr>
          <w:rFonts w:ascii="Times New Roman" w:hAnsi="Times New Roman" w:cs="Times New Roman"/>
          <w:sz w:val="24"/>
          <w:szCs w:val="24"/>
        </w:rPr>
        <w:t>Бурланков</w:t>
      </w:r>
      <w:proofErr w:type="spellEnd"/>
      <w:r w:rsidRPr="004F73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П.С.</w:t>
      </w:r>
      <w:r w:rsidRPr="004F73BD">
        <w:rPr>
          <w:rFonts w:ascii="Times New Roman" w:hAnsi="Times New Roman" w:cs="Times New Roman"/>
          <w:sz w:val="24"/>
          <w:szCs w:val="24"/>
        </w:rPr>
        <w:t xml:space="preserve">, Скворцов </w:t>
      </w:r>
      <w:r>
        <w:rPr>
          <w:rFonts w:ascii="Times New Roman" w:hAnsi="Times New Roman" w:cs="Times New Roman"/>
          <w:sz w:val="24"/>
          <w:szCs w:val="24"/>
        </w:rPr>
        <w:t xml:space="preserve">А.О. </w:t>
      </w:r>
      <w:r w:rsidRPr="004F73BD">
        <w:rPr>
          <w:rFonts w:ascii="Times New Roman" w:hAnsi="Times New Roman" w:cs="Times New Roman"/>
          <w:sz w:val="24"/>
          <w:szCs w:val="24"/>
        </w:rPr>
        <w:t xml:space="preserve"> Основные понятия и классификация социотехнических, технико-экономических и социально-экономических систем // Известия ВУЗов. Поволжский регион. Общественные науки. 2017. №2 (42). URL: https://cyberleninka.ru/article/n/osnovnye-ponyatiya-i-klassifikatsiya-sotsiotehnicheskih-tehniko-ekonomicheskih-i-sotsialno-ekonomicheskih-sistem (дата обращения: 09.05.2026).</w:t>
      </w:r>
    </w:p>
    <w:p w14:paraId="7E460C40" w14:textId="6C2F6579" w:rsidR="004F73BD" w:rsidRDefault="004F73BD" w:rsidP="00D708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4. </w:t>
      </w:r>
      <w:r w:rsidRPr="004F73BD">
        <w:rPr>
          <w:rFonts w:ascii="Times New Roman" w:hAnsi="Times New Roman" w:cs="Times New Roman"/>
          <w:sz w:val="24"/>
          <w:szCs w:val="24"/>
        </w:rPr>
        <w:t xml:space="preserve">Васильева А.В. Пространственная организация рекреационной системы приграничных регионов Российской </w:t>
      </w:r>
      <w:r w:rsidR="009E3750" w:rsidRPr="004F73BD">
        <w:rPr>
          <w:rFonts w:ascii="Times New Roman" w:hAnsi="Times New Roman" w:cs="Times New Roman"/>
          <w:sz w:val="24"/>
          <w:szCs w:val="24"/>
        </w:rPr>
        <w:t>Федерации:</w:t>
      </w:r>
      <w:r w:rsidRPr="004F73BD">
        <w:rPr>
          <w:rFonts w:ascii="Times New Roman" w:hAnsi="Times New Roman" w:cs="Times New Roman"/>
          <w:sz w:val="24"/>
          <w:szCs w:val="24"/>
        </w:rPr>
        <w:t xml:space="preserve"> специальность 08.00.05 </w:t>
      </w:r>
      <w:r w:rsidR="0046197D">
        <w:rPr>
          <w:rFonts w:ascii="Times New Roman" w:hAnsi="Times New Roman" w:cs="Times New Roman"/>
          <w:sz w:val="24"/>
          <w:szCs w:val="24"/>
        </w:rPr>
        <w:t>«</w:t>
      </w:r>
      <w:r w:rsidRPr="004F73BD">
        <w:rPr>
          <w:rFonts w:ascii="Times New Roman" w:hAnsi="Times New Roman" w:cs="Times New Roman"/>
          <w:sz w:val="24"/>
          <w:szCs w:val="24"/>
        </w:rPr>
        <w:t>Экономика и управление народным хозяйством (по отраслям и сферам деятельности)</w:t>
      </w:r>
      <w:r w:rsidR="0096592E">
        <w:rPr>
          <w:rFonts w:ascii="Times New Roman" w:hAnsi="Times New Roman" w:cs="Times New Roman"/>
          <w:sz w:val="24"/>
          <w:szCs w:val="24"/>
        </w:rPr>
        <w:t>»</w:t>
      </w:r>
      <w:r w:rsidR="0096592E" w:rsidRPr="004F73BD">
        <w:rPr>
          <w:rFonts w:ascii="Times New Roman" w:hAnsi="Times New Roman" w:cs="Times New Roman"/>
          <w:sz w:val="24"/>
          <w:szCs w:val="24"/>
        </w:rPr>
        <w:t>:</w:t>
      </w:r>
      <w:r w:rsidRPr="004F73BD">
        <w:rPr>
          <w:rFonts w:ascii="Times New Roman" w:hAnsi="Times New Roman" w:cs="Times New Roman"/>
          <w:sz w:val="24"/>
          <w:szCs w:val="24"/>
        </w:rPr>
        <w:t xml:space="preserve"> диссертация на соискание ученой степени кандидата экономических наук / Васильева Анастасия Владимировна, 2020. 263 с.</w:t>
      </w:r>
    </w:p>
    <w:p w14:paraId="6050F2B4" w14:textId="4ABF8956" w:rsidR="004F73BD" w:rsidRDefault="004F73BD" w:rsidP="004F73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5. </w:t>
      </w:r>
      <w:r w:rsidRPr="004F73BD">
        <w:rPr>
          <w:rFonts w:ascii="Times New Roman" w:hAnsi="Times New Roman" w:cs="Times New Roman"/>
          <w:sz w:val="24"/>
          <w:szCs w:val="24"/>
        </w:rPr>
        <w:t>Викторова Н.Г.</w:t>
      </w:r>
      <w:r w:rsidR="00A52452">
        <w:rPr>
          <w:rFonts w:ascii="Times New Roman" w:hAnsi="Times New Roman" w:cs="Times New Roman"/>
          <w:sz w:val="24"/>
          <w:szCs w:val="24"/>
        </w:rPr>
        <w:t>, Карпенко П.А.</w:t>
      </w:r>
      <w:r w:rsidRPr="004F73BD">
        <w:rPr>
          <w:rFonts w:ascii="Times New Roman" w:hAnsi="Times New Roman" w:cs="Times New Roman"/>
          <w:sz w:val="24"/>
          <w:szCs w:val="24"/>
        </w:rPr>
        <w:t xml:space="preserve"> Генезис понятия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4F73BD">
        <w:rPr>
          <w:rFonts w:ascii="Times New Roman" w:hAnsi="Times New Roman" w:cs="Times New Roman"/>
          <w:sz w:val="24"/>
          <w:szCs w:val="24"/>
        </w:rPr>
        <w:t>Региональная социально-экономическая система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4F73BD">
        <w:rPr>
          <w:rFonts w:ascii="Times New Roman" w:hAnsi="Times New Roman" w:cs="Times New Roman"/>
          <w:sz w:val="24"/>
          <w:szCs w:val="24"/>
        </w:rPr>
        <w:t xml:space="preserve"> // Естественно-гуманитарные исследования. 2021. № 36(4). С. 92-95. – DOI 10.24412/2309-4788-2021-11275.</w:t>
      </w:r>
    </w:p>
    <w:p w14:paraId="53CC87EC" w14:textId="2F073B87" w:rsidR="008363CA" w:rsidRPr="00864F49" w:rsidRDefault="008363CA" w:rsidP="008363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6. </w:t>
      </w:r>
      <w:r w:rsidRPr="008363CA">
        <w:rPr>
          <w:rFonts w:ascii="Times New Roman" w:hAnsi="Times New Roman" w:cs="Times New Roman"/>
          <w:sz w:val="24"/>
          <w:szCs w:val="24"/>
        </w:rPr>
        <w:t xml:space="preserve">Игнатьева </w:t>
      </w:r>
      <w:r>
        <w:rPr>
          <w:rFonts w:ascii="Times New Roman" w:hAnsi="Times New Roman" w:cs="Times New Roman"/>
          <w:sz w:val="24"/>
          <w:szCs w:val="24"/>
        </w:rPr>
        <w:t>Е.Д.</w:t>
      </w:r>
      <w:r w:rsidRPr="008363CA">
        <w:rPr>
          <w:rFonts w:ascii="Times New Roman" w:hAnsi="Times New Roman" w:cs="Times New Roman"/>
          <w:sz w:val="24"/>
          <w:szCs w:val="24"/>
        </w:rPr>
        <w:t xml:space="preserve">, Мариев </w:t>
      </w:r>
      <w:r>
        <w:rPr>
          <w:rFonts w:ascii="Times New Roman" w:hAnsi="Times New Roman" w:cs="Times New Roman"/>
          <w:sz w:val="24"/>
          <w:szCs w:val="24"/>
        </w:rPr>
        <w:t>О.С.</w:t>
      </w:r>
      <w:r w:rsidRPr="008363CA">
        <w:rPr>
          <w:rFonts w:ascii="Times New Roman" w:hAnsi="Times New Roman" w:cs="Times New Roman"/>
          <w:sz w:val="24"/>
          <w:szCs w:val="24"/>
        </w:rPr>
        <w:t xml:space="preserve"> Методология и инструментарий структурно-функционального анализа регионального развития // Экономика региона. 2013. №1 (33). </w:t>
      </w:r>
      <w:r w:rsidR="00864F4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864F49">
        <w:rPr>
          <w:rFonts w:ascii="Times New Roman" w:hAnsi="Times New Roman" w:cs="Times New Roman"/>
          <w:sz w:val="24"/>
          <w:szCs w:val="24"/>
        </w:rPr>
        <w:t>. 226-237.</w:t>
      </w:r>
      <w:r w:rsidR="003A4057">
        <w:rPr>
          <w:rFonts w:ascii="Times New Roman" w:hAnsi="Times New Roman" w:cs="Times New Roman"/>
          <w:sz w:val="24"/>
          <w:szCs w:val="24"/>
        </w:rPr>
        <w:t xml:space="preserve"> </w:t>
      </w:r>
      <w:r w:rsidR="003A4057" w:rsidRPr="003A4057">
        <w:rPr>
          <w:rFonts w:ascii="Times New Roman" w:hAnsi="Times New Roman" w:cs="Times New Roman"/>
          <w:sz w:val="24"/>
          <w:szCs w:val="24"/>
        </w:rPr>
        <w:t>EDN</w:t>
      </w:r>
      <w:r w:rsidR="003A4057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3A4057" w:rsidRPr="003A4057">
          <w:rPr>
            <w:rFonts w:ascii="Times New Roman" w:hAnsi="Times New Roman" w:cs="Times New Roman"/>
            <w:sz w:val="24"/>
            <w:szCs w:val="24"/>
          </w:rPr>
          <w:t>PXHSQF</w:t>
        </w:r>
      </w:hyperlink>
    </w:p>
    <w:p w14:paraId="1C7BBC2F" w14:textId="40FBE57D" w:rsidR="004F73BD" w:rsidRPr="004F73BD" w:rsidRDefault="008363CA" w:rsidP="004F73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4F73BD"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="004F73BD" w:rsidRPr="004F73BD">
        <w:rPr>
          <w:rFonts w:ascii="Times New Roman" w:hAnsi="Times New Roman" w:cs="Times New Roman"/>
          <w:sz w:val="24"/>
          <w:szCs w:val="24"/>
        </w:rPr>
        <w:t>Кармова</w:t>
      </w:r>
      <w:proofErr w:type="spellEnd"/>
      <w:r w:rsidR="004F73BD" w:rsidRPr="004F73BD">
        <w:rPr>
          <w:rFonts w:ascii="Times New Roman" w:hAnsi="Times New Roman" w:cs="Times New Roman"/>
          <w:sz w:val="24"/>
          <w:szCs w:val="24"/>
        </w:rPr>
        <w:t xml:space="preserve"> Б.З. Региональная социально-экономическая система: условия формирования и развития // Развитие российской социально-экономической системы: вызовы и </w:t>
      </w:r>
      <w:r w:rsidR="00FA392B" w:rsidRPr="004F73BD">
        <w:rPr>
          <w:rFonts w:ascii="Times New Roman" w:hAnsi="Times New Roman" w:cs="Times New Roman"/>
          <w:sz w:val="24"/>
          <w:szCs w:val="24"/>
        </w:rPr>
        <w:t>перспективы:</w:t>
      </w:r>
      <w:r w:rsidR="004F73BD" w:rsidRPr="004F73BD">
        <w:rPr>
          <w:rFonts w:ascii="Times New Roman" w:hAnsi="Times New Roman" w:cs="Times New Roman"/>
          <w:sz w:val="24"/>
          <w:szCs w:val="24"/>
        </w:rPr>
        <w:t xml:space="preserve"> Монография. – </w:t>
      </w:r>
      <w:r w:rsidR="00FA392B" w:rsidRPr="004F73BD">
        <w:rPr>
          <w:rFonts w:ascii="Times New Roman" w:hAnsi="Times New Roman" w:cs="Times New Roman"/>
          <w:sz w:val="24"/>
          <w:szCs w:val="24"/>
        </w:rPr>
        <w:t>Чебоксары:</w:t>
      </w:r>
      <w:r w:rsidR="004F73BD" w:rsidRPr="004F73BD">
        <w:rPr>
          <w:rFonts w:ascii="Times New Roman" w:hAnsi="Times New Roman" w:cs="Times New Roman"/>
          <w:sz w:val="24"/>
          <w:szCs w:val="24"/>
        </w:rPr>
        <w:t xml:space="preserve"> ООО </w:t>
      </w:r>
      <w:r w:rsidR="0046197D">
        <w:rPr>
          <w:rFonts w:ascii="Times New Roman" w:hAnsi="Times New Roman" w:cs="Times New Roman"/>
          <w:sz w:val="24"/>
          <w:szCs w:val="24"/>
        </w:rPr>
        <w:t>«</w:t>
      </w:r>
      <w:r w:rsidR="004F73BD" w:rsidRPr="004F73BD">
        <w:rPr>
          <w:rFonts w:ascii="Times New Roman" w:hAnsi="Times New Roman" w:cs="Times New Roman"/>
          <w:sz w:val="24"/>
          <w:szCs w:val="24"/>
        </w:rPr>
        <w:t xml:space="preserve">Издательский дом </w:t>
      </w:r>
      <w:r w:rsidR="0046197D">
        <w:rPr>
          <w:rFonts w:ascii="Times New Roman" w:hAnsi="Times New Roman" w:cs="Times New Roman"/>
          <w:sz w:val="24"/>
          <w:szCs w:val="24"/>
        </w:rPr>
        <w:t>«</w:t>
      </w:r>
      <w:r w:rsidR="004F73BD" w:rsidRPr="004F73BD">
        <w:rPr>
          <w:rFonts w:ascii="Times New Roman" w:hAnsi="Times New Roman" w:cs="Times New Roman"/>
          <w:sz w:val="24"/>
          <w:szCs w:val="24"/>
        </w:rPr>
        <w:t>Среда</w:t>
      </w:r>
      <w:r w:rsidR="0046197D">
        <w:rPr>
          <w:rFonts w:ascii="Times New Roman" w:hAnsi="Times New Roman" w:cs="Times New Roman"/>
          <w:sz w:val="24"/>
          <w:szCs w:val="24"/>
        </w:rPr>
        <w:t>»</w:t>
      </w:r>
      <w:r w:rsidR="004F73BD" w:rsidRPr="004F73BD">
        <w:rPr>
          <w:rFonts w:ascii="Times New Roman" w:hAnsi="Times New Roman" w:cs="Times New Roman"/>
          <w:sz w:val="24"/>
          <w:szCs w:val="24"/>
        </w:rPr>
        <w:t xml:space="preserve">, 2025. С. 95-112. DOI 10.31483/r-153171. </w:t>
      </w:r>
    </w:p>
    <w:p w14:paraId="5BDBE4BA" w14:textId="3418330B" w:rsidR="004F73BD" w:rsidRPr="004F73BD" w:rsidRDefault="003D6855" w:rsidP="004F73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4F73BD">
        <w:rPr>
          <w:rFonts w:ascii="Times New Roman" w:hAnsi="Times New Roman" w:cs="Times New Roman"/>
          <w:sz w:val="24"/>
          <w:szCs w:val="24"/>
        </w:rPr>
        <w:t>. </w:t>
      </w:r>
      <w:r w:rsidR="004F73BD" w:rsidRPr="004F73BD">
        <w:rPr>
          <w:rFonts w:ascii="Times New Roman" w:hAnsi="Times New Roman" w:cs="Times New Roman"/>
          <w:sz w:val="24"/>
          <w:szCs w:val="24"/>
        </w:rPr>
        <w:t xml:space="preserve">Кузнецова Н. Л. Особенности пространственной организации экономики Тюменской области // Управленческий учет. 2022. № 10-3. С. 722-730. DOI 10.25806/uu10-32022722-730. </w:t>
      </w:r>
    </w:p>
    <w:p w14:paraId="1DE2A2EB" w14:textId="67D83293" w:rsidR="004F73BD" w:rsidRDefault="003D6855" w:rsidP="00D708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4F73BD">
        <w:rPr>
          <w:rFonts w:ascii="Times New Roman" w:hAnsi="Times New Roman" w:cs="Times New Roman"/>
          <w:sz w:val="24"/>
          <w:szCs w:val="24"/>
        </w:rPr>
        <w:t>. </w:t>
      </w:r>
      <w:r w:rsidR="004F73BD" w:rsidRPr="004F73BD">
        <w:rPr>
          <w:rFonts w:ascii="Times New Roman" w:hAnsi="Times New Roman" w:cs="Times New Roman"/>
          <w:sz w:val="24"/>
          <w:szCs w:val="24"/>
        </w:rPr>
        <w:t>Кузьмина Н.Л.</w:t>
      </w:r>
      <w:r w:rsidR="00B259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259DF">
        <w:rPr>
          <w:rFonts w:ascii="Times New Roman" w:hAnsi="Times New Roman" w:cs="Times New Roman"/>
          <w:sz w:val="24"/>
          <w:szCs w:val="24"/>
        </w:rPr>
        <w:t>Тонышева</w:t>
      </w:r>
      <w:proofErr w:type="spellEnd"/>
      <w:r w:rsidR="00B259DF">
        <w:rPr>
          <w:rFonts w:ascii="Times New Roman" w:hAnsi="Times New Roman" w:cs="Times New Roman"/>
          <w:sz w:val="24"/>
          <w:szCs w:val="24"/>
        </w:rPr>
        <w:t xml:space="preserve"> Л.Л.</w:t>
      </w:r>
      <w:r w:rsidR="004F73BD" w:rsidRPr="004F73BD">
        <w:rPr>
          <w:rFonts w:ascii="Times New Roman" w:hAnsi="Times New Roman" w:cs="Times New Roman"/>
          <w:sz w:val="24"/>
          <w:szCs w:val="24"/>
        </w:rPr>
        <w:t xml:space="preserve"> Трансформация пространственной организации экономической деятельности региона // Государство </w:t>
      </w:r>
      <w:r w:rsidR="00E40FA3">
        <w:rPr>
          <w:rFonts w:ascii="Times New Roman" w:hAnsi="Times New Roman" w:cs="Times New Roman"/>
          <w:sz w:val="24"/>
          <w:szCs w:val="24"/>
        </w:rPr>
        <w:t>и</w:t>
      </w:r>
      <w:r w:rsidR="004F73BD" w:rsidRPr="004F73BD">
        <w:rPr>
          <w:rFonts w:ascii="Times New Roman" w:hAnsi="Times New Roman" w:cs="Times New Roman"/>
          <w:sz w:val="24"/>
          <w:szCs w:val="24"/>
        </w:rPr>
        <w:t xml:space="preserve"> бизнес. Современные проблемы </w:t>
      </w:r>
      <w:r w:rsidR="00E40FA3" w:rsidRPr="004F73BD">
        <w:rPr>
          <w:rFonts w:ascii="Times New Roman" w:hAnsi="Times New Roman" w:cs="Times New Roman"/>
          <w:sz w:val="24"/>
          <w:szCs w:val="24"/>
        </w:rPr>
        <w:t xml:space="preserve">экономики </w:t>
      </w:r>
      <w:r w:rsidR="004F73BD" w:rsidRPr="004F73BD">
        <w:rPr>
          <w:rFonts w:ascii="Times New Roman" w:hAnsi="Times New Roman" w:cs="Times New Roman"/>
          <w:sz w:val="24"/>
          <w:szCs w:val="24"/>
        </w:rPr>
        <w:t xml:space="preserve">: материалы IX Международной научно-практической конференции, Санкт-Петербург, 19–21 апреля 2017 года / Северо-Западный институт управления РАНХиГС при Президенте РФ. Том 2. – Санкт-Петербург: Информационный издательский учебно-научный центр </w:t>
      </w:r>
      <w:r w:rsidR="008363CA">
        <w:rPr>
          <w:rFonts w:ascii="Times New Roman" w:hAnsi="Times New Roman" w:cs="Times New Roman"/>
          <w:sz w:val="24"/>
          <w:szCs w:val="24"/>
        </w:rPr>
        <w:t>«</w:t>
      </w:r>
      <w:r w:rsidR="004F73BD" w:rsidRPr="004F73BD">
        <w:rPr>
          <w:rFonts w:ascii="Times New Roman" w:hAnsi="Times New Roman" w:cs="Times New Roman"/>
          <w:sz w:val="24"/>
          <w:szCs w:val="24"/>
        </w:rPr>
        <w:t>Стратегия будущего</w:t>
      </w:r>
      <w:r w:rsidR="008363CA">
        <w:rPr>
          <w:rFonts w:ascii="Times New Roman" w:hAnsi="Times New Roman" w:cs="Times New Roman"/>
          <w:sz w:val="24"/>
          <w:szCs w:val="24"/>
        </w:rPr>
        <w:t>»</w:t>
      </w:r>
      <w:r w:rsidR="004F73BD" w:rsidRPr="004F73BD">
        <w:rPr>
          <w:rFonts w:ascii="Times New Roman" w:hAnsi="Times New Roman" w:cs="Times New Roman"/>
          <w:sz w:val="24"/>
          <w:szCs w:val="24"/>
        </w:rPr>
        <w:t xml:space="preserve">, 2017. С. 24-26. </w:t>
      </w:r>
    </w:p>
    <w:p w14:paraId="1A90C1B4" w14:textId="6251BC0C" w:rsidR="004F73BD" w:rsidRDefault="004F73BD" w:rsidP="00D708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D6855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Pr="004F73BD">
        <w:rPr>
          <w:rFonts w:ascii="Times New Roman" w:hAnsi="Times New Roman" w:cs="Times New Roman"/>
          <w:sz w:val="24"/>
          <w:szCs w:val="24"/>
        </w:rPr>
        <w:t>Паздникова</w:t>
      </w:r>
      <w:proofErr w:type="spellEnd"/>
      <w:r w:rsidRPr="004F73BD">
        <w:rPr>
          <w:rFonts w:ascii="Times New Roman" w:hAnsi="Times New Roman" w:cs="Times New Roman"/>
          <w:sz w:val="24"/>
          <w:szCs w:val="24"/>
        </w:rPr>
        <w:t xml:space="preserve"> Н.П. Онтология исследования региональных социально-экономических систем // Вестник ПГУ. Серия: Экономика. 2016. №2 (19). </w:t>
      </w:r>
      <w:r w:rsidR="00777E73">
        <w:rPr>
          <w:rFonts w:ascii="Times New Roman" w:hAnsi="Times New Roman" w:cs="Times New Roman"/>
          <w:sz w:val="24"/>
          <w:szCs w:val="24"/>
        </w:rPr>
        <w:t>С. 70-78</w:t>
      </w:r>
      <w:r w:rsidRPr="004F73BD">
        <w:rPr>
          <w:rFonts w:ascii="Times New Roman" w:hAnsi="Times New Roman" w:cs="Times New Roman"/>
          <w:sz w:val="24"/>
          <w:szCs w:val="24"/>
        </w:rPr>
        <w:t>.</w:t>
      </w:r>
    </w:p>
    <w:p w14:paraId="162CF0D9" w14:textId="2D25F06D" w:rsidR="004F73BD" w:rsidRPr="004F73BD" w:rsidRDefault="00135347" w:rsidP="00D708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 w:rsidR="001E7832"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 </w:t>
      </w:r>
      <w:r w:rsidR="004F73BD" w:rsidRPr="004F73BD">
        <w:rPr>
          <w:rFonts w:ascii="Times New Roman" w:hAnsi="Times New Roman" w:cs="Times New Roman"/>
          <w:sz w:val="24"/>
          <w:szCs w:val="24"/>
          <w:shd w:val="clear" w:color="auto" w:fill="FFFFFF"/>
        </w:rPr>
        <w:t>Шестакова, К. В.</w:t>
      </w:r>
      <w:r w:rsidR="00A52452">
        <w:rPr>
          <w:rFonts w:ascii="Times New Roman" w:hAnsi="Times New Roman" w:cs="Times New Roman"/>
          <w:sz w:val="24"/>
          <w:szCs w:val="24"/>
          <w:shd w:val="clear" w:color="auto" w:fill="FFFFFF"/>
        </w:rPr>
        <w:t>, Карпенко Е.М.</w:t>
      </w:r>
      <w:r w:rsidR="004F73BD" w:rsidRPr="004F73B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Онтологический анализ категории «социально-экономическая система» // Вестник Полоцкого государственного университета. Серия D, Экономические и юридические науки. 2025. № 1(70). С. 44-48. DOI: 10.52928/2070-1632-2025-70-1-44-48.</w:t>
      </w:r>
    </w:p>
    <w:p w14:paraId="55207352" w14:textId="4B8EE12F" w:rsidR="004F73BD" w:rsidRPr="004F73BD" w:rsidRDefault="00135347" w:rsidP="004F73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1E783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F73BD" w:rsidRPr="004F73BD">
        <w:rPr>
          <w:rFonts w:ascii="Times New Roman" w:hAnsi="Times New Roman" w:cs="Times New Roman"/>
          <w:sz w:val="24"/>
          <w:szCs w:val="24"/>
        </w:rPr>
        <w:t>Шумаева</w:t>
      </w:r>
      <w:proofErr w:type="spellEnd"/>
      <w:r w:rsidR="004F73BD" w:rsidRPr="004F73BD">
        <w:rPr>
          <w:rFonts w:ascii="Times New Roman" w:hAnsi="Times New Roman" w:cs="Times New Roman"/>
          <w:sz w:val="24"/>
          <w:szCs w:val="24"/>
        </w:rPr>
        <w:t xml:space="preserve"> Е.А.</w:t>
      </w:r>
      <w:r w:rsidR="00A52452">
        <w:rPr>
          <w:rFonts w:ascii="Times New Roman" w:hAnsi="Times New Roman" w:cs="Times New Roman"/>
          <w:sz w:val="24"/>
          <w:szCs w:val="24"/>
        </w:rPr>
        <w:t>, Юркова И.М.</w:t>
      </w:r>
      <w:r w:rsidR="004F73BD" w:rsidRPr="004F73BD">
        <w:rPr>
          <w:rFonts w:ascii="Times New Roman" w:hAnsi="Times New Roman" w:cs="Times New Roman"/>
          <w:sz w:val="24"/>
          <w:szCs w:val="24"/>
        </w:rPr>
        <w:t xml:space="preserve"> Подходы к формированию понятия </w:t>
      </w:r>
      <w:r>
        <w:rPr>
          <w:rFonts w:ascii="Times New Roman" w:hAnsi="Times New Roman" w:cs="Times New Roman"/>
          <w:sz w:val="24"/>
          <w:szCs w:val="24"/>
        </w:rPr>
        <w:t>«</w:t>
      </w:r>
      <w:r w:rsidR="004F73BD" w:rsidRPr="004F73BD">
        <w:rPr>
          <w:rFonts w:ascii="Times New Roman" w:hAnsi="Times New Roman" w:cs="Times New Roman"/>
          <w:sz w:val="24"/>
          <w:szCs w:val="24"/>
        </w:rPr>
        <w:t>региональная социально-экономическая система</w:t>
      </w:r>
      <w:r>
        <w:rPr>
          <w:rFonts w:ascii="Times New Roman" w:hAnsi="Times New Roman" w:cs="Times New Roman"/>
          <w:sz w:val="24"/>
          <w:szCs w:val="24"/>
        </w:rPr>
        <w:t>»</w:t>
      </w:r>
      <w:r w:rsidR="004F73BD" w:rsidRPr="004F73BD">
        <w:rPr>
          <w:rFonts w:ascii="Times New Roman" w:hAnsi="Times New Roman" w:cs="Times New Roman"/>
          <w:sz w:val="24"/>
          <w:szCs w:val="24"/>
        </w:rPr>
        <w:t xml:space="preserve"> // Современное государственное и муниципальное управление: проблемы, технологии, перспективы : сборник материалов X Международной научно-практической конференции, Донецк, 25 апреля 2024 года. – Донецк: Донецкий национальный технический университет, 2024. С. 585-590. </w:t>
      </w:r>
    </w:p>
    <w:p w14:paraId="7FA7709C" w14:textId="70D349D8" w:rsidR="00135347" w:rsidRDefault="00135347" w:rsidP="000376FA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40538FC0" w14:textId="6F3BBEBC" w:rsidR="00676411" w:rsidRPr="002E1784" w:rsidRDefault="00676411" w:rsidP="00676411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</w:t>
      </w:r>
    </w:p>
    <w:p w14:paraId="60BE834D" w14:textId="1C860182" w:rsidR="00676411" w:rsidRPr="002E1784" w:rsidRDefault="00676411" w:rsidP="0067641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Воробьева Юлия Сергеевна</w:t>
      </w:r>
      <w:r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Российская Федерация</w:t>
      </w:r>
      <w:r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>Донецк</w:t>
      </w:r>
      <w:r w:rsidRPr="002E1784">
        <w:rPr>
          <w:rFonts w:ascii="Times New Roman" w:eastAsia="Calibri" w:hAnsi="Times New Roman" w:cs="Times New Roman"/>
          <w:sz w:val="24"/>
        </w:rPr>
        <w:t>) –</w:t>
      </w:r>
      <w:r>
        <w:rPr>
          <w:rFonts w:ascii="Times New Roman" w:eastAsia="Calibri" w:hAnsi="Times New Roman" w:cs="Times New Roman"/>
          <w:sz w:val="24"/>
        </w:rPr>
        <w:t xml:space="preserve"> старший преподаватель</w:t>
      </w:r>
      <w:r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>Донецкий государственный университет</w:t>
      </w:r>
      <w:r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Российская Федерация</w:t>
      </w:r>
      <w:r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>ДНР, г. Донецк, ул.</w:t>
      </w:r>
      <w:r w:rsidR="0096592E">
        <w:rPr>
          <w:rFonts w:ascii="Times New Roman" w:eastAsia="Calibri" w:hAnsi="Times New Roman" w:cs="Times New Roman"/>
          <w:sz w:val="24"/>
        </w:rPr>
        <w:t> </w:t>
      </w:r>
      <w:r>
        <w:rPr>
          <w:rFonts w:ascii="Times New Roman" w:eastAsia="Calibri" w:hAnsi="Times New Roman" w:cs="Times New Roman"/>
          <w:sz w:val="24"/>
        </w:rPr>
        <w:t xml:space="preserve">Университетская, 24; </w:t>
      </w:r>
      <w:r w:rsidRPr="002E1784">
        <w:rPr>
          <w:rFonts w:ascii="Times New Roman" w:eastAsia="Calibri" w:hAnsi="Times New Roman" w:cs="Times New Roman"/>
          <w:sz w:val="24"/>
          <w:lang w:val="en-US"/>
        </w:rPr>
        <w:t>e</w:t>
      </w:r>
      <w:r w:rsidRPr="002E1784">
        <w:rPr>
          <w:rFonts w:ascii="Times New Roman" w:eastAsia="Calibri" w:hAnsi="Times New Roman" w:cs="Times New Roman"/>
          <w:sz w:val="24"/>
        </w:rPr>
        <w:t>-</w:t>
      </w:r>
      <w:r w:rsidRPr="002E1784">
        <w:rPr>
          <w:rFonts w:ascii="Times New Roman" w:eastAsia="Calibri" w:hAnsi="Times New Roman" w:cs="Times New Roman"/>
          <w:sz w:val="24"/>
          <w:lang w:val="en-US"/>
        </w:rPr>
        <w:t>mail</w:t>
      </w:r>
      <w:r>
        <w:rPr>
          <w:rFonts w:ascii="Times New Roman" w:eastAsia="Calibri" w:hAnsi="Times New Roman" w:cs="Times New Roman"/>
          <w:sz w:val="24"/>
        </w:rPr>
        <w:t xml:space="preserve">: </w:t>
      </w:r>
      <w:r>
        <w:rPr>
          <w:rFonts w:ascii="Times New Roman" w:eastAsia="Calibri" w:hAnsi="Times New Roman" w:cs="Times New Roman"/>
          <w:sz w:val="24"/>
          <w:lang w:val="en-US"/>
        </w:rPr>
        <w:t>u</w:t>
      </w:r>
      <w:r w:rsidRPr="00676411">
        <w:rPr>
          <w:rFonts w:ascii="Times New Roman" w:eastAsia="Calibri" w:hAnsi="Times New Roman" w:cs="Times New Roman"/>
          <w:sz w:val="24"/>
        </w:rPr>
        <w:t>.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vorobyova</w:t>
      </w:r>
      <w:proofErr w:type="spellEnd"/>
      <w:r w:rsidRPr="00676411">
        <w:rPr>
          <w:rFonts w:ascii="Times New Roman" w:eastAsia="Calibri" w:hAnsi="Times New Roman" w:cs="Times New Roman"/>
          <w:sz w:val="24"/>
        </w:rPr>
        <w:t>@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donnu</w:t>
      </w:r>
      <w:proofErr w:type="spellEnd"/>
      <w:r w:rsidRPr="00676411">
        <w:rPr>
          <w:rFonts w:ascii="Times New Roman" w:eastAsia="Calibri" w:hAnsi="Times New Roman" w:cs="Times New Roman"/>
          <w:sz w:val="24"/>
        </w:rPr>
        <w:t>.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ru</w:t>
      </w:r>
      <w:proofErr w:type="spellEnd"/>
      <w:r w:rsidRPr="002E1784">
        <w:rPr>
          <w:rFonts w:ascii="Times New Roman" w:eastAsia="Calibri" w:hAnsi="Times New Roman" w:cs="Times New Roman"/>
          <w:sz w:val="24"/>
        </w:rPr>
        <w:t>).</w:t>
      </w:r>
    </w:p>
    <w:p w14:paraId="74C4E35E" w14:textId="77777777" w:rsidR="00676411" w:rsidRPr="000B162E" w:rsidRDefault="00676411" w:rsidP="000376FA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</w:p>
    <w:p w14:paraId="5B40704D" w14:textId="6B0D3815" w:rsidR="001738EB" w:rsidRPr="00ED76BF" w:rsidRDefault="001738EB" w:rsidP="001738E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738EB">
        <w:rPr>
          <w:rFonts w:ascii="Times New Roman" w:hAnsi="Times New Roman" w:cs="Times New Roman"/>
          <w:b/>
          <w:bCs/>
          <w:sz w:val="24"/>
          <w:szCs w:val="24"/>
          <w:lang w:val="en-US"/>
        </w:rPr>
        <w:t>Vorob</w:t>
      </w:r>
      <w:r w:rsidR="000B162E">
        <w:rPr>
          <w:rFonts w:ascii="Times New Roman" w:hAnsi="Times New Roman" w:cs="Times New Roman"/>
          <w:b/>
          <w:bCs/>
          <w:sz w:val="24"/>
          <w:szCs w:val="24"/>
          <w:lang w:val="en-US"/>
        </w:rPr>
        <w:t>e</w:t>
      </w:r>
      <w:r w:rsidRPr="001738EB">
        <w:rPr>
          <w:rFonts w:ascii="Times New Roman" w:hAnsi="Times New Roman" w:cs="Times New Roman"/>
          <w:b/>
          <w:bCs/>
          <w:sz w:val="24"/>
          <w:szCs w:val="24"/>
          <w:lang w:val="en-US"/>
        </w:rPr>
        <w:t>va</w:t>
      </w:r>
      <w:proofErr w:type="spellEnd"/>
      <w:r w:rsidRPr="00ED76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0B162E"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r w:rsidRPr="001738EB">
        <w:rPr>
          <w:rFonts w:ascii="Times New Roman" w:hAnsi="Times New Roman" w:cs="Times New Roman"/>
          <w:b/>
          <w:bCs/>
          <w:sz w:val="24"/>
          <w:szCs w:val="24"/>
          <w:lang w:val="en-US"/>
        </w:rPr>
        <w:t>u</w:t>
      </w:r>
      <w:proofErr w:type="spellEnd"/>
      <w:r w:rsidRPr="00ED76B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1738EB"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 w:rsidRPr="00ED76BF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2211A8E" w14:textId="77777777" w:rsidR="001738EB" w:rsidRPr="001738EB" w:rsidRDefault="001738EB" w:rsidP="001738E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1738EB">
        <w:rPr>
          <w:rFonts w:ascii="Times New Roman" w:hAnsi="Times New Roman" w:cs="Times New Roman"/>
          <w:b/>
          <w:bCs/>
          <w:sz w:val="24"/>
          <w:szCs w:val="24"/>
          <w:lang w:val="en-US"/>
        </w:rPr>
        <w:t>THEORETICAL BASIS OF SPATIAL ORGANIZATION OF REGIONAL SOCIO-ECONOMIC SYSTEMS</w:t>
      </w:r>
    </w:p>
    <w:p w14:paraId="5B049898" w14:textId="77777777" w:rsidR="001738EB" w:rsidRPr="001738EB" w:rsidRDefault="001738EB" w:rsidP="001738E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5A5EE558" w14:textId="642CF651" w:rsidR="001738EB" w:rsidRPr="001738EB" w:rsidRDefault="001738EB" w:rsidP="001738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738EB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Abstract.</w:t>
      </w:r>
      <w:r w:rsidRPr="001738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C2BDA" w:rsidRPr="00BC2BDA">
        <w:rPr>
          <w:rFonts w:ascii="Times New Roman" w:hAnsi="Times New Roman" w:cs="Times New Roman"/>
          <w:sz w:val="24"/>
          <w:szCs w:val="24"/>
          <w:lang w:val="en-US"/>
        </w:rPr>
        <w:t>The article clarifies the essence of the regional socio-economic system and substantiates the crucial role of spatial organization as the basis for the spatial development of socio-economic systems.</w:t>
      </w:r>
    </w:p>
    <w:p w14:paraId="09B8A7C5" w14:textId="7FB4A054" w:rsidR="009829E5" w:rsidRDefault="001738EB" w:rsidP="001738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738EB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Keywords:</w:t>
      </w:r>
      <w:r w:rsidRPr="001738EB">
        <w:rPr>
          <w:rFonts w:ascii="Times New Roman" w:hAnsi="Times New Roman" w:cs="Times New Roman"/>
          <w:sz w:val="24"/>
          <w:szCs w:val="24"/>
          <w:lang w:val="en-US"/>
        </w:rPr>
        <w:t xml:space="preserve"> region, regional systems, socio-economic system, spatial organization, spatial development.</w:t>
      </w:r>
    </w:p>
    <w:p w14:paraId="4F77AD0D" w14:textId="3D36B359" w:rsidR="00676411" w:rsidRDefault="00676411" w:rsidP="001738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E5A639F" w14:textId="59647184" w:rsidR="00676411" w:rsidRPr="00676411" w:rsidRDefault="00676411" w:rsidP="0067641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746CBAC9" w14:textId="0B12C294" w:rsidR="00676411" w:rsidRPr="003A4057" w:rsidRDefault="00676411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1. Actual problems of the economy in the context of modern society reform: Proceedings of the II International Scientific and Practical Conference, Belgorod, November 15, 2013 / Edited by E.V.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Nikulina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>.  Belgorod: Belgorod Publishing House, 2014. 336 p. ISBN 978-5-9571-0889-4.</w:t>
      </w:r>
      <w:r w:rsidR="003A4057">
        <w:rPr>
          <w:rFonts w:ascii="Times New Roman" w:hAnsi="Times New Roman" w:cs="Times New Roman"/>
          <w:sz w:val="24"/>
          <w:szCs w:val="24"/>
        </w:rPr>
        <w:t xml:space="preserve"> </w:t>
      </w:r>
      <w:r w:rsidR="003A4057" w:rsidRPr="00ED76BF">
        <w:rPr>
          <w:rFonts w:ascii="Times New Roman" w:hAnsi="Times New Roman" w:cs="Times New Roman"/>
          <w:sz w:val="24"/>
          <w:szCs w:val="24"/>
        </w:rPr>
        <w:t>EDN</w:t>
      </w:r>
      <w:r w:rsidR="003A4057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="003A4057" w:rsidRPr="00ED76BF">
          <w:rPr>
            <w:rFonts w:ascii="Times New Roman" w:hAnsi="Times New Roman" w:cs="Times New Roman"/>
            <w:sz w:val="24"/>
            <w:szCs w:val="24"/>
          </w:rPr>
          <w:t>SZYKNT</w:t>
        </w:r>
      </w:hyperlink>
    </w:p>
    <w:p w14:paraId="0A46B3B3" w14:textId="15EC5462" w:rsidR="00676411" w:rsidRPr="003A4057" w:rsidRDefault="00676411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Antipin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I.A.,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Savchenkov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S.S. Theoretical aspects of the study of regional economic systems // Bulletin of the Altai Academy of Economics and Law. 2024. No. 7-1. pp. 12-16</w:t>
      </w:r>
      <w:r w:rsidR="003C11A0" w:rsidRPr="001D74F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DOI: </w:t>
      </w:r>
      <w:r w:rsidR="003A4057" w:rsidRPr="003A4057">
        <w:rPr>
          <w:rFonts w:ascii="Times New Roman" w:hAnsi="Times New Roman" w:cs="Times New Roman"/>
          <w:sz w:val="24"/>
          <w:szCs w:val="24"/>
          <w:lang w:val="en-US"/>
        </w:rPr>
        <w:t>https://doi.org/10.17513/vaael.3553</w:t>
      </w:r>
      <w:r w:rsidR="003C11A0" w:rsidRPr="001D74F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A4057" w:rsidRPr="003A40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4057" w:rsidRPr="003A4057">
        <w:rPr>
          <w:rFonts w:ascii="Times New Roman" w:hAnsi="Times New Roman" w:cs="Times New Roman"/>
          <w:sz w:val="24"/>
          <w:szCs w:val="24"/>
          <w:lang w:val="en-US"/>
        </w:rPr>
        <w:t xml:space="preserve">EDN </w:t>
      </w:r>
      <w:hyperlink r:id="rId13" w:history="1">
        <w:r w:rsidR="003A4057" w:rsidRPr="003A4057">
          <w:rPr>
            <w:rFonts w:ascii="Times New Roman" w:hAnsi="Times New Roman" w:cs="Times New Roman"/>
            <w:sz w:val="24"/>
            <w:szCs w:val="24"/>
            <w:lang w:val="en-US"/>
          </w:rPr>
          <w:t>ZVOXRM</w:t>
        </w:r>
      </w:hyperlink>
    </w:p>
    <w:p w14:paraId="5568851C" w14:textId="77777777" w:rsidR="00676411" w:rsidRPr="00676411" w:rsidRDefault="00676411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Burlankov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S.P.,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Burlankov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P.S.,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Skvortsov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A.O. Basic concepts and classification of sociotechnical, technical, economic and socio-economic systems //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Izvestiya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VUZov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>. The Volga region. Social sciences. 2017. No. 2 (42). URL: https://cyberleninka.ru/article/n/osnovnye-ponyatiya-i-klassifikatsiya-sotsiotehnicheskih-tehniko-ekonomicheskih-i-sotsialno-ekonomicheskih-sistem (date of request: 05/09/2026).</w:t>
      </w:r>
    </w:p>
    <w:p w14:paraId="25C76E06" w14:textId="7FEBC785" w:rsidR="00676411" w:rsidRPr="00676411" w:rsidRDefault="00676411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4. Vasilyeva A.V. Spatial organization of the recreational system of the border regions of the Russian </w:t>
      </w:r>
      <w:r w:rsidR="00864F49" w:rsidRPr="00676411">
        <w:rPr>
          <w:rFonts w:ascii="Times New Roman" w:hAnsi="Times New Roman" w:cs="Times New Roman"/>
          <w:sz w:val="24"/>
          <w:szCs w:val="24"/>
          <w:lang w:val="en-US"/>
        </w:rPr>
        <w:t>Federation:</w:t>
      </w: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specialty 08.00.05 "Economics and management of the national economy (by branches and fields of activity)</w:t>
      </w:r>
      <w:proofErr w:type="gramStart"/>
      <w:r w:rsidRPr="00676411">
        <w:rPr>
          <w:rFonts w:ascii="Times New Roman" w:hAnsi="Times New Roman" w:cs="Times New Roman"/>
          <w:sz w:val="24"/>
          <w:szCs w:val="24"/>
          <w:lang w:val="en-US"/>
        </w:rPr>
        <w:t>" :</w:t>
      </w:r>
      <w:proofErr w:type="gram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dissertation for the degree of Candidate of Economic Sciences / Vasilyeva Anastasia Vladimirovna, 2020. 263 p.</w:t>
      </w:r>
    </w:p>
    <w:p w14:paraId="6ED49067" w14:textId="7CFA55B2" w:rsidR="00676411" w:rsidRPr="00676411" w:rsidRDefault="00676411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Viktorova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N.G., Karpenko P.A. The genesis of the concept of "Regional socio-economic system" // Natural Sciences and Humanities research. 2021. No. 36(4). pp. 92-95. – DOI 10.24412/2309-4788-2021-11275.</w:t>
      </w:r>
    </w:p>
    <w:p w14:paraId="6BB4B068" w14:textId="785AD7C8" w:rsidR="00676411" w:rsidRPr="003A4057" w:rsidRDefault="00676411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Ignatieva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E.D.,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Mariev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O.S. Methodology and tools of structural and functional analysis of regional development // The economy of the region. 2013. No. 1 (33).</w:t>
      </w:r>
      <w:r w:rsidR="00864F49">
        <w:rPr>
          <w:rFonts w:ascii="Times New Roman" w:hAnsi="Times New Roman" w:cs="Times New Roman"/>
          <w:sz w:val="24"/>
          <w:szCs w:val="24"/>
          <w:lang w:val="en-US"/>
        </w:rPr>
        <w:t xml:space="preserve"> pp. 226-237</w:t>
      </w:r>
      <w:r w:rsidRPr="0067641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A4057">
        <w:rPr>
          <w:rFonts w:ascii="Times New Roman" w:hAnsi="Times New Roman" w:cs="Times New Roman"/>
          <w:sz w:val="24"/>
          <w:szCs w:val="24"/>
        </w:rPr>
        <w:t xml:space="preserve"> </w:t>
      </w:r>
      <w:r w:rsidR="003A4057" w:rsidRPr="003A4057">
        <w:rPr>
          <w:rFonts w:ascii="Times New Roman" w:hAnsi="Times New Roman" w:cs="Times New Roman"/>
          <w:sz w:val="24"/>
          <w:szCs w:val="24"/>
        </w:rPr>
        <w:t>EDN</w:t>
      </w:r>
      <w:r w:rsidR="003A4057">
        <w:rPr>
          <w:rFonts w:ascii="Times New Roman" w:hAnsi="Times New Roman" w:cs="Times New Roman"/>
          <w:sz w:val="24"/>
          <w:szCs w:val="24"/>
        </w:rPr>
        <w:t xml:space="preserve"> </w:t>
      </w:r>
      <w:hyperlink r:id="rId14" w:history="1">
        <w:r w:rsidR="003A4057" w:rsidRPr="003A4057">
          <w:rPr>
            <w:rFonts w:ascii="Times New Roman" w:hAnsi="Times New Roman" w:cs="Times New Roman"/>
            <w:sz w:val="24"/>
            <w:szCs w:val="24"/>
          </w:rPr>
          <w:t>PXHSQF</w:t>
        </w:r>
      </w:hyperlink>
    </w:p>
    <w:p w14:paraId="0DE082B1" w14:textId="77777777" w:rsidR="00676411" w:rsidRPr="00676411" w:rsidRDefault="00676411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Karmova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B.Z. Regional socio-economic system: conditions of formation and development // Development of the Russian socio-economic system: challenges and prospects: The monograph. – Cheboksary: Wednesday Publishing House, LLC, 2025. pp. 95-112. DOI 10.31483/r-153171. </w:t>
      </w:r>
    </w:p>
    <w:p w14:paraId="6CF5786A" w14:textId="5BFD42D2" w:rsidR="00676411" w:rsidRPr="00676411" w:rsidRDefault="003D6855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D6855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. Kuznetsova N. L. Features of the spatial organization of the economy of the Tyumen region // Managerial accounting. 2022. No. 10-3. pp. 722-730. DOI 10.25806/uu10-32022722-730. </w:t>
      </w:r>
    </w:p>
    <w:p w14:paraId="20195AA5" w14:textId="7AF5297D" w:rsidR="00676411" w:rsidRPr="00676411" w:rsidRDefault="003D6855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D6855">
        <w:rPr>
          <w:rFonts w:ascii="Times New Roman" w:hAnsi="Times New Roman" w:cs="Times New Roman"/>
          <w:sz w:val="24"/>
          <w:szCs w:val="24"/>
          <w:lang w:val="en-US"/>
        </w:rPr>
        <w:t>9</w:t>
      </w:r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>. Kuzmina N.L.</w:t>
      </w:r>
      <w:r w:rsidR="00B259DF" w:rsidRPr="00B259D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B259DF" w:rsidRPr="00B259DF">
        <w:rPr>
          <w:rFonts w:ascii="Times New Roman" w:hAnsi="Times New Roman" w:cs="Times New Roman"/>
          <w:sz w:val="24"/>
          <w:szCs w:val="24"/>
          <w:lang w:val="en-US"/>
        </w:rPr>
        <w:t>Tonysheva</w:t>
      </w:r>
      <w:proofErr w:type="spellEnd"/>
      <w:r w:rsidR="00B259DF" w:rsidRPr="00B259DF">
        <w:rPr>
          <w:rFonts w:ascii="Times New Roman" w:hAnsi="Times New Roman" w:cs="Times New Roman"/>
          <w:sz w:val="24"/>
          <w:szCs w:val="24"/>
          <w:lang w:val="en-US"/>
        </w:rPr>
        <w:t xml:space="preserve"> L.L.</w:t>
      </w:r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Transformation of the spatial organization of economic activity in the region // State and business. Modern Problems of </w:t>
      </w:r>
      <w:r w:rsidR="002F10E0" w:rsidRPr="00676411">
        <w:rPr>
          <w:rFonts w:ascii="Times New Roman" w:hAnsi="Times New Roman" w:cs="Times New Roman"/>
          <w:sz w:val="24"/>
          <w:szCs w:val="24"/>
          <w:lang w:val="en-US"/>
        </w:rPr>
        <w:t>Economics:</w:t>
      </w:r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proceedings of the IX</w:t>
      </w:r>
      <w:r w:rsidR="002F10E0" w:rsidRPr="002F10E0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International Scientific and Practical Conference, St. Petersburg, April 19-21, 2017 / Northwestern Institute of Management of the RANEPA under the President of the Russian Federation. Volume 2. Saint Petersburg: Information Publishing Educational and Scientific Center "Strategy of the Future", 2017. pp. 24-26. </w:t>
      </w:r>
    </w:p>
    <w:p w14:paraId="07B72138" w14:textId="766FD2BC" w:rsidR="00676411" w:rsidRPr="00676411" w:rsidRDefault="00676411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6411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3D6855" w:rsidRPr="003D6855">
        <w:rPr>
          <w:rFonts w:ascii="Times New Roman" w:hAnsi="Times New Roman" w:cs="Times New Roman"/>
          <w:sz w:val="24"/>
          <w:szCs w:val="24"/>
          <w:lang w:val="en-US"/>
        </w:rPr>
        <w:t>0</w:t>
      </w: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Pazdnikova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N.P. Ontology of research of regional socio-economic systems // Bulletin of the PSU. Series: Economics. 2016. No. 2 (19). </w:t>
      </w:r>
      <w:r w:rsidR="00777E73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="00777E73" w:rsidRPr="00777E73">
        <w:rPr>
          <w:rFonts w:ascii="Times New Roman" w:hAnsi="Times New Roman" w:cs="Times New Roman"/>
          <w:sz w:val="24"/>
          <w:szCs w:val="24"/>
          <w:lang w:val="en-US"/>
        </w:rPr>
        <w:t>. 70-78</w:t>
      </w:r>
      <w:r w:rsidRPr="0067641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5A4F58E" w14:textId="1214D0A0" w:rsidR="00676411" w:rsidRPr="00676411" w:rsidRDefault="00676411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6411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1E7832" w:rsidRPr="001E7832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Shestakova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, K. V., Karpenko E.M. Ontological analysis of the category "socio-economic system" // Bulletin of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Polotsk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State University. Series D, Economic and Legal Sciences. 2025. No. 1(70). pp. 44-48. DOI: 10.52928/2070-1632-2025-70-1-44-48.</w:t>
      </w:r>
    </w:p>
    <w:p w14:paraId="646D32E8" w14:textId="29652A9C" w:rsidR="00676411" w:rsidRPr="00676411" w:rsidRDefault="00676411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6411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1E7832" w:rsidRPr="001E7832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Shumaeva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E.A., </w:t>
      </w:r>
      <w:proofErr w:type="spellStart"/>
      <w:r w:rsidRPr="00676411">
        <w:rPr>
          <w:rFonts w:ascii="Times New Roman" w:hAnsi="Times New Roman" w:cs="Times New Roman"/>
          <w:sz w:val="24"/>
          <w:szCs w:val="24"/>
          <w:lang w:val="en-US"/>
        </w:rPr>
        <w:t>Yurkova</w:t>
      </w:r>
      <w:proofErr w:type="spell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I.M. Approaches to the formation of the concept of "regional socio-economic system" // Modern state and municipal management: problems, technologies, </w:t>
      </w:r>
      <w:proofErr w:type="gramStart"/>
      <w:r w:rsidRPr="00676411">
        <w:rPr>
          <w:rFonts w:ascii="Times New Roman" w:hAnsi="Times New Roman" w:cs="Times New Roman"/>
          <w:sz w:val="24"/>
          <w:szCs w:val="24"/>
          <w:lang w:val="en-US"/>
        </w:rPr>
        <w:t>prospects :</w:t>
      </w:r>
      <w:proofErr w:type="gramEnd"/>
      <w:r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collection of materials of the X International Scientific and Practical Conference, Donetsk, April 25, 2024.  Donetsk: Donetsk National Technical University, 2024. pp. 585-590. </w:t>
      </w:r>
    </w:p>
    <w:p w14:paraId="4C46E4D1" w14:textId="77777777" w:rsidR="00676411" w:rsidRPr="00676411" w:rsidRDefault="00676411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6C50D67" w14:textId="70EF6955" w:rsidR="00676411" w:rsidRPr="00676411" w:rsidRDefault="00676411" w:rsidP="0067641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76411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14:paraId="768B3F2F" w14:textId="55312B77" w:rsidR="00676411" w:rsidRPr="001738EB" w:rsidRDefault="000B162E" w:rsidP="006764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Iuliia</w:t>
      </w:r>
      <w:proofErr w:type="spellEnd"/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>Vorobeva</w:t>
      </w:r>
      <w:bookmarkStart w:id="0" w:name="_GoBack"/>
      <w:bookmarkEnd w:id="0"/>
      <w:proofErr w:type="spellEnd"/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(Donetsk, Russian Federation) – Senior Lecturer, Donetsk State University (24 </w:t>
      </w:r>
      <w:proofErr w:type="spellStart"/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>Universitetskaya</w:t>
      </w:r>
      <w:proofErr w:type="spellEnd"/>
      <w:r w:rsidR="00676411" w:rsidRPr="00676411">
        <w:rPr>
          <w:rFonts w:ascii="Times New Roman" w:hAnsi="Times New Roman" w:cs="Times New Roman"/>
          <w:sz w:val="24"/>
          <w:szCs w:val="24"/>
          <w:lang w:val="en-US"/>
        </w:rPr>
        <w:t xml:space="preserve"> str., Donetsk, Russian Federation, Donetsk, DPR; e-mail: u.vorobyova@donnu.ru).</w:t>
      </w:r>
    </w:p>
    <w:sectPr w:rsidR="00676411" w:rsidRPr="001738EB" w:rsidSect="00004B4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4F17B6"/>
    <w:multiLevelType w:val="multilevel"/>
    <w:tmpl w:val="B76E6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033434"/>
    <w:multiLevelType w:val="multilevel"/>
    <w:tmpl w:val="FF88B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66D227B"/>
    <w:multiLevelType w:val="hybridMultilevel"/>
    <w:tmpl w:val="FF9EE43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6628C"/>
    <w:multiLevelType w:val="multilevel"/>
    <w:tmpl w:val="A1E8E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F0B1B0B"/>
    <w:multiLevelType w:val="multilevel"/>
    <w:tmpl w:val="63F647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B48"/>
    <w:rsid w:val="00004B48"/>
    <w:rsid w:val="000376FA"/>
    <w:rsid w:val="000423F5"/>
    <w:rsid w:val="0008721D"/>
    <w:rsid w:val="000B162E"/>
    <w:rsid w:val="000C3FB5"/>
    <w:rsid w:val="000C7D63"/>
    <w:rsid w:val="00100FEE"/>
    <w:rsid w:val="00131561"/>
    <w:rsid w:val="00135347"/>
    <w:rsid w:val="00162CCD"/>
    <w:rsid w:val="00171A82"/>
    <w:rsid w:val="001738EB"/>
    <w:rsid w:val="00184FA8"/>
    <w:rsid w:val="0019140B"/>
    <w:rsid w:val="00197888"/>
    <w:rsid w:val="001A23AF"/>
    <w:rsid w:val="001D103A"/>
    <w:rsid w:val="001D74FE"/>
    <w:rsid w:val="001E7832"/>
    <w:rsid w:val="001F66BE"/>
    <w:rsid w:val="00200276"/>
    <w:rsid w:val="00203057"/>
    <w:rsid w:val="00203D78"/>
    <w:rsid w:val="00214E7A"/>
    <w:rsid w:val="00236B8B"/>
    <w:rsid w:val="00247050"/>
    <w:rsid w:val="002534AD"/>
    <w:rsid w:val="002A0191"/>
    <w:rsid w:val="002A7853"/>
    <w:rsid w:val="002B013E"/>
    <w:rsid w:val="002C2286"/>
    <w:rsid w:val="002D5BB4"/>
    <w:rsid w:val="002E593C"/>
    <w:rsid w:val="002F10E0"/>
    <w:rsid w:val="002F2FE3"/>
    <w:rsid w:val="00300F19"/>
    <w:rsid w:val="0030429B"/>
    <w:rsid w:val="00307167"/>
    <w:rsid w:val="00307D77"/>
    <w:rsid w:val="00320567"/>
    <w:rsid w:val="0032780A"/>
    <w:rsid w:val="00334F25"/>
    <w:rsid w:val="00362D48"/>
    <w:rsid w:val="00386C14"/>
    <w:rsid w:val="003A27C3"/>
    <w:rsid w:val="003A4057"/>
    <w:rsid w:val="003C11A0"/>
    <w:rsid w:val="003D3EC8"/>
    <w:rsid w:val="003D6175"/>
    <w:rsid w:val="003D6855"/>
    <w:rsid w:val="003E4A0A"/>
    <w:rsid w:val="00400F3A"/>
    <w:rsid w:val="004021D2"/>
    <w:rsid w:val="00425C70"/>
    <w:rsid w:val="00446897"/>
    <w:rsid w:val="0046197D"/>
    <w:rsid w:val="004E76B2"/>
    <w:rsid w:val="004F73BD"/>
    <w:rsid w:val="00555B3D"/>
    <w:rsid w:val="00586B7E"/>
    <w:rsid w:val="00591C02"/>
    <w:rsid w:val="00592566"/>
    <w:rsid w:val="006103C9"/>
    <w:rsid w:val="00676411"/>
    <w:rsid w:val="006B2C91"/>
    <w:rsid w:val="006D0ABD"/>
    <w:rsid w:val="006E30C7"/>
    <w:rsid w:val="00710318"/>
    <w:rsid w:val="00743EED"/>
    <w:rsid w:val="00754726"/>
    <w:rsid w:val="00760D22"/>
    <w:rsid w:val="0076540F"/>
    <w:rsid w:val="00774A87"/>
    <w:rsid w:val="007778EE"/>
    <w:rsid w:val="00777E73"/>
    <w:rsid w:val="007865E5"/>
    <w:rsid w:val="0079003E"/>
    <w:rsid w:val="00791B56"/>
    <w:rsid w:val="00795ABD"/>
    <w:rsid w:val="007D1848"/>
    <w:rsid w:val="007D4762"/>
    <w:rsid w:val="007D7933"/>
    <w:rsid w:val="007E1DBF"/>
    <w:rsid w:val="00801905"/>
    <w:rsid w:val="00806F96"/>
    <w:rsid w:val="00817981"/>
    <w:rsid w:val="008363CA"/>
    <w:rsid w:val="00840181"/>
    <w:rsid w:val="00842A02"/>
    <w:rsid w:val="00861157"/>
    <w:rsid w:val="00864F49"/>
    <w:rsid w:val="00875B9A"/>
    <w:rsid w:val="00877304"/>
    <w:rsid w:val="008A44A2"/>
    <w:rsid w:val="008A7D08"/>
    <w:rsid w:val="008B050A"/>
    <w:rsid w:val="008B6FD3"/>
    <w:rsid w:val="008C2B8A"/>
    <w:rsid w:val="008C74B8"/>
    <w:rsid w:val="008D680B"/>
    <w:rsid w:val="008E3494"/>
    <w:rsid w:val="0096592E"/>
    <w:rsid w:val="009829E5"/>
    <w:rsid w:val="00997EB2"/>
    <w:rsid w:val="009C2672"/>
    <w:rsid w:val="009D3B44"/>
    <w:rsid w:val="009E3750"/>
    <w:rsid w:val="00A52452"/>
    <w:rsid w:val="00A55485"/>
    <w:rsid w:val="00A637B0"/>
    <w:rsid w:val="00AA17B4"/>
    <w:rsid w:val="00AF7061"/>
    <w:rsid w:val="00AF7C52"/>
    <w:rsid w:val="00B259DF"/>
    <w:rsid w:val="00B30091"/>
    <w:rsid w:val="00B93CA2"/>
    <w:rsid w:val="00BA33CA"/>
    <w:rsid w:val="00BC2195"/>
    <w:rsid w:val="00BC2BDA"/>
    <w:rsid w:val="00BC43F4"/>
    <w:rsid w:val="00C11D11"/>
    <w:rsid w:val="00C3135A"/>
    <w:rsid w:val="00C336D5"/>
    <w:rsid w:val="00C62BF6"/>
    <w:rsid w:val="00C637D4"/>
    <w:rsid w:val="00C85FCD"/>
    <w:rsid w:val="00CC1A1E"/>
    <w:rsid w:val="00CD2948"/>
    <w:rsid w:val="00CD3ED8"/>
    <w:rsid w:val="00CF2105"/>
    <w:rsid w:val="00CF427B"/>
    <w:rsid w:val="00D62F4C"/>
    <w:rsid w:val="00D708A9"/>
    <w:rsid w:val="00D852F9"/>
    <w:rsid w:val="00D9180A"/>
    <w:rsid w:val="00DD6BF4"/>
    <w:rsid w:val="00E023BA"/>
    <w:rsid w:val="00E33AE2"/>
    <w:rsid w:val="00E40FA3"/>
    <w:rsid w:val="00E57BA5"/>
    <w:rsid w:val="00E718C7"/>
    <w:rsid w:val="00E7272D"/>
    <w:rsid w:val="00E96BCB"/>
    <w:rsid w:val="00ED76BF"/>
    <w:rsid w:val="00EE291D"/>
    <w:rsid w:val="00F05F38"/>
    <w:rsid w:val="00F160C1"/>
    <w:rsid w:val="00F33278"/>
    <w:rsid w:val="00F33552"/>
    <w:rsid w:val="00F355C2"/>
    <w:rsid w:val="00F43A55"/>
    <w:rsid w:val="00F44860"/>
    <w:rsid w:val="00F53CE3"/>
    <w:rsid w:val="00F933F3"/>
    <w:rsid w:val="00FA392B"/>
    <w:rsid w:val="00FF52E0"/>
    <w:rsid w:val="00FF5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EBFA8"/>
  <w15:chartTrackingRefBased/>
  <w15:docId w15:val="{B710D7A1-B57D-4686-816B-8917CB8CA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872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8A7D08"/>
    <w:rPr>
      <w:b/>
      <w:bCs/>
    </w:rPr>
  </w:style>
  <w:style w:type="paragraph" w:styleId="a5">
    <w:name w:val="List Paragraph"/>
    <w:basedOn w:val="a"/>
    <w:uiPriority w:val="34"/>
    <w:qFormat/>
    <w:rsid w:val="00877304"/>
    <w:pPr>
      <w:ind w:left="720"/>
      <w:contextualSpacing/>
    </w:pPr>
  </w:style>
  <w:style w:type="paragraph" w:customStyle="1" w:styleId="ds-markdown-paragraph">
    <w:name w:val="ds-markdown-paragraph"/>
    <w:basedOn w:val="a"/>
    <w:rsid w:val="00425C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8C74B8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8C74B8"/>
    <w:rPr>
      <w:color w:val="605E5C"/>
      <w:shd w:val="clear" w:color="auto" w:fill="E1DFDD"/>
    </w:rPr>
  </w:style>
  <w:style w:type="character" w:customStyle="1" w:styleId="help">
    <w:name w:val="help"/>
    <w:basedOn w:val="a0"/>
    <w:rsid w:val="008D680B"/>
  </w:style>
  <w:style w:type="character" w:styleId="a8">
    <w:name w:val="Emphasis"/>
    <w:basedOn w:val="a0"/>
    <w:uiPriority w:val="20"/>
    <w:qFormat/>
    <w:rsid w:val="00247050"/>
    <w:rPr>
      <w:i/>
      <w:iCs/>
    </w:rPr>
  </w:style>
  <w:style w:type="paragraph" w:styleId="a9">
    <w:name w:val="Balloon Text"/>
    <w:basedOn w:val="a"/>
    <w:link w:val="aa"/>
    <w:uiPriority w:val="99"/>
    <w:semiHidden/>
    <w:unhideWhenUsed/>
    <w:rsid w:val="003278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3278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76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0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2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1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27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85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4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ibrary.ru/szyknt" TargetMode="External"/><Relationship Id="rId13" Type="http://schemas.openxmlformats.org/officeDocument/2006/relationships/hyperlink" Target="https://elibrary.ru/zvoxrm" TargetMode="External"/><Relationship Id="rId3" Type="http://schemas.openxmlformats.org/officeDocument/2006/relationships/styles" Target="styles.xml"/><Relationship Id="rId7" Type="http://schemas.microsoft.com/office/2007/relationships/hdphoto" Target="media/hdphoto1.wdp"/><Relationship Id="rId12" Type="http://schemas.openxmlformats.org/officeDocument/2006/relationships/hyperlink" Target="https://elibrary.ru/szykn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elibrary.ru/pxhsq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elibrary.ru/zvoxr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17513/vaael.3553" TargetMode="External"/><Relationship Id="rId14" Type="http://schemas.openxmlformats.org/officeDocument/2006/relationships/hyperlink" Target="https://elibrary.ru/pxhsq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7B03C5-E528-45E1-8A3D-74F00CCD5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5</Pages>
  <Words>2340</Words>
  <Characters>13342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Юлия</cp:lastModifiedBy>
  <cp:revision>52</cp:revision>
  <dcterms:created xsi:type="dcterms:W3CDTF">2026-05-12T19:21:00Z</dcterms:created>
  <dcterms:modified xsi:type="dcterms:W3CDTF">2026-05-14T16:13:00Z</dcterms:modified>
</cp:coreProperties>
</file>