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39B34C" w14:textId="1DF55A2E" w:rsidR="00B3084E" w:rsidRDefault="00B3084E" w:rsidP="00B3084E">
      <w:pPr>
        <w:spacing w:after="0" w:line="240" w:lineRule="auto"/>
        <w:ind w:left="-540" w:firstLine="540"/>
        <w:rPr>
          <w:rFonts w:ascii="Times New Roman" w:eastAsia="Times New Roman" w:hAnsi="Times New Roman" w:cs="Times New Roman"/>
          <w:b/>
          <w:sz w:val="24"/>
          <w:lang w:eastAsia="ru-RU"/>
        </w:rPr>
      </w:pPr>
      <w:r w:rsidRPr="00B3084E">
        <w:rPr>
          <w:rFonts w:ascii="Times New Roman" w:eastAsia="Times New Roman" w:hAnsi="Times New Roman" w:cs="Times New Roman"/>
          <w:b/>
          <w:sz w:val="24"/>
          <w:lang w:eastAsia="ru-RU"/>
        </w:rPr>
        <w:t>УДК 332.1</w:t>
      </w:r>
      <w:r w:rsidR="005D0C4F">
        <w:rPr>
          <w:rFonts w:ascii="Times New Roman" w:eastAsia="Times New Roman" w:hAnsi="Times New Roman" w:cs="Times New Roman"/>
          <w:b/>
          <w:sz w:val="24"/>
          <w:lang w:eastAsia="ru-RU"/>
        </w:rPr>
        <w:t>; 316.334.52</w:t>
      </w:r>
      <w:r w:rsidRPr="00B3084E">
        <w:rPr>
          <w:rFonts w:ascii="Times New Roman" w:eastAsia="Times New Roman" w:hAnsi="Times New Roman" w:cs="Times New Roman"/>
          <w:b/>
          <w:sz w:val="24"/>
          <w:lang w:eastAsia="ru-RU"/>
        </w:rPr>
        <w:t xml:space="preserve"> / ББК 65.040</w:t>
      </w:r>
    </w:p>
    <w:p w14:paraId="6606ABEB" w14:textId="19211432" w:rsidR="002E1784" w:rsidRPr="002E1784" w:rsidRDefault="00B909DA"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Соловьева Т.С.</w:t>
      </w:r>
    </w:p>
    <w:p w14:paraId="28FE51EE" w14:textId="43DC9528" w:rsidR="002E1784" w:rsidRPr="00764F2D" w:rsidRDefault="001350CE" w:rsidP="002E1784">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ПРИВЛЕКАТЕЛЬНОСТЬ</w:t>
      </w:r>
      <w:r w:rsidR="00B909DA">
        <w:rPr>
          <w:rFonts w:ascii="Times New Roman" w:eastAsia="Times New Roman" w:hAnsi="Times New Roman" w:cs="Times New Roman"/>
          <w:b/>
          <w:sz w:val="24"/>
          <w:lang w:eastAsia="ru-RU"/>
        </w:rPr>
        <w:t xml:space="preserve"> ЛОКАЛЬНЫХ ТЕРРИТОРИЙ</w:t>
      </w:r>
      <w:r>
        <w:rPr>
          <w:rFonts w:ascii="Times New Roman" w:eastAsia="Times New Roman" w:hAnsi="Times New Roman" w:cs="Times New Roman"/>
          <w:b/>
          <w:sz w:val="24"/>
          <w:lang w:eastAsia="ru-RU"/>
        </w:rPr>
        <w:t xml:space="preserve"> В ОЦЕНКАХ НАСЕЛЕНИЯ</w:t>
      </w:r>
    </w:p>
    <w:p w14:paraId="4755324B" w14:textId="77777777" w:rsidR="00A373A9" w:rsidRDefault="00A373A9" w:rsidP="002E1784">
      <w:pPr>
        <w:spacing w:after="0" w:line="240" w:lineRule="auto"/>
        <w:ind w:left="-540" w:firstLine="540"/>
        <w:jc w:val="both"/>
        <w:rPr>
          <w:rFonts w:ascii="Times New Roman" w:eastAsia="Times New Roman" w:hAnsi="Times New Roman" w:cs="Times New Roman"/>
          <w:b/>
          <w:sz w:val="24"/>
          <w:lang w:eastAsia="ru-RU"/>
        </w:rPr>
      </w:pPr>
    </w:p>
    <w:p w14:paraId="497557E6" w14:textId="4375E861" w:rsidR="002E1784" w:rsidRPr="00A87A57" w:rsidRDefault="002E1784" w:rsidP="00851AD6">
      <w:pPr>
        <w:spacing w:after="0" w:line="240" w:lineRule="auto"/>
        <w:ind w:firstLine="709"/>
        <w:jc w:val="both"/>
        <w:rPr>
          <w:rFonts w:ascii="Times New Roman" w:eastAsia="Times New Roman" w:hAnsi="Times New Roman" w:cs="Times New Roman"/>
          <w:iCs/>
          <w:sz w:val="24"/>
          <w:lang w:eastAsia="ru-RU"/>
        </w:rPr>
      </w:pPr>
      <w:r w:rsidRPr="00A87A57">
        <w:rPr>
          <w:rFonts w:ascii="Times New Roman" w:eastAsia="Times New Roman" w:hAnsi="Times New Roman" w:cs="Times New Roman"/>
          <w:b/>
          <w:sz w:val="24"/>
          <w:lang w:eastAsia="ru-RU"/>
        </w:rPr>
        <w:t>Аннотация</w:t>
      </w:r>
      <w:r w:rsidR="00850300" w:rsidRPr="00A87A57">
        <w:rPr>
          <w:rFonts w:ascii="Times New Roman" w:eastAsia="Times New Roman" w:hAnsi="Times New Roman" w:cs="Times New Roman"/>
          <w:b/>
          <w:sz w:val="24"/>
          <w:lang w:eastAsia="ru-RU"/>
        </w:rPr>
        <w:t xml:space="preserve">. </w:t>
      </w:r>
      <w:r w:rsidR="004B683B" w:rsidRPr="00A87A57">
        <w:rPr>
          <w:rFonts w:ascii="Times New Roman" w:eastAsia="Times New Roman" w:hAnsi="Times New Roman" w:cs="Times New Roman"/>
          <w:iCs/>
          <w:sz w:val="24"/>
          <w:lang w:eastAsia="ru-RU"/>
        </w:rPr>
        <w:t>В работе актуализиру</w:t>
      </w:r>
      <w:r w:rsidR="00A87A57">
        <w:rPr>
          <w:rFonts w:ascii="Times New Roman" w:eastAsia="Times New Roman" w:hAnsi="Times New Roman" w:cs="Times New Roman"/>
          <w:iCs/>
          <w:sz w:val="24"/>
          <w:lang w:eastAsia="ru-RU"/>
        </w:rPr>
        <w:t>ются вопросы</w:t>
      </w:r>
      <w:r w:rsidR="004B683B" w:rsidRPr="00A87A57">
        <w:rPr>
          <w:rFonts w:ascii="Times New Roman" w:eastAsia="Times New Roman" w:hAnsi="Times New Roman" w:cs="Times New Roman"/>
          <w:iCs/>
          <w:sz w:val="24"/>
          <w:lang w:eastAsia="ru-RU"/>
        </w:rPr>
        <w:t xml:space="preserve"> </w:t>
      </w:r>
      <w:r w:rsidR="00A87A57">
        <w:rPr>
          <w:rFonts w:ascii="Times New Roman" w:eastAsia="Times New Roman" w:hAnsi="Times New Roman" w:cs="Times New Roman"/>
          <w:iCs/>
          <w:sz w:val="24"/>
          <w:lang w:eastAsia="ru-RU"/>
        </w:rPr>
        <w:t>привлекательности локальных территорий</w:t>
      </w:r>
      <w:r w:rsidR="0072513F" w:rsidRPr="00A87A57">
        <w:rPr>
          <w:rFonts w:ascii="Times New Roman" w:eastAsia="Times New Roman" w:hAnsi="Times New Roman" w:cs="Times New Roman"/>
          <w:iCs/>
          <w:sz w:val="24"/>
          <w:lang w:eastAsia="ru-RU"/>
        </w:rPr>
        <w:t xml:space="preserve"> </w:t>
      </w:r>
      <w:r w:rsidR="00A87A57">
        <w:rPr>
          <w:rFonts w:ascii="Times New Roman" w:eastAsia="Times New Roman" w:hAnsi="Times New Roman" w:cs="Times New Roman"/>
          <w:iCs/>
          <w:sz w:val="24"/>
          <w:lang w:eastAsia="ru-RU"/>
        </w:rPr>
        <w:t>в контексте</w:t>
      </w:r>
      <w:r w:rsidR="0072513F" w:rsidRPr="00A87A57">
        <w:rPr>
          <w:rFonts w:ascii="Times New Roman" w:eastAsia="Times New Roman" w:hAnsi="Times New Roman" w:cs="Times New Roman"/>
          <w:iCs/>
          <w:sz w:val="24"/>
          <w:lang w:eastAsia="ru-RU"/>
        </w:rPr>
        <w:t xml:space="preserve"> устойчиво</w:t>
      </w:r>
      <w:r w:rsidR="00A87A57">
        <w:rPr>
          <w:rFonts w:ascii="Times New Roman" w:eastAsia="Times New Roman" w:hAnsi="Times New Roman" w:cs="Times New Roman"/>
          <w:iCs/>
          <w:sz w:val="24"/>
          <w:lang w:eastAsia="ru-RU"/>
        </w:rPr>
        <w:t>го</w:t>
      </w:r>
      <w:r w:rsidR="0072513F" w:rsidRPr="00A87A57">
        <w:rPr>
          <w:rFonts w:ascii="Times New Roman" w:eastAsia="Times New Roman" w:hAnsi="Times New Roman" w:cs="Times New Roman"/>
          <w:iCs/>
          <w:sz w:val="24"/>
          <w:lang w:eastAsia="ru-RU"/>
        </w:rPr>
        <w:t xml:space="preserve"> развити</w:t>
      </w:r>
      <w:r w:rsidR="00A87A57">
        <w:rPr>
          <w:rFonts w:ascii="Times New Roman" w:eastAsia="Times New Roman" w:hAnsi="Times New Roman" w:cs="Times New Roman"/>
          <w:iCs/>
          <w:sz w:val="24"/>
          <w:lang w:eastAsia="ru-RU"/>
        </w:rPr>
        <w:t>я</w:t>
      </w:r>
      <w:r w:rsidR="0072513F" w:rsidRPr="00A87A57">
        <w:rPr>
          <w:rFonts w:ascii="Times New Roman" w:eastAsia="Times New Roman" w:hAnsi="Times New Roman" w:cs="Times New Roman"/>
          <w:iCs/>
          <w:sz w:val="24"/>
          <w:lang w:eastAsia="ru-RU"/>
        </w:rPr>
        <w:t>.</w:t>
      </w:r>
      <w:r w:rsidR="004B683B" w:rsidRPr="00A87A57">
        <w:rPr>
          <w:rFonts w:ascii="Times New Roman" w:eastAsia="Times New Roman" w:hAnsi="Times New Roman" w:cs="Times New Roman"/>
          <w:iCs/>
          <w:sz w:val="24"/>
          <w:lang w:eastAsia="ru-RU"/>
        </w:rPr>
        <w:t xml:space="preserve"> </w:t>
      </w:r>
      <w:r w:rsidR="0072513F" w:rsidRPr="00A87A57">
        <w:rPr>
          <w:rFonts w:ascii="Times New Roman" w:eastAsia="Times New Roman" w:hAnsi="Times New Roman" w:cs="Times New Roman"/>
          <w:iCs/>
          <w:sz w:val="24"/>
          <w:lang w:eastAsia="ru-RU"/>
        </w:rPr>
        <w:t>Р</w:t>
      </w:r>
      <w:r w:rsidR="004B683B" w:rsidRPr="00A87A57">
        <w:rPr>
          <w:rFonts w:ascii="Times New Roman" w:eastAsia="Times New Roman" w:hAnsi="Times New Roman" w:cs="Times New Roman"/>
          <w:iCs/>
          <w:sz w:val="24"/>
          <w:lang w:eastAsia="ru-RU"/>
        </w:rPr>
        <w:t>ассматриваются</w:t>
      </w:r>
      <w:r w:rsidR="00B13DB4" w:rsidRPr="00A87A57">
        <w:rPr>
          <w:rFonts w:ascii="Times New Roman" w:eastAsia="Times New Roman" w:hAnsi="Times New Roman" w:cs="Times New Roman"/>
          <w:iCs/>
          <w:sz w:val="24"/>
          <w:lang w:eastAsia="ru-RU"/>
        </w:rPr>
        <w:t xml:space="preserve"> </w:t>
      </w:r>
      <w:r w:rsidR="00A87A57">
        <w:rPr>
          <w:rFonts w:ascii="Times New Roman" w:eastAsia="Times New Roman" w:hAnsi="Times New Roman" w:cs="Times New Roman"/>
          <w:iCs/>
          <w:sz w:val="24"/>
          <w:lang w:eastAsia="ru-RU"/>
        </w:rPr>
        <w:t>ключевые привлекательные и непривлекательные черты населенных пунктов</w:t>
      </w:r>
      <w:r w:rsidR="00D44166">
        <w:rPr>
          <w:rFonts w:ascii="Times New Roman" w:eastAsia="Times New Roman" w:hAnsi="Times New Roman" w:cs="Times New Roman"/>
          <w:iCs/>
          <w:sz w:val="24"/>
          <w:lang w:eastAsia="ru-RU"/>
        </w:rPr>
        <w:t xml:space="preserve"> и отношение к ним населения</w:t>
      </w:r>
      <w:r w:rsidR="00A87A57">
        <w:rPr>
          <w:rFonts w:ascii="Times New Roman" w:eastAsia="Times New Roman" w:hAnsi="Times New Roman" w:cs="Times New Roman"/>
          <w:iCs/>
          <w:sz w:val="24"/>
          <w:lang w:eastAsia="ru-RU"/>
        </w:rPr>
        <w:t xml:space="preserve"> </w:t>
      </w:r>
      <w:r w:rsidR="00D44166">
        <w:rPr>
          <w:rFonts w:ascii="Times New Roman" w:eastAsia="Times New Roman" w:hAnsi="Times New Roman" w:cs="Times New Roman"/>
          <w:iCs/>
          <w:sz w:val="24"/>
          <w:lang w:eastAsia="ru-RU"/>
        </w:rPr>
        <w:t>на примере Вологодской области в ракурсе агломерационного подхода</w:t>
      </w:r>
      <w:r w:rsidR="004B683B" w:rsidRPr="00A87A57">
        <w:rPr>
          <w:rFonts w:ascii="Times New Roman" w:eastAsia="Times New Roman" w:hAnsi="Times New Roman" w:cs="Times New Roman"/>
          <w:iCs/>
          <w:sz w:val="24"/>
          <w:lang w:eastAsia="ru-RU"/>
        </w:rPr>
        <w:t>.</w:t>
      </w:r>
    </w:p>
    <w:p w14:paraId="35B9F8D5" w14:textId="7471569A" w:rsidR="002E1784" w:rsidRDefault="002E1784" w:rsidP="00851AD6">
      <w:pPr>
        <w:spacing w:after="0" w:line="240" w:lineRule="auto"/>
        <w:ind w:firstLine="709"/>
        <w:jc w:val="both"/>
        <w:rPr>
          <w:rFonts w:ascii="Times New Roman" w:eastAsia="Times New Roman" w:hAnsi="Times New Roman" w:cs="Times New Roman"/>
          <w:bCs/>
          <w:sz w:val="24"/>
          <w:lang w:eastAsia="ru-RU"/>
        </w:rPr>
      </w:pPr>
      <w:r w:rsidRPr="00F40122">
        <w:rPr>
          <w:rFonts w:ascii="Times New Roman" w:eastAsia="Times New Roman" w:hAnsi="Times New Roman" w:cs="Times New Roman"/>
          <w:b/>
          <w:sz w:val="24"/>
          <w:lang w:eastAsia="ru-RU"/>
        </w:rPr>
        <w:t>Ключевые слова</w:t>
      </w:r>
      <w:r w:rsidR="00DC41F0" w:rsidRPr="00F40122">
        <w:rPr>
          <w:rFonts w:ascii="Times New Roman" w:eastAsia="Times New Roman" w:hAnsi="Times New Roman" w:cs="Times New Roman"/>
          <w:b/>
          <w:sz w:val="24"/>
          <w:lang w:eastAsia="ru-RU"/>
        </w:rPr>
        <w:t xml:space="preserve">: </w:t>
      </w:r>
      <w:r w:rsidR="00DC41F0" w:rsidRPr="00F40122">
        <w:rPr>
          <w:rFonts w:ascii="Times New Roman" w:eastAsia="Times New Roman" w:hAnsi="Times New Roman" w:cs="Times New Roman"/>
          <w:bCs/>
          <w:sz w:val="24"/>
          <w:lang w:eastAsia="ru-RU"/>
        </w:rPr>
        <w:t xml:space="preserve">устойчивое развитие, локальные территории, </w:t>
      </w:r>
      <w:r w:rsidR="00F40122" w:rsidRPr="00F40122">
        <w:rPr>
          <w:rFonts w:ascii="Times New Roman" w:eastAsia="Times New Roman" w:hAnsi="Times New Roman" w:cs="Times New Roman"/>
          <w:bCs/>
          <w:sz w:val="24"/>
          <w:lang w:eastAsia="ru-RU"/>
        </w:rPr>
        <w:t>привлекательность, отношение к территории</w:t>
      </w:r>
      <w:r w:rsidR="00F92445">
        <w:rPr>
          <w:rFonts w:ascii="Times New Roman" w:eastAsia="Times New Roman" w:hAnsi="Times New Roman" w:cs="Times New Roman"/>
          <w:bCs/>
          <w:sz w:val="24"/>
          <w:lang w:eastAsia="ru-RU"/>
        </w:rPr>
        <w:t>,</w:t>
      </w:r>
      <w:r w:rsidR="00F92445" w:rsidRPr="00F92445">
        <w:t xml:space="preserve"> </w:t>
      </w:r>
      <w:r w:rsidR="003A2085">
        <w:rPr>
          <w:rFonts w:ascii="Times New Roman" w:eastAsia="Times New Roman" w:hAnsi="Times New Roman" w:cs="Times New Roman"/>
          <w:bCs/>
          <w:sz w:val="24"/>
          <w:lang w:eastAsia="ru-RU"/>
        </w:rPr>
        <w:t>агломерационный</w:t>
      </w:r>
      <w:r w:rsidR="00F92445" w:rsidRPr="00F92445">
        <w:rPr>
          <w:rFonts w:ascii="Times New Roman" w:eastAsia="Times New Roman" w:hAnsi="Times New Roman" w:cs="Times New Roman"/>
          <w:bCs/>
          <w:sz w:val="24"/>
          <w:lang w:eastAsia="ru-RU"/>
        </w:rPr>
        <w:t xml:space="preserve"> подход</w:t>
      </w:r>
      <w:r w:rsidR="00B13DB4" w:rsidRPr="00F40122">
        <w:rPr>
          <w:rFonts w:ascii="Times New Roman" w:eastAsia="Times New Roman" w:hAnsi="Times New Roman" w:cs="Times New Roman"/>
          <w:bCs/>
          <w:sz w:val="24"/>
          <w:lang w:eastAsia="ru-RU"/>
        </w:rPr>
        <w:t>.</w:t>
      </w:r>
    </w:p>
    <w:p w14:paraId="419A7CCF" w14:textId="77777777" w:rsidR="004E0C56" w:rsidRPr="004E0C56" w:rsidRDefault="004E0C56" w:rsidP="00851AD6">
      <w:pPr>
        <w:spacing w:after="0" w:line="240" w:lineRule="auto"/>
        <w:ind w:firstLine="709"/>
        <w:jc w:val="both"/>
        <w:rPr>
          <w:rFonts w:ascii="Times New Roman" w:eastAsia="Times New Roman" w:hAnsi="Times New Roman" w:cs="Times New Roman"/>
          <w:b/>
          <w:sz w:val="24"/>
          <w:lang w:eastAsia="ru-RU"/>
        </w:rPr>
      </w:pPr>
      <w:r w:rsidRPr="004E0C56">
        <w:rPr>
          <w:rFonts w:ascii="Times New Roman" w:eastAsia="Times New Roman" w:hAnsi="Times New Roman" w:cs="Times New Roman"/>
          <w:b/>
          <w:sz w:val="24"/>
          <w:lang w:eastAsia="ru-RU"/>
        </w:rPr>
        <w:t xml:space="preserve">Благодарность: </w:t>
      </w:r>
      <w:r w:rsidRPr="004E0C56">
        <w:rPr>
          <w:rFonts w:ascii="Times New Roman" w:eastAsia="Times New Roman" w:hAnsi="Times New Roman" w:cs="Times New Roman"/>
          <w:bCs/>
          <w:sz w:val="24"/>
          <w:lang w:eastAsia="ru-RU"/>
        </w:rPr>
        <w:t>Исследование выполнено за счет гранта Российского научного фонда № 24-78-10168, https://rscf.ru/project/24-78-10168/</w:t>
      </w:r>
    </w:p>
    <w:p w14:paraId="68FDEE3D" w14:textId="77777777" w:rsidR="004E0C56" w:rsidRPr="00DC41F0" w:rsidRDefault="004E0C56" w:rsidP="002E1784">
      <w:pPr>
        <w:spacing w:after="0" w:line="240" w:lineRule="auto"/>
        <w:ind w:left="-540" w:firstLine="540"/>
        <w:jc w:val="both"/>
        <w:rPr>
          <w:rFonts w:ascii="Times New Roman" w:eastAsia="Times New Roman" w:hAnsi="Times New Roman" w:cs="Times New Roman"/>
          <w:bCs/>
          <w:iCs/>
          <w:sz w:val="24"/>
          <w:lang w:eastAsia="ru-RU"/>
        </w:rPr>
      </w:pPr>
    </w:p>
    <w:p w14:paraId="65D0A17C" w14:textId="7881887A" w:rsidR="00D5292F" w:rsidRDefault="00D5292F" w:rsidP="00F23804">
      <w:pPr>
        <w:spacing w:after="0" w:line="240" w:lineRule="auto"/>
        <w:ind w:firstLine="709"/>
        <w:jc w:val="both"/>
        <w:rPr>
          <w:rFonts w:ascii="Times New Roman" w:eastAsia="Times New Roman" w:hAnsi="Times New Roman"/>
          <w:sz w:val="24"/>
          <w:szCs w:val="24"/>
          <w:lang w:eastAsia="ru-RU"/>
        </w:rPr>
      </w:pPr>
      <w:bookmarkStart w:id="0" w:name="_Hlk229478526"/>
      <w:r w:rsidRPr="00D5292F">
        <w:rPr>
          <w:rFonts w:ascii="Times New Roman" w:eastAsia="Times New Roman" w:hAnsi="Times New Roman"/>
          <w:sz w:val="24"/>
          <w:szCs w:val="24"/>
          <w:lang w:eastAsia="ru-RU"/>
        </w:rPr>
        <w:t xml:space="preserve">Вопросы устойчивого развития </w:t>
      </w:r>
      <w:r w:rsidR="00586A56">
        <w:rPr>
          <w:rFonts w:ascii="Times New Roman" w:eastAsia="Times New Roman" w:hAnsi="Times New Roman"/>
          <w:sz w:val="24"/>
          <w:szCs w:val="24"/>
          <w:lang w:eastAsia="ru-RU"/>
        </w:rPr>
        <w:t xml:space="preserve">являются актуальными для </w:t>
      </w:r>
      <w:r w:rsidRPr="00D5292F">
        <w:rPr>
          <w:rFonts w:ascii="Times New Roman" w:eastAsia="Times New Roman" w:hAnsi="Times New Roman"/>
          <w:sz w:val="24"/>
          <w:szCs w:val="24"/>
          <w:lang w:eastAsia="ru-RU"/>
        </w:rPr>
        <w:t>территор</w:t>
      </w:r>
      <w:r w:rsidR="00586A56">
        <w:rPr>
          <w:rFonts w:ascii="Times New Roman" w:eastAsia="Times New Roman" w:hAnsi="Times New Roman"/>
          <w:sz w:val="24"/>
          <w:szCs w:val="24"/>
          <w:lang w:eastAsia="ru-RU"/>
        </w:rPr>
        <w:t xml:space="preserve">ии любого масштаба, поскольку достижение целей в </w:t>
      </w:r>
      <w:r w:rsidR="00D44DEA">
        <w:rPr>
          <w:rFonts w:ascii="Times New Roman" w:eastAsia="Times New Roman" w:hAnsi="Times New Roman"/>
          <w:sz w:val="24"/>
          <w:szCs w:val="24"/>
          <w:lang w:eastAsia="ru-RU"/>
        </w:rPr>
        <w:t>этой</w:t>
      </w:r>
      <w:r w:rsidR="00586A56">
        <w:rPr>
          <w:rFonts w:ascii="Times New Roman" w:eastAsia="Times New Roman" w:hAnsi="Times New Roman"/>
          <w:sz w:val="24"/>
          <w:szCs w:val="24"/>
          <w:lang w:eastAsia="ru-RU"/>
        </w:rPr>
        <w:t xml:space="preserve"> области должно обеспечить баланс между экономическим ростом, социальным и экологическим </w:t>
      </w:r>
      <w:r w:rsidR="00586A56" w:rsidRPr="00577FA3">
        <w:rPr>
          <w:rFonts w:ascii="Times New Roman" w:eastAsia="Times New Roman" w:hAnsi="Times New Roman"/>
          <w:sz w:val="24"/>
          <w:szCs w:val="24"/>
          <w:lang w:eastAsia="ru-RU"/>
        </w:rPr>
        <w:t xml:space="preserve">благополучием </w:t>
      </w:r>
      <w:r w:rsidR="00586A56" w:rsidRPr="00577FA3">
        <w:rPr>
          <w:rFonts w:ascii="Times New Roman" w:eastAsia="Times New Roman" w:hAnsi="Times New Roman" w:cs="Times New Roman"/>
          <w:sz w:val="24"/>
          <w:szCs w:val="24"/>
          <w:lang w:eastAsia="ru-RU"/>
        </w:rPr>
        <w:t>[</w:t>
      </w:r>
      <w:r w:rsidR="00EB31C7">
        <w:rPr>
          <w:rFonts w:ascii="Times New Roman" w:eastAsia="Times New Roman" w:hAnsi="Times New Roman" w:cs="Times New Roman"/>
          <w:sz w:val="24"/>
          <w:szCs w:val="24"/>
          <w:lang w:eastAsia="ru-RU"/>
        </w:rPr>
        <w:t>3</w:t>
      </w:r>
      <w:r w:rsidR="00586A56" w:rsidRPr="00577FA3">
        <w:rPr>
          <w:rFonts w:ascii="Times New Roman" w:eastAsia="Times New Roman" w:hAnsi="Times New Roman" w:cs="Times New Roman"/>
          <w:sz w:val="24"/>
          <w:szCs w:val="24"/>
          <w:lang w:eastAsia="ru-RU"/>
        </w:rPr>
        <w:t>]</w:t>
      </w:r>
      <w:r w:rsidR="00586A56" w:rsidRPr="00577FA3">
        <w:rPr>
          <w:rFonts w:ascii="Times New Roman" w:eastAsia="Times New Roman" w:hAnsi="Times New Roman"/>
          <w:sz w:val="24"/>
          <w:szCs w:val="24"/>
          <w:lang w:eastAsia="ru-RU"/>
        </w:rPr>
        <w:t>.</w:t>
      </w:r>
      <w:r w:rsidR="00586A56">
        <w:rPr>
          <w:rFonts w:ascii="Times New Roman" w:eastAsia="Times New Roman" w:hAnsi="Times New Roman"/>
          <w:sz w:val="24"/>
          <w:szCs w:val="24"/>
          <w:lang w:eastAsia="ru-RU"/>
        </w:rPr>
        <w:t xml:space="preserve"> </w:t>
      </w:r>
      <w:r w:rsidR="00D44DEA">
        <w:rPr>
          <w:rFonts w:ascii="Times New Roman" w:eastAsia="Times New Roman" w:hAnsi="Times New Roman"/>
          <w:sz w:val="24"/>
          <w:szCs w:val="24"/>
          <w:lang w:eastAsia="ru-RU"/>
        </w:rPr>
        <w:t xml:space="preserve">Данная повестка представляется весьма значимой и для Российской Федерации в контексте </w:t>
      </w:r>
      <w:r w:rsidRPr="00D5292F">
        <w:rPr>
          <w:rFonts w:ascii="Times New Roman" w:eastAsia="Times New Roman" w:hAnsi="Times New Roman"/>
          <w:sz w:val="24"/>
          <w:szCs w:val="24"/>
          <w:lang w:eastAsia="ru-RU"/>
        </w:rPr>
        <w:t xml:space="preserve">достижения национальных целей, связанных с сохранением населения, </w:t>
      </w:r>
      <w:r w:rsidR="00577FA3">
        <w:rPr>
          <w:rFonts w:ascii="Times New Roman" w:eastAsia="Times New Roman" w:hAnsi="Times New Roman"/>
          <w:sz w:val="24"/>
          <w:szCs w:val="24"/>
          <w:lang w:eastAsia="ru-RU"/>
        </w:rPr>
        <w:t xml:space="preserve">устойчивой и динамичной экономикой, экологическим благополучием, комфортной и безопасной средой для жизни </w:t>
      </w:r>
      <w:r w:rsidR="00577FA3">
        <w:rPr>
          <w:rFonts w:ascii="Times New Roman" w:eastAsia="Times New Roman" w:hAnsi="Times New Roman" w:cs="Times New Roman"/>
          <w:sz w:val="24"/>
          <w:szCs w:val="24"/>
          <w:lang w:eastAsia="ru-RU"/>
        </w:rPr>
        <w:t>[2]</w:t>
      </w:r>
      <w:r w:rsidRPr="00D5292F">
        <w:rPr>
          <w:rFonts w:ascii="Times New Roman" w:eastAsia="Times New Roman" w:hAnsi="Times New Roman"/>
          <w:sz w:val="24"/>
          <w:szCs w:val="24"/>
          <w:lang w:eastAsia="ru-RU"/>
        </w:rPr>
        <w:t xml:space="preserve">. </w:t>
      </w:r>
      <w:r w:rsidR="0037482C">
        <w:rPr>
          <w:rFonts w:ascii="Times New Roman" w:eastAsia="Times New Roman" w:hAnsi="Times New Roman"/>
          <w:sz w:val="24"/>
          <w:szCs w:val="24"/>
          <w:lang w:eastAsia="ru-RU"/>
        </w:rPr>
        <w:t>При этом, признавая важность федерального и регионального уровня в решении этих вопросов, целесообразно отметить значение локального фокуса, так как именно здесь устойчивое развитие переходит из абстрактной цели в плоскость качества жизни в конкретном населенном пункте</w:t>
      </w:r>
      <w:r w:rsidR="002B2C8E">
        <w:rPr>
          <w:rFonts w:ascii="Times New Roman" w:eastAsia="Times New Roman" w:hAnsi="Times New Roman"/>
          <w:sz w:val="24"/>
          <w:szCs w:val="24"/>
          <w:lang w:eastAsia="ru-RU"/>
        </w:rPr>
        <w:t xml:space="preserve">, от уровня которого зависит не только привлечение трудовых и экономических ресурсов, но и </w:t>
      </w:r>
      <w:r w:rsidRPr="00D5292F">
        <w:rPr>
          <w:rFonts w:ascii="Times New Roman" w:eastAsia="Times New Roman" w:hAnsi="Times New Roman"/>
          <w:sz w:val="24"/>
          <w:szCs w:val="24"/>
          <w:lang w:eastAsia="ru-RU"/>
        </w:rPr>
        <w:t xml:space="preserve">идентификация </w:t>
      </w:r>
      <w:r w:rsidR="002B2C8E">
        <w:rPr>
          <w:rFonts w:ascii="Times New Roman" w:eastAsia="Times New Roman" w:hAnsi="Times New Roman"/>
          <w:sz w:val="24"/>
          <w:szCs w:val="24"/>
          <w:lang w:eastAsia="ru-RU"/>
        </w:rPr>
        <w:t xml:space="preserve">населения </w:t>
      </w:r>
      <w:r w:rsidRPr="00D5292F">
        <w:rPr>
          <w:rFonts w:ascii="Times New Roman" w:eastAsia="Times New Roman" w:hAnsi="Times New Roman"/>
          <w:sz w:val="24"/>
          <w:szCs w:val="24"/>
          <w:lang w:eastAsia="ru-RU"/>
        </w:rPr>
        <w:t>с местом проживания и прин</w:t>
      </w:r>
      <w:r w:rsidR="00015921">
        <w:rPr>
          <w:rFonts w:ascii="Times New Roman" w:eastAsia="Times New Roman" w:hAnsi="Times New Roman"/>
          <w:sz w:val="24"/>
          <w:szCs w:val="24"/>
          <w:lang w:eastAsia="ru-RU"/>
        </w:rPr>
        <w:t>ятие</w:t>
      </w:r>
      <w:r w:rsidRPr="00D5292F">
        <w:rPr>
          <w:rFonts w:ascii="Times New Roman" w:eastAsia="Times New Roman" w:hAnsi="Times New Roman"/>
          <w:sz w:val="24"/>
          <w:szCs w:val="24"/>
          <w:lang w:eastAsia="ru-RU"/>
        </w:rPr>
        <w:t xml:space="preserve"> решени</w:t>
      </w:r>
      <w:r w:rsidR="00015921">
        <w:rPr>
          <w:rFonts w:ascii="Times New Roman" w:eastAsia="Times New Roman" w:hAnsi="Times New Roman"/>
          <w:sz w:val="24"/>
          <w:szCs w:val="24"/>
          <w:lang w:eastAsia="ru-RU"/>
        </w:rPr>
        <w:t>й</w:t>
      </w:r>
      <w:r w:rsidRPr="00D5292F">
        <w:rPr>
          <w:rFonts w:ascii="Times New Roman" w:eastAsia="Times New Roman" w:hAnsi="Times New Roman"/>
          <w:sz w:val="24"/>
          <w:szCs w:val="24"/>
          <w:lang w:eastAsia="ru-RU"/>
        </w:rPr>
        <w:t xml:space="preserve"> о миграции. </w:t>
      </w:r>
      <w:r w:rsidR="00F23804">
        <w:rPr>
          <w:rFonts w:ascii="Times New Roman" w:eastAsia="Times New Roman" w:hAnsi="Times New Roman"/>
          <w:sz w:val="24"/>
          <w:szCs w:val="24"/>
          <w:lang w:eastAsia="ru-RU"/>
        </w:rPr>
        <w:t xml:space="preserve">В этой связи большое значение может приобретать оценка </w:t>
      </w:r>
      <w:r w:rsidRPr="00D5292F">
        <w:rPr>
          <w:rFonts w:ascii="Times New Roman" w:eastAsia="Times New Roman" w:hAnsi="Times New Roman"/>
          <w:sz w:val="24"/>
          <w:szCs w:val="24"/>
          <w:lang w:eastAsia="ru-RU"/>
        </w:rPr>
        <w:t>субъективных представлений о привлекательных и непривлекательных чертах населенн</w:t>
      </w:r>
      <w:r w:rsidR="00F23804">
        <w:rPr>
          <w:rFonts w:ascii="Times New Roman" w:eastAsia="Times New Roman" w:hAnsi="Times New Roman"/>
          <w:sz w:val="24"/>
          <w:szCs w:val="24"/>
          <w:lang w:eastAsia="ru-RU"/>
        </w:rPr>
        <w:t>ых</w:t>
      </w:r>
      <w:r w:rsidRPr="00D5292F">
        <w:rPr>
          <w:rFonts w:ascii="Times New Roman" w:eastAsia="Times New Roman" w:hAnsi="Times New Roman"/>
          <w:sz w:val="24"/>
          <w:szCs w:val="24"/>
          <w:lang w:eastAsia="ru-RU"/>
        </w:rPr>
        <w:t xml:space="preserve"> </w:t>
      </w:r>
      <w:r w:rsidR="00F23804" w:rsidRPr="00D5292F">
        <w:rPr>
          <w:rFonts w:ascii="Times New Roman" w:eastAsia="Times New Roman" w:hAnsi="Times New Roman"/>
          <w:sz w:val="24"/>
          <w:szCs w:val="24"/>
          <w:lang w:eastAsia="ru-RU"/>
        </w:rPr>
        <w:t>пункт</w:t>
      </w:r>
      <w:r w:rsidR="00F23804">
        <w:rPr>
          <w:rFonts w:ascii="Times New Roman" w:eastAsia="Times New Roman" w:hAnsi="Times New Roman"/>
          <w:sz w:val="24"/>
          <w:szCs w:val="24"/>
          <w:lang w:eastAsia="ru-RU"/>
        </w:rPr>
        <w:t>ов</w:t>
      </w:r>
      <w:r w:rsidR="0042631C">
        <w:rPr>
          <w:rFonts w:ascii="Times New Roman" w:eastAsia="Times New Roman" w:hAnsi="Times New Roman"/>
          <w:sz w:val="24"/>
          <w:szCs w:val="24"/>
          <w:lang w:eastAsia="ru-RU"/>
        </w:rPr>
        <w:t xml:space="preserve">, что </w:t>
      </w:r>
      <w:r w:rsidRPr="00D5292F">
        <w:rPr>
          <w:rFonts w:ascii="Times New Roman" w:eastAsia="Times New Roman" w:hAnsi="Times New Roman"/>
          <w:sz w:val="24"/>
          <w:szCs w:val="24"/>
          <w:lang w:eastAsia="ru-RU"/>
        </w:rPr>
        <w:t xml:space="preserve">позволяет не только выявить реальные «болевые точки» и конкурентные преимущества территорий, но и </w:t>
      </w:r>
      <w:r w:rsidR="0042631C">
        <w:rPr>
          <w:rFonts w:ascii="Times New Roman" w:eastAsia="Times New Roman" w:hAnsi="Times New Roman"/>
          <w:sz w:val="24"/>
          <w:szCs w:val="24"/>
          <w:lang w:eastAsia="ru-RU"/>
        </w:rPr>
        <w:t>обеспечить</w:t>
      </w:r>
      <w:r w:rsidRPr="00D5292F">
        <w:rPr>
          <w:rFonts w:ascii="Times New Roman" w:eastAsia="Times New Roman" w:hAnsi="Times New Roman"/>
          <w:sz w:val="24"/>
          <w:szCs w:val="24"/>
          <w:lang w:eastAsia="ru-RU"/>
        </w:rPr>
        <w:t xml:space="preserve"> эмпирическую основу для </w:t>
      </w:r>
      <w:r w:rsidR="00DF2BD0">
        <w:rPr>
          <w:rFonts w:ascii="Times New Roman" w:eastAsia="Times New Roman" w:hAnsi="Times New Roman"/>
          <w:sz w:val="24"/>
          <w:szCs w:val="24"/>
          <w:lang w:eastAsia="ru-RU"/>
        </w:rPr>
        <w:t>раз</w:t>
      </w:r>
      <w:r w:rsidRPr="00D5292F">
        <w:rPr>
          <w:rFonts w:ascii="Times New Roman" w:eastAsia="Times New Roman" w:hAnsi="Times New Roman"/>
          <w:sz w:val="24"/>
          <w:szCs w:val="24"/>
          <w:lang w:eastAsia="ru-RU"/>
        </w:rPr>
        <w:t xml:space="preserve">работки дифференцированных управленческих решений, направленных на сбалансированное пространственное развитие и повышение качества жизни </w:t>
      </w:r>
      <w:r w:rsidR="00FE476C">
        <w:rPr>
          <w:rFonts w:ascii="Times New Roman" w:eastAsia="Times New Roman" w:hAnsi="Times New Roman"/>
          <w:sz w:val="24"/>
          <w:szCs w:val="24"/>
          <w:lang w:eastAsia="ru-RU"/>
        </w:rPr>
        <w:t>людей</w:t>
      </w:r>
      <w:r w:rsidRPr="00D5292F">
        <w:rPr>
          <w:rFonts w:ascii="Times New Roman" w:eastAsia="Times New Roman" w:hAnsi="Times New Roman"/>
          <w:sz w:val="24"/>
          <w:szCs w:val="24"/>
          <w:lang w:eastAsia="ru-RU"/>
        </w:rPr>
        <w:t>.</w:t>
      </w:r>
    </w:p>
    <w:p w14:paraId="7E8C1FAC" w14:textId="558FF651" w:rsidR="00764F2D" w:rsidRDefault="00621EE5" w:rsidP="00764F2D">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Цель исследования заключалась в в</w:t>
      </w:r>
      <w:r w:rsidRPr="00621EE5">
        <w:rPr>
          <w:rFonts w:ascii="Times New Roman" w:eastAsia="Times New Roman" w:hAnsi="Times New Roman"/>
          <w:sz w:val="24"/>
          <w:szCs w:val="24"/>
          <w:lang w:eastAsia="ru-RU"/>
        </w:rPr>
        <w:t>ыяв</w:t>
      </w:r>
      <w:r>
        <w:rPr>
          <w:rFonts w:ascii="Times New Roman" w:eastAsia="Times New Roman" w:hAnsi="Times New Roman"/>
          <w:sz w:val="24"/>
          <w:szCs w:val="24"/>
          <w:lang w:eastAsia="ru-RU"/>
        </w:rPr>
        <w:t>лении</w:t>
      </w:r>
      <w:r w:rsidRPr="00621EE5">
        <w:rPr>
          <w:rFonts w:ascii="Times New Roman" w:eastAsia="Times New Roman" w:hAnsi="Times New Roman"/>
          <w:sz w:val="24"/>
          <w:szCs w:val="24"/>
          <w:lang w:eastAsia="ru-RU"/>
        </w:rPr>
        <w:t xml:space="preserve"> и количественно</w:t>
      </w:r>
      <w:r>
        <w:rPr>
          <w:rFonts w:ascii="Times New Roman" w:eastAsia="Times New Roman" w:hAnsi="Times New Roman"/>
          <w:sz w:val="24"/>
          <w:szCs w:val="24"/>
          <w:lang w:eastAsia="ru-RU"/>
        </w:rPr>
        <w:t>й</w:t>
      </w:r>
      <w:r w:rsidRPr="00621EE5">
        <w:rPr>
          <w:rFonts w:ascii="Times New Roman" w:eastAsia="Times New Roman" w:hAnsi="Times New Roman"/>
          <w:sz w:val="24"/>
          <w:szCs w:val="24"/>
          <w:lang w:eastAsia="ru-RU"/>
        </w:rPr>
        <w:t xml:space="preserve"> оцен</w:t>
      </w:r>
      <w:r>
        <w:rPr>
          <w:rFonts w:ascii="Times New Roman" w:eastAsia="Times New Roman" w:hAnsi="Times New Roman"/>
          <w:sz w:val="24"/>
          <w:szCs w:val="24"/>
          <w:lang w:eastAsia="ru-RU"/>
        </w:rPr>
        <w:t>ке</w:t>
      </w:r>
      <w:r w:rsidRPr="00621EE5">
        <w:rPr>
          <w:rFonts w:ascii="Times New Roman" w:eastAsia="Times New Roman" w:hAnsi="Times New Roman"/>
          <w:sz w:val="24"/>
          <w:szCs w:val="24"/>
          <w:lang w:eastAsia="ru-RU"/>
        </w:rPr>
        <w:t xml:space="preserve"> различи</w:t>
      </w:r>
      <w:r>
        <w:rPr>
          <w:rFonts w:ascii="Times New Roman" w:eastAsia="Times New Roman" w:hAnsi="Times New Roman"/>
          <w:sz w:val="24"/>
          <w:szCs w:val="24"/>
          <w:lang w:eastAsia="ru-RU"/>
        </w:rPr>
        <w:t>й</w:t>
      </w:r>
      <w:r w:rsidRPr="00621EE5">
        <w:rPr>
          <w:rFonts w:ascii="Times New Roman" w:eastAsia="Times New Roman" w:hAnsi="Times New Roman"/>
          <w:sz w:val="24"/>
          <w:szCs w:val="24"/>
          <w:lang w:eastAsia="ru-RU"/>
        </w:rPr>
        <w:t xml:space="preserve"> в структуре </w:t>
      </w:r>
      <w:r w:rsidR="003075E0">
        <w:rPr>
          <w:rFonts w:ascii="Times New Roman" w:eastAsia="Times New Roman" w:hAnsi="Times New Roman"/>
          <w:sz w:val="24"/>
          <w:szCs w:val="24"/>
          <w:lang w:eastAsia="ru-RU"/>
        </w:rPr>
        <w:t>черт</w:t>
      </w:r>
      <w:r w:rsidRPr="00621EE5">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определяющих</w:t>
      </w:r>
      <w:r w:rsidRPr="00621EE5">
        <w:rPr>
          <w:rFonts w:ascii="Times New Roman" w:eastAsia="Times New Roman" w:hAnsi="Times New Roman"/>
          <w:sz w:val="24"/>
          <w:szCs w:val="24"/>
          <w:lang w:eastAsia="ru-RU"/>
        </w:rPr>
        <w:t xml:space="preserve"> привлекательн</w:t>
      </w:r>
      <w:r>
        <w:rPr>
          <w:rFonts w:ascii="Times New Roman" w:eastAsia="Times New Roman" w:hAnsi="Times New Roman"/>
          <w:sz w:val="24"/>
          <w:szCs w:val="24"/>
          <w:lang w:eastAsia="ru-RU"/>
        </w:rPr>
        <w:t>ость</w:t>
      </w:r>
      <w:r w:rsidRPr="00621EE5">
        <w:rPr>
          <w:rFonts w:ascii="Times New Roman" w:eastAsia="Times New Roman" w:hAnsi="Times New Roman"/>
          <w:sz w:val="24"/>
          <w:szCs w:val="24"/>
          <w:lang w:eastAsia="ru-RU"/>
        </w:rPr>
        <w:t xml:space="preserve"> или непривлекательн</w:t>
      </w:r>
      <w:r>
        <w:rPr>
          <w:rFonts w:ascii="Times New Roman" w:eastAsia="Times New Roman" w:hAnsi="Times New Roman"/>
          <w:sz w:val="24"/>
          <w:szCs w:val="24"/>
          <w:lang w:eastAsia="ru-RU"/>
        </w:rPr>
        <w:t>ость</w:t>
      </w:r>
      <w:r w:rsidRPr="00621EE5">
        <w:rPr>
          <w:rFonts w:ascii="Times New Roman" w:eastAsia="Times New Roman" w:hAnsi="Times New Roman"/>
          <w:sz w:val="24"/>
          <w:szCs w:val="24"/>
          <w:lang w:eastAsia="ru-RU"/>
        </w:rPr>
        <w:t xml:space="preserve"> </w:t>
      </w:r>
      <w:r w:rsidR="00E25357">
        <w:rPr>
          <w:rFonts w:ascii="Times New Roman" w:eastAsia="Times New Roman" w:hAnsi="Times New Roman"/>
          <w:sz w:val="24"/>
          <w:szCs w:val="24"/>
          <w:lang w:eastAsia="ru-RU"/>
        </w:rPr>
        <w:t>локальных территорий</w:t>
      </w:r>
      <w:r w:rsidRPr="00621EE5">
        <w:rPr>
          <w:rFonts w:ascii="Times New Roman" w:eastAsia="Times New Roman" w:hAnsi="Times New Roman"/>
          <w:sz w:val="24"/>
          <w:szCs w:val="24"/>
          <w:lang w:eastAsia="ru-RU"/>
        </w:rPr>
        <w:t>.</w:t>
      </w:r>
      <w:r>
        <w:rPr>
          <w:rFonts w:ascii="Times New Roman" w:eastAsia="Times New Roman" w:hAnsi="Times New Roman"/>
          <w:sz w:val="24"/>
          <w:szCs w:val="24"/>
          <w:lang w:eastAsia="ru-RU"/>
        </w:rPr>
        <w:t xml:space="preserve"> </w:t>
      </w:r>
      <w:r w:rsidR="003075E0">
        <w:rPr>
          <w:rFonts w:ascii="Times New Roman" w:eastAsia="Times New Roman" w:hAnsi="Times New Roman"/>
          <w:sz w:val="24"/>
          <w:szCs w:val="24"/>
          <w:lang w:eastAsia="ru-RU"/>
        </w:rPr>
        <w:t xml:space="preserve">Под локальными территориями в данном случае понимались населенные пункты (город, село, деревня и т.д.). При этом </w:t>
      </w:r>
      <w:r w:rsidR="00B70C70">
        <w:rPr>
          <w:rFonts w:ascii="Times New Roman" w:eastAsia="Times New Roman" w:hAnsi="Times New Roman"/>
          <w:sz w:val="24"/>
          <w:szCs w:val="24"/>
          <w:lang w:eastAsia="ru-RU"/>
        </w:rPr>
        <w:t xml:space="preserve">учитывалась принадлежность населенного пункта к определенной группе территорий на основе агломерационного подхода, предполагающего изучение </w:t>
      </w:r>
      <w:r w:rsidR="00B70C70" w:rsidRPr="00B70C70">
        <w:rPr>
          <w:rFonts w:ascii="Times New Roman" w:eastAsia="Times New Roman" w:hAnsi="Times New Roman"/>
          <w:sz w:val="24"/>
          <w:szCs w:val="24"/>
          <w:lang w:eastAsia="ru-RU"/>
        </w:rPr>
        <w:t>регионально</w:t>
      </w:r>
      <w:r w:rsidR="00B70C70">
        <w:rPr>
          <w:rFonts w:ascii="Times New Roman" w:eastAsia="Times New Roman" w:hAnsi="Times New Roman"/>
          <w:sz w:val="24"/>
          <w:szCs w:val="24"/>
          <w:lang w:eastAsia="ru-RU"/>
        </w:rPr>
        <w:t>го</w:t>
      </w:r>
      <w:r w:rsidR="00B70C70" w:rsidRPr="00B70C70">
        <w:rPr>
          <w:rFonts w:ascii="Times New Roman" w:eastAsia="Times New Roman" w:hAnsi="Times New Roman"/>
          <w:sz w:val="24"/>
          <w:szCs w:val="24"/>
          <w:lang w:eastAsia="ru-RU"/>
        </w:rPr>
        <w:t xml:space="preserve"> пространств</w:t>
      </w:r>
      <w:r w:rsidR="00B70C70">
        <w:rPr>
          <w:rFonts w:ascii="Times New Roman" w:eastAsia="Times New Roman" w:hAnsi="Times New Roman"/>
          <w:sz w:val="24"/>
          <w:szCs w:val="24"/>
          <w:lang w:eastAsia="ru-RU"/>
        </w:rPr>
        <w:t>а</w:t>
      </w:r>
      <w:r w:rsidR="00B70C70" w:rsidRPr="00B70C70">
        <w:rPr>
          <w:rFonts w:ascii="Times New Roman" w:eastAsia="Times New Roman" w:hAnsi="Times New Roman"/>
          <w:sz w:val="24"/>
          <w:szCs w:val="24"/>
          <w:lang w:eastAsia="ru-RU"/>
        </w:rPr>
        <w:t xml:space="preserve"> с позиции расположения локальных территорий относительно полюсов развития, а именно ядер агломераций</w:t>
      </w:r>
      <w:r w:rsidR="00B70C70">
        <w:rPr>
          <w:rFonts w:ascii="Times New Roman" w:eastAsia="Times New Roman" w:hAnsi="Times New Roman"/>
          <w:sz w:val="24"/>
          <w:szCs w:val="24"/>
          <w:lang w:eastAsia="ru-RU"/>
        </w:rPr>
        <w:t xml:space="preserve"> </w:t>
      </w:r>
      <w:r w:rsidR="00B70C70" w:rsidRPr="00CD6ED3">
        <w:rPr>
          <w:rFonts w:ascii="Times New Roman" w:eastAsia="Times New Roman" w:hAnsi="Times New Roman" w:cs="Times New Roman"/>
          <w:sz w:val="24"/>
          <w:szCs w:val="24"/>
          <w:lang w:eastAsia="ru-RU"/>
        </w:rPr>
        <w:t>[</w:t>
      </w:r>
      <w:r w:rsidR="00EB31C7">
        <w:rPr>
          <w:rFonts w:ascii="Times New Roman" w:eastAsia="Times New Roman" w:hAnsi="Times New Roman" w:cs="Times New Roman"/>
          <w:sz w:val="24"/>
          <w:szCs w:val="24"/>
          <w:lang w:eastAsia="ru-RU"/>
        </w:rPr>
        <w:t>1</w:t>
      </w:r>
      <w:r w:rsidR="00B70C70" w:rsidRPr="00CD6ED3">
        <w:rPr>
          <w:rFonts w:ascii="Times New Roman" w:eastAsia="Times New Roman" w:hAnsi="Times New Roman" w:cs="Times New Roman"/>
          <w:sz w:val="24"/>
          <w:szCs w:val="24"/>
          <w:lang w:eastAsia="ru-RU"/>
        </w:rPr>
        <w:t>]</w:t>
      </w:r>
      <w:r w:rsidR="00B70C70" w:rsidRPr="00CD6ED3">
        <w:rPr>
          <w:rFonts w:ascii="Times New Roman" w:eastAsia="Times New Roman" w:hAnsi="Times New Roman"/>
          <w:sz w:val="24"/>
          <w:szCs w:val="24"/>
          <w:lang w:eastAsia="ru-RU"/>
        </w:rPr>
        <w:t>.</w:t>
      </w:r>
      <w:r w:rsidR="00B70C70">
        <w:rPr>
          <w:rFonts w:ascii="Times New Roman" w:eastAsia="Times New Roman" w:hAnsi="Times New Roman"/>
          <w:sz w:val="24"/>
          <w:szCs w:val="24"/>
          <w:lang w:eastAsia="ru-RU"/>
        </w:rPr>
        <w:t xml:space="preserve"> </w:t>
      </w:r>
      <w:r w:rsidR="004C3DC8">
        <w:rPr>
          <w:rFonts w:ascii="Times New Roman" w:eastAsia="Times New Roman" w:hAnsi="Times New Roman"/>
          <w:sz w:val="24"/>
          <w:szCs w:val="24"/>
          <w:lang w:eastAsia="ru-RU"/>
        </w:rPr>
        <w:t xml:space="preserve">В этой связи мы выделяем ядра агломераций (Вологда и Череповец); </w:t>
      </w:r>
      <w:r w:rsidR="004C3DC8" w:rsidRPr="004C3DC8">
        <w:rPr>
          <w:rFonts w:ascii="Times New Roman" w:eastAsia="Times New Roman" w:hAnsi="Times New Roman"/>
          <w:sz w:val="24"/>
          <w:szCs w:val="24"/>
          <w:lang w:eastAsia="ru-RU"/>
        </w:rPr>
        <w:t>муниципальные образования, непосредственно входящие в агломерационную зону</w:t>
      </w:r>
      <w:r w:rsidR="004C3DC8">
        <w:rPr>
          <w:rFonts w:ascii="Times New Roman" w:eastAsia="Times New Roman" w:hAnsi="Times New Roman"/>
          <w:sz w:val="24"/>
          <w:szCs w:val="24"/>
          <w:lang w:eastAsia="ru-RU"/>
        </w:rPr>
        <w:t>;</w:t>
      </w:r>
      <w:r w:rsidR="004C3DC8" w:rsidRPr="004C3DC8">
        <w:rPr>
          <w:rFonts w:ascii="Times New Roman" w:eastAsia="Times New Roman" w:hAnsi="Times New Roman"/>
          <w:sz w:val="24"/>
          <w:szCs w:val="24"/>
          <w:lang w:eastAsia="ru-RU"/>
        </w:rPr>
        <w:t xml:space="preserve"> </w:t>
      </w:r>
      <w:r w:rsidR="004C3DC8">
        <w:rPr>
          <w:rFonts w:ascii="Times New Roman" w:eastAsia="Times New Roman" w:hAnsi="Times New Roman"/>
          <w:sz w:val="24"/>
          <w:szCs w:val="24"/>
          <w:lang w:eastAsia="ru-RU"/>
        </w:rPr>
        <w:t>ближайшее агломерационное окружение (</w:t>
      </w:r>
      <w:r w:rsidR="004C3DC8" w:rsidRPr="004C3DC8">
        <w:rPr>
          <w:rFonts w:ascii="Times New Roman" w:eastAsia="Times New Roman" w:hAnsi="Times New Roman"/>
          <w:sz w:val="24"/>
          <w:szCs w:val="24"/>
          <w:lang w:eastAsia="ru-RU"/>
        </w:rPr>
        <w:t>имеющие общую границу с агломерационной зоной или расположенные от нее через одно муниципальное образование (соседи I и II порядка)</w:t>
      </w:r>
      <w:r w:rsidR="004C3DC8">
        <w:rPr>
          <w:rFonts w:ascii="Times New Roman" w:eastAsia="Times New Roman" w:hAnsi="Times New Roman"/>
          <w:sz w:val="24"/>
          <w:szCs w:val="24"/>
          <w:lang w:eastAsia="ru-RU"/>
        </w:rPr>
        <w:t>); городскую (муниципальные образования с преобладанием городского населения) и сельскую (</w:t>
      </w:r>
      <w:r w:rsidR="004C3DC8" w:rsidRPr="004C3DC8">
        <w:rPr>
          <w:rFonts w:ascii="Times New Roman" w:eastAsia="Times New Roman" w:hAnsi="Times New Roman"/>
          <w:sz w:val="24"/>
          <w:szCs w:val="24"/>
          <w:lang w:eastAsia="ru-RU"/>
        </w:rPr>
        <w:t xml:space="preserve">муниципальные образования с преобладанием </w:t>
      </w:r>
      <w:r w:rsidR="004C3DC8">
        <w:rPr>
          <w:rFonts w:ascii="Times New Roman" w:eastAsia="Times New Roman" w:hAnsi="Times New Roman"/>
          <w:sz w:val="24"/>
          <w:szCs w:val="24"/>
          <w:lang w:eastAsia="ru-RU"/>
        </w:rPr>
        <w:t>сельского</w:t>
      </w:r>
      <w:r w:rsidR="004C3DC8" w:rsidRPr="004C3DC8">
        <w:rPr>
          <w:rFonts w:ascii="Times New Roman" w:eastAsia="Times New Roman" w:hAnsi="Times New Roman"/>
          <w:sz w:val="24"/>
          <w:szCs w:val="24"/>
          <w:lang w:eastAsia="ru-RU"/>
        </w:rPr>
        <w:t xml:space="preserve"> населения</w:t>
      </w:r>
      <w:r w:rsidR="004C3DC8">
        <w:rPr>
          <w:rFonts w:ascii="Times New Roman" w:eastAsia="Times New Roman" w:hAnsi="Times New Roman"/>
          <w:sz w:val="24"/>
          <w:szCs w:val="24"/>
          <w:lang w:eastAsia="ru-RU"/>
        </w:rPr>
        <w:t xml:space="preserve">) периферию. </w:t>
      </w:r>
      <w:r w:rsidR="00A836B3">
        <w:rPr>
          <w:rFonts w:ascii="Times New Roman" w:eastAsia="Times New Roman" w:hAnsi="Times New Roman"/>
          <w:sz w:val="24"/>
          <w:szCs w:val="24"/>
          <w:lang w:eastAsia="ru-RU"/>
        </w:rPr>
        <w:t>Информационную</w:t>
      </w:r>
      <w:r w:rsidR="007E2A05">
        <w:rPr>
          <w:rFonts w:ascii="Times New Roman" w:eastAsia="Times New Roman" w:hAnsi="Times New Roman"/>
          <w:sz w:val="24"/>
          <w:szCs w:val="24"/>
          <w:lang w:eastAsia="ru-RU"/>
        </w:rPr>
        <w:t xml:space="preserve"> базу исследования составили данные социологического опроса «Экосистемы устойчивого развития территорий», проведенного ФГБУН </w:t>
      </w:r>
      <w:proofErr w:type="spellStart"/>
      <w:r w:rsidR="007E2A05">
        <w:rPr>
          <w:rFonts w:ascii="Times New Roman" w:eastAsia="Times New Roman" w:hAnsi="Times New Roman"/>
          <w:sz w:val="24"/>
          <w:szCs w:val="24"/>
          <w:lang w:eastAsia="ru-RU"/>
        </w:rPr>
        <w:t>ВолНЦ</w:t>
      </w:r>
      <w:proofErr w:type="spellEnd"/>
      <w:r w:rsidR="007E2A05">
        <w:rPr>
          <w:rFonts w:ascii="Times New Roman" w:eastAsia="Times New Roman" w:hAnsi="Times New Roman"/>
          <w:sz w:val="24"/>
          <w:szCs w:val="24"/>
          <w:lang w:eastAsia="ru-RU"/>
        </w:rPr>
        <w:t xml:space="preserve"> РАН в 2025 году</w:t>
      </w:r>
      <w:r w:rsidR="007B595F">
        <w:rPr>
          <w:rFonts w:ascii="Times New Roman" w:eastAsia="Times New Roman" w:hAnsi="Times New Roman"/>
          <w:sz w:val="24"/>
          <w:szCs w:val="24"/>
          <w:lang w:eastAsia="ru-RU"/>
        </w:rPr>
        <w:t xml:space="preserve"> (</w:t>
      </w:r>
      <w:r w:rsidR="007B595F">
        <w:rPr>
          <w:rFonts w:ascii="Times New Roman" w:eastAsia="Times New Roman" w:hAnsi="Times New Roman"/>
          <w:sz w:val="24"/>
          <w:szCs w:val="24"/>
          <w:lang w:val="en-US" w:eastAsia="ru-RU"/>
        </w:rPr>
        <w:t>N</w:t>
      </w:r>
      <w:r w:rsidR="007B595F" w:rsidRPr="007B595F">
        <w:rPr>
          <w:rFonts w:ascii="Times New Roman" w:eastAsia="Times New Roman" w:hAnsi="Times New Roman"/>
          <w:sz w:val="24"/>
          <w:szCs w:val="24"/>
          <w:lang w:eastAsia="ru-RU"/>
        </w:rPr>
        <w:t>=1500</w:t>
      </w:r>
      <w:r w:rsidR="007B595F">
        <w:rPr>
          <w:rFonts w:ascii="Times New Roman" w:eastAsia="Times New Roman" w:hAnsi="Times New Roman"/>
          <w:sz w:val="24"/>
          <w:szCs w:val="24"/>
          <w:lang w:eastAsia="ru-RU"/>
        </w:rPr>
        <w:t>, выборка квотная, стратифицированная с ошибкой не больше 5% на уровне региона)</w:t>
      </w:r>
      <w:r w:rsidR="007E2A05">
        <w:rPr>
          <w:rFonts w:ascii="Times New Roman" w:eastAsia="Times New Roman" w:hAnsi="Times New Roman"/>
          <w:sz w:val="24"/>
          <w:szCs w:val="24"/>
          <w:lang w:eastAsia="ru-RU"/>
        </w:rPr>
        <w:t xml:space="preserve">. </w:t>
      </w:r>
      <w:r w:rsidR="00764F2D" w:rsidRPr="00764F2D">
        <w:rPr>
          <w:rFonts w:ascii="Times New Roman" w:eastAsia="Times New Roman" w:hAnsi="Times New Roman"/>
          <w:sz w:val="24"/>
          <w:szCs w:val="24"/>
          <w:lang w:eastAsia="ru-RU"/>
        </w:rPr>
        <w:t xml:space="preserve">Для </w:t>
      </w:r>
      <w:r w:rsidR="00F94685">
        <w:rPr>
          <w:rFonts w:ascii="Times New Roman" w:eastAsia="Times New Roman" w:hAnsi="Times New Roman"/>
          <w:sz w:val="24"/>
          <w:szCs w:val="24"/>
          <w:lang w:eastAsia="ru-RU"/>
        </w:rPr>
        <w:t xml:space="preserve">описания результатов использовался кросс-табуляционный анализ, для </w:t>
      </w:r>
      <w:r w:rsidR="00764F2D" w:rsidRPr="00764F2D">
        <w:rPr>
          <w:rFonts w:ascii="Times New Roman" w:eastAsia="Times New Roman" w:hAnsi="Times New Roman"/>
          <w:sz w:val="24"/>
          <w:szCs w:val="24"/>
          <w:lang w:eastAsia="ru-RU"/>
        </w:rPr>
        <w:t xml:space="preserve">обоснования значимости территориального фактора в восприятии </w:t>
      </w:r>
      <w:r w:rsidR="00F94685">
        <w:rPr>
          <w:rFonts w:ascii="Times New Roman" w:eastAsia="Times New Roman" w:hAnsi="Times New Roman"/>
          <w:sz w:val="24"/>
          <w:szCs w:val="24"/>
          <w:lang w:eastAsia="ru-RU"/>
        </w:rPr>
        <w:t>населенного пункта –</w:t>
      </w:r>
      <w:r w:rsidR="00764F2D">
        <w:rPr>
          <w:rFonts w:ascii="Times New Roman" w:eastAsia="Times New Roman" w:hAnsi="Times New Roman"/>
          <w:sz w:val="24"/>
          <w:szCs w:val="24"/>
          <w:lang w:eastAsia="ru-RU"/>
        </w:rPr>
        <w:t xml:space="preserve"> </w:t>
      </w:r>
      <w:r w:rsidR="008D424D">
        <w:rPr>
          <w:rFonts w:ascii="Times New Roman" w:eastAsia="Times New Roman" w:hAnsi="Times New Roman"/>
          <w:sz w:val="24"/>
          <w:szCs w:val="24"/>
          <w:lang w:eastAsia="ru-RU"/>
        </w:rPr>
        <w:t xml:space="preserve">критерии </w:t>
      </w:r>
      <w:r w:rsidR="00764F2D" w:rsidRPr="00764F2D">
        <w:rPr>
          <w:rFonts w:ascii="Times New Roman" w:eastAsia="Times New Roman" w:hAnsi="Times New Roman"/>
          <w:sz w:val="24"/>
          <w:szCs w:val="24"/>
          <w:lang w:eastAsia="ru-RU"/>
        </w:rPr>
        <w:t>χ², V Крамера</w:t>
      </w:r>
      <w:r w:rsidR="00764F2D">
        <w:rPr>
          <w:rFonts w:ascii="Times New Roman" w:eastAsia="Times New Roman" w:hAnsi="Times New Roman"/>
          <w:sz w:val="24"/>
          <w:szCs w:val="24"/>
          <w:lang w:eastAsia="ru-RU"/>
        </w:rPr>
        <w:t>.</w:t>
      </w:r>
    </w:p>
    <w:p w14:paraId="38773864" w14:textId="643A5482" w:rsidR="00D30A43" w:rsidRDefault="00E06CC3" w:rsidP="004A14B7">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Среди наиболее привлекательных черт локальных территорий чаще всего респонденты отмечали безопасность жизни (42%), благоприятную экологическую обстановку (38%), близость к крупным развитым центрам (32%), более лучшую жизнь, чем в соседних населенных пунктах (29) и хорошее благоустройство (28%</w:t>
      </w:r>
      <w:r w:rsidR="009B78BF">
        <w:rPr>
          <w:rFonts w:ascii="Times New Roman" w:eastAsia="Times New Roman" w:hAnsi="Times New Roman"/>
          <w:sz w:val="24"/>
          <w:szCs w:val="24"/>
          <w:lang w:eastAsia="ru-RU"/>
        </w:rPr>
        <w:t>; табл. 1</w:t>
      </w:r>
      <w:r>
        <w:rPr>
          <w:rFonts w:ascii="Times New Roman" w:eastAsia="Times New Roman" w:hAnsi="Times New Roman"/>
          <w:sz w:val="24"/>
          <w:szCs w:val="24"/>
          <w:lang w:eastAsia="ru-RU"/>
        </w:rPr>
        <w:t xml:space="preserve">). </w:t>
      </w:r>
      <w:r w:rsidR="00CF1AAF">
        <w:rPr>
          <w:rFonts w:ascii="Times New Roman" w:eastAsia="Times New Roman" w:hAnsi="Times New Roman"/>
          <w:sz w:val="24"/>
          <w:szCs w:val="24"/>
          <w:lang w:eastAsia="ru-RU"/>
        </w:rPr>
        <w:t xml:space="preserve">Менее распространены </w:t>
      </w:r>
      <w:r w:rsidR="00CF1AAF">
        <w:rPr>
          <w:rFonts w:ascii="Times New Roman" w:eastAsia="Times New Roman" w:hAnsi="Times New Roman"/>
          <w:sz w:val="24"/>
          <w:szCs w:val="24"/>
          <w:lang w:eastAsia="ru-RU"/>
        </w:rPr>
        <w:lastRenderedPageBreak/>
        <w:t xml:space="preserve">такие позитивные характеристики как: </w:t>
      </w:r>
      <w:r w:rsidR="00583ABC">
        <w:rPr>
          <w:rFonts w:ascii="Times New Roman" w:eastAsia="Times New Roman" w:hAnsi="Times New Roman"/>
          <w:sz w:val="24"/>
          <w:szCs w:val="24"/>
          <w:lang w:eastAsia="ru-RU"/>
        </w:rPr>
        <w:t>хорошо развитая экономика (8%), широкие возможности для работы (7) и возможность получить качественное профессиональное образование (7%).</w:t>
      </w:r>
      <w:r w:rsidR="0076371F">
        <w:rPr>
          <w:rFonts w:ascii="Times New Roman" w:eastAsia="Times New Roman" w:hAnsi="Times New Roman"/>
          <w:sz w:val="24"/>
          <w:szCs w:val="24"/>
          <w:lang w:eastAsia="ru-RU"/>
        </w:rPr>
        <w:t xml:space="preserve"> При этом территориальная принадлежность локальной территории во многом определяет оценку привлекательности практически по всем аспектам </w:t>
      </w:r>
      <w:r w:rsidR="00D30A43" w:rsidRPr="0076371F">
        <w:rPr>
          <w:rFonts w:ascii="Times New Roman" w:eastAsia="Times New Roman" w:hAnsi="Times New Roman"/>
          <w:sz w:val="24"/>
          <w:szCs w:val="24"/>
          <w:lang w:eastAsia="ru-RU"/>
        </w:rPr>
        <w:t>(</w:t>
      </w:r>
      <w:proofErr w:type="gramStart"/>
      <w:r w:rsidR="00D30A43" w:rsidRPr="0076371F">
        <w:rPr>
          <w:rFonts w:ascii="Times New Roman" w:eastAsia="Times New Roman" w:hAnsi="Times New Roman"/>
          <w:sz w:val="24"/>
          <w:szCs w:val="24"/>
          <w:lang w:eastAsia="ru-RU"/>
        </w:rPr>
        <w:t>p&lt;</w:t>
      </w:r>
      <w:proofErr w:type="gramEnd"/>
      <w:r w:rsidR="00D30A43" w:rsidRPr="0076371F">
        <w:rPr>
          <w:rFonts w:ascii="Times New Roman" w:eastAsia="Times New Roman" w:hAnsi="Times New Roman"/>
          <w:sz w:val="24"/>
          <w:szCs w:val="24"/>
          <w:lang w:eastAsia="ru-RU"/>
        </w:rPr>
        <w:t>0,001, V Крамера часто превышает 0,3).</w:t>
      </w:r>
      <w:r w:rsidR="00505738">
        <w:rPr>
          <w:rFonts w:ascii="Times New Roman" w:eastAsia="Times New Roman" w:hAnsi="Times New Roman"/>
          <w:sz w:val="24"/>
          <w:szCs w:val="24"/>
          <w:lang w:eastAsia="ru-RU"/>
        </w:rPr>
        <w:t xml:space="preserve"> Наиболее заметные различия наблюдаются для </w:t>
      </w:r>
      <w:r w:rsidR="00D30A43" w:rsidRPr="00505738">
        <w:rPr>
          <w:rFonts w:ascii="Times New Roman" w:eastAsia="Times New Roman" w:hAnsi="Times New Roman"/>
          <w:sz w:val="24"/>
          <w:szCs w:val="24"/>
          <w:lang w:eastAsia="ru-RU"/>
        </w:rPr>
        <w:t>экологической обстановки (</w:t>
      </w:r>
      <w:r w:rsidR="001B4F99" w:rsidRPr="001B4F99">
        <w:rPr>
          <w:rFonts w:ascii="Times New Roman" w:eastAsia="Times New Roman" w:hAnsi="Times New Roman"/>
          <w:sz w:val="24"/>
          <w:szCs w:val="24"/>
          <w:lang w:eastAsia="ru-RU"/>
        </w:rPr>
        <w:t>χ²=659, df=5,</w:t>
      </w:r>
      <w:r w:rsidR="001B4F99">
        <w:rPr>
          <w:rFonts w:ascii="Times New Roman" w:eastAsia="Times New Roman" w:hAnsi="Times New Roman"/>
          <w:sz w:val="24"/>
          <w:szCs w:val="24"/>
          <w:lang w:eastAsia="ru-RU"/>
        </w:rPr>
        <w:t xml:space="preserve"> </w:t>
      </w:r>
      <w:proofErr w:type="gramStart"/>
      <w:r w:rsidR="00505738" w:rsidRPr="00505738">
        <w:rPr>
          <w:rFonts w:ascii="Times New Roman" w:eastAsia="Times New Roman" w:hAnsi="Times New Roman"/>
          <w:sz w:val="24"/>
          <w:szCs w:val="24"/>
          <w:lang w:eastAsia="ru-RU"/>
        </w:rPr>
        <w:t>p&lt;</w:t>
      </w:r>
      <w:proofErr w:type="gramEnd"/>
      <w:r w:rsidR="00505738" w:rsidRPr="00505738">
        <w:rPr>
          <w:rFonts w:ascii="Times New Roman" w:eastAsia="Times New Roman" w:hAnsi="Times New Roman"/>
          <w:sz w:val="24"/>
          <w:szCs w:val="24"/>
          <w:lang w:eastAsia="ru-RU"/>
        </w:rPr>
        <w:t xml:space="preserve">0,001, </w:t>
      </w:r>
      <w:r w:rsidR="00D30A43" w:rsidRPr="00505738">
        <w:rPr>
          <w:rFonts w:ascii="Times New Roman" w:eastAsia="Times New Roman" w:hAnsi="Times New Roman"/>
          <w:sz w:val="24"/>
          <w:szCs w:val="24"/>
          <w:lang w:eastAsia="ru-RU"/>
        </w:rPr>
        <w:t>V = 0,663)</w:t>
      </w:r>
      <w:r w:rsidR="00576F10">
        <w:rPr>
          <w:rFonts w:ascii="Times New Roman" w:eastAsia="Times New Roman" w:hAnsi="Times New Roman"/>
          <w:sz w:val="24"/>
          <w:szCs w:val="24"/>
          <w:lang w:eastAsia="ru-RU"/>
        </w:rPr>
        <w:t>:</w:t>
      </w:r>
      <w:r w:rsidR="00D30A43" w:rsidRPr="00505738">
        <w:rPr>
          <w:rFonts w:ascii="Times New Roman" w:eastAsia="Times New Roman" w:hAnsi="Times New Roman"/>
          <w:sz w:val="24"/>
          <w:szCs w:val="24"/>
          <w:lang w:eastAsia="ru-RU"/>
        </w:rPr>
        <w:t xml:space="preserve"> почти все жители </w:t>
      </w:r>
      <w:r w:rsidR="00576F10">
        <w:rPr>
          <w:rFonts w:ascii="Times New Roman" w:eastAsia="Times New Roman" w:hAnsi="Times New Roman"/>
          <w:sz w:val="24"/>
          <w:szCs w:val="24"/>
          <w:lang w:eastAsia="ru-RU"/>
        </w:rPr>
        <w:t>ближайшего агломерационного окружения (99%) и 78% населения агломерационной зоны считают ее благоприятной</w:t>
      </w:r>
      <w:r w:rsidR="00D30A43" w:rsidRPr="00505738">
        <w:rPr>
          <w:rFonts w:ascii="Times New Roman" w:eastAsia="Times New Roman" w:hAnsi="Times New Roman"/>
          <w:sz w:val="24"/>
          <w:szCs w:val="24"/>
          <w:lang w:eastAsia="ru-RU"/>
        </w:rPr>
        <w:t xml:space="preserve">, в то время как в Череповце </w:t>
      </w:r>
      <w:r w:rsidR="00576F10">
        <w:rPr>
          <w:rFonts w:ascii="Times New Roman" w:eastAsia="Times New Roman" w:hAnsi="Times New Roman"/>
          <w:sz w:val="24"/>
          <w:szCs w:val="24"/>
          <w:lang w:eastAsia="ru-RU"/>
        </w:rPr>
        <w:t xml:space="preserve">доля таких оценок всего 1,5%. </w:t>
      </w:r>
      <w:r w:rsidR="004A14B7">
        <w:rPr>
          <w:rFonts w:ascii="Times New Roman" w:eastAsia="Times New Roman" w:hAnsi="Times New Roman"/>
          <w:sz w:val="24"/>
          <w:szCs w:val="24"/>
          <w:lang w:eastAsia="ru-RU"/>
        </w:rPr>
        <w:t>С точки зрения безопасности жизни также видны большие различия (</w:t>
      </w:r>
      <w:r w:rsidR="004A14B7" w:rsidRPr="004A14B7">
        <w:rPr>
          <w:rFonts w:ascii="Times New Roman" w:eastAsia="Times New Roman" w:hAnsi="Times New Roman"/>
          <w:sz w:val="24"/>
          <w:szCs w:val="24"/>
          <w:lang w:eastAsia="ru-RU"/>
        </w:rPr>
        <w:t>χ²=575, df=5, p &lt;0,001</w:t>
      </w:r>
      <w:r w:rsidR="004A14B7">
        <w:rPr>
          <w:rFonts w:ascii="Times New Roman" w:eastAsia="Times New Roman" w:hAnsi="Times New Roman"/>
          <w:sz w:val="24"/>
          <w:szCs w:val="24"/>
          <w:lang w:eastAsia="ru-RU"/>
        </w:rPr>
        <w:t xml:space="preserve">, </w:t>
      </w:r>
      <w:r w:rsidR="004A14B7" w:rsidRPr="004A14B7">
        <w:rPr>
          <w:rFonts w:ascii="Times New Roman" w:eastAsia="Times New Roman" w:hAnsi="Times New Roman"/>
          <w:sz w:val="24"/>
          <w:szCs w:val="24"/>
          <w:lang w:eastAsia="ru-RU"/>
        </w:rPr>
        <w:t>V = 0,619</w:t>
      </w:r>
      <w:r w:rsidR="004A14B7">
        <w:rPr>
          <w:rFonts w:ascii="Times New Roman" w:eastAsia="Times New Roman" w:hAnsi="Times New Roman"/>
          <w:sz w:val="24"/>
          <w:szCs w:val="24"/>
          <w:lang w:eastAsia="ru-RU"/>
        </w:rPr>
        <w:t>). Так, жители агломерационной зоны и ближайшего агломерационного окружения практически единогласно назвали данный фактор привлекательным (</w:t>
      </w:r>
      <w:r w:rsidR="0088084B">
        <w:rPr>
          <w:rFonts w:ascii="Times New Roman" w:eastAsia="Times New Roman" w:hAnsi="Times New Roman"/>
          <w:sz w:val="24"/>
          <w:szCs w:val="24"/>
          <w:lang w:eastAsia="ru-RU"/>
        </w:rPr>
        <w:t>92% и 97% соответственно).  Другой стороны, в ядрах агломераций подобного мнения придерживается только каждый пятый житель.</w:t>
      </w:r>
    </w:p>
    <w:p w14:paraId="5C64B152" w14:textId="767CC5F4" w:rsidR="00C21D5C" w:rsidRPr="002A59FF" w:rsidRDefault="00CC7FC4" w:rsidP="00C21D5C">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Т</w:t>
      </w:r>
      <w:r w:rsidR="00C21D5C" w:rsidRPr="002A59FF">
        <w:rPr>
          <w:rFonts w:ascii="Times New Roman" w:hAnsi="Times New Roman" w:cs="Times New Roman"/>
          <w:sz w:val="24"/>
          <w:szCs w:val="24"/>
        </w:rPr>
        <w:t>аблица 1</w:t>
      </w:r>
    </w:p>
    <w:p w14:paraId="42AF5F6B" w14:textId="2B58CDFE" w:rsidR="002E1677" w:rsidRPr="002A59FF" w:rsidRDefault="002E1677" w:rsidP="002E1677">
      <w:pPr>
        <w:spacing w:after="0" w:line="240" w:lineRule="auto"/>
        <w:jc w:val="center"/>
        <w:rPr>
          <w:rFonts w:ascii="Times New Roman" w:hAnsi="Times New Roman" w:cs="Times New Roman"/>
          <w:sz w:val="24"/>
          <w:szCs w:val="24"/>
        </w:rPr>
      </w:pPr>
      <w:r w:rsidRPr="002A59FF">
        <w:rPr>
          <w:rFonts w:ascii="Times New Roman" w:hAnsi="Times New Roman" w:cs="Times New Roman"/>
          <w:sz w:val="24"/>
          <w:szCs w:val="24"/>
        </w:rPr>
        <w:t xml:space="preserve">Привлекательные черты населенных пунктов </w:t>
      </w:r>
      <w:r w:rsidR="008066E9">
        <w:rPr>
          <w:rFonts w:ascii="Times New Roman" w:hAnsi="Times New Roman" w:cs="Times New Roman"/>
          <w:sz w:val="24"/>
          <w:szCs w:val="24"/>
        </w:rPr>
        <w:t>различных</w:t>
      </w:r>
      <w:r w:rsidRPr="002A59FF">
        <w:rPr>
          <w:rFonts w:ascii="Times New Roman" w:hAnsi="Times New Roman" w:cs="Times New Roman"/>
          <w:sz w:val="24"/>
          <w:szCs w:val="24"/>
        </w:rPr>
        <w:t xml:space="preserve"> типов территорий, %</w:t>
      </w:r>
      <w:r w:rsidR="005D6CC8" w:rsidRPr="002A59FF">
        <w:rPr>
          <w:rFonts w:ascii="Times New Roman" w:hAnsi="Times New Roman" w:cs="Times New Roman"/>
          <w:sz w:val="24"/>
          <w:szCs w:val="24"/>
        </w:rPr>
        <w:t xml:space="preserve"> опрошенных</w:t>
      </w:r>
    </w:p>
    <w:tbl>
      <w:tblPr>
        <w:tblStyle w:val="a8"/>
        <w:tblW w:w="9511" w:type="dxa"/>
        <w:jc w:val="center"/>
        <w:tblLook w:val="04A0" w:firstRow="1" w:lastRow="0" w:firstColumn="1" w:lastColumn="0" w:noHBand="0" w:noVBand="1"/>
      </w:tblPr>
      <w:tblGrid>
        <w:gridCol w:w="4592"/>
        <w:gridCol w:w="697"/>
        <w:gridCol w:w="693"/>
        <w:gridCol w:w="673"/>
        <w:gridCol w:w="723"/>
        <w:gridCol w:w="673"/>
        <w:gridCol w:w="673"/>
        <w:gridCol w:w="787"/>
      </w:tblGrid>
      <w:tr w:rsidR="002E1677" w14:paraId="282850EE" w14:textId="77777777" w:rsidTr="00FD6258">
        <w:trPr>
          <w:trHeight w:val="63"/>
          <w:jc w:val="center"/>
        </w:trPr>
        <w:tc>
          <w:tcPr>
            <w:tcW w:w="4592" w:type="dxa"/>
            <w:vAlign w:val="center"/>
          </w:tcPr>
          <w:p w14:paraId="5CEC6B1A" w14:textId="77777777" w:rsidR="002E1677" w:rsidRPr="00CE18B8" w:rsidRDefault="002E1677" w:rsidP="00A87A57">
            <w:pPr>
              <w:jc w:val="center"/>
              <w:rPr>
                <w:rFonts w:ascii="Times New Roman" w:hAnsi="Times New Roman" w:cs="Times New Roman"/>
                <w:sz w:val="20"/>
                <w:szCs w:val="20"/>
              </w:rPr>
            </w:pPr>
            <w:r>
              <w:rPr>
                <w:rFonts w:ascii="Times New Roman" w:hAnsi="Times New Roman" w:cs="Times New Roman"/>
                <w:sz w:val="20"/>
                <w:szCs w:val="20"/>
              </w:rPr>
              <w:t>Черта</w:t>
            </w:r>
          </w:p>
        </w:tc>
        <w:tc>
          <w:tcPr>
            <w:tcW w:w="697" w:type="dxa"/>
            <w:shd w:val="clear" w:color="auto" w:fill="FFFFFF"/>
            <w:vAlign w:val="center"/>
          </w:tcPr>
          <w:p w14:paraId="74D5BF7A" w14:textId="77777777" w:rsidR="002E1677" w:rsidRPr="00CE18B8" w:rsidRDefault="002E1677" w:rsidP="00A87A57">
            <w:pPr>
              <w:jc w:val="center"/>
              <w:rPr>
                <w:rFonts w:ascii="Times New Roman" w:hAnsi="Times New Roman" w:cs="Times New Roman"/>
                <w:sz w:val="20"/>
                <w:szCs w:val="20"/>
              </w:rPr>
            </w:pPr>
            <w:r>
              <w:rPr>
                <w:rFonts w:ascii="Times New Roman" w:hAnsi="Times New Roman" w:cs="Times New Roman"/>
                <w:color w:val="000000"/>
                <w:sz w:val="20"/>
                <w:szCs w:val="20"/>
              </w:rPr>
              <w:t>ЯАВ</w:t>
            </w:r>
          </w:p>
        </w:tc>
        <w:tc>
          <w:tcPr>
            <w:tcW w:w="693" w:type="dxa"/>
            <w:shd w:val="clear" w:color="auto" w:fill="FFFFFF"/>
            <w:vAlign w:val="center"/>
          </w:tcPr>
          <w:p w14:paraId="471F8EE6" w14:textId="77777777" w:rsidR="002E1677" w:rsidRPr="00CE18B8" w:rsidRDefault="002E1677" w:rsidP="00A87A57">
            <w:pPr>
              <w:jc w:val="center"/>
              <w:rPr>
                <w:rFonts w:ascii="Times New Roman" w:hAnsi="Times New Roman" w:cs="Times New Roman"/>
                <w:sz w:val="20"/>
                <w:szCs w:val="20"/>
              </w:rPr>
            </w:pPr>
            <w:r>
              <w:rPr>
                <w:rFonts w:ascii="Times New Roman" w:hAnsi="Times New Roman" w:cs="Times New Roman"/>
                <w:color w:val="000000"/>
                <w:sz w:val="20"/>
                <w:szCs w:val="20"/>
              </w:rPr>
              <w:t>ЯАЧ</w:t>
            </w:r>
          </w:p>
        </w:tc>
        <w:tc>
          <w:tcPr>
            <w:tcW w:w="673" w:type="dxa"/>
            <w:shd w:val="clear" w:color="auto" w:fill="FFFFFF"/>
            <w:vAlign w:val="center"/>
          </w:tcPr>
          <w:p w14:paraId="20B9F6D5" w14:textId="77777777" w:rsidR="002E1677" w:rsidRPr="00CE18B8" w:rsidRDefault="002E1677" w:rsidP="00A87A57">
            <w:pPr>
              <w:jc w:val="center"/>
              <w:rPr>
                <w:rFonts w:ascii="Times New Roman" w:hAnsi="Times New Roman" w:cs="Times New Roman"/>
                <w:sz w:val="20"/>
                <w:szCs w:val="20"/>
              </w:rPr>
            </w:pPr>
            <w:r>
              <w:rPr>
                <w:rFonts w:ascii="Times New Roman" w:hAnsi="Times New Roman" w:cs="Times New Roman"/>
                <w:color w:val="000000"/>
                <w:sz w:val="20"/>
                <w:szCs w:val="20"/>
              </w:rPr>
              <w:t>АЗ</w:t>
            </w:r>
          </w:p>
        </w:tc>
        <w:tc>
          <w:tcPr>
            <w:tcW w:w="723" w:type="dxa"/>
            <w:shd w:val="clear" w:color="auto" w:fill="FFFFFF"/>
            <w:vAlign w:val="center"/>
          </w:tcPr>
          <w:p w14:paraId="193F04BA" w14:textId="77777777" w:rsidR="002E1677" w:rsidRPr="00CE18B8" w:rsidRDefault="002E1677" w:rsidP="00A87A57">
            <w:pPr>
              <w:jc w:val="center"/>
              <w:rPr>
                <w:rFonts w:ascii="Times New Roman" w:hAnsi="Times New Roman" w:cs="Times New Roman"/>
                <w:sz w:val="20"/>
                <w:szCs w:val="20"/>
              </w:rPr>
            </w:pPr>
            <w:r>
              <w:rPr>
                <w:rFonts w:ascii="Times New Roman" w:hAnsi="Times New Roman" w:cs="Times New Roman"/>
                <w:color w:val="000000"/>
                <w:sz w:val="20"/>
                <w:szCs w:val="20"/>
              </w:rPr>
              <w:t>БАО</w:t>
            </w:r>
          </w:p>
        </w:tc>
        <w:tc>
          <w:tcPr>
            <w:tcW w:w="673" w:type="dxa"/>
            <w:shd w:val="clear" w:color="auto" w:fill="FFFFFF"/>
            <w:vAlign w:val="center"/>
          </w:tcPr>
          <w:p w14:paraId="21A501A7" w14:textId="77777777" w:rsidR="002E1677" w:rsidRPr="00CE18B8" w:rsidRDefault="002E1677" w:rsidP="00A87A57">
            <w:pPr>
              <w:jc w:val="center"/>
              <w:rPr>
                <w:rFonts w:ascii="Times New Roman" w:hAnsi="Times New Roman" w:cs="Times New Roman"/>
                <w:sz w:val="20"/>
                <w:szCs w:val="20"/>
              </w:rPr>
            </w:pPr>
            <w:r>
              <w:rPr>
                <w:rFonts w:ascii="Times New Roman" w:hAnsi="Times New Roman" w:cs="Times New Roman"/>
                <w:color w:val="000000"/>
                <w:sz w:val="20"/>
                <w:szCs w:val="20"/>
              </w:rPr>
              <w:t>ГП</w:t>
            </w:r>
          </w:p>
        </w:tc>
        <w:tc>
          <w:tcPr>
            <w:tcW w:w="673" w:type="dxa"/>
            <w:shd w:val="clear" w:color="auto" w:fill="FFFFFF"/>
            <w:vAlign w:val="center"/>
          </w:tcPr>
          <w:p w14:paraId="523D3258" w14:textId="77777777" w:rsidR="002E1677" w:rsidRPr="00CE18B8" w:rsidRDefault="002E1677" w:rsidP="00A87A57">
            <w:pPr>
              <w:jc w:val="center"/>
              <w:rPr>
                <w:rFonts w:ascii="Times New Roman" w:hAnsi="Times New Roman" w:cs="Times New Roman"/>
                <w:sz w:val="20"/>
                <w:szCs w:val="20"/>
              </w:rPr>
            </w:pPr>
            <w:r>
              <w:rPr>
                <w:rFonts w:ascii="Times New Roman" w:hAnsi="Times New Roman" w:cs="Times New Roman"/>
                <w:color w:val="000000"/>
                <w:sz w:val="20"/>
                <w:szCs w:val="20"/>
              </w:rPr>
              <w:t>СП</w:t>
            </w:r>
          </w:p>
        </w:tc>
        <w:tc>
          <w:tcPr>
            <w:tcW w:w="787" w:type="dxa"/>
            <w:vAlign w:val="center"/>
          </w:tcPr>
          <w:p w14:paraId="10C1292C" w14:textId="77777777" w:rsidR="002E1677" w:rsidRPr="00CE18B8" w:rsidRDefault="002E1677" w:rsidP="00A87A57">
            <w:pPr>
              <w:jc w:val="center"/>
              <w:rPr>
                <w:rFonts w:ascii="Times New Roman" w:hAnsi="Times New Roman" w:cs="Times New Roman"/>
                <w:sz w:val="20"/>
                <w:szCs w:val="20"/>
              </w:rPr>
            </w:pPr>
            <w:r w:rsidRPr="00CE18B8">
              <w:rPr>
                <w:rFonts w:ascii="Times New Roman" w:hAnsi="Times New Roman" w:cs="Times New Roman"/>
                <w:sz w:val="20"/>
                <w:szCs w:val="20"/>
              </w:rPr>
              <w:t>Всего</w:t>
            </w:r>
          </w:p>
        </w:tc>
      </w:tr>
      <w:tr w:rsidR="00E0304C" w14:paraId="0382C477" w14:textId="77777777" w:rsidTr="00FD6258">
        <w:trPr>
          <w:trHeight w:val="126"/>
          <w:jc w:val="center"/>
        </w:trPr>
        <w:tc>
          <w:tcPr>
            <w:tcW w:w="4592" w:type="dxa"/>
            <w:vAlign w:val="center"/>
          </w:tcPr>
          <w:p w14:paraId="6BB8DDE5" w14:textId="2C6BB0FA" w:rsidR="00E0304C" w:rsidRPr="00877597" w:rsidRDefault="00E0304C" w:rsidP="00E0304C">
            <w:pPr>
              <w:rPr>
                <w:rFonts w:ascii="Times New Roman" w:hAnsi="Times New Roman" w:cs="Times New Roman"/>
                <w:sz w:val="20"/>
                <w:szCs w:val="20"/>
              </w:rPr>
            </w:pPr>
            <w:r w:rsidRPr="00042EA3">
              <w:rPr>
                <w:rFonts w:ascii="Times New Roman" w:hAnsi="Times New Roman" w:cs="Times New Roman"/>
                <w:sz w:val="20"/>
                <w:szCs w:val="20"/>
              </w:rPr>
              <w:t>Безопасность жизни, низкий уровень преступности</w:t>
            </w:r>
          </w:p>
        </w:tc>
        <w:tc>
          <w:tcPr>
            <w:tcW w:w="697" w:type="dxa"/>
            <w:shd w:val="clear" w:color="auto" w:fill="FFFFFF"/>
            <w:vAlign w:val="center"/>
          </w:tcPr>
          <w:p w14:paraId="2E259A9F" w14:textId="3A713E30" w:rsidR="00E0304C" w:rsidRPr="00CE18B8" w:rsidRDefault="00E0304C" w:rsidP="00E0304C">
            <w:pPr>
              <w:jc w:val="center"/>
              <w:rPr>
                <w:rFonts w:ascii="Times New Roman" w:hAnsi="Times New Roman" w:cs="Times New Roman"/>
                <w:color w:val="000000"/>
                <w:sz w:val="18"/>
                <w:szCs w:val="18"/>
              </w:rPr>
            </w:pPr>
            <w:r w:rsidRPr="00DB7382">
              <w:rPr>
                <w:rFonts w:ascii="Times New Roman" w:hAnsi="Times New Roman" w:cs="Times New Roman"/>
                <w:sz w:val="20"/>
                <w:szCs w:val="20"/>
              </w:rPr>
              <w:t>19,7</w:t>
            </w:r>
          </w:p>
        </w:tc>
        <w:tc>
          <w:tcPr>
            <w:tcW w:w="693" w:type="dxa"/>
            <w:shd w:val="clear" w:color="auto" w:fill="FFFFFF"/>
            <w:vAlign w:val="center"/>
          </w:tcPr>
          <w:p w14:paraId="73A9861F" w14:textId="256B8956" w:rsidR="00E0304C" w:rsidRPr="00CE18B8" w:rsidRDefault="00E0304C" w:rsidP="00E0304C">
            <w:pPr>
              <w:jc w:val="center"/>
              <w:rPr>
                <w:rFonts w:ascii="Times New Roman" w:hAnsi="Times New Roman" w:cs="Times New Roman"/>
                <w:color w:val="000000"/>
                <w:sz w:val="18"/>
                <w:szCs w:val="18"/>
              </w:rPr>
            </w:pPr>
            <w:r w:rsidRPr="00DB7382">
              <w:rPr>
                <w:rFonts w:ascii="Times New Roman" w:hAnsi="Times New Roman" w:cs="Times New Roman"/>
                <w:sz w:val="20"/>
                <w:szCs w:val="20"/>
              </w:rPr>
              <w:t>17,9</w:t>
            </w:r>
          </w:p>
        </w:tc>
        <w:tc>
          <w:tcPr>
            <w:tcW w:w="673" w:type="dxa"/>
            <w:shd w:val="clear" w:color="auto" w:fill="FFFFFF"/>
            <w:vAlign w:val="center"/>
          </w:tcPr>
          <w:p w14:paraId="498B5496" w14:textId="2980702D" w:rsidR="00E0304C" w:rsidRPr="00CE18B8" w:rsidRDefault="00E0304C" w:rsidP="00E0304C">
            <w:pPr>
              <w:jc w:val="center"/>
              <w:rPr>
                <w:rFonts w:ascii="Times New Roman" w:hAnsi="Times New Roman" w:cs="Times New Roman"/>
                <w:color w:val="000000"/>
                <w:sz w:val="18"/>
                <w:szCs w:val="18"/>
              </w:rPr>
            </w:pPr>
            <w:r w:rsidRPr="00DB7382">
              <w:rPr>
                <w:rFonts w:ascii="Times New Roman" w:hAnsi="Times New Roman" w:cs="Times New Roman"/>
                <w:sz w:val="20"/>
                <w:szCs w:val="20"/>
              </w:rPr>
              <w:t>91,6</w:t>
            </w:r>
          </w:p>
        </w:tc>
        <w:tc>
          <w:tcPr>
            <w:tcW w:w="723" w:type="dxa"/>
            <w:shd w:val="clear" w:color="auto" w:fill="FFFFFF"/>
            <w:vAlign w:val="center"/>
          </w:tcPr>
          <w:p w14:paraId="0138EC1E" w14:textId="3F5C3036" w:rsidR="00E0304C" w:rsidRPr="00CE18B8" w:rsidRDefault="00E0304C" w:rsidP="00E0304C">
            <w:pPr>
              <w:jc w:val="center"/>
              <w:rPr>
                <w:rFonts w:ascii="Times New Roman" w:hAnsi="Times New Roman" w:cs="Times New Roman"/>
                <w:color w:val="000000"/>
                <w:sz w:val="18"/>
                <w:szCs w:val="18"/>
              </w:rPr>
            </w:pPr>
            <w:r w:rsidRPr="00DB7382">
              <w:rPr>
                <w:rFonts w:ascii="Times New Roman" w:hAnsi="Times New Roman" w:cs="Times New Roman"/>
                <w:sz w:val="20"/>
                <w:szCs w:val="20"/>
              </w:rPr>
              <w:t>97,4</w:t>
            </w:r>
          </w:p>
        </w:tc>
        <w:tc>
          <w:tcPr>
            <w:tcW w:w="673" w:type="dxa"/>
            <w:shd w:val="clear" w:color="auto" w:fill="FFFFFF"/>
            <w:vAlign w:val="center"/>
          </w:tcPr>
          <w:p w14:paraId="7FC6E468" w14:textId="4EB2547E" w:rsidR="00E0304C" w:rsidRPr="00CE18B8" w:rsidRDefault="00E0304C" w:rsidP="00E0304C">
            <w:pPr>
              <w:jc w:val="center"/>
              <w:rPr>
                <w:rFonts w:ascii="Times New Roman" w:hAnsi="Times New Roman" w:cs="Times New Roman"/>
                <w:color w:val="000000"/>
                <w:sz w:val="18"/>
                <w:szCs w:val="18"/>
              </w:rPr>
            </w:pPr>
            <w:r w:rsidRPr="00DB7382">
              <w:rPr>
                <w:rFonts w:ascii="Times New Roman" w:hAnsi="Times New Roman" w:cs="Times New Roman"/>
                <w:sz w:val="20"/>
                <w:szCs w:val="20"/>
              </w:rPr>
              <w:t>39,6</w:t>
            </w:r>
          </w:p>
        </w:tc>
        <w:tc>
          <w:tcPr>
            <w:tcW w:w="673" w:type="dxa"/>
            <w:shd w:val="clear" w:color="auto" w:fill="FFFFFF"/>
            <w:vAlign w:val="center"/>
          </w:tcPr>
          <w:p w14:paraId="0C355BC0" w14:textId="2A604D8D" w:rsidR="00E0304C" w:rsidRPr="00CE18B8" w:rsidRDefault="00E0304C" w:rsidP="00E0304C">
            <w:pPr>
              <w:jc w:val="center"/>
              <w:rPr>
                <w:rFonts w:ascii="Times New Roman" w:hAnsi="Times New Roman" w:cs="Times New Roman"/>
                <w:color w:val="000000"/>
                <w:sz w:val="18"/>
                <w:szCs w:val="18"/>
              </w:rPr>
            </w:pPr>
            <w:r w:rsidRPr="00DB7382">
              <w:rPr>
                <w:rFonts w:ascii="Times New Roman" w:hAnsi="Times New Roman" w:cs="Times New Roman"/>
                <w:sz w:val="20"/>
                <w:szCs w:val="20"/>
              </w:rPr>
              <w:t>43,9</w:t>
            </w:r>
          </w:p>
        </w:tc>
        <w:tc>
          <w:tcPr>
            <w:tcW w:w="787" w:type="dxa"/>
            <w:shd w:val="clear" w:color="auto" w:fill="FFFFFF"/>
            <w:vAlign w:val="center"/>
          </w:tcPr>
          <w:p w14:paraId="760D9E67" w14:textId="4B8BE3A7" w:rsidR="00E0304C" w:rsidRPr="00CE18B8" w:rsidRDefault="00E0304C" w:rsidP="00E0304C">
            <w:pPr>
              <w:jc w:val="center"/>
              <w:rPr>
                <w:rFonts w:ascii="Times New Roman" w:hAnsi="Times New Roman" w:cs="Times New Roman"/>
                <w:color w:val="000000"/>
                <w:sz w:val="18"/>
                <w:szCs w:val="18"/>
              </w:rPr>
            </w:pPr>
            <w:r w:rsidRPr="00DB7382">
              <w:rPr>
                <w:rFonts w:ascii="Times New Roman" w:hAnsi="Times New Roman" w:cs="Times New Roman"/>
                <w:sz w:val="20"/>
                <w:szCs w:val="20"/>
              </w:rPr>
              <w:t>42,0</w:t>
            </w:r>
          </w:p>
        </w:tc>
      </w:tr>
      <w:tr w:rsidR="00E0304C" w14:paraId="2FD0510C" w14:textId="77777777" w:rsidTr="00FD6258">
        <w:trPr>
          <w:trHeight w:val="126"/>
          <w:jc w:val="center"/>
        </w:trPr>
        <w:tc>
          <w:tcPr>
            <w:tcW w:w="4592" w:type="dxa"/>
            <w:vAlign w:val="center"/>
          </w:tcPr>
          <w:p w14:paraId="19526494" w14:textId="77759657" w:rsidR="00E0304C" w:rsidRPr="00042EA3" w:rsidRDefault="00E0304C" w:rsidP="00E0304C">
            <w:pPr>
              <w:rPr>
                <w:rFonts w:ascii="Times New Roman" w:hAnsi="Times New Roman" w:cs="Times New Roman"/>
                <w:sz w:val="20"/>
                <w:szCs w:val="20"/>
              </w:rPr>
            </w:pPr>
            <w:r w:rsidRPr="00042EA3">
              <w:rPr>
                <w:rFonts w:ascii="Times New Roman" w:hAnsi="Times New Roman" w:cs="Times New Roman"/>
                <w:sz w:val="20"/>
                <w:szCs w:val="20"/>
              </w:rPr>
              <w:t>Благоприятная экологическая обстановка</w:t>
            </w:r>
          </w:p>
        </w:tc>
        <w:tc>
          <w:tcPr>
            <w:tcW w:w="697" w:type="dxa"/>
            <w:shd w:val="clear" w:color="auto" w:fill="FFFFFF"/>
            <w:vAlign w:val="center"/>
          </w:tcPr>
          <w:p w14:paraId="08E9486D" w14:textId="75157C6A"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23,0</w:t>
            </w:r>
          </w:p>
        </w:tc>
        <w:tc>
          <w:tcPr>
            <w:tcW w:w="693" w:type="dxa"/>
            <w:shd w:val="clear" w:color="auto" w:fill="FFFFFF"/>
            <w:vAlign w:val="center"/>
          </w:tcPr>
          <w:p w14:paraId="788C3C16" w14:textId="5452F59A"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1,5</w:t>
            </w:r>
          </w:p>
        </w:tc>
        <w:tc>
          <w:tcPr>
            <w:tcW w:w="673" w:type="dxa"/>
            <w:shd w:val="clear" w:color="auto" w:fill="FFFFFF"/>
            <w:vAlign w:val="center"/>
          </w:tcPr>
          <w:p w14:paraId="36EA0490" w14:textId="0DA501F8"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77,7</w:t>
            </w:r>
          </w:p>
        </w:tc>
        <w:tc>
          <w:tcPr>
            <w:tcW w:w="723" w:type="dxa"/>
            <w:shd w:val="clear" w:color="auto" w:fill="FFFFFF"/>
            <w:vAlign w:val="center"/>
          </w:tcPr>
          <w:p w14:paraId="4ABDE9CB" w14:textId="0E494596"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99,4</w:t>
            </w:r>
          </w:p>
        </w:tc>
        <w:tc>
          <w:tcPr>
            <w:tcW w:w="673" w:type="dxa"/>
            <w:shd w:val="clear" w:color="auto" w:fill="FFFFFF"/>
            <w:vAlign w:val="center"/>
          </w:tcPr>
          <w:p w14:paraId="72BEF6A5" w14:textId="2BFF51B4"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43,4</w:t>
            </w:r>
          </w:p>
        </w:tc>
        <w:tc>
          <w:tcPr>
            <w:tcW w:w="673" w:type="dxa"/>
            <w:shd w:val="clear" w:color="auto" w:fill="FFFFFF"/>
            <w:vAlign w:val="center"/>
          </w:tcPr>
          <w:p w14:paraId="23091958" w14:textId="7CEE216E"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53,2</w:t>
            </w:r>
          </w:p>
        </w:tc>
        <w:tc>
          <w:tcPr>
            <w:tcW w:w="787" w:type="dxa"/>
            <w:shd w:val="clear" w:color="auto" w:fill="FFFFFF"/>
            <w:vAlign w:val="center"/>
          </w:tcPr>
          <w:p w14:paraId="2F1E131F" w14:textId="56857E42"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38,3</w:t>
            </w:r>
          </w:p>
        </w:tc>
      </w:tr>
      <w:tr w:rsidR="00E0304C" w14:paraId="02CC7A41" w14:textId="77777777" w:rsidTr="00FD6258">
        <w:trPr>
          <w:trHeight w:val="126"/>
          <w:jc w:val="center"/>
        </w:trPr>
        <w:tc>
          <w:tcPr>
            <w:tcW w:w="4592" w:type="dxa"/>
            <w:vAlign w:val="center"/>
          </w:tcPr>
          <w:p w14:paraId="2DB579DA" w14:textId="6B8FA4A5" w:rsidR="00E0304C" w:rsidRPr="00CE18B8" w:rsidRDefault="00E0304C" w:rsidP="00E0304C">
            <w:pPr>
              <w:rPr>
                <w:rFonts w:ascii="Times New Roman" w:hAnsi="Times New Roman" w:cs="Times New Roman"/>
                <w:sz w:val="20"/>
                <w:szCs w:val="20"/>
              </w:rPr>
            </w:pPr>
            <w:r w:rsidRPr="00042EA3">
              <w:rPr>
                <w:rFonts w:ascii="Times New Roman" w:hAnsi="Times New Roman" w:cs="Times New Roman"/>
                <w:sz w:val="20"/>
                <w:szCs w:val="20"/>
              </w:rPr>
              <w:t>Близость к крупным развитым центрам</w:t>
            </w:r>
          </w:p>
        </w:tc>
        <w:tc>
          <w:tcPr>
            <w:tcW w:w="697" w:type="dxa"/>
            <w:shd w:val="clear" w:color="auto" w:fill="FFFFFF"/>
            <w:vAlign w:val="center"/>
          </w:tcPr>
          <w:p w14:paraId="26106D4C" w14:textId="00AC4C46" w:rsidR="00E0304C" w:rsidRPr="00CE18B8"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41,7</w:t>
            </w:r>
          </w:p>
        </w:tc>
        <w:tc>
          <w:tcPr>
            <w:tcW w:w="693" w:type="dxa"/>
            <w:shd w:val="clear" w:color="auto" w:fill="FFFFFF"/>
            <w:vAlign w:val="center"/>
          </w:tcPr>
          <w:p w14:paraId="5F3DD2ED" w14:textId="6CF6D67E" w:rsidR="00E0304C" w:rsidRPr="00CE18B8"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34,8</w:t>
            </w:r>
          </w:p>
        </w:tc>
        <w:tc>
          <w:tcPr>
            <w:tcW w:w="673" w:type="dxa"/>
            <w:shd w:val="clear" w:color="auto" w:fill="FFFFFF"/>
            <w:vAlign w:val="center"/>
          </w:tcPr>
          <w:p w14:paraId="61D1B187" w14:textId="548FA166" w:rsidR="00E0304C" w:rsidRPr="00CE18B8"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58,4</w:t>
            </w:r>
          </w:p>
        </w:tc>
        <w:tc>
          <w:tcPr>
            <w:tcW w:w="723" w:type="dxa"/>
            <w:shd w:val="clear" w:color="auto" w:fill="FFFFFF"/>
            <w:vAlign w:val="center"/>
          </w:tcPr>
          <w:p w14:paraId="4494634E" w14:textId="252FB493" w:rsidR="00E0304C" w:rsidRPr="00CE18B8"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18,1</w:t>
            </w:r>
          </w:p>
        </w:tc>
        <w:tc>
          <w:tcPr>
            <w:tcW w:w="673" w:type="dxa"/>
            <w:shd w:val="clear" w:color="auto" w:fill="FFFFFF"/>
            <w:vAlign w:val="center"/>
          </w:tcPr>
          <w:p w14:paraId="0BB28A52" w14:textId="322F422C" w:rsidR="00E0304C" w:rsidRPr="00CE18B8"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16,5</w:t>
            </w:r>
          </w:p>
        </w:tc>
        <w:tc>
          <w:tcPr>
            <w:tcW w:w="673" w:type="dxa"/>
            <w:shd w:val="clear" w:color="auto" w:fill="FFFFFF"/>
            <w:vAlign w:val="center"/>
          </w:tcPr>
          <w:p w14:paraId="5B711D3E" w14:textId="5A0A527F" w:rsidR="00E0304C" w:rsidRPr="00CE18B8"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0,7</w:t>
            </w:r>
          </w:p>
        </w:tc>
        <w:tc>
          <w:tcPr>
            <w:tcW w:w="787" w:type="dxa"/>
            <w:shd w:val="clear" w:color="auto" w:fill="FFFFFF"/>
            <w:vAlign w:val="center"/>
          </w:tcPr>
          <w:p w14:paraId="1D7BA8DF" w14:textId="590BBB09" w:rsidR="00E0304C" w:rsidRPr="00CE18B8"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32,3</w:t>
            </w:r>
          </w:p>
        </w:tc>
      </w:tr>
      <w:tr w:rsidR="00E0304C" w14:paraId="1F19535E" w14:textId="77777777" w:rsidTr="00FD6258">
        <w:trPr>
          <w:trHeight w:val="130"/>
          <w:jc w:val="center"/>
        </w:trPr>
        <w:tc>
          <w:tcPr>
            <w:tcW w:w="4592" w:type="dxa"/>
            <w:vAlign w:val="center"/>
          </w:tcPr>
          <w:p w14:paraId="797AC87B" w14:textId="0A6B643F" w:rsidR="00E0304C" w:rsidRPr="00CE18B8" w:rsidRDefault="00E0304C" w:rsidP="00E0304C">
            <w:pPr>
              <w:rPr>
                <w:rFonts w:ascii="Times New Roman" w:hAnsi="Times New Roman" w:cs="Times New Roman"/>
                <w:sz w:val="20"/>
                <w:szCs w:val="20"/>
              </w:rPr>
            </w:pPr>
            <w:r w:rsidRPr="00877597">
              <w:rPr>
                <w:rFonts w:ascii="Times New Roman" w:hAnsi="Times New Roman" w:cs="Times New Roman"/>
                <w:sz w:val="20"/>
                <w:szCs w:val="20"/>
              </w:rPr>
              <w:t>Здесь люди живут лучше, чем в соседних населённых пунктах</w:t>
            </w:r>
          </w:p>
        </w:tc>
        <w:tc>
          <w:tcPr>
            <w:tcW w:w="697" w:type="dxa"/>
            <w:vAlign w:val="center"/>
          </w:tcPr>
          <w:p w14:paraId="766A11B7" w14:textId="54F186E6" w:rsidR="00E0304C" w:rsidRPr="006B62F1" w:rsidRDefault="00E0304C" w:rsidP="00E0304C">
            <w:pPr>
              <w:jc w:val="center"/>
              <w:rPr>
                <w:rFonts w:ascii="Times New Roman" w:hAnsi="Times New Roman" w:cs="Times New Roman"/>
                <w:sz w:val="20"/>
                <w:szCs w:val="20"/>
              </w:rPr>
            </w:pPr>
            <w:r w:rsidRPr="00CE18B8">
              <w:rPr>
                <w:rFonts w:ascii="Times New Roman" w:hAnsi="Times New Roman" w:cs="Times New Roman"/>
                <w:color w:val="000000"/>
                <w:sz w:val="18"/>
                <w:szCs w:val="18"/>
              </w:rPr>
              <w:t>23,5</w:t>
            </w:r>
          </w:p>
        </w:tc>
        <w:tc>
          <w:tcPr>
            <w:tcW w:w="693" w:type="dxa"/>
            <w:vAlign w:val="center"/>
          </w:tcPr>
          <w:p w14:paraId="5E369423" w14:textId="50D1005E" w:rsidR="00E0304C" w:rsidRPr="006B62F1" w:rsidRDefault="00E0304C" w:rsidP="00E0304C">
            <w:pPr>
              <w:jc w:val="center"/>
              <w:rPr>
                <w:rFonts w:ascii="Times New Roman" w:hAnsi="Times New Roman" w:cs="Times New Roman"/>
                <w:sz w:val="20"/>
                <w:szCs w:val="20"/>
              </w:rPr>
            </w:pPr>
            <w:r w:rsidRPr="00CE18B8">
              <w:rPr>
                <w:rFonts w:ascii="Times New Roman" w:hAnsi="Times New Roman" w:cs="Times New Roman"/>
                <w:color w:val="000000"/>
                <w:sz w:val="18"/>
                <w:szCs w:val="18"/>
              </w:rPr>
              <w:t>56,8</w:t>
            </w:r>
          </w:p>
        </w:tc>
        <w:tc>
          <w:tcPr>
            <w:tcW w:w="673" w:type="dxa"/>
            <w:vAlign w:val="center"/>
          </w:tcPr>
          <w:p w14:paraId="6EDDE9E3" w14:textId="7D07F5AE" w:rsidR="00E0304C" w:rsidRPr="006B62F1" w:rsidRDefault="00E0304C" w:rsidP="00E0304C">
            <w:pPr>
              <w:jc w:val="center"/>
              <w:rPr>
                <w:rFonts w:ascii="Times New Roman" w:hAnsi="Times New Roman" w:cs="Times New Roman"/>
                <w:sz w:val="20"/>
                <w:szCs w:val="20"/>
              </w:rPr>
            </w:pPr>
            <w:r w:rsidRPr="00CE18B8">
              <w:rPr>
                <w:rFonts w:ascii="Times New Roman" w:hAnsi="Times New Roman" w:cs="Times New Roman"/>
                <w:color w:val="000000"/>
                <w:sz w:val="18"/>
                <w:szCs w:val="18"/>
              </w:rPr>
              <w:t>26,7</w:t>
            </w:r>
          </w:p>
        </w:tc>
        <w:tc>
          <w:tcPr>
            <w:tcW w:w="723" w:type="dxa"/>
            <w:vAlign w:val="center"/>
          </w:tcPr>
          <w:p w14:paraId="5262AE3D" w14:textId="356904C1" w:rsidR="00E0304C" w:rsidRPr="006B62F1" w:rsidRDefault="00E0304C" w:rsidP="00E0304C">
            <w:pPr>
              <w:jc w:val="center"/>
              <w:rPr>
                <w:rFonts w:ascii="Times New Roman" w:hAnsi="Times New Roman" w:cs="Times New Roman"/>
                <w:sz w:val="20"/>
                <w:szCs w:val="20"/>
              </w:rPr>
            </w:pPr>
            <w:r w:rsidRPr="00CE18B8">
              <w:rPr>
                <w:rFonts w:ascii="Times New Roman" w:hAnsi="Times New Roman" w:cs="Times New Roman"/>
                <w:color w:val="000000"/>
                <w:sz w:val="18"/>
                <w:szCs w:val="18"/>
              </w:rPr>
              <w:t>5,2</w:t>
            </w:r>
          </w:p>
        </w:tc>
        <w:tc>
          <w:tcPr>
            <w:tcW w:w="673" w:type="dxa"/>
            <w:vAlign w:val="center"/>
          </w:tcPr>
          <w:p w14:paraId="2EC32EE8" w14:textId="18E8335C" w:rsidR="00E0304C" w:rsidRPr="006B62F1" w:rsidRDefault="00E0304C" w:rsidP="00E0304C">
            <w:pPr>
              <w:jc w:val="center"/>
              <w:rPr>
                <w:rFonts w:ascii="Times New Roman" w:hAnsi="Times New Roman" w:cs="Times New Roman"/>
                <w:sz w:val="20"/>
                <w:szCs w:val="20"/>
              </w:rPr>
            </w:pPr>
            <w:r w:rsidRPr="00CE18B8">
              <w:rPr>
                <w:rFonts w:ascii="Times New Roman" w:hAnsi="Times New Roman" w:cs="Times New Roman"/>
                <w:color w:val="000000"/>
                <w:sz w:val="18"/>
                <w:szCs w:val="18"/>
              </w:rPr>
              <w:t>26,4</w:t>
            </w:r>
          </w:p>
        </w:tc>
        <w:tc>
          <w:tcPr>
            <w:tcW w:w="673" w:type="dxa"/>
            <w:vAlign w:val="center"/>
          </w:tcPr>
          <w:p w14:paraId="10EB3E78" w14:textId="1F0722B2" w:rsidR="00E0304C" w:rsidRPr="006B62F1" w:rsidRDefault="00E0304C" w:rsidP="00E0304C">
            <w:pPr>
              <w:jc w:val="center"/>
              <w:rPr>
                <w:rFonts w:ascii="Times New Roman" w:hAnsi="Times New Roman" w:cs="Times New Roman"/>
                <w:sz w:val="20"/>
                <w:szCs w:val="20"/>
              </w:rPr>
            </w:pPr>
            <w:r w:rsidRPr="00CE18B8">
              <w:rPr>
                <w:rFonts w:ascii="Times New Roman" w:hAnsi="Times New Roman" w:cs="Times New Roman"/>
                <w:color w:val="000000"/>
                <w:sz w:val="18"/>
                <w:szCs w:val="18"/>
              </w:rPr>
              <w:t>2,9</w:t>
            </w:r>
          </w:p>
        </w:tc>
        <w:tc>
          <w:tcPr>
            <w:tcW w:w="787" w:type="dxa"/>
            <w:vAlign w:val="center"/>
          </w:tcPr>
          <w:p w14:paraId="2BC8404F" w14:textId="6FCACB12" w:rsidR="00E0304C" w:rsidRPr="006B62F1" w:rsidRDefault="00E0304C" w:rsidP="00E0304C">
            <w:pPr>
              <w:jc w:val="center"/>
              <w:rPr>
                <w:rFonts w:ascii="Times New Roman" w:hAnsi="Times New Roman" w:cs="Times New Roman"/>
                <w:sz w:val="20"/>
                <w:szCs w:val="20"/>
              </w:rPr>
            </w:pPr>
            <w:r w:rsidRPr="00CE18B8">
              <w:rPr>
                <w:rFonts w:ascii="Times New Roman" w:hAnsi="Times New Roman" w:cs="Times New Roman"/>
                <w:color w:val="000000"/>
                <w:sz w:val="18"/>
                <w:szCs w:val="18"/>
              </w:rPr>
              <w:t>29,3</w:t>
            </w:r>
          </w:p>
        </w:tc>
      </w:tr>
      <w:tr w:rsidR="00E0304C" w14:paraId="795C362C" w14:textId="77777777" w:rsidTr="00FD6258">
        <w:trPr>
          <w:trHeight w:val="257"/>
          <w:jc w:val="center"/>
        </w:trPr>
        <w:tc>
          <w:tcPr>
            <w:tcW w:w="4592" w:type="dxa"/>
            <w:vAlign w:val="center"/>
          </w:tcPr>
          <w:p w14:paraId="29A011BF" w14:textId="5330E7E8" w:rsidR="00E0304C" w:rsidRPr="00CE18B8" w:rsidRDefault="00E0304C" w:rsidP="00E0304C">
            <w:pPr>
              <w:rPr>
                <w:rFonts w:ascii="Times New Roman" w:hAnsi="Times New Roman" w:cs="Times New Roman"/>
                <w:sz w:val="20"/>
                <w:szCs w:val="20"/>
              </w:rPr>
            </w:pPr>
            <w:r w:rsidRPr="00042EA3">
              <w:rPr>
                <w:rFonts w:ascii="Times New Roman" w:hAnsi="Times New Roman" w:cs="Times New Roman"/>
                <w:sz w:val="20"/>
                <w:szCs w:val="20"/>
              </w:rPr>
              <w:t>Хорошее благоустройство территории, чистота</w:t>
            </w:r>
          </w:p>
        </w:tc>
        <w:tc>
          <w:tcPr>
            <w:tcW w:w="697" w:type="dxa"/>
            <w:vAlign w:val="center"/>
          </w:tcPr>
          <w:p w14:paraId="7CD582A2" w14:textId="163D926A" w:rsidR="00E0304C" w:rsidRPr="00E12038"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21,0</w:t>
            </w:r>
          </w:p>
        </w:tc>
        <w:tc>
          <w:tcPr>
            <w:tcW w:w="693" w:type="dxa"/>
            <w:vAlign w:val="center"/>
          </w:tcPr>
          <w:p w14:paraId="26016E2D" w14:textId="5326ABE5" w:rsidR="00E0304C" w:rsidRPr="00E12038"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29,8</w:t>
            </w:r>
          </w:p>
        </w:tc>
        <w:tc>
          <w:tcPr>
            <w:tcW w:w="673" w:type="dxa"/>
            <w:vAlign w:val="center"/>
          </w:tcPr>
          <w:p w14:paraId="1FEC686D" w14:textId="0D9D63A9" w:rsidR="00E0304C" w:rsidRPr="00E12038"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57,9</w:t>
            </w:r>
          </w:p>
        </w:tc>
        <w:tc>
          <w:tcPr>
            <w:tcW w:w="723" w:type="dxa"/>
            <w:vAlign w:val="center"/>
          </w:tcPr>
          <w:p w14:paraId="4B6EDA4A" w14:textId="6A04FA59" w:rsidR="00E0304C" w:rsidRPr="00E12038"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1,9</w:t>
            </w:r>
          </w:p>
        </w:tc>
        <w:tc>
          <w:tcPr>
            <w:tcW w:w="673" w:type="dxa"/>
            <w:vAlign w:val="center"/>
          </w:tcPr>
          <w:p w14:paraId="76B927AA" w14:textId="5C050BC3" w:rsidR="00E0304C" w:rsidRPr="00E12038"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17,9</w:t>
            </w:r>
          </w:p>
        </w:tc>
        <w:tc>
          <w:tcPr>
            <w:tcW w:w="673" w:type="dxa"/>
            <w:vAlign w:val="center"/>
          </w:tcPr>
          <w:p w14:paraId="38339C58" w14:textId="48A1131A" w:rsidR="00E0304C" w:rsidRPr="00E12038"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48,2</w:t>
            </w:r>
          </w:p>
        </w:tc>
        <w:tc>
          <w:tcPr>
            <w:tcW w:w="787" w:type="dxa"/>
            <w:vAlign w:val="center"/>
          </w:tcPr>
          <w:p w14:paraId="2F01B1EA" w14:textId="6666AF6C" w:rsidR="00E0304C" w:rsidRPr="00E12038"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28,4</w:t>
            </w:r>
          </w:p>
        </w:tc>
      </w:tr>
      <w:tr w:rsidR="00E0304C" w14:paraId="2F6AD1D1" w14:textId="77777777" w:rsidTr="00FD6258">
        <w:trPr>
          <w:trHeight w:val="83"/>
          <w:jc w:val="center"/>
        </w:trPr>
        <w:tc>
          <w:tcPr>
            <w:tcW w:w="4592" w:type="dxa"/>
            <w:vAlign w:val="center"/>
          </w:tcPr>
          <w:p w14:paraId="61972660" w14:textId="43CA7BB0" w:rsidR="00E0304C" w:rsidRPr="00CE18B8" w:rsidRDefault="00E0304C" w:rsidP="00E0304C">
            <w:pPr>
              <w:rPr>
                <w:rFonts w:ascii="Times New Roman" w:hAnsi="Times New Roman" w:cs="Times New Roman"/>
                <w:sz w:val="20"/>
                <w:szCs w:val="20"/>
              </w:rPr>
            </w:pPr>
            <w:r w:rsidRPr="00877597">
              <w:rPr>
                <w:rFonts w:ascii="Times New Roman" w:hAnsi="Times New Roman" w:cs="Times New Roman"/>
                <w:sz w:val="20"/>
                <w:szCs w:val="20"/>
              </w:rPr>
              <w:t>Развитая социальная инфраструктура (больницы, детские сады, школы, кинотеатры и т.д.)</w:t>
            </w:r>
          </w:p>
        </w:tc>
        <w:tc>
          <w:tcPr>
            <w:tcW w:w="697" w:type="dxa"/>
            <w:vAlign w:val="center"/>
          </w:tcPr>
          <w:p w14:paraId="7EA81C65" w14:textId="49F7F537" w:rsidR="00E0304C" w:rsidRPr="00CF11DC" w:rsidRDefault="00E0304C" w:rsidP="00E0304C">
            <w:pPr>
              <w:jc w:val="center"/>
              <w:rPr>
                <w:rFonts w:ascii="Times New Roman" w:hAnsi="Times New Roman" w:cs="Times New Roman"/>
                <w:sz w:val="20"/>
                <w:szCs w:val="20"/>
              </w:rPr>
            </w:pPr>
            <w:r w:rsidRPr="00E12038">
              <w:rPr>
                <w:rFonts w:ascii="Times New Roman" w:hAnsi="Times New Roman" w:cs="Times New Roman"/>
                <w:sz w:val="20"/>
                <w:szCs w:val="20"/>
              </w:rPr>
              <w:t>39,1</w:t>
            </w:r>
          </w:p>
        </w:tc>
        <w:tc>
          <w:tcPr>
            <w:tcW w:w="693" w:type="dxa"/>
            <w:vAlign w:val="center"/>
          </w:tcPr>
          <w:p w14:paraId="125641A2" w14:textId="4887167F" w:rsidR="00E0304C" w:rsidRPr="00CF11DC" w:rsidRDefault="00E0304C" w:rsidP="00E0304C">
            <w:pPr>
              <w:jc w:val="center"/>
              <w:rPr>
                <w:rFonts w:ascii="Times New Roman" w:hAnsi="Times New Roman" w:cs="Times New Roman"/>
                <w:sz w:val="20"/>
                <w:szCs w:val="20"/>
              </w:rPr>
            </w:pPr>
            <w:r w:rsidRPr="00E12038">
              <w:rPr>
                <w:rFonts w:ascii="Times New Roman" w:hAnsi="Times New Roman" w:cs="Times New Roman"/>
                <w:sz w:val="20"/>
                <w:szCs w:val="20"/>
              </w:rPr>
              <w:t>43,4</w:t>
            </w:r>
          </w:p>
        </w:tc>
        <w:tc>
          <w:tcPr>
            <w:tcW w:w="673" w:type="dxa"/>
            <w:vAlign w:val="center"/>
          </w:tcPr>
          <w:p w14:paraId="1220AFE8" w14:textId="0176E5F9" w:rsidR="00E0304C" w:rsidRPr="00CF11DC" w:rsidRDefault="00E0304C" w:rsidP="00E0304C">
            <w:pPr>
              <w:jc w:val="center"/>
              <w:rPr>
                <w:rFonts w:ascii="Times New Roman" w:hAnsi="Times New Roman" w:cs="Times New Roman"/>
                <w:sz w:val="20"/>
                <w:szCs w:val="20"/>
              </w:rPr>
            </w:pPr>
            <w:r w:rsidRPr="00E12038">
              <w:rPr>
                <w:rFonts w:ascii="Times New Roman" w:hAnsi="Times New Roman" w:cs="Times New Roman"/>
                <w:sz w:val="20"/>
                <w:szCs w:val="20"/>
              </w:rPr>
              <w:t>3,5</w:t>
            </w:r>
          </w:p>
        </w:tc>
        <w:tc>
          <w:tcPr>
            <w:tcW w:w="723" w:type="dxa"/>
            <w:vAlign w:val="center"/>
          </w:tcPr>
          <w:p w14:paraId="0B0918C6" w14:textId="49614125" w:rsidR="00E0304C" w:rsidRPr="00CF11DC" w:rsidRDefault="00E0304C" w:rsidP="00E0304C">
            <w:pPr>
              <w:jc w:val="center"/>
              <w:rPr>
                <w:rFonts w:ascii="Times New Roman" w:hAnsi="Times New Roman" w:cs="Times New Roman"/>
                <w:sz w:val="20"/>
                <w:szCs w:val="20"/>
              </w:rPr>
            </w:pPr>
            <w:r w:rsidRPr="00E12038">
              <w:rPr>
                <w:rFonts w:ascii="Times New Roman" w:hAnsi="Times New Roman" w:cs="Times New Roman"/>
                <w:sz w:val="20"/>
                <w:szCs w:val="20"/>
              </w:rPr>
              <w:t>2,6</w:t>
            </w:r>
          </w:p>
        </w:tc>
        <w:tc>
          <w:tcPr>
            <w:tcW w:w="673" w:type="dxa"/>
            <w:vAlign w:val="center"/>
          </w:tcPr>
          <w:p w14:paraId="77080DF6" w14:textId="330D116B" w:rsidR="00E0304C" w:rsidRPr="00CF11DC" w:rsidRDefault="00E0304C" w:rsidP="00E0304C">
            <w:pPr>
              <w:jc w:val="center"/>
              <w:rPr>
                <w:rFonts w:ascii="Times New Roman" w:hAnsi="Times New Roman" w:cs="Times New Roman"/>
                <w:sz w:val="20"/>
                <w:szCs w:val="20"/>
              </w:rPr>
            </w:pPr>
            <w:r w:rsidRPr="00E12038">
              <w:rPr>
                <w:rFonts w:ascii="Times New Roman" w:hAnsi="Times New Roman" w:cs="Times New Roman"/>
                <w:sz w:val="20"/>
                <w:szCs w:val="20"/>
              </w:rPr>
              <w:t>15,1</w:t>
            </w:r>
          </w:p>
        </w:tc>
        <w:tc>
          <w:tcPr>
            <w:tcW w:w="673" w:type="dxa"/>
            <w:vAlign w:val="center"/>
          </w:tcPr>
          <w:p w14:paraId="0B0C92C0" w14:textId="1762072C" w:rsidR="00E0304C" w:rsidRPr="00CF11DC" w:rsidRDefault="00E0304C" w:rsidP="00E0304C">
            <w:pPr>
              <w:jc w:val="center"/>
              <w:rPr>
                <w:rFonts w:ascii="Times New Roman" w:hAnsi="Times New Roman" w:cs="Times New Roman"/>
                <w:sz w:val="20"/>
                <w:szCs w:val="20"/>
              </w:rPr>
            </w:pPr>
            <w:r w:rsidRPr="00E12038">
              <w:rPr>
                <w:rFonts w:ascii="Times New Roman" w:hAnsi="Times New Roman" w:cs="Times New Roman"/>
                <w:sz w:val="20"/>
                <w:szCs w:val="20"/>
              </w:rPr>
              <w:t>1,4</w:t>
            </w:r>
          </w:p>
        </w:tc>
        <w:tc>
          <w:tcPr>
            <w:tcW w:w="787" w:type="dxa"/>
            <w:vAlign w:val="center"/>
          </w:tcPr>
          <w:p w14:paraId="7C66974E" w14:textId="26B9D989" w:rsidR="00E0304C" w:rsidRPr="00CF11DC" w:rsidRDefault="00E0304C" w:rsidP="00E0304C">
            <w:pPr>
              <w:jc w:val="center"/>
              <w:rPr>
                <w:rFonts w:ascii="Times New Roman" w:hAnsi="Times New Roman" w:cs="Times New Roman"/>
                <w:sz w:val="20"/>
                <w:szCs w:val="20"/>
              </w:rPr>
            </w:pPr>
            <w:r w:rsidRPr="00E12038">
              <w:rPr>
                <w:rFonts w:ascii="Times New Roman" w:hAnsi="Times New Roman" w:cs="Times New Roman"/>
                <w:sz w:val="20"/>
                <w:szCs w:val="20"/>
              </w:rPr>
              <w:t>24,8</w:t>
            </w:r>
          </w:p>
        </w:tc>
      </w:tr>
      <w:tr w:rsidR="00E0304C" w14:paraId="0FB4D0A7" w14:textId="77777777" w:rsidTr="00FD6258">
        <w:trPr>
          <w:trHeight w:val="129"/>
          <w:jc w:val="center"/>
        </w:trPr>
        <w:tc>
          <w:tcPr>
            <w:tcW w:w="4592" w:type="dxa"/>
            <w:vAlign w:val="center"/>
          </w:tcPr>
          <w:p w14:paraId="300011B9" w14:textId="6AD9AAB4" w:rsidR="00E0304C" w:rsidRPr="00877597" w:rsidRDefault="00E0304C" w:rsidP="00E0304C">
            <w:pPr>
              <w:rPr>
                <w:rFonts w:ascii="Times New Roman" w:hAnsi="Times New Roman" w:cs="Times New Roman"/>
                <w:sz w:val="20"/>
                <w:szCs w:val="20"/>
              </w:rPr>
            </w:pPr>
            <w:r w:rsidRPr="00042EA3">
              <w:rPr>
                <w:rFonts w:ascii="Times New Roman" w:hAnsi="Times New Roman" w:cs="Times New Roman"/>
                <w:sz w:val="20"/>
                <w:szCs w:val="20"/>
              </w:rPr>
              <w:t>Много возможностей для культурного отдыха и досуга</w:t>
            </w:r>
          </w:p>
        </w:tc>
        <w:tc>
          <w:tcPr>
            <w:tcW w:w="697" w:type="dxa"/>
            <w:vAlign w:val="center"/>
          </w:tcPr>
          <w:p w14:paraId="0DB4B509" w14:textId="3B769DD9"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37,1</w:t>
            </w:r>
          </w:p>
        </w:tc>
        <w:tc>
          <w:tcPr>
            <w:tcW w:w="693" w:type="dxa"/>
            <w:vAlign w:val="center"/>
          </w:tcPr>
          <w:p w14:paraId="6891D10A" w14:textId="50925B62"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31,8</w:t>
            </w:r>
          </w:p>
        </w:tc>
        <w:tc>
          <w:tcPr>
            <w:tcW w:w="673" w:type="dxa"/>
            <w:vAlign w:val="center"/>
          </w:tcPr>
          <w:p w14:paraId="3D0D645E" w14:textId="19C8985E"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28,2</w:t>
            </w:r>
          </w:p>
        </w:tc>
        <w:tc>
          <w:tcPr>
            <w:tcW w:w="723" w:type="dxa"/>
            <w:vAlign w:val="center"/>
          </w:tcPr>
          <w:p w14:paraId="45D04E07" w14:textId="3F8A18DA"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0,6</w:t>
            </w:r>
          </w:p>
        </w:tc>
        <w:tc>
          <w:tcPr>
            <w:tcW w:w="673" w:type="dxa"/>
            <w:vAlign w:val="center"/>
          </w:tcPr>
          <w:p w14:paraId="634E4140" w14:textId="2FE840B5"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12,3</w:t>
            </w:r>
          </w:p>
        </w:tc>
        <w:tc>
          <w:tcPr>
            <w:tcW w:w="673" w:type="dxa"/>
            <w:vAlign w:val="center"/>
          </w:tcPr>
          <w:p w14:paraId="4C2A24DE" w14:textId="7C072D9A"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1,4</w:t>
            </w:r>
          </w:p>
        </w:tc>
        <w:tc>
          <w:tcPr>
            <w:tcW w:w="787" w:type="dxa"/>
            <w:vAlign w:val="center"/>
          </w:tcPr>
          <w:p w14:paraId="07D532B7" w14:textId="3A6D6295"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23,9</w:t>
            </w:r>
          </w:p>
        </w:tc>
      </w:tr>
      <w:tr w:rsidR="00E0304C" w14:paraId="14877646" w14:textId="77777777" w:rsidTr="00FD6258">
        <w:trPr>
          <w:trHeight w:val="129"/>
          <w:jc w:val="center"/>
        </w:trPr>
        <w:tc>
          <w:tcPr>
            <w:tcW w:w="4592" w:type="dxa"/>
            <w:vAlign w:val="center"/>
          </w:tcPr>
          <w:p w14:paraId="26B557DC" w14:textId="34184C01" w:rsidR="00E0304C" w:rsidRPr="00877597" w:rsidRDefault="00E0304C" w:rsidP="00E0304C">
            <w:pPr>
              <w:rPr>
                <w:rFonts w:ascii="Times New Roman" w:hAnsi="Times New Roman" w:cs="Times New Roman"/>
                <w:sz w:val="20"/>
                <w:szCs w:val="20"/>
              </w:rPr>
            </w:pPr>
            <w:r w:rsidRPr="00FD6258">
              <w:rPr>
                <w:rFonts w:ascii="Times New Roman" w:hAnsi="Times New Roman" w:cs="Times New Roman"/>
                <w:spacing w:val="-2"/>
                <w:sz w:val="20"/>
                <w:szCs w:val="20"/>
              </w:rPr>
              <w:t>Комфортное жилье (коммуникации, парковка и т.д.)</w:t>
            </w:r>
          </w:p>
        </w:tc>
        <w:tc>
          <w:tcPr>
            <w:tcW w:w="697" w:type="dxa"/>
            <w:vAlign w:val="center"/>
          </w:tcPr>
          <w:p w14:paraId="15F84773" w14:textId="23289E01"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15,2</w:t>
            </w:r>
          </w:p>
        </w:tc>
        <w:tc>
          <w:tcPr>
            <w:tcW w:w="693" w:type="dxa"/>
            <w:vAlign w:val="center"/>
          </w:tcPr>
          <w:p w14:paraId="70D9C6EA" w14:textId="68424575"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26,0</w:t>
            </w:r>
          </w:p>
        </w:tc>
        <w:tc>
          <w:tcPr>
            <w:tcW w:w="673" w:type="dxa"/>
            <w:vAlign w:val="center"/>
          </w:tcPr>
          <w:p w14:paraId="6DB0EB6D" w14:textId="516F8314"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3,5</w:t>
            </w:r>
          </w:p>
        </w:tc>
        <w:tc>
          <w:tcPr>
            <w:tcW w:w="723" w:type="dxa"/>
            <w:vAlign w:val="center"/>
          </w:tcPr>
          <w:p w14:paraId="3744AE82" w14:textId="3E046D7C"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9,7</w:t>
            </w:r>
          </w:p>
        </w:tc>
        <w:tc>
          <w:tcPr>
            <w:tcW w:w="673" w:type="dxa"/>
            <w:vAlign w:val="center"/>
          </w:tcPr>
          <w:p w14:paraId="60E77915" w14:textId="4AE8F202"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10,8</w:t>
            </w:r>
          </w:p>
        </w:tc>
        <w:tc>
          <w:tcPr>
            <w:tcW w:w="673" w:type="dxa"/>
            <w:vAlign w:val="center"/>
          </w:tcPr>
          <w:p w14:paraId="2B1CFBE3" w14:textId="659906E6"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29,5</w:t>
            </w:r>
          </w:p>
        </w:tc>
        <w:tc>
          <w:tcPr>
            <w:tcW w:w="787" w:type="dxa"/>
            <w:vAlign w:val="center"/>
          </w:tcPr>
          <w:p w14:paraId="11F80477" w14:textId="3AAA8D08"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16,6</w:t>
            </w:r>
          </w:p>
        </w:tc>
      </w:tr>
      <w:tr w:rsidR="00E0304C" w14:paraId="38793AD7" w14:textId="77777777" w:rsidTr="00FD6258">
        <w:trPr>
          <w:trHeight w:val="69"/>
          <w:jc w:val="center"/>
        </w:trPr>
        <w:tc>
          <w:tcPr>
            <w:tcW w:w="4592" w:type="dxa"/>
            <w:vAlign w:val="center"/>
          </w:tcPr>
          <w:p w14:paraId="2BD127B5" w14:textId="4163CDA4" w:rsidR="00E0304C" w:rsidRPr="00877597" w:rsidRDefault="00E0304C" w:rsidP="00E0304C">
            <w:pPr>
              <w:rPr>
                <w:rFonts w:ascii="Times New Roman" w:hAnsi="Times New Roman" w:cs="Times New Roman"/>
                <w:sz w:val="20"/>
                <w:szCs w:val="20"/>
              </w:rPr>
            </w:pPr>
            <w:r w:rsidRPr="00877597">
              <w:rPr>
                <w:rFonts w:ascii="Times New Roman" w:hAnsi="Times New Roman" w:cs="Times New Roman"/>
                <w:sz w:val="20"/>
                <w:szCs w:val="20"/>
              </w:rPr>
              <w:t>Перспективность для жизни</w:t>
            </w:r>
          </w:p>
        </w:tc>
        <w:tc>
          <w:tcPr>
            <w:tcW w:w="697" w:type="dxa"/>
            <w:vAlign w:val="center"/>
          </w:tcPr>
          <w:p w14:paraId="11ED2126" w14:textId="2CD4D410" w:rsidR="00E0304C" w:rsidRPr="00DB7382" w:rsidRDefault="00E0304C" w:rsidP="00E0304C">
            <w:pPr>
              <w:jc w:val="center"/>
              <w:rPr>
                <w:rFonts w:ascii="Times New Roman" w:hAnsi="Times New Roman" w:cs="Times New Roman"/>
                <w:sz w:val="20"/>
                <w:szCs w:val="20"/>
              </w:rPr>
            </w:pPr>
            <w:r w:rsidRPr="00CF11DC">
              <w:rPr>
                <w:rFonts w:ascii="Times New Roman" w:hAnsi="Times New Roman" w:cs="Times New Roman"/>
                <w:sz w:val="20"/>
                <w:szCs w:val="20"/>
              </w:rPr>
              <w:t>13,9</w:t>
            </w:r>
          </w:p>
        </w:tc>
        <w:tc>
          <w:tcPr>
            <w:tcW w:w="693" w:type="dxa"/>
            <w:vAlign w:val="center"/>
          </w:tcPr>
          <w:p w14:paraId="511D72D7" w14:textId="7BD82839" w:rsidR="00E0304C" w:rsidRPr="00DB7382" w:rsidRDefault="00E0304C" w:rsidP="00E0304C">
            <w:pPr>
              <w:jc w:val="center"/>
              <w:rPr>
                <w:rFonts w:ascii="Times New Roman" w:hAnsi="Times New Roman" w:cs="Times New Roman"/>
                <w:sz w:val="20"/>
                <w:szCs w:val="20"/>
              </w:rPr>
            </w:pPr>
            <w:r w:rsidRPr="00CF11DC">
              <w:rPr>
                <w:rFonts w:ascii="Times New Roman" w:hAnsi="Times New Roman" w:cs="Times New Roman"/>
                <w:sz w:val="20"/>
                <w:szCs w:val="20"/>
              </w:rPr>
              <w:t>14,9</w:t>
            </w:r>
          </w:p>
        </w:tc>
        <w:tc>
          <w:tcPr>
            <w:tcW w:w="673" w:type="dxa"/>
            <w:vAlign w:val="center"/>
          </w:tcPr>
          <w:p w14:paraId="71CB793F" w14:textId="2E8C1EAD" w:rsidR="00E0304C" w:rsidRPr="00DB7382" w:rsidRDefault="00E0304C" w:rsidP="00E0304C">
            <w:pPr>
              <w:jc w:val="center"/>
              <w:rPr>
                <w:rFonts w:ascii="Times New Roman" w:hAnsi="Times New Roman" w:cs="Times New Roman"/>
                <w:sz w:val="20"/>
                <w:szCs w:val="20"/>
              </w:rPr>
            </w:pPr>
            <w:r w:rsidRPr="00CF11DC">
              <w:rPr>
                <w:rFonts w:ascii="Times New Roman" w:hAnsi="Times New Roman" w:cs="Times New Roman"/>
                <w:sz w:val="20"/>
                <w:szCs w:val="20"/>
              </w:rPr>
              <w:t>7,9</w:t>
            </w:r>
          </w:p>
        </w:tc>
        <w:tc>
          <w:tcPr>
            <w:tcW w:w="723" w:type="dxa"/>
            <w:vAlign w:val="center"/>
          </w:tcPr>
          <w:p w14:paraId="25F7493E" w14:textId="50819203" w:rsidR="00E0304C" w:rsidRPr="00DB7382" w:rsidRDefault="00E0304C" w:rsidP="00E0304C">
            <w:pPr>
              <w:jc w:val="center"/>
              <w:rPr>
                <w:rFonts w:ascii="Times New Roman" w:hAnsi="Times New Roman" w:cs="Times New Roman"/>
                <w:sz w:val="20"/>
                <w:szCs w:val="20"/>
              </w:rPr>
            </w:pPr>
            <w:r w:rsidRPr="00CF11DC">
              <w:rPr>
                <w:rFonts w:ascii="Times New Roman" w:hAnsi="Times New Roman" w:cs="Times New Roman"/>
                <w:sz w:val="20"/>
                <w:szCs w:val="20"/>
              </w:rPr>
              <w:t>0,0</w:t>
            </w:r>
          </w:p>
        </w:tc>
        <w:tc>
          <w:tcPr>
            <w:tcW w:w="673" w:type="dxa"/>
            <w:vAlign w:val="center"/>
          </w:tcPr>
          <w:p w14:paraId="1AC1A3F8" w14:textId="15CB5BA7" w:rsidR="00E0304C" w:rsidRPr="00DB7382" w:rsidRDefault="00E0304C" w:rsidP="00E0304C">
            <w:pPr>
              <w:jc w:val="center"/>
              <w:rPr>
                <w:rFonts w:ascii="Times New Roman" w:hAnsi="Times New Roman" w:cs="Times New Roman"/>
                <w:sz w:val="20"/>
                <w:szCs w:val="20"/>
              </w:rPr>
            </w:pPr>
            <w:r w:rsidRPr="00CF11DC">
              <w:rPr>
                <w:rFonts w:ascii="Times New Roman" w:hAnsi="Times New Roman" w:cs="Times New Roman"/>
                <w:sz w:val="20"/>
                <w:szCs w:val="20"/>
              </w:rPr>
              <w:t>12,7</w:t>
            </w:r>
          </w:p>
        </w:tc>
        <w:tc>
          <w:tcPr>
            <w:tcW w:w="673" w:type="dxa"/>
            <w:vAlign w:val="center"/>
          </w:tcPr>
          <w:p w14:paraId="11BC2FC6" w14:textId="3587D1FC" w:rsidR="00E0304C" w:rsidRPr="00DB7382" w:rsidRDefault="00E0304C" w:rsidP="00E0304C">
            <w:pPr>
              <w:jc w:val="center"/>
              <w:rPr>
                <w:rFonts w:ascii="Times New Roman" w:hAnsi="Times New Roman" w:cs="Times New Roman"/>
                <w:sz w:val="20"/>
                <w:szCs w:val="20"/>
              </w:rPr>
            </w:pPr>
            <w:r w:rsidRPr="00CF11DC">
              <w:rPr>
                <w:rFonts w:ascii="Times New Roman" w:hAnsi="Times New Roman" w:cs="Times New Roman"/>
                <w:sz w:val="20"/>
                <w:szCs w:val="20"/>
              </w:rPr>
              <w:t>0,0</w:t>
            </w:r>
          </w:p>
        </w:tc>
        <w:tc>
          <w:tcPr>
            <w:tcW w:w="787" w:type="dxa"/>
            <w:vAlign w:val="center"/>
          </w:tcPr>
          <w:p w14:paraId="7B8167C3" w14:textId="368F92DB" w:rsidR="00E0304C" w:rsidRPr="00DB7382" w:rsidRDefault="00E0304C" w:rsidP="00E0304C">
            <w:pPr>
              <w:jc w:val="center"/>
              <w:rPr>
                <w:rFonts w:ascii="Times New Roman" w:hAnsi="Times New Roman" w:cs="Times New Roman"/>
                <w:sz w:val="20"/>
                <w:szCs w:val="20"/>
              </w:rPr>
            </w:pPr>
            <w:r w:rsidRPr="00CF11DC">
              <w:rPr>
                <w:rFonts w:ascii="Times New Roman" w:hAnsi="Times New Roman" w:cs="Times New Roman"/>
                <w:sz w:val="20"/>
                <w:szCs w:val="20"/>
              </w:rPr>
              <w:t>10,5</w:t>
            </w:r>
          </w:p>
        </w:tc>
      </w:tr>
      <w:tr w:rsidR="00E0304C" w14:paraId="471C245D" w14:textId="77777777" w:rsidTr="00FD6258">
        <w:trPr>
          <w:trHeight w:val="129"/>
          <w:jc w:val="center"/>
        </w:trPr>
        <w:tc>
          <w:tcPr>
            <w:tcW w:w="4592" w:type="dxa"/>
            <w:vAlign w:val="center"/>
          </w:tcPr>
          <w:p w14:paraId="1DD31736" w14:textId="12217C29" w:rsidR="00E0304C" w:rsidRPr="00877597" w:rsidRDefault="00E0304C" w:rsidP="00E0304C">
            <w:pPr>
              <w:rPr>
                <w:rFonts w:ascii="Times New Roman" w:hAnsi="Times New Roman" w:cs="Times New Roman"/>
                <w:sz w:val="20"/>
                <w:szCs w:val="20"/>
              </w:rPr>
            </w:pPr>
            <w:r w:rsidRPr="00042EA3">
              <w:rPr>
                <w:rFonts w:ascii="Times New Roman" w:hAnsi="Times New Roman" w:cs="Times New Roman"/>
                <w:sz w:val="20"/>
                <w:szCs w:val="20"/>
              </w:rPr>
              <w:t>Относительно высокие зарплаты</w:t>
            </w:r>
          </w:p>
        </w:tc>
        <w:tc>
          <w:tcPr>
            <w:tcW w:w="697" w:type="dxa"/>
            <w:vAlign w:val="center"/>
          </w:tcPr>
          <w:p w14:paraId="462E2292" w14:textId="29A4F30F"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3,0</w:t>
            </w:r>
          </w:p>
        </w:tc>
        <w:tc>
          <w:tcPr>
            <w:tcW w:w="693" w:type="dxa"/>
            <w:vAlign w:val="center"/>
          </w:tcPr>
          <w:p w14:paraId="72F11E77" w14:textId="380D48D6"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19,9</w:t>
            </w:r>
          </w:p>
        </w:tc>
        <w:tc>
          <w:tcPr>
            <w:tcW w:w="673" w:type="dxa"/>
            <w:vAlign w:val="center"/>
          </w:tcPr>
          <w:p w14:paraId="272ABCDC" w14:textId="70B01108"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17,3</w:t>
            </w:r>
          </w:p>
        </w:tc>
        <w:tc>
          <w:tcPr>
            <w:tcW w:w="723" w:type="dxa"/>
            <w:vAlign w:val="center"/>
          </w:tcPr>
          <w:p w14:paraId="2D9C00B1" w14:textId="2D8A5133"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0,0</w:t>
            </w:r>
          </w:p>
        </w:tc>
        <w:tc>
          <w:tcPr>
            <w:tcW w:w="673" w:type="dxa"/>
            <w:vAlign w:val="center"/>
          </w:tcPr>
          <w:p w14:paraId="54D345B0" w14:textId="2E59DD95"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1,4</w:t>
            </w:r>
          </w:p>
        </w:tc>
        <w:tc>
          <w:tcPr>
            <w:tcW w:w="673" w:type="dxa"/>
            <w:vAlign w:val="center"/>
          </w:tcPr>
          <w:p w14:paraId="48256467" w14:textId="48965E9E"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0,7</w:t>
            </w:r>
          </w:p>
        </w:tc>
        <w:tc>
          <w:tcPr>
            <w:tcW w:w="787" w:type="dxa"/>
            <w:vAlign w:val="center"/>
          </w:tcPr>
          <w:p w14:paraId="5D8999BC" w14:textId="4BB8A3CC"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8,7</w:t>
            </w:r>
          </w:p>
        </w:tc>
      </w:tr>
      <w:tr w:rsidR="00E0304C" w14:paraId="107B965D" w14:textId="77777777" w:rsidTr="00FD6258">
        <w:trPr>
          <w:trHeight w:val="129"/>
          <w:jc w:val="center"/>
        </w:trPr>
        <w:tc>
          <w:tcPr>
            <w:tcW w:w="4592" w:type="dxa"/>
            <w:vAlign w:val="center"/>
          </w:tcPr>
          <w:p w14:paraId="1DABCC3E" w14:textId="2D5715C3" w:rsidR="00E0304C" w:rsidRPr="00877597" w:rsidRDefault="00E0304C" w:rsidP="00E0304C">
            <w:pPr>
              <w:rPr>
                <w:rFonts w:ascii="Times New Roman" w:hAnsi="Times New Roman" w:cs="Times New Roman"/>
                <w:sz w:val="20"/>
                <w:szCs w:val="20"/>
              </w:rPr>
            </w:pPr>
            <w:r w:rsidRPr="00042EA3">
              <w:rPr>
                <w:rFonts w:ascii="Times New Roman" w:hAnsi="Times New Roman" w:cs="Times New Roman"/>
                <w:sz w:val="20"/>
                <w:szCs w:val="20"/>
              </w:rPr>
              <w:t>Хорошо развитая экономика</w:t>
            </w:r>
          </w:p>
        </w:tc>
        <w:tc>
          <w:tcPr>
            <w:tcW w:w="697" w:type="dxa"/>
            <w:vAlign w:val="center"/>
          </w:tcPr>
          <w:p w14:paraId="62C732CC" w14:textId="00EAA4B3"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2,8</w:t>
            </w:r>
          </w:p>
        </w:tc>
        <w:tc>
          <w:tcPr>
            <w:tcW w:w="693" w:type="dxa"/>
            <w:vAlign w:val="center"/>
          </w:tcPr>
          <w:p w14:paraId="0EF4B8DE" w14:textId="44BD05BF"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18,4</w:t>
            </w:r>
          </w:p>
        </w:tc>
        <w:tc>
          <w:tcPr>
            <w:tcW w:w="673" w:type="dxa"/>
            <w:vAlign w:val="center"/>
          </w:tcPr>
          <w:p w14:paraId="5D64E0AF" w14:textId="22925C5D"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9,4</w:t>
            </w:r>
          </w:p>
        </w:tc>
        <w:tc>
          <w:tcPr>
            <w:tcW w:w="723" w:type="dxa"/>
            <w:vAlign w:val="center"/>
          </w:tcPr>
          <w:p w14:paraId="020C70B8" w14:textId="63EE10E8"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0,0</w:t>
            </w:r>
          </w:p>
        </w:tc>
        <w:tc>
          <w:tcPr>
            <w:tcW w:w="673" w:type="dxa"/>
            <w:vAlign w:val="center"/>
          </w:tcPr>
          <w:p w14:paraId="324CFFD6" w14:textId="3F0B8C2B"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4,7</w:t>
            </w:r>
          </w:p>
        </w:tc>
        <w:tc>
          <w:tcPr>
            <w:tcW w:w="673" w:type="dxa"/>
            <w:vAlign w:val="center"/>
          </w:tcPr>
          <w:p w14:paraId="4EFF890A" w14:textId="390D1913"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0,0</w:t>
            </w:r>
          </w:p>
        </w:tc>
        <w:tc>
          <w:tcPr>
            <w:tcW w:w="787" w:type="dxa"/>
            <w:vAlign w:val="center"/>
          </w:tcPr>
          <w:p w14:paraId="3C391C60" w14:textId="4687C45F"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7,5</w:t>
            </w:r>
          </w:p>
        </w:tc>
      </w:tr>
      <w:tr w:rsidR="00E0304C" w14:paraId="15B25BBF" w14:textId="77777777" w:rsidTr="00FD6258">
        <w:trPr>
          <w:trHeight w:val="129"/>
          <w:jc w:val="center"/>
        </w:trPr>
        <w:tc>
          <w:tcPr>
            <w:tcW w:w="4592" w:type="dxa"/>
            <w:vAlign w:val="center"/>
          </w:tcPr>
          <w:p w14:paraId="70443005" w14:textId="0F4B83C5" w:rsidR="00E0304C" w:rsidRPr="00877597" w:rsidRDefault="00E0304C" w:rsidP="00E0304C">
            <w:pPr>
              <w:rPr>
                <w:rFonts w:ascii="Times New Roman" w:hAnsi="Times New Roman" w:cs="Times New Roman"/>
                <w:sz w:val="20"/>
                <w:szCs w:val="20"/>
              </w:rPr>
            </w:pPr>
            <w:r w:rsidRPr="00877597">
              <w:rPr>
                <w:rFonts w:ascii="Times New Roman" w:hAnsi="Times New Roman" w:cs="Times New Roman"/>
                <w:sz w:val="20"/>
                <w:szCs w:val="20"/>
              </w:rPr>
              <w:t>Широкие возможности для поиска работы</w:t>
            </w:r>
          </w:p>
        </w:tc>
        <w:tc>
          <w:tcPr>
            <w:tcW w:w="697" w:type="dxa"/>
            <w:vAlign w:val="center"/>
          </w:tcPr>
          <w:p w14:paraId="02F31F8A" w14:textId="5F0AE2C6" w:rsidR="00E0304C" w:rsidRPr="00DB7382" w:rsidRDefault="00E0304C" w:rsidP="00E0304C">
            <w:pPr>
              <w:jc w:val="center"/>
              <w:rPr>
                <w:rFonts w:ascii="Times New Roman" w:hAnsi="Times New Roman" w:cs="Times New Roman"/>
                <w:sz w:val="20"/>
                <w:szCs w:val="20"/>
              </w:rPr>
            </w:pPr>
            <w:r w:rsidRPr="006B62F1">
              <w:rPr>
                <w:rFonts w:ascii="Times New Roman" w:hAnsi="Times New Roman" w:cs="Times New Roman"/>
                <w:sz w:val="20"/>
                <w:szCs w:val="20"/>
              </w:rPr>
              <w:t>6,8</w:t>
            </w:r>
          </w:p>
        </w:tc>
        <w:tc>
          <w:tcPr>
            <w:tcW w:w="693" w:type="dxa"/>
            <w:vAlign w:val="center"/>
          </w:tcPr>
          <w:p w14:paraId="440D9E04" w14:textId="3FAAA756" w:rsidR="00E0304C" w:rsidRPr="00DB7382" w:rsidRDefault="00E0304C" w:rsidP="00E0304C">
            <w:pPr>
              <w:jc w:val="center"/>
              <w:rPr>
                <w:rFonts w:ascii="Times New Roman" w:hAnsi="Times New Roman" w:cs="Times New Roman"/>
                <w:sz w:val="20"/>
                <w:szCs w:val="20"/>
              </w:rPr>
            </w:pPr>
            <w:r w:rsidRPr="006B62F1">
              <w:rPr>
                <w:rFonts w:ascii="Times New Roman" w:hAnsi="Times New Roman" w:cs="Times New Roman"/>
                <w:sz w:val="20"/>
                <w:szCs w:val="20"/>
              </w:rPr>
              <w:t>14,9</w:t>
            </w:r>
          </w:p>
        </w:tc>
        <w:tc>
          <w:tcPr>
            <w:tcW w:w="673" w:type="dxa"/>
            <w:vAlign w:val="center"/>
          </w:tcPr>
          <w:p w14:paraId="5973D1BA" w14:textId="10E26D2E" w:rsidR="00E0304C" w:rsidRPr="00DB7382" w:rsidRDefault="00E0304C" w:rsidP="00E0304C">
            <w:pPr>
              <w:jc w:val="center"/>
              <w:rPr>
                <w:rFonts w:ascii="Times New Roman" w:hAnsi="Times New Roman" w:cs="Times New Roman"/>
                <w:sz w:val="20"/>
                <w:szCs w:val="20"/>
              </w:rPr>
            </w:pPr>
            <w:r w:rsidRPr="006B62F1">
              <w:rPr>
                <w:rFonts w:ascii="Times New Roman" w:hAnsi="Times New Roman" w:cs="Times New Roman"/>
                <w:sz w:val="20"/>
                <w:szCs w:val="20"/>
              </w:rPr>
              <w:t>5,9</w:t>
            </w:r>
          </w:p>
        </w:tc>
        <w:tc>
          <w:tcPr>
            <w:tcW w:w="723" w:type="dxa"/>
            <w:vAlign w:val="center"/>
          </w:tcPr>
          <w:p w14:paraId="4B41A7FC" w14:textId="59833681" w:rsidR="00E0304C" w:rsidRPr="00DB7382" w:rsidRDefault="00E0304C" w:rsidP="00E0304C">
            <w:pPr>
              <w:jc w:val="center"/>
              <w:rPr>
                <w:rFonts w:ascii="Times New Roman" w:hAnsi="Times New Roman" w:cs="Times New Roman"/>
                <w:sz w:val="20"/>
                <w:szCs w:val="20"/>
              </w:rPr>
            </w:pPr>
            <w:r w:rsidRPr="006B62F1">
              <w:rPr>
                <w:rFonts w:ascii="Times New Roman" w:hAnsi="Times New Roman" w:cs="Times New Roman"/>
                <w:sz w:val="20"/>
                <w:szCs w:val="20"/>
              </w:rPr>
              <w:t>0,0</w:t>
            </w:r>
          </w:p>
        </w:tc>
        <w:tc>
          <w:tcPr>
            <w:tcW w:w="673" w:type="dxa"/>
            <w:vAlign w:val="center"/>
          </w:tcPr>
          <w:p w14:paraId="30D6391A" w14:textId="19CEE6EE" w:rsidR="00E0304C" w:rsidRPr="00DB7382" w:rsidRDefault="00E0304C" w:rsidP="00E0304C">
            <w:pPr>
              <w:jc w:val="center"/>
              <w:rPr>
                <w:rFonts w:ascii="Times New Roman" w:hAnsi="Times New Roman" w:cs="Times New Roman"/>
                <w:sz w:val="20"/>
                <w:szCs w:val="20"/>
              </w:rPr>
            </w:pPr>
            <w:r w:rsidRPr="006B62F1">
              <w:rPr>
                <w:rFonts w:ascii="Times New Roman" w:hAnsi="Times New Roman" w:cs="Times New Roman"/>
                <w:sz w:val="20"/>
                <w:szCs w:val="20"/>
              </w:rPr>
              <w:t>5,2</w:t>
            </w:r>
          </w:p>
        </w:tc>
        <w:tc>
          <w:tcPr>
            <w:tcW w:w="673" w:type="dxa"/>
            <w:vAlign w:val="center"/>
          </w:tcPr>
          <w:p w14:paraId="25596A05" w14:textId="317DF9CD" w:rsidR="00E0304C" w:rsidRPr="00DB7382" w:rsidRDefault="00E0304C" w:rsidP="00E0304C">
            <w:pPr>
              <w:jc w:val="center"/>
              <w:rPr>
                <w:rFonts w:ascii="Times New Roman" w:hAnsi="Times New Roman" w:cs="Times New Roman"/>
                <w:sz w:val="20"/>
                <w:szCs w:val="20"/>
              </w:rPr>
            </w:pPr>
            <w:r w:rsidRPr="006B62F1">
              <w:rPr>
                <w:rFonts w:ascii="Times New Roman" w:hAnsi="Times New Roman" w:cs="Times New Roman"/>
                <w:sz w:val="20"/>
                <w:szCs w:val="20"/>
              </w:rPr>
              <w:t>0,0</w:t>
            </w:r>
          </w:p>
        </w:tc>
        <w:tc>
          <w:tcPr>
            <w:tcW w:w="787" w:type="dxa"/>
            <w:vAlign w:val="center"/>
          </w:tcPr>
          <w:p w14:paraId="724517E8" w14:textId="48E4EFEF" w:rsidR="00E0304C" w:rsidRPr="00DB7382" w:rsidRDefault="00E0304C" w:rsidP="00E0304C">
            <w:pPr>
              <w:jc w:val="center"/>
              <w:rPr>
                <w:rFonts w:ascii="Times New Roman" w:hAnsi="Times New Roman" w:cs="Times New Roman"/>
                <w:sz w:val="20"/>
                <w:szCs w:val="20"/>
              </w:rPr>
            </w:pPr>
            <w:r w:rsidRPr="006B62F1">
              <w:rPr>
                <w:rFonts w:ascii="Times New Roman" w:hAnsi="Times New Roman" w:cs="Times New Roman"/>
                <w:sz w:val="20"/>
                <w:szCs w:val="20"/>
              </w:rPr>
              <w:t>7,3</w:t>
            </w:r>
          </w:p>
        </w:tc>
      </w:tr>
      <w:tr w:rsidR="00E0304C" w14:paraId="5F98B17E" w14:textId="77777777" w:rsidTr="00FD6258">
        <w:trPr>
          <w:trHeight w:val="129"/>
          <w:jc w:val="center"/>
        </w:trPr>
        <w:tc>
          <w:tcPr>
            <w:tcW w:w="4592" w:type="dxa"/>
            <w:vAlign w:val="center"/>
          </w:tcPr>
          <w:p w14:paraId="76766A8D" w14:textId="0C8502EB" w:rsidR="00E0304C" w:rsidRPr="00877597" w:rsidRDefault="00E0304C" w:rsidP="00E0304C">
            <w:pPr>
              <w:rPr>
                <w:rFonts w:ascii="Times New Roman" w:hAnsi="Times New Roman" w:cs="Times New Roman"/>
                <w:sz w:val="20"/>
                <w:szCs w:val="20"/>
              </w:rPr>
            </w:pPr>
            <w:r w:rsidRPr="00877597">
              <w:rPr>
                <w:rFonts w:ascii="Times New Roman" w:hAnsi="Times New Roman" w:cs="Times New Roman"/>
                <w:sz w:val="20"/>
                <w:szCs w:val="20"/>
              </w:rPr>
              <w:t>Возможность получить качественное профессиональное образование</w:t>
            </w:r>
          </w:p>
        </w:tc>
        <w:tc>
          <w:tcPr>
            <w:tcW w:w="697" w:type="dxa"/>
            <w:vAlign w:val="center"/>
          </w:tcPr>
          <w:p w14:paraId="37E29DF5" w14:textId="65CDB0C2"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12,9</w:t>
            </w:r>
          </w:p>
        </w:tc>
        <w:tc>
          <w:tcPr>
            <w:tcW w:w="693" w:type="dxa"/>
            <w:vAlign w:val="center"/>
          </w:tcPr>
          <w:p w14:paraId="0BD287DD" w14:textId="1F02F5F2"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11,1</w:t>
            </w:r>
          </w:p>
        </w:tc>
        <w:tc>
          <w:tcPr>
            <w:tcW w:w="673" w:type="dxa"/>
            <w:vAlign w:val="center"/>
          </w:tcPr>
          <w:p w14:paraId="26B2E42E" w14:textId="4FA1F4DE"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1,0</w:t>
            </w:r>
          </w:p>
        </w:tc>
        <w:tc>
          <w:tcPr>
            <w:tcW w:w="723" w:type="dxa"/>
            <w:vAlign w:val="center"/>
          </w:tcPr>
          <w:p w14:paraId="37E889B6" w14:textId="133BCC15"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0,0</w:t>
            </w:r>
          </w:p>
        </w:tc>
        <w:tc>
          <w:tcPr>
            <w:tcW w:w="673" w:type="dxa"/>
            <w:vAlign w:val="center"/>
          </w:tcPr>
          <w:p w14:paraId="6EF7CC27" w14:textId="7810F686"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6,1</w:t>
            </w:r>
          </w:p>
        </w:tc>
        <w:tc>
          <w:tcPr>
            <w:tcW w:w="673" w:type="dxa"/>
            <w:vAlign w:val="center"/>
          </w:tcPr>
          <w:p w14:paraId="335FE77C" w14:textId="3DCE7C06"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0,0</w:t>
            </w:r>
          </w:p>
        </w:tc>
        <w:tc>
          <w:tcPr>
            <w:tcW w:w="787" w:type="dxa"/>
            <w:vAlign w:val="center"/>
          </w:tcPr>
          <w:p w14:paraId="01404882" w14:textId="3578CA12"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7,3</w:t>
            </w:r>
          </w:p>
        </w:tc>
      </w:tr>
      <w:tr w:rsidR="00E0304C" w14:paraId="0CC495CC" w14:textId="77777777" w:rsidTr="00FD6258">
        <w:trPr>
          <w:trHeight w:val="41"/>
          <w:jc w:val="center"/>
        </w:trPr>
        <w:tc>
          <w:tcPr>
            <w:tcW w:w="4592" w:type="dxa"/>
            <w:vAlign w:val="center"/>
          </w:tcPr>
          <w:p w14:paraId="0659F70B" w14:textId="77777777" w:rsidR="00E0304C" w:rsidRPr="00042EA3" w:rsidRDefault="00E0304C" w:rsidP="00E0304C">
            <w:pPr>
              <w:rPr>
                <w:rFonts w:ascii="Times New Roman" w:hAnsi="Times New Roman" w:cs="Times New Roman"/>
                <w:sz w:val="20"/>
                <w:szCs w:val="20"/>
              </w:rPr>
            </w:pPr>
            <w:r w:rsidRPr="00973354">
              <w:rPr>
                <w:rFonts w:ascii="Times New Roman" w:hAnsi="Times New Roman" w:cs="Times New Roman"/>
                <w:sz w:val="20"/>
                <w:szCs w:val="20"/>
              </w:rPr>
              <w:t>Другое</w:t>
            </w:r>
          </w:p>
        </w:tc>
        <w:tc>
          <w:tcPr>
            <w:tcW w:w="697" w:type="dxa"/>
            <w:vAlign w:val="center"/>
          </w:tcPr>
          <w:p w14:paraId="44671F7D" w14:textId="77777777"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1,5</w:t>
            </w:r>
          </w:p>
        </w:tc>
        <w:tc>
          <w:tcPr>
            <w:tcW w:w="693" w:type="dxa"/>
            <w:vAlign w:val="center"/>
          </w:tcPr>
          <w:p w14:paraId="432FC49E" w14:textId="77777777"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0,3</w:t>
            </w:r>
          </w:p>
        </w:tc>
        <w:tc>
          <w:tcPr>
            <w:tcW w:w="673" w:type="dxa"/>
            <w:vAlign w:val="center"/>
          </w:tcPr>
          <w:p w14:paraId="1A96C2CF" w14:textId="77777777"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0,0</w:t>
            </w:r>
          </w:p>
        </w:tc>
        <w:tc>
          <w:tcPr>
            <w:tcW w:w="723" w:type="dxa"/>
            <w:vAlign w:val="center"/>
          </w:tcPr>
          <w:p w14:paraId="24BC37C6" w14:textId="77777777"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0,6</w:t>
            </w:r>
          </w:p>
        </w:tc>
        <w:tc>
          <w:tcPr>
            <w:tcW w:w="673" w:type="dxa"/>
            <w:vAlign w:val="center"/>
          </w:tcPr>
          <w:p w14:paraId="63B45FB9" w14:textId="77777777"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0,0</w:t>
            </w:r>
          </w:p>
        </w:tc>
        <w:tc>
          <w:tcPr>
            <w:tcW w:w="673" w:type="dxa"/>
            <w:vAlign w:val="center"/>
          </w:tcPr>
          <w:p w14:paraId="19C93046" w14:textId="77777777"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0,0</w:t>
            </w:r>
          </w:p>
        </w:tc>
        <w:tc>
          <w:tcPr>
            <w:tcW w:w="787" w:type="dxa"/>
            <w:vAlign w:val="center"/>
          </w:tcPr>
          <w:p w14:paraId="564DAEC4" w14:textId="77777777" w:rsidR="00E0304C" w:rsidRPr="00DB7382" w:rsidRDefault="00E0304C" w:rsidP="00E0304C">
            <w:pPr>
              <w:jc w:val="center"/>
              <w:rPr>
                <w:rFonts w:ascii="Times New Roman" w:hAnsi="Times New Roman" w:cs="Times New Roman"/>
                <w:sz w:val="20"/>
                <w:szCs w:val="20"/>
              </w:rPr>
            </w:pPr>
            <w:r w:rsidRPr="00DB7382">
              <w:rPr>
                <w:rFonts w:ascii="Times New Roman" w:hAnsi="Times New Roman" w:cs="Times New Roman"/>
                <w:sz w:val="20"/>
                <w:szCs w:val="20"/>
              </w:rPr>
              <w:t>0,5</w:t>
            </w:r>
          </w:p>
        </w:tc>
      </w:tr>
      <w:tr w:rsidR="00E0304C" w14:paraId="16D627D4" w14:textId="77777777" w:rsidTr="00FD6258">
        <w:trPr>
          <w:trHeight w:val="41"/>
          <w:jc w:val="center"/>
        </w:trPr>
        <w:tc>
          <w:tcPr>
            <w:tcW w:w="9511" w:type="dxa"/>
            <w:gridSpan w:val="8"/>
            <w:vAlign w:val="center"/>
          </w:tcPr>
          <w:p w14:paraId="32EC98E3" w14:textId="77777777" w:rsidR="00E0304C" w:rsidRDefault="00E0304C" w:rsidP="00E0304C">
            <w:pPr>
              <w:rPr>
                <w:rFonts w:ascii="Times New Roman" w:hAnsi="Times New Roman" w:cs="Times New Roman"/>
                <w:sz w:val="20"/>
                <w:szCs w:val="20"/>
              </w:rPr>
            </w:pPr>
            <w:r>
              <w:rPr>
                <w:rFonts w:ascii="Times New Roman" w:hAnsi="Times New Roman" w:cs="Times New Roman"/>
                <w:sz w:val="20"/>
                <w:szCs w:val="20"/>
              </w:rPr>
              <w:t xml:space="preserve">Источник: здесь и далее данные социологического опроса населения Вологодской области, проведенного ФГБУН </w:t>
            </w:r>
            <w:proofErr w:type="spellStart"/>
            <w:r>
              <w:rPr>
                <w:rFonts w:ascii="Times New Roman" w:hAnsi="Times New Roman" w:cs="Times New Roman"/>
                <w:sz w:val="20"/>
                <w:szCs w:val="20"/>
              </w:rPr>
              <w:t>ВолНЦ</w:t>
            </w:r>
            <w:proofErr w:type="spellEnd"/>
            <w:r>
              <w:rPr>
                <w:rFonts w:ascii="Times New Roman" w:hAnsi="Times New Roman" w:cs="Times New Roman"/>
                <w:sz w:val="20"/>
                <w:szCs w:val="20"/>
              </w:rPr>
              <w:t xml:space="preserve"> РАН в 2025 г.</w:t>
            </w:r>
          </w:p>
          <w:p w14:paraId="2F5CD14C" w14:textId="05709F22" w:rsidR="00E0304C" w:rsidRPr="00DB7382" w:rsidRDefault="00E0304C" w:rsidP="00E0304C">
            <w:pPr>
              <w:jc w:val="both"/>
              <w:rPr>
                <w:rFonts w:ascii="Times New Roman" w:hAnsi="Times New Roman" w:cs="Times New Roman"/>
                <w:sz w:val="20"/>
                <w:szCs w:val="20"/>
              </w:rPr>
            </w:pPr>
            <w:r w:rsidRPr="002E1677">
              <w:rPr>
                <w:rFonts w:ascii="Times New Roman" w:hAnsi="Times New Roman" w:cs="Times New Roman"/>
                <w:sz w:val="20"/>
                <w:szCs w:val="20"/>
              </w:rPr>
              <w:t xml:space="preserve">Примечание: </w:t>
            </w:r>
            <w:r>
              <w:rPr>
                <w:rFonts w:ascii="Times New Roman" w:hAnsi="Times New Roman" w:cs="Times New Roman"/>
                <w:sz w:val="20"/>
                <w:szCs w:val="20"/>
              </w:rPr>
              <w:t xml:space="preserve">здесь и далее </w:t>
            </w:r>
            <w:r w:rsidRPr="002E1677">
              <w:rPr>
                <w:rFonts w:ascii="Times New Roman" w:hAnsi="Times New Roman" w:cs="Times New Roman"/>
                <w:sz w:val="20"/>
                <w:szCs w:val="20"/>
              </w:rPr>
              <w:t>ЯАВ – ядро агломерации Вологда, ЯАЧ – ядро агломерации Череповец, АЗ – агломерационная зона, БАО – ближайшее агломерационное окружение, ГП – городская периферия, СП – сельская периферия.</w:t>
            </w:r>
          </w:p>
        </w:tc>
      </w:tr>
    </w:tbl>
    <w:p w14:paraId="664296FB" w14:textId="5E61B3D8" w:rsidR="00227E25" w:rsidRPr="00792039" w:rsidRDefault="00227E25" w:rsidP="002E1784">
      <w:pPr>
        <w:spacing w:after="0" w:line="240" w:lineRule="auto"/>
        <w:ind w:left="-540" w:firstLine="540"/>
        <w:jc w:val="center"/>
        <w:rPr>
          <w:rFonts w:ascii="Times New Roman" w:eastAsia="Times New Roman" w:hAnsi="Times New Roman" w:cs="Times New Roman"/>
          <w:b/>
          <w:sz w:val="16"/>
          <w:szCs w:val="16"/>
          <w:lang w:eastAsia="ru-RU"/>
        </w:rPr>
      </w:pPr>
    </w:p>
    <w:p w14:paraId="3A68C768" w14:textId="0A4195D8" w:rsidR="00792039" w:rsidRPr="00792039" w:rsidRDefault="00792039" w:rsidP="00497B9E">
      <w:pPr>
        <w:spacing w:after="0" w:line="240" w:lineRule="auto"/>
        <w:ind w:firstLine="709"/>
        <w:jc w:val="both"/>
        <w:rPr>
          <w:rFonts w:ascii="Times New Roman" w:eastAsia="Times New Roman" w:hAnsi="Times New Roman"/>
          <w:sz w:val="24"/>
          <w:szCs w:val="24"/>
          <w:lang w:eastAsia="ru-RU"/>
        </w:rPr>
      </w:pPr>
      <w:r w:rsidRPr="00792039">
        <w:rPr>
          <w:rFonts w:ascii="Times New Roman" w:eastAsia="Times New Roman" w:hAnsi="Times New Roman"/>
          <w:sz w:val="24"/>
          <w:szCs w:val="24"/>
          <w:lang w:eastAsia="ru-RU"/>
        </w:rPr>
        <w:t xml:space="preserve">В качестве ключевых непривлекательных характеристик </w:t>
      </w:r>
      <w:r>
        <w:rPr>
          <w:rFonts w:ascii="Times New Roman" w:eastAsia="Times New Roman" w:hAnsi="Times New Roman"/>
          <w:sz w:val="24"/>
          <w:szCs w:val="24"/>
          <w:lang w:eastAsia="ru-RU"/>
        </w:rPr>
        <w:t xml:space="preserve">локальных территорий наиболее часто отмечались </w:t>
      </w:r>
      <w:r w:rsidR="002348D6">
        <w:rPr>
          <w:rFonts w:ascii="Times New Roman" w:eastAsia="Times New Roman" w:hAnsi="Times New Roman"/>
          <w:sz w:val="24"/>
          <w:szCs w:val="24"/>
          <w:lang w:eastAsia="ru-RU"/>
        </w:rPr>
        <w:t>невысокие зарплаты (45%), отсутствие широких возможностей для работы (35%), н</w:t>
      </w:r>
      <w:r w:rsidR="002348D6" w:rsidRPr="002348D6">
        <w:rPr>
          <w:rFonts w:ascii="Times New Roman" w:eastAsia="Times New Roman" w:hAnsi="Times New Roman"/>
          <w:sz w:val="24"/>
          <w:szCs w:val="24"/>
          <w:lang w:eastAsia="ru-RU"/>
        </w:rPr>
        <w:t>евозможность получить качественное профессиональное образование</w:t>
      </w:r>
      <w:r w:rsidR="002348D6">
        <w:rPr>
          <w:rFonts w:ascii="Times New Roman" w:eastAsia="Times New Roman" w:hAnsi="Times New Roman"/>
          <w:sz w:val="24"/>
          <w:szCs w:val="24"/>
          <w:lang w:eastAsia="ru-RU"/>
        </w:rPr>
        <w:t xml:space="preserve"> и упадок экономики (27% и 26% соответственно; табл. 2). </w:t>
      </w:r>
      <w:r w:rsidR="00404099">
        <w:rPr>
          <w:rFonts w:ascii="Times New Roman" w:eastAsia="Times New Roman" w:hAnsi="Times New Roman"/>
          <w:sz w:val="24"/>
          <w:szCs w:val="24"/>
          <w:lang w:eastAsia="ru-RU"/>
        </w:rPr>
        <w:t>Реже всего в данном отношении упоминались небезопасность жизни (9%) и некомфортное жилье (5%)</w:t>
      </w:r>
      <w:r w:rsidR="00807337">
        <w:rPr>
          <w:rFonts w:ascii="Times New Roman" w:eastAsia="Times New Roman" w:hAnsi="Times New Roman"/>
          <w:sz w:val="24"/>
          <w:szCs w:val="24"/>
          <w:lang w:eastAsia="ru-RU"/>
        </w:rPr>
        <w:t xml:space="preserve">. В этом контексте также фиксируется </w:t>
      </w:r>
      <w:r w:rsidR="003E74CF">
        <w:rPr>
          <w:rFonts w:ascii="Times New Roman" w:eastAsia="Times New Roman" w:hAnsi="Times New Roman"/>
          <w:sz w:val="24"/>
          <w:szCs w:val="24"/>
          <w:lang w:eastAsia="ru-RU"/>
        </w:rPr>
        <w:t xml:space="preserve">значимая </w:t>
      </w:r>
      <w:r w:rsidR="00807337">
        <w:rPr>
          <w:rFonts w:ascii="Times New Roman" w:eastAsia="Times New Roman" w:hAnsi="Times New Roman"/>
          <w:sz w:val="24"/>
          <w:szCs w:val="24"/>
          <w:lang w:eastAsia="ru-RU"/>
        </w:rPr>
        <w:t xml:space="preserve">дифференциация </w:t>
      </w:r>
      <w:r w:rsidR="003E74CF">
        <w:rPr>
          <w:rFonts w:ascii="Times New Roman" w:eastAsia="Times New Roman" w:hAnsi="Times New Roman"/>
          <w:sz w:val="24"/>
          <w:szCs w:val="24"/>
          <w:lang w:eastAsia="ru-RU"/>
        </w:rPr>
        <w:t xml:space="preserve">большинства </w:t>
      </w:r>
      <w:r w:rsidR="00807337">
        <w:rPr>
          <w:rFonts w:ascii="Times New Roman" w:eastAsia="Times New Roman" w:hAnsi="Times New Roman"/>
          <w:sz w:val="24"/>
          <w:szCs w:val="24"/>
          <w:lang w:eastAsia="ru-RU"/>
        </w:rPr>
        <w:t>непривлекательных черт в зависимости от того, где расположен населенный пункт</w:t>
      </w:r>
      <w:r w:rsidR="003E74CF">
        <w:rPr>
          <w:rFonts w:ascii="Times New Roman" w:eastAsia="Times New Roman" w:hAnsi="Times New Roman"/>
          <w:sz w:val="24"/>
          <w:szCs w:val="24"/>
          <w:lang w:eastAsia="ru-RU"/>
        </w:rPr>
        <w:t xml:space="preserve"> (</w:t>
      </w:r>
      <w:proofErr w:type="gramStart"/>
      <w:r w:rsidR="003E74CF" w:rsidRPr="003E74CF">
        <w:rPr>
          <w:rFonts w:ascii="Times New Roman" w:eastAsia="Times New Roman" w:hAnsi="Times New Roman"/>
          <w:sz w:val="24"/>
          <w:szCs w:val="24"/>
          <w:lang w:eastAsia="ru-RU"/>
        </w:rPr>
        <w:t>p&lt;</w:t>
      </w:r>
      <w:proofErr w:type="gramEnd"/>
      <w:r w:rsidR="003E74CF" w:rsidRPr="003E74CF">
        <w:rPr>
          <w:rFonts w:ascii="Times New Roman" w:eastAsia="Times New Roman" w:hAnsi="Times New Roman"/>
          <w:sz w:val="24"/>
          <w:szCs w:val="24"/>
          <w:lang w:eastAsia="ru-RU"/>
        </w:rPr>
        <w:t xml:space="preserve">0,001, V Крамера </w:t>
      </w:r>
      <w:r w:rsidR="003E74CF">
        <w:rPr>
          <w:rFonts w:ascii="Times New Roman" w:eastAsia="Times New Roman" w:hAnsi="Times New Roman"/>
          <w:sz w:val="24"/>
          <w:szCs w:val="24"/>
          <w:lang w:eastAsia="ru-RU"/>
        </w:rPr>
        <w:t>почти всегда выше</w:t>
      </w:r>
      <w:r w:rsidR="003E74CF" w:rsidRPr="003E74CF">
        <w:rPr>
          <w:rFonts w:ascii="Times New Roman" w:eastAsia="Times New Roman" w:hAnsi="Times New Roman"/>
          <w:sz w:val="24"/>
          <w:szCs w:val="24"/>
          <w:lang w:eastAsia="ru-RU"/>
        </w:rPr>
        <w:t xml:space="preserve"> 0,3</w:t>
      </w:r>
      <w:r w:rsidR="003E74CF">
        <w:rPr>
          <w:rFonts w:ascii="Times New Roman" w:eastAsia="Times New Roman" w:hAnsi="Times New Roman"/>
          <w:sz w:val="24"/>
          <w:szCs w:val="24"/>
          <w:lang w:eastAsia="ru-RU"/>
        </w:rPr>
        <w:t>)</w:t>
      </w:r>
      <w:r w:rsidR="00807337">
        <w:rPr>
          <w:rFonts w:ascii="Times New Roman" w:eastAsia="Times New Roman" w:hAnsi="Times New Roman"/>
          <w:sz w:val="24"/>
          <w:szCs w:val="24"/>
          <w:lang w:eastAsia="ru-RU"/>
        </w:rPr>
        <w:t xml:space="preserve">. </w:t>
      </w:r>
      <w:r w:rsidR="0050322B">
        <w:rPr>
          <w:rFonts w:ascii="Times New Roman" w:eastAsia="Times New Roman" w:hAnsi="Times New Roman"/>
          <w:sz w:val="24"/>
          <w:szCs w:val="24"/>
          <w:lang w:eastAsia="ru-RU"/>
        </w:rPr>
        <w:t xml:space="preserve">Кроме того, те факторы, которые обычно являются априори значимыми для привлекательности территории (например, уровень зарплат и возможности для работы), на практике имеют различное значение для отдельных зон. </w:t>
      </w:r>
      <w:r w:rsidR="004C3DC8">
        <w:rPr>
          <w:rFonts w:ascii="Times New Roman" w:eastAsia="Times New Roman" w:hAnsi="Times New Roman"/>
          <w:sz w:val="24"/>
          <w:szCs w:val="24"/>
          <w:lang w:eastAsia="ru-RU"/>
        </w:rPr>
        <w:t xml:space="preserve">Так, в плане заработных плат </w:t>
      </w:r>
      <w:r w:rsidR="00742396">
        <w:rPr>
          <w:rFonts w:ascii="Times New Roman" w:eastAsia="Times New Roman" w:hAnsi="Times New Roman"/>
          <w:sz w:val="24"/>
          <w:szCs w:val="24"/>
          <w:lang w:eastAsia="ru-RU"/>
        </w:rPr>
        <w:t>(</w:t>
      </w:r>
      <w:r w:rsidR="00742396" w:rsidRPr="00742396">
        <w:rPr>
          <w:rFonts w:ascii="Times New Roman" w:eastAsia="Times New Roman" w:hAnsi="Times New Roman"/>
          <w:sz w:val="24"/>
          <w:szCs w:val="24"/>
          <w:lang w:eastAsia="ru-RU"/>
        </w:rPr>
        <w:t>χ²=409, df=5, p &lt;0,001</w:t>
      </w:r>
      <w:r w:rsidR="002E56DC">
        <w:rPr>
          <w:rFonts w:ascii="Times New Roman" w:eastAsia="Times New Roman" w:hAnsi="Times New Roman"/>
          <w:sz w:val="24"/>
          <w:szCs w:val="24"/>
          <w:lang w:eastAsia="ru-RU"/>
        </w:rPr>
        <w:t xml:space="preserve">, </w:t>
      </w:r>
      <w:r w:rsidR="00742396" w:rsidRPr="00742396">
        <w:rPr>
          <w:rFonts w:ascii="Times New Roman" w:eastAsia="Times New Roman" w:hAnsi="Times New Roman"/>
          <w:sz w:val="24"/>
          <w:szCs w:val="24"/>
          <w:lang w:eastAsia="ru-RU"/>
        </w:rPr>
        <w:t>V = 0,304</w:t>
      </w:r>
      <w:r w:rsidR="00742396">
        <w:rPr>
          <w:rFonts w:ascii="Times New Roman" w:eastAsia="Times New Roman" w:hAnsi="Times New Roman"/>
          <w:sz w:val="24"/>
          <w:szCs w:val="24"/>
          <w:lang w:eastAsia="ru-RU"/>
        </w:rPr>
        <w:t xml:space="preserve">) </w:t>
      </w:r>
      <w:r w:rsidR="004C3DC8">
        <w:rPr>
          <w:rFonts w:ascii="Times New Roman" w:eastAsia="Times New Roman" w:hAnsi="Times New Roman"/>
          <w:sz w:val="24"/>
          <w:szCs w:val="24"/>
          <w:lang w:eastAsia="ru-RU"/>
        </w:rPr>
        <w:t>оценка их уровня как низкого наиболее характерна для ближайшего агломерационного окружения</w:t>
      </w:r>
      <w:r w:rsidR="001613C7">
        <w:rPr>
          <w:rFonts w:ascii="Times New Roman" w:eastAsia="Times New Roman" w:hAnsi="Times New Roman"/>
          <w:sz w:val="24"/>
          <w:szCs w:val="24"/>
          <w:lang w:eastAsia="ru-RU"/>
        </w:rPr>
        <w:t xml:space="preserve"> (95%), </w:t>
      </w:r>
      <w:r w:rsidR="003141EE">
        <w:rPr>
          <w:rFonts w:ascii="Times New Roman" w:eastAsia="Times New Roman" w:hAnsi="Times New Roman"/>
          <w:sz w:val="24"/>
          <w:szCs w:val="24"/>
          <w:lang w:eastAsia="ru-RU"/>
        </w:rPr>
        <w:t xml:space="preserve">г. Вологды (65%) и сельской периферии (50%). </w:t>
      </w:r>
      <w:r w:rsidR="00742396">
        <w:rPr>
          <w:rFonts w:ascii="Times New Roman" w:eastAsia="Times New Roman" w:hAnsi="Times New Roman"/>
          <w:sz w:val="24"/>
          <w:szCs w:val="24"/>
          <w:lang w:eastAsia="ru-RU"/>
        </w:rPr>
        <w:t xml:space="preserve">Отсутствие возможностей для работы </w:t>
      </w:r>
      <w:r w:rsidR="002E56DC">
        <w:rPr>
          <w:rFonts w:ascii="Times New Roman" w:eastAsia="Times New Roman" w:hAnsi="Times New Roman"/>
          <w:sz w:val="24"/>
          <w:szCs w:val="24"/>
          <w:lang w:eastAsia="ru-RU"/>
        </w:rPr>
        <w:t>(</w:t>
      </w:r>
      <w:r w:rsidR="002E56DC" w:rsidRPr="002E56DC">
        <w:rPr>
          <w:rFonts w:ascii="Times New Roman" w:eastAsia="Times New Roman" w:hAnsi="Times New Roman"/>
          <w:sz w:val="24"/>
          <w:szCs w:val="24"/>
          <w:lang w:eastAsia="ru-RU"/>
        </w:rPr>
        <w:t xml:space="preserve">χ²=90, df=5, </w:t>
      </w:r>
      <w:proofErr w:type="gramStart"/>
      <w:r w:rsidR="002E56DC" w:rsidRPr="002E56DC">
        <w:rPr>
          <w:rFonts w:ascii="Times New Roman" w:eastAsia="Times New Roman" w:hAnsi="Times New Roman"/>
          <w:sz w:val="24"/>
          <w:szCs w:val="24"/>
          <w:lang w:eastAsia="ru-RU"/>
        </w:rPr>
        <w:t>p&lt;</w:t>
      </w:r>
      <w:proofErr w:type="gramEnd"/>
      <w:r w:rsidR="002E56DC" w:rsidRPr="002E56DC">
        <w:rPr>
          <w:rFonts w:ascii="Times New Roman" w:eastAsia="Times New Roman" w:hAnsi="Times New Roman"/>
          <w:sz w:val="24"/>
          <w:szCs w:val="24"/>
          <w:lang w:eastAsia="ru-RU"/>
        </w:rPr>
        <w:t>0,001</w:t>
      </w:r>
      <w:r w:rsidR="002E56DC">
        <w:rPr>
          <w:rFonts w:ascii="Times New Roman" w:eastAsia="Times New Roman" w:hAnsi="Times New Roman"/>
          <w:sz w:val="24"/>
          <w:szCs w:val="24"/>
          <w:lang w:eastAsia="ru-RU"/>
        </w:rPr>
        <w:t xml:space="preserve">, </w:t>
      </w:r>
      <w:r w:rsidR="002E56DC" w:rsidRPr="002E56DC">
        <w:rPr>
          <w:rFonts w:ascii="Times New Roman" w:eastAsia="Times New Roman" w:hAnsi="Times New Roman"/>
          <w:sz w:val="24"/>
          <w:szCs w:val="24"/>
          <w:lang w:eastAsia="ru-RU"/>
        </w:rPr>
        <w:t>V = 0,245</w:t>
      </w:r>
      <w:r w:rsidR="002E56DC">
        <w:rPr>
          <w:rFonts w:ascii="Times New Roman" w:eastAsia="Times New Roman" w:hAnsi="Times New Roman"/>
          <w:sz w:val="24"/>
          <w:szCs w:val="24"/>
          <w:lang w:eastAsia="ru-RU"/>
        </w:rPr>
        <w:t xml:space="preserve">) </w:t>
      </w:r>
      <w:r w:rsidR="00742396">
        <w:rPr>
          <w:rFonts w:ascii="Times New Roman" w:eastAsia="Times New Roman" w:hAnsi="Times New Roman"/>
          <w:sz w:val="24"/>
          <w:szCs w:val="24"/>
          <w:lang w:eastAsia="ru-RU"/>
        </w:rPr>
        <w:t xml:space="preserve">представляет собой одну из ключевых негативных черт для населенных пунктов, расположенных в зоне городской периферии (54%), </w:t>
      </w:r>
      <w:r w:rsidR="00EE52F7">
        <w:rPr>
          <w:rFonts w:ascii="Times New Roman" w:eastAsia="Times New Roman" w:hAnsi="Times New Roman"/>
          <w:sz w:val="24"/>
          <w:szCs w:val="24"/>
          <w:lang w:eastAsia="ru-RU"/>
        </w:rPr>
        <w:t xml:space="preserve">ближайшего агломерационного окружения (41%) и сельской периферии </w:t>
      </w:r>
      <w:r w:rsidR="00EE52F7">
        <w:rPr>
          <w:rFonts w:ascii="Times New Roman" w:eastAsia="Times New Roman" w:hAnsi="Times New Roman"/>
          <w:sz w:val="24"/>
          <w:szCs w:val="24"/>
          <w:lang w:eastAsia="ru-RU"/>
        </w:rPr>
        <w:lastRenderedPageBreak/>
        <w:t xml:space="preserve">(40%). </w:t>
      </w:r>
      <w:r w:rsidR="00B138CE">
        <w:rPr>
          <w:rFonts w:ascii="Times New Roman" w:eastAsia="Times New Roman" w:hAnsi="Times New Roman"/>
          <w:sz w:val="24"/>
          <w:szCs w:val="24"/>
          <w:lang w:eastAsia="ru-RU"/>
        </w:rPr>
        <w:t>Наиболее значимые различия наблюдаются по таким характеристикам как плохая экологическая обстановка (</w:t>
      </w:r>
      <w:r w:rsidR="00B138CE" w:rsidRPr="00B138CE">
        <w:rPr>
          <w:rFonts w:ascii="Times New Roman" w:eastAsia="Times New Roman" w:hAnsi="Times New Roman"/>
          <w:sz w:val="24"/>
          <w:szCs w:val="24"/>
          <w:lang w:eastAsia="ru-RU"/>
        </w:rPr>
        <w:t>χ²=720, df=5, p &lt;0,001</w:t>
      </w:r>
      <w:r w:rsidR="00B138CE">
        <w:rPr>
          <w:rFonts w:ascii="Times New Roman" w:eastAsia="Times New Roman" w:hAnsi="Times New Roman"/>
          <w:sz w:val="24"/>
          <w:szCs w:val="24"/>
          <w:lang w:eastAsia="ru-RU"/>
        </w:rPr>
        <w:t xml:space="preserve">, </w:t>
      </w:r>
      <w:r w:rsidR="00B138CE" w:rsidRPr="00B138CE">
        <w:rPr>
          <w:rFonts w:ascii="Times New Roman" w:eastAsia="Times New Roman" w:hAnsi="Times New Roman"/>
          <w:sz w:val="24"/>
          <w:szCs w:val="24"/>
          <w:lang w:eastAsia="ru-RU"/>
        </w:rPr>
        <w:t>V = 0,693</w:t>
      </w:r>
      <w:r w:rsidR="00B138CE">
        <w:rPr>
          <w:rFonts w:ascii="Times New Roman" w:eastAsia="Times New Roman" w:hAnsi="Times New Roman"/>
          <w:sz w:val="24"/>
          <w:szCs w:val="24"/>
          <w:lang w:eastAsia="ru-RU"/>
        </w:rPr>
        <w:t>) и небезопасность для жизни территории (</w:t>
      </w:r>
      <w:r w:rsidR="00497B9E" w:rsidRPr="00497B9E">
        <w:rPr>
          <w:rFonts w:ascii="Times New Roman" w:eastAsia="Times New Roman" w:hAnsi="Times New Roman"/>
          <w:sz w:val="24"/>
          <w:szCs w:val="24"/>
          <w:lang w:eastAsia="ru-RU"/>
        </w:rPr>
        <w:t>χ²=97, df=5, p &lt;0,001</w:t>
      </w:r>
      <w:r w:rsidR="00497B9E">
        <w:rPr>
          <w:rFonts w:ascii="Times New Roman" w:eastAsia="Times New Roman" w:hAnsi="Times New Roman"/>
          <w:sz w:val="24"/>
          <w:szCs w:val="24"/>
          <w:lang w:eastAsia="ru-RU"/>
        </w:rPr>
        <w:t xml:space="preserve">. </w:t>
      </w:r>
      <w:r w:rsidR="00497B9E" w:rsidRPr="00497B9E">
        <w:rPr>
          <w:rFonts w:ascii="Times New Roman" w:eastAsia="Times New Roman" w:hAnsi="Times New Roman"/>
          <w:sz w:val="24"/>
          <w:szCs w:val="24"/>
          <w:lang w:eastAsia="ru-RU"/>
        </w:rPr>
        <w:t>V = 0,619</w:t>
      </w:r>
      <w:r w:rsidR="00B138CE">
        <w:rPr>
          <w:rFonts w:ascii="Times New Roman" w:eastAsia="Times New Roman" w:hAnsi="Times New Roman"/>
          <w:sz w:val="24"/>
          <w:szCs w:val="24"/>
          <w:lang w:eastAsia="ru-RU"/>
        </w:rPr>
        <w:t>), что согласуется с различиями в оценке привлекательных сторон.</w:t>
      </w:r>
    </w:p>
    <w:p w14:paraId="614D29D7" w14:textId="2338377B" w:rsidR="00FD6FB9" w:rsidRPr="008066E9" w:rsidRDefault="00C21D5C" w:rsidP="00C21D5C">
      <w:pPr>
        <w:spacing w:after="0" w:line="240" w:lineRule="auto"/>
        <w:ind w:left="-540" w:firstLine="540"/>
        <w:jc w:val="right"/>
        <w:rPr>
          <w:rFonts w:ascii="Times New Roman" w:eastAsia="Times New Roman" w:hAnsi="Times New Roman" w:cs="Times New Roman"/>
          <w:bCs/>
          <w:spacing w:val="-2"/>
          <w:sz w:val="24"/>
          <w:lang w:eastAsia="ru-RU"/>
        </w:rPr>
      </w:pPr>
      <w:r w:rsidRPr="008066E9">
        <w:rPr>
          <w:rFonts w:ascii="Times New Roman" w:eastAsia="Times New Roman" w:hAnsi="Times New Roman" w:cs="Times New Roman"/>
          <w:bCs/>
          <w:spacing w:val="-2"/>
          <w:sz w:val="24"/>
          <w:lang w:eastAsia="ru-RU"/>
        </w:rPr>
        <w:t>Таблица 2</w:t>
      </w:r>
    </w:p>
    <w:p w14:paraId="7CE39D86" w14:textId="7B4C47ED" w:rsidR="00FD6FB9" w:rsidRPr="008066E9" w:rsidRDefault="00FD6FB9" w:rsidP="00FD6FB9">
      <w:pPr>
        <w:spacing w:after="0" w:line="240" w:lineRule="auto"/>
        <w:jc w:val="center"/>
        <w:rPr>
          <w:rFonts w:ascii="Times New Roman" w:hAnsi="Times New Roman" w:cs="Times New Roman"/>
          <w:spacing w:val="-2"/>
          <w:sz w:val="24"/>
          <w:szCs w:val="24"/>
        </w:rPr>
      </w:pPr>
      <w:r w:rsidRPr="008066E9">
        <w:rPr>
          <w:rFonts w:ascii="Times New Roman" w:hAnsi="Times New Roman" w:cs="Times New Roman"/>
          <w:spacing w:val="-2"/>
          <w:sz w:val="24"/>
          <w:szCs w:val="24"/>
        </w:rPr>
        <w:t xml:space="preserve">Непривлекательные черты населенных пунктов </w:t>
      </w:r>
      <w:r w:rsidR="008066E9" w:rsidRPr="008066E9">
        <w:rPr>
          <w:rFonts w:ascii="Times New Roman" w:hAnsi="Times New Roman" w:cs="Times New Roman"/>
          <w:spacing w:val="-2"/>
          <w:sz w:val="24"/>
          <w:szCs w:val="24"/>
        </w:rPr>
        <w:t xml:space="preserve">различных типов </w:t>
      </w:r>
      <w:r w:rsidRPr="008066E9">
        <w:rPr>
          <w:rFonts w:ascii="Times New Roman" w:hAnsi="Times New Roman" w:cs="Times New Roman"/>
          <w:spacing w:val="-2"/>
          <w:sz w:val="24"/>
          <w:szCs w:val="24"/>
        </w:rPr>
        <w:t>территорий</w:t>
      </w:r>
      <w:r w:rsidR="005D6CC8" w:rsidRPr="008066E9">
        <w:rPr>
          <w:rFonts w:ascii="Times New Roman" w:hAnsi="Times New Roman" w:cs="Times New Roman"/>
          <w:spacing w:val="-2"/>
          <w:sz w:val="24"/>
          <w:szCs w:val="24"/>
        </w:rPr>
        <w:t>, % опрошенных</w:t>
      </w:r>
    </w:p>
    <w:tbl>
      <w:tblPr>
        <w:tblStyle w:val="a8"/>
        <w:tblW w:w="9636" w:type="dxa"/>
        <w:jc w:val="center"/>
        <w:tblLook w:val="04A0" w:firstRow="1" w:lastRow="0" w:firstColumn="1" w:lastColumn="0" w:noHBand="0" w:noVBand="1"/>
      </w:tblPr>
      <w:tblGrid>
        <w:gridCol w:w="4106"/>
        <w:gridCol w:w="806"/>
        <w:gridCol w:w="801"/>
        <w:gridCol w:w="778"/>
        <w:gridCol w:w="836"/>
        <w:gridCol w:w="778"/>
        <w:gridCol w:w="812"/>
        <w:gridCol w:w="719"/>
      </w:tblGrid>
      <w:tr w:rsidR="00FD6FB9" w:rsidRPr="00FD6FB9" w14:paraId="60A150C3" w14:textId="77777777" w:rsidTr="004D4FD4">
        <w:trPr>
          <w:trHeight w:val="224"/>
          <w:jc w:val="center"/>
        </w:trPr>
        <w:tc>
          <w:tcPr>
            <w:tcW w:w="4106" w:type="dxa"/>
            <w:vAlign w:val="center"/>
          </w:tcPr>
          <w:p w14:paraId="431F2959" w14:textId="77777777" w:rsidR="00FD6FB9" w:rsidRPr="00FD6FB9" w:rsidRDefault="00FD6FB9" w:rsidP="00A87A57">
            <w:pPr>
              <w:jc w:val="center"/>
              <w:rPr>
                <w:rFonts w:ascii="Times New Roman" w:hAnsi="Times New Roman" w:cs="Times New Roman"/>
                <w:sz w:val="20"/>
                <w:szCs w:val="20"/>
              </w:rPr>
            </w:pPr>
            <w:r w:rsidRPr="00FD6FB9">
              <w:rPr>
                <w:rFonts w:ascii="Times New Roman" w:hAnsi="Times New Roman" w:cs="Times New Roman"/>
                <w:sz w:val="20"/>
                <w:szCs w:val="20"/>
              </w:rPr>
              <w:t>Черта</w:t>
            </w:r>
          </w:p>
        </w:tc>
        <w:tc>
          <w:tcPr>
            <w:tcW w:w="806" w:type="dxa"/>
            <w:shd w:val="clear" w:color="auto" w:fill="FFFFFF"/>
            <w:vAlign w:val="center"/>
          </w:tcPr>
          <w:p w14:paraId="1D8204FD" w14:textId="77777777" w:rsidR="00FD6FB9" w:rsidRPr="00FD6FB9" w:rsidRDefault="00FD6FB9" w:rsidP="00A87A57">
            <w:pPr>
              <w:jc w:val="center"/>
              <w:rPr>
                <w:rFonts w:ascii="Times New Roman" w:hAnsi="Times New Roman" w:cs="Times New Roman"/>
                <w:sz w:val="20"/>
                <w:szCs w:val="20"/>
              </w:rPr>
            </w:pPr>
            <w:r w:rsidRPr="00FD6FB9">
              <w:rPr>
                <w:rFonts w:ascii="Times New Roman" w:hAnsi="Times New Roman" w:cs="Times New Roman"/>
                <w:color w:val="000000"/>
                <w:sz w:val="20"/>
                <w:szCs w:val="20"/>
              </w:rPr>
              <w:t>ЯАВ</w:t>
            </w:r>
          </w:p>
        </w:tc>
        <w:tc>
          <w:tcPr>
            <w:tcW w:w="801" w:type="dxa"/>
            <w:shd w:val="clear" w:color="auto" w:fill="FFFFFF"/>
            <w:vAlign w:val="center"/>
          </w:tcPr>
          <w:p w14:paraId="20062698" w14:textId="77777777" w:rsidR="00FD6FB9" w:rsidRPr="00FD6FB9" w:rsidRDefault="00FD6FB9" w:rsidP="00A87A57">
            <w:pPr>
              <w:jc w:val="center"/>
              <w:rPr>
                <w:rFonts w:ascii="Times New Roman" w:hAnsi="Times New Roman" w:cs="Times New Roman"/>
                <w:sz w:val="20"/>
                <w:szCs w:val="20"/>
              </w:rPr>
            </w:pPr>
            <w:r w:rsidRPr="00FD6FB9">
              <w:rPr>
                <w:rFonts w:ascii="Times New Roman" w:hAnsi="Times New Roman" w:cs="Times New Roman"/>
                <w:color w:val="000000"/>
                <w:sz w:val="20"/>
                <w:szCs w:val="20"/>
              </w:rPr>
              <w:t>ЯАЧ</w:t>
            </w:r>
          </w:p>
        </w:tc>
        <w:tc>
          <w:tcPr>
            <w:tcW w:w="778" w:type="dxa"/>
            <w:shd w:val="clear" w:color="auto" w:fill="FFFFFF"/>
            <w:vAlign w:val="center"/>
          </w:tcPr>
          <w:p w14:paraId="2703500A" w14:textId="77777777" w:rsidR="00FD6FB9" w:rsidRPr="00FD6FB9" w:rsidRDefault="00FD6FB9" w:rsidP="00A87A57">
            <w:pPr>
              <w:jc w:val="center"/>
              <w:rPr>
                <w:rFonts w:ascii="Times New Roman" w:hAnsi="Times New Roman" w:cs="Times New Roman"/>
                <w:sz w:val="20"/>
                <w:szCs w:val="20"/>
              </w:rPr>
            </w:pPr>
            <w:r w:rsidRPr="00FD6FB9">
              <w:rPr>
                <w:rFonts w:ascii="Times New Roman" w:hAnsi="Times New Roman" w:cs="Times New Roman"/>
                <w:color w:val="000000"/>
                <w:sz w:val="20"/>
                <w:szCs w:val="20"/>
              </w:rPr>
              <w:t>АЗ</w:t>
            </w:r>
          </w:p>
        </w:tc>
        <w:tc>
          <w:tcPr>
            <w:tcW w:w="836" w:type="dxa"/>
            <w:shd w:val="clear" w:color="auto" w:fill="FFFFFF"/>
            <w:vAlign w:val="center"/>
          </w:tcPr>
          <w:p w14:paraId="452259A9" w14:textId="77777777" w:rsidR="00FD6FB9" w:rsidRPr="00FD6FB9" w:rsidRDefault="00FD6FB9" w:rsidP="00A87A57">
            <w:pPr>
              <w:jc w:val="center"/>
              <w:rPr>
                <w:rFonts w:ascii="Times New Roman" w:hAnsi="Times New Roman" w:cs="Times New Roman"/>
                <w:sz w:val="20"/>
                <w:szCs w:val="20"/>
              </w:rPr>
            </w:pPr>
            <w:r w:rsidRPr="00FD6FB9">
              <w:rPr>
                <w:rFonts w:ascii="Times New Roman" w:hAnsi="Times New Roman" w:cs="Times New Roman"/>
                <w:color w:val="000000"/>
                <w:sz w:val="20"/>
                <w:szCs w:val="20"/>
              </w:rPr>
              <w:t>БАО</w:t>
            </w:r>
          </w:p>
        </w:tc>
        <w:tc>
          <w:tcPr>
            <w:tcW w:w="778" w:type="dxa"/>
            <w:shd w:val="clear" w:color="auto" w:fill="FFFFFF"/>
            <w:vAlign w:val="center"/>
          </w:tcPr>
          <w:p w14:paraId="51D693EA" w14:textId="77777777" w:rsidR="00FD6FB9" w:rsidRPr="00FD6FB9" w:rsidRDefault="00FD6FB9" w:rsidP="00A87A57">
            <w:pPr>
              <w:jc w:val="center"/>
              <w:rPr>
                <w:rFonts w:ascii="Times New Roman" w:hAnsi="Times New Roman" w:cs="Times New Roman"/>
                <w:sz w:val="20"/>
                <w:szCs w:val="20"/>
              </w:rPr>
            </w:pPr>
            <w:r w:rsidRPr="00FD6FB9">
              <w:rPr>
                <w:rFonts w:ascii="Times New Roman" w:hAnsi="Times New Roman" w:cs="Times New Roman"/>
                <w:color w:val="000000"/>
                <w:sz w:val="20"/>
                <w:szCs w:val="20"/>
              </w:rPr>
              <w:t>ГП</w:t>
            </w:r>
          </w:p>
        </w:tc>
        <w:tc>
          <w:tcPr>
            <w:tcW w:w="812" w:type="dxa"/>
            <w:shd w:val="clear" w:color="auto" w:fill="FFFFFF"/>
            <w:vAlign w:val="center"/>
          </w:tcPr>
          <w:p w14:paraId="2FF56AF3" w14:textId="77777777" w:rsidR="00FD6FB9" w:rsidRPr="00FD6FB9" w:rsidRDefault="00FD6FB9" w:rsidP="00A87A57">
            <w:pPr>
              <w:jc w:val="center"/>
              <w:rPr>
                <w:rFonts w:ascii="Times New Roman" w:hAnsi="Times New Roman" w:cs="Times New Roman"/>
                <w:sz w:val="20"/>
                <w:szCs w:val="20"/>
              </w:rPr>
            </w:pPr>
            <w:r w:rsidRPr="00FD6FB9">
              <w:rPr>
                <w:rFonts w:ascii="Times New Roman" w:hAnsi="Times New Roman" w:cs="Times New Roman"/>
                <w:color w:val="000000"/>
                <w:sz w:val="20"/>
                <w:szCs w:val="20"/>
              </w:rPr>
              <w:t>СП</w:t>
            </w:r>
          </w:p>
        </w:tc>
        <w:tc>
          <w:tcPr>
            <w:tcW w:w="719" w:type="dxa"/>
            <w:vAlign w:val="center"/>
          </w:tcPr>
          <w:p w14:paraId="7514B82D" w14:textId="77777777" w:rsidR="00FD6FB9" w:rsidRPr="00FD6FB9" w:rsidRDefault="00FD6FB9" w:rsidP="00A87A57">
            <w:pPr>
              <w:jc w:val="center"/>
              <w:rPr>
                <w:rFonts w:ascii="Times New Roman" w:hAnsi="Times New Roman" w:cs="Times New Roman"/>
                <w:sz w:val="20"/>
                <w:szCs w:val="20"/>
              </w:rPr>
            </w:pPr>
            <w:r w:rsidRPr="00FD6FB9">
              <w:rPr>
                <w:rFonts w:ascii="Times New Roman" w:hAnsi="Times New Roman" w:cs="Times New Roman"/>
                <w:sz w:val="20"/>
                <w:szCs w:val="20"/>
              </w:rPr>
              <w:t>Всего</w:t>
            </w:r>
          </w:p>
        </w:tc>
      </w:tr>
      <w:tr w:rsidR="007A4E55" w:rsidRPr="00FD6FB9" w14:paraId="18C3F780" w14:textId="77777777" w:rsidTr="00C80D16">
        <w:trPr>
          <w:trHeight w:val="138"/>
          <w:jc w:val="center"/>
        </w:trPr>
        <w:tc>
          <w:tcPr>
            <w:tcW w:w="4106" w:type="dxa"/>
            <w:vAlign w:val="center"/>
          </w:tcPr>
          <w:p w14:paraId="0E98F9B8" w14:textId="77777777" w:rsidR="007A4E55" w:rsidRPr="00FD6FB9" w:rsidRDefault="007A4E55" w:rsidP="00C80D16">
            <w:pPr>
              <w:rPr>
                <w:rFonts w:ascii="Times New Roman" w:hAnsi="Times New Roman" w:cs="Times New Roman"/>
                <w:sz w:val="20"/>
                <w:szCs w:val="20"/>
              </w:rPr>
            </w:pPr>
            <w:r w:rsidRPr="00FD6FB9">
              <w:rPr>
                <w:rFonts w:ascii="Times New Roman" w:hAnsi="Times New Roman" w:cs="Times New Roman"/>
                <w:sz w:val="20"/>
                <w:szCs w:val="20"/>
              </w:rPr>
              <w:t>Относительно низкие зарплаты</w:t>
            </w:r>
          </w:p>
        </w:tc>
        <w:tc>
          <w:tcPr>
            <w:tcW w:w="806" w:type="dxa"/>
            <w:vAlign w:val="center"/>
          </w:tcPr>
          <w:p w14:paraId="1DB0C7D6" w14:textId="77777777" w:rsidR="007A4E55" w:rsidRPr="003B7A94" w:rsidRDefault="007A4E55" w:rsidP="00C80D16">
            <w:pPr>
              <w:jc w:val="center"/>
              <w:rPr>
                <w:rFonts w:ascii="Times New Roman" w:hAnsi="Times New Roman" w:cs="Times New Roman"/>
                <w:sz w:val="20"/>
                <w:szCs w:val="20"/>
              </w:rPr>
            </w:pPr>
            <w:r w:rsidRPr="003B7A94">
              <w:rPr>
                <w:rFonts w:ascii="Times New Roman" w:hAnsi="Times New Roman" w:cs="Times New Roman"/>
                <w:sz w:val="20"/>
                <w:szCs w:val="20"/>
              </w:rPr>
              <w:t>64,4</w:t>
            </w:r>
          </w:p>
        </w:tc>
        <w:tc>
          <w:tcPr>
            <w:tcW w:w="801" w:type="dxa"/>
            <w:vAlign w:val="center"/>
          </w:tcPr>
          <w:p w14:paraId="21EF14DE" w14:textId="77777777" w:rsidR="007A4E55" w:rsidRPr="003B7A94" w:rsidRDefault="007A4E55" w:rsidP="00C80D16">
            <w:pPr>
              <w:jc w:val="center"/>
              <w:rPr>
                <w:rFonts w:ascii="Times New Roman" w:hAnsi="Times New Roman" w:cs="Times New Roman"/>
                <w:sz w:val="20"/>
                <w:szCs w:val="20"/>
              </w:rPr>
            </w:pPr>
            <w:r w:rsidRPr="003B7A94">
              <w:rPr>
                <w:rFonts w:ascii="Times New Roman" w:hAnsi="Times New Roman" w:cs="Times New Roman"/>
                <w:sz w:val="20"/>
                <w:szCs w:val="20"/>
              </w:rPr>
              <w:t>27,8</w:t>
            </w:r>
          </w:p>
        </w:tc>
        <w:tc>
          <w:tcPr>
            <w:tcW w:w="778" w:type="dxa"/>
            <w:vAlign w:val="center"/>
          </w:tcPr>
          <w:p w14:paraId="6C003DFF" w14:textId="77777777" w:rsidR="007A4E55" w:rsidRPr="003B7A94" w:rsidRDefault="007A4E55" w:rsidP="00C80D16">
            <w:pPr>
              <w:jc w:val="center"/>
              <w:rPr>
                <w:rFonts w:ascii="Times New Roman" w:hAnsi="Times New Roman" w:cs="Times New Roman"/>
                <w:sz w:val="20"/>
                <w:szCs w:val="20"/>
              </w:rPr>
            </w:pPr>
            <w:r w:rsidRPr="003B7A94">
              <w:rPr>
                <w:rFonts w:ascii="Times New Roman" w:hAnsi="Times New Roman" w:cs="Times New Roman"/>
                <w:sz w:val="20"/>
                <w:szCs w:val="20"/>
              </w:rPr>
              <w:t>3,0</w:t>
            </w:r>
          </w:p>
        </w:tc>
        <w:tc>
          <w:tcPr>
            <w:tcW w:w="836" w:type="dxa"/>
            <w:vAlign w:val="center"/>
          </w:tcPr>
          <w:p w14:paraId="60574610" w14:textId="77777777" w:rsidR="007A4E55" w:rsidRPr="003B7A94" w:rsidRDefault="007A4E55" w:rsidP="00C80D16">
            <w:pPr>
              <w:jc w:val="center"/>
              <w:rPr>
                <w:rFonts w:ascii="Times New Roman" w:hAnsi="Times New Roman" w:cs="Times New Roman"/>
                <w:sz w:val="20"/>
                <w:szCs w:val="20"/>
              </w:rPr>
            </w:pPr>
            <w:r w:rsidRPr="003B7A94">
              <w:rPr>
                <w:rFonts w:ascii="Times New Roman" w:hAnsi="Times New Roman" w:cs="Times New Roman"/>
                <w:sz w:val="20"/>
                <w:szCs w:val="20"/>
              </w:rPr>
              <w:t>94,8</w:t>
            </w:r>
          </w:p>
        </w:tc>
        <w:tc>
          <w:tcPr>
            <w:tcW w:w="778" w:type="dxa"/>
            <w:vAlign w:val="center"/>
          </w:tcPr>
          <w:p w14:paraId="0F27B958" w14:textId="77777777" w:rsidR="007A4E55" w:rsidRPr="003B7A94" w:rsidRDefault="007A4E55" w:rsidP="00C80D16">
            <w:pPr>
              <w:jc w:val="center"/>
              <w:rPr>
                <w:rFonts w:ascii="Times New Roman" w:hAnsi="Times New Roman" w:cs="Times New Roman"/>
                <w:sz w:val="20"/>
                <w:szCs w:val="20"/>
              </w:rPr>
            </w:pPr>
            <w:r w:rsidRPr="003B7A94">
              <w:rPr>
                <w:rFonts w:ascii="Times New Roman" w:hAnsi="Times New Roman" w:cs="Times New Roman"/>
                <w:sz w:val="20"/>
                <w:szCs w:val="20"/>
              </w:rPr>
              <w:t>42,0</w:t>
            </w:r>
          </w:p>
        </w:tc>
        <w:tc>
          <w:tcPr>
            <w:tcW w:w="812" w:type="dxa"/>
            <w:vAlign w:val="center"/>
          </w:tcPr>
          <w:p w14:paraId="01FE1D2B" w14:textId="77777777" w:rsidR="007A4E55" w:rsidRPr="003B7A94" w:rsidRDefault="007A4E55" w:rsidP="00C80D16">
            <w:pPr>
              <w:jc w:val="center"/>
              <w:rPr>
                <w:rFonts w:ascii="Times New Roman" w:hAnsi="Times New Roman" w:cs="Times New Roman"/>
                <w:sz w:val="20"/>
                <w:szCs w:val="20"/>
              </w:rPr>
            </w:pPr>
            <w:r w:rsidRPr="003B7A94">
              <w:rPr>
                <w:rFonts w:ascii="Times New Roman" w:hAnsi="Times New Roman" w:cs="Times New Roman"/>
                <w:sz w:val="20"/>
                <w:szCs w:val="20"/>
              </w:rPr>
              <w:t>49,6</w:t>
            </w:r>
          </w:p>
        </w:tc>
        <w:tc>
          <w:tcPr>
            <w:tcW w:w="719" w:type="dxa"/>
            <w:vAlign w:val="center"/>
          </w:tcPr>
          <w:p w14:paraId="0CB1B6F1" w14:textId="77777777" w:rsidR="007A4E55" w:rsidRPr="003B7A94" w:rsidRDefault="007A4E55" w:rsidP="00C80D16">
            <w:pPr>
              <w:jc w:val="center"/>
              <w:rPr>
                <w:rFonts w:ascii="Times New Roman" w:hAnsi="Times New Roman" w:cs="Times New Roman"/>
                <w:sz w:val="20"/>
                <w:szCs w:val="20"/>
              </w:rPr>
            </w:pPr>
            <w:r w:rsidRPr="003B7A94">
              <w:rPr>
                <w:rFonts w:ascii="Times New Roman" w:hAnsi="Times New Roman" w:cs="Times New Roman"/>
                <w:sz w:val="20"/>
                <w:szCs w:val="20"/>
              </w:rPr>
              <w:t>45,1</w:t>
            </w:r>
          </w:p>
        </w:tc>
      </w:tr>
      <w:tr w:rsidR="007A4E55" w:rsidRPr="00FD6FB9" w14:paraId="74DE4C82" w14:textId="77777777" w:rsidTr="007A4E55">
        <w:trPr>
          <w:trHeight w:val="275"/>
          <w:jc w:val="center"/>
        </w:trPr>
        <w:tc>
          <w:tcPr>
            <w:tcW w:w="4106" w:type="dxa"/>
            <w:vAlign w:val="center"/>
          </w:tcPr>
          <w:p w14:paraId="4DA3CC1D" w14:textId="66671A53" w:rsidR="007A4E55" w:rsidRPr="00FD6FB9" w:rsidRDefault="007A4E55" w:rsidP="007A4E55">
            <w:pPr>
              <w:rPr>
                <w:rFonts w:ascii="Times New Roman" w:hAnsi="Times New Roman" w:cs="Times New Roman"/>
                <w:sz w:val="20"/>
                <w:szCs w:val="20"/>
              </w:rPr>
            </w:pPr>
            <w:r w:rsidRPr="00FD6FB9">
              <w:rPr>
                <w:rFonts w:ascii="Times New Roman" w:hAnsi="Times New Roman" w:cs="Times New Roman"/>
                <w:sz w:val="20"/>
                <w:szCs w:val="20"/>
              </w:rPr>
              <w:t>Мало возможностей для поиска работы</w:t>
            </w:r>
          </w:p>
        </w:tc>
        <w:tc>
          <w:tcPr>
            <w:tcW w:w="806" w:type="dxa"/>
            <w:shd w:val="clear" w:color="auto" w:fill="FFFFFF"/>
            <w:vAlign w:val="center"/>
          </w:tcPr>
          <w:p w14:paraId="1FDA4948" w14:textId="1C69D47F"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39,6</w:t>
            </w:r>
          </w:p>
        </w:tc>
        <w:tc>
          <w:tcPr>
            <w:tcW w:w="801" w:type="dxa"/>
            <w:shd w:val="clear" w:color="auto" w:fill="FFFFFF"/>
            <w:vAlign w:val="center"/>
          </w:tcPr>
          <w:p w14:paraId="143A1358" w14:textId="2309C6A8"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27,3</w:t>
            </w:r>
          </w:p>
        </w:tc>
        <w:tc>
          <w:tcPr>
            <w:tcW w:w="778" w:type="dxa"/>
            <w:shd w:val="clear" w:color="auto" w:fill="FFFFFF"/>
            <w:vAlign w:val="center"/>
          </w:tcPr>
          <w:p w14:paraId="1304D5B0" w14:textId="4916EF8D"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13,9</w:t>
            </w:r>
          </w:p>
        </w:tc>
        <w:tc>
          <w:tcPr>
            <w:tcW w:w="836" w:type="dxa"/>
            <w:shd w:val="clear" w:color="auto" w:fill="FFFFFF"/>
            <w:vAlign w:val="center"/>
          </w:tcPr>
          <w:p w14:paraId="3B8675B0" w14:textId="0FF0C9DE"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40,6</w:t>
            </w:r>
          </w:p>
        </w:tc>
        <w:tc>
          <w:tcPr>
            <w:tcW w:w="778" w:type="dxa"/>
            <w:shd w:val="clear" w:color="auto" w:fill="FFFFFF"/>
            <w:vAlign w:val="center"/>
          </w:tcPr>
          <w:p w14:paraId="305DB5FB" w14:textId="237D14BB"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53,8</w:t>
            </w:r>
          </w:p>
        </w:tc>
        <w:tc>
          <w:tcPr>
            <w:tcW w:w="812" w:type="dxa"/>
            <w:shd w:val="clear" w:color="auto" w:fill="FFFFFF"/>
            <w:vAlign w:val="center"/>
          </w:tcPr>
          <w:p w14:paraId="161B3E3F" w14:textId="1090FD90"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39,6</w:t>
            </w:r>
          </w:p>
        </w:tc>
        <w:tc>
          <w:tcPr>
            <w:tcW w:w="719" w:type="dxa"/>
            <w:shd w:val="clear" w:color="auto" w:fill="FFFFFF"/>
            <w:vAlign w:val="center"/>
          </w:tcPr>
          <w:p w14:paraId="2E2FA51E" w14:textId="255C368F"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35,0</w:t>
            </w:r>
          </w:p>
        </w:tc>
      </w:tr>
      <w:tr w:rsidR="007A4E55" w:rsidRPr="00FD6FB9" w14:paraId="74A67BF9" w14:textId="77777777" w:rsidTr="004D4FD4">
        <w:trPr>
          <w:trHeight w:val="448"/>
          <w:jc w:val="center"/>
        </w:trPr>
        <w:tc>
          <w:tcPr>
            <w:tcW w:w="4106" w:type="dxa"/>
            <w:vAlign w:val="center"/>
          </w:tcPr>
          <w:p w14:paraId="27A44479" w14:textId="5F6BCCEB" w:rsidR="007A4E55" w:rsidRPr="00FD6FB9" w:rsidRDefault="007A4E55" w:rsidP="007A4E55">
            <w:pPr>
              <w:rPr>
                <w:rFonts w:ascii="Times New Roman" w:hAnsi="Times New Roman" w:cs="Times New Roman"/>
                <w:sz w:val="20"/>
                <w:szCs w:val="20"/>
              </w:rPr>
            </w:pPr>
            <w:r w:rsidRPr="00FD6FB9">
              <w:rPr>
                <w:rFonts w:ascii="Times New Roman" w:hAnsi="Times New Roman" w:cs="Times New Roman"/>
                <w:sz w:val="20"/>
                <w:szCs w:val="20"/>
              </w:rPr>
              <w:t>Невозможность получить качественное профессиональное образование</w:t>
            </w:r>
          </w:p>
        </w:tc>
        <w:tc>
          <w:tcPr>
            <w:tcW w:w="806" w:type="dxa"/>
            <w:shd w:val="clear" w:color="auto" w:fill="FFFFFF"/>
            <w:vAlign w:val="center"/>
          </w:tcPr>
          <w:p w14:paraId="63E3A48E" w14:textId="45A14D6E"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18,9</w:t>
            </w:r>
          </w:p>
        </w:tc>
        <w:tc>
          <w:tcPr>
            <w:tcW w:w="801" w:type="dxa"/>
            <w:shd w:val="clear" w:color="auto" w:fill="FFFFFF"/>
            <w:vAlign w:val="center"/>
          </w:tcPr>
          <w:p w14:paraId="2F2CCA2E" w14:textId="58244AAE"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21,7</w:t>
            </w:r>
          </w:p>
        </w:tc>
        <w:tc>
          <w:tcPr>
            <w:tcW w:w="778" w:type="dxa"/>
            <w:shd w:val="clear" w:color="auto" w:fill="FFFFFF"/>
            <w:vAlign w:val="center"/>
          </w:tcPr>
          <w:p w14:paraId="64552472" w14:textId="0351C743"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6,9</w:t>
            </w:r>
          </w:p>
        </w:tc>
        <w:tc>
          <w:tcPr>
            <w:tcW w:w="836" w:type="dxa"/>
            <w:shd w:val="clear" w:color="auto" w:fill="FFFFFF"/>
            <w:vAlign w:val="center"/>
          </w:tcPr>
          <w:p w14:paraId="31640C2C" w14:textId="735604D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45,2</w:t>
            </w:r>
          </w:p>
        </w:tc>
        <w:tc>
          <w:tcPr>
            <w:tcW w:w="778" w:type="dxa"/>
            <w:shd w:val="clear" w:color="auto" w:fill="FFFFFF"/>
            <w:vAlign w:val="center"/>
          </w:tcPr>
          <w:p w14:paraId="6633B6E5" w14:textId="4604B274"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45,3</w:t>
            </w:r>
          </w:p>
        </w:tc>
        <w:tc>
          <w:tcPr>
            <w:tcW w:w="812" w:type="dxa"/>
            <w:shd w:val="clear" w:color="auto" w:fill="FFFFFF"/>
            <w:vAlign w:val="center"/>
          </w:tcPr>
          <w:p w14:paraId="68FC50E5" w14:textId="3D3EF0C5"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40,3</w:t>
            </w:r>
          </w:p>
        </w:tc>
        <w:tc>
          <w:tcPr>
            <w:tcW w:w="719" w:type="dxa"/>
            <w:shd w:val="clear" w:color="auto" w:fill="FFFFFF"/>
            <w:vAlign w:val="center"/>
          </w:tcPr>
          <w:p w14:paraId="32B85C00" w14:textId="32A78D3C"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26,5</w:t>
            </w:r>
          </w:p>
        </w:tc>
      </w:tr>
      <w:tr w:rsidR="007A4E55" w:rsidRPr="00FD6FB9" w14:paraId="77FEE222" w14:textId="77777777" w:rsidTr="004D4FD4">
        <w:trPr>
          <w:trHeight w:val="70"/>
          <w:jc w:val="center"/>
        </w:trPr>
        <w:tc>
          <w:tcPr>
            <w:tcW w:w="4106" w:type="dxa"/>
            <w:vAlign w:val="center"/>
          </w:tcPr>
          <w:p w14:paraId="31EEE297" w14:textId="78F4A63A" w:rsidR="007A4E55" w:rsidRPr="00FD6FB9" w:rsidRDefault="007A4E55" w:rsidP="007A4E55">
            <w:pPr>
              <w:rPr>
                <w:rFonts w:ascii="Times New Roman" w:hAnsi="Times New Roman" w:cs="Times New Roman"/>
                <w:sz w:val="20"/>
                <w:szCs w:val="20"/>
              </w:rPr>
            </w:pPr>
            <w:r w:rsidRPr="00FD6FB9">
              <w:rPr>
                <w:rFonts w:ascii="Times New Roman" w:hAnsi="Times New Roman" w:cs="Times New Roman"/>
                <w:sz w:val="20"/>
                <w:szCs w:val="20"/>
              </w:rPr>
              <w:t>Упадок экономики</w:t>
            </w:r>
          </w:p>
        </w:tc>
        <w:tc>
          <w:tcPr>
            <w:tcW w:w="806" w:type="dxa"/>
            <w:vAlign w:val="center"/>
          </w:tcPr>
          <w:p w14:paraId="34777A52" w14:textId="5C99E499"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39,9</w:t>
            </w:r>
          </w:p>
        </w:tc>
        <w:tc>
          <w:tcPr>
            <w:tcW w:w="801" w:type="dxa"/>
            <w:vAlign w:val="center"/>
          </w:tcPr>
          <w:p w14:paraId="669C6FDB" w14:textId="16E3A038"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15,4</w:t>
            </w:r>
          </w:p>
        </w:tc>
        <w:tc>
          <w:tcPr>
            <w:tcW w:w="778" w:type="dxa"/>
            <w:vAlign w:val="center"/>
          </w:tcPr>
          <w:p w14:paraId="1A7C1D1F" w14:textId="358647A1"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10,9</w:t>
            </w:r>
          </w:p>
        </w:tc>
        <w:tc>
          <w:tcPr>
            <w:tcW w:w="836" w:type="dxa"/>
            <w:vAlign w:val="center"/>
          </w:tcPr>
          <w:p w14:paraId="2675EBB4" w14:textId="7B76C9AB"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45,2</w:t>
            </w:r>
          </w:p>
        </w:tc>
        <w:tc>
          <w:tcPr>
            <w:tcW w:w="778" w:type="dxa"/>
            <w:vAlign w:val="center"/>
          </w:tcPr>
          <w:p w14:paraId="14E03022" w14:textId="1723B1B0"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33,0</w:t>
            </w:r>
          </w:p>
        </w:tc>
        <w:tc>
          <w:tcPr>
            <w:tcW w:w="812" w:type="dxa"/>
            <w:vAlign w:val="center"/>
          </w:tcPr>
          <w:p w14:paraId="77A356B9" w14:textId="4F647D7C"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8,6</w:t>
            </w:r>
          </w:p>
        </w:tc>
        <w:tc>
          <w:tcPr>
            <w:tcW w:w="719" w:type="dxa"/>
            <w:vAlign w:val="center"/>
          </w:tcPr>
          <w:p w14:paraId="5042F742" w14:textId="5D2EE200"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26,2</w:t>
            </w:r>
          </w:p>
        </w:tc>
      </w:tr>
      <w:tr w:rsidR="007A4E55" w:rsidRPr="00FD6FB9" w14:paraId="551D38A3" w14:textId="77777777" w:rsidTr="007A4E55">
        <w:trPr>
          <w:trHeight w:val="133"/>
          <w:jc w:val="center"/>
        </w:trPr>
        <w:tc>
          <w:tcPr>
            <w:tcW w:w="4106" w:type="dxa"/>
            <w:vAlign w:val="center"/>
          </w:tcPr>
          <w:p w14:paraId="08362BE4" w14:textId="05EC79A9" w:rsidR="007A4E55" w:rsidRPr="00FD6FB9" w:rsidRDefault="007A4E55" w:rsidP="007A4E55">
            <w:pPr>
              <w:rPr>
                <w:rFonts w:ascii="Times New Roman" w:hAnsi="Times New Roman" w:cs="Times New Roman"/>
                <w:sz w:val="20"/>
                <w:szCs w:val="20"/>
              </w:rPr>
            </w:pPr>
            <w:r w:rsidRPr="00FD6FB9">
              <w:rPr>
                <w:rFonts w:ascii="Times New Roman" w:hAnsi="Times New Roman" w:cs="Times New Roman"/>
                <w:sz w:val="20"/>
                <w:szCs w:val="20"/>
              </w:rPr>
              <w:t>Плохая экологическая обстановка</w:t>
            </w:r>
          </w:p>
        </w:tc>
        <w:tc>
          <w:tcPr>
            <w:tcW w:w="806" w:type="dxa"/>
            <w:vAlign w:val="center"/>
          </w:tcPr>
          <w:p w14:paraId="213E6EEB" w14:textId="5C03F48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13,9</w:t>
            </w:r>
          </w:p>
        </w:tc>
        <w:tc>
          <w:tcPr>
            <w:tcW w:w="801" w:type="dxa"/>
            <w:vAlign w:val="center"/>
          </w:tcPr>
          <w:p w14:paraId="733203D6" w14:textId="1EC8B85C"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74,7</w:t>
            </w:r>
          </w:p>
        </w:tc>
        <w:tc>
          <w:tcPr>
            <w:tcW w:w="778" w:type="dxa"/>
            <w:vAlign w:val="center"/>
          </w:tcPr>
          <w:p w14:paraId="60CA1A1B" w14:textId="155568AE"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0,0</w:t>
            </w:r>
          </w:p>
        </w:tc>
        <w:tc>
          <w:tcPr>
            <w:tcW w:w="836" w:type="dxa"/>
            <w:vAlign w:val="center"/>
          </w:tcPr>
          <w:p w14:paraId="44587744" w14:textId="089DAB1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0,0</w:t>
            </w:r>
          </w:p>
        </w:tc>
        <w:tc>
          <w:tcPr>
            <w:tcW w:w="778" w:type="dxa"/>
            <w:vAlign w:val="center"/>
          </w:tcPr>
          <w:p w14:paraId="10E45667" w14:textId="23B93699"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12,7</w:t>
            </w:r>
          </w:p>
        </w:tc>
        <w:tc>
          <w:tcPr>
            <w:tcW w:w="812" w:type="dxa"/>
            <w:vAlign w:val="center"/>
          </w:tcPr>
          <w:p w14:paraId="22D37A12" w14:textId="137049A0"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1,4</w:t>
            </w:r>
          </w:p>
        </w:tc>
        <w:tc>
          <w:tcPr>
            <w:tcW w:w="719" w:type="dxa"/>
            <w:vAlign w:val="center"/>
          </w:tcPr>
          <w:p w14:paraId="25FED769" w14:textId="55C541E3"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25,3</w:t>
            </w:r>
          </w:p>
        </w:tc>
      </w:tr>
      <w:tr w:rsidR="007A4E55" w:rsidRPr="00FD6FB9" w14:paraId="7E765B8D" w14:textId="77777777" w:rsidTr="004D4FD4">
        <w:trPr>
          <w:trHeight w:val="70"/>
          <w:jc w:val="center"/>
        </w:trPr>
        <w:tc>
          <w:tcPr>
            <w:tcW w:w="4106" w:type="dxa"/>
            <w:vAlign w:val="center"/>
          </w:tcPr>
          <w:p w14:paraId="5D12A592" w14:textId="387459EA" w:rsidR="007A4E55" w:rsidRPr="00FD6FB9" w:rsidRDefault="007A4E55" w:rsidP="007A4E55">
            <w:pPr>
              <w:rPr>
                <w:rFonts w:ascii="Times New Roman" w:hAnsi="Times New Roman" w:cs="Times New Roman"/>
                <w:sz w:val="20"/>
                <w:szCs w:val="20"/>
              </w:rPr>
            </w:pPr>
            <w:r w:rsidRPr="00FD6FB9">
              <w:rPr>
                <w:rFonts w:ascii="Times New Roman" w:hAnsi="Times New Roman" w:cs="Times New Roman"/>
                <w:sz w:val="20"/>
                <w:szCs w:val="20"/>
              </w:rPr>
              <w:t>М</w:t>
            </w:r>
            <w:r>
              <w:rPr>
                <w:rFonts w:ascii="Times New Roman" w:hAnsi="Times New Roman" w:cs="Times New Roman"/>
                <w:sz w:val="20"/>
                <w:szCs w:val="20"/>
              </w:rPr>
              <w:t>ало</w:t>
            </w:r>
            <w:r w:rsidRPr="00FD6FB9">
              <w:rPr>
                <w:rFonts w:ascii="Times New Roman" w:hAnsi="Times New Roman" w:cs="Times New Roman"/>
                <w:sz w:val="20"/>
                <w:szCs w:val="20"/>
              </w:rPr>
              <w:t xml:space="preserve"> возможностей для культурного отдыха и досуга</w:t>
            </w:r>
          </w:p>
        </w:tc>
        <w:tc>
          <w:tcPr>
            <w:tcW w:w="806" w:type="dxa"/>
            <w:vAlign w:val="center"/>
          </w:tcPr>
          <w:p w14:paraId="2F66C282" w14:textId="36919B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11,1</w:t>
            </w:r>
          </w:p>
        </w:tc>
        <w:tc>
          <w:tcPr>
            <w:tcW w:w="801" w:type="dxa"/>
            <w:vAlign w:val="center"/>
          </w:tcPr>
          <w:p w14:paraId="1440C15B" w14:textId="0B05EAE4"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13,4</w:t>
            </w:r>
          </w:p>
        </w:tc>
        <w:tc>
          <w:tcPr>
            <w:tcW w:w="778" w:type="dxa"/>
            <w:vAlign w:val="center"/>
          </w:tcPr>
          <w:p w14:paraId="13468884" w14:textId="7D10EB51"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16,3</w:t>
            </w:r>
          </w:p>
        </w:tc>
        <w:tc>
          <w:tcPr>
            <w:tcW w:w="836" w:type="dxa"/>
            <w:vAlign w:val="center"/>
          </w:tcPr>
          <w:p w14:paraId="13EFFC3C" w14:textId="0D206F00"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20,0</w:t>
            </w:r>
          </w:p>
        </w:tc>
        <w:tc>
          <w:tcPr>
            <w:tcW w:w="778" w:type="dxa"/>
            <w:vAlign w:val="center"/>
          </w:tcPr>
          <w:p w14:paraId="78AC39D3" w14:textId="304F0E1F"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36,3</w:t>
            </w:r>
          </w:p>
        </w:tc>
        <w:tc>
          <w:tcPr>
            <w:tcW w:w="812" w:type="dxa"/>
            <w:vAlign w:val="center"/>
          </w:tcPr>
          <w:p w14:paraId="02333E0E" w14:textId="63DD7ACD"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71,9</w:t>
            </w:r>
          </w:p>
        </w:tc>
        <w:tc>
          <w:tcPr>
            <w:tcW w:w="719" w:type="dxa"/>
            <w:vAlign w:val="center"/>
          </w:tcPr>
          <w:p w14:paraId="02E04FDE" w14:textId="42BCE583"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22,5</w:t>
            </w:r>
          </w:p>
        </w:tc>
      </w:tr>
      <w:tr w:rsidR="007A4E55" w:rsidRPr="00FD6FB9" w14:paraId="4AE9B5D9" w14:textId="77777777" w:rsidTr="004D4FD4">
        <w:trPr>
          <w:trHeight w:val="460"/>
          <w:jc w:val="center"/>
        </w:trPr>
        <w:tc>
          <w:tcPr>
            <w:tcW w:w="4106" w:type="dxa"/>
            <w:vAlign w:val="center"/>
          </w:tcPr>
          <w:p w14:paraId="1DA3288F" w14:textId="0017C69C" w:rsidR="007A4E55" w:rsidRPr="00FD6FB9" w:rsidRDefault="007A4E55" w:rsidP="007A4E55">
            <w:pPr>
              <w:rPr>
                <w:rFonts w:ascii="Times New Roman" w:hAnsi="Times New Roman" w:cs="Times New Roman"/>
                <w:sz w:val="20"/>
                <w:szCs w:val="20"/>
              </w:rPr>
            </w:pPr>
            <w:r w:rsidRPr="00FD6FB9">
              <w:rPr>
                <w:rFonts w:ascii="Times New Roman" w:hAnsi="Times New Roman" w:cs="Times New Roman"/>
                <w:sz w:val="20"/>
                <w:szCs w:val="20"/>
              </w:rPr>
              <w:t>Неразвитость социальной инфраструктуры (больницы, детские сады, школы, кинотеатры и т.д.)</w:t>
            </w:r>
          </w:p>
        </w:tc>
        <w:tc>
          <w:tcPr>
            <w:tcW w:w="806" w:type="dxa"/>
            <w:vAlign w:val="center"/>
          </w:tcPr>
          <w:p w14:paraId="1757C500" w14:textId="2B2B0273"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11,1</w:t>
            </w:r>
          </w:p>
        </w:tc>
        <w:tc>
          <w:tcPr>
            <w:tcW w:w="801" w:type="dxa"/>
            <w:vAlign w:val="center"/>
          </w:tcPr>
          <w:p w14:paraId="1D2D5CAE" w14:textId="2C09BCF6"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7,1</w:t>
            </w:r>
          </w:p>
        </w:tc>
        <w:tc>
          <w:tcPr>
            <w:tcW w:w="778" w:type="dxa"/>
            <w:vAlign w:val="center"/>
          </w:tcPr>
          <w:p w14:paraId="70494438" w14:textId="0CA2FFEA"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10,9</w:t>
            </w:r>
          </w:p>
        </w:tc>
        <w:tc>
          <w:tcPr>
            <w:tcW w:w="836" w:type="dxa"/>
            <w:vAlign w:val="center"/>
          </w:tcPr>
          <w:p w14:paraId="45CAFD59" w14:textId="64405F9D"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41,3</w:t>
            </w:r>
          </w:p>
        </w:tc>
        <w:tc>
          <w:tcPr>
            <w:tcW w:w="778" w:type="dxa"/>
            <w:vAlign w:val="center"/>
          </w:tcPr>
          <w:p w14:paraId="1766137B" w14:textId="14A0FF4D"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37,3</w:t>
            </w:r>
          </w:p>
        </w:tc>
        <w:tc>
          <w:tcPr>
            <w:tcW w:w="812" w:type="dxa"/>
            <w:vAlign w:val="center"/>
          </w:tcPr>
          <w:p w14:paraId="4206087C" w14:textId="7F6EEAB6"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47,5</w:t>
            </w:r>
          </w:p>
        </w:tc>
        <w:tc>
          <w:tcPr>
            <w:tcW w:w="719" w:type="dxa"/>
            <w:vAlign w:val="center"/>
          </w:tcPr>
          <w:p w14:paraId="7C805CBA" w14:textId="5D2F3BBB"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20,2</w:t>
            </w:r>
          </w:p>
        </w:tc>
      </w:tr>
      <w:tr w:rsidR="007A4E55" w:rsidRPr="00FD6FB9" w14:paraId="3DEB878F" w14:textId="77777777" w:rsidTr="004D4FD4">
        <w:trPr>
          <w:trHeight w:val="94"/>
          <w:jc w:val="center"/>
        </w:trPr>
        <w:tc>
          <w:tcPr>
            <w:tcW w:w="4106" w:type="dxa"/>
            <w:vAlign w:val="center"/>
          </w:tcPr>
          <w:p w14:paraId="02F231CF" w14:textId="77777777" w:rsidR="007A4E55" w:rsidRPr="00FD6FB9" w:rsidRDefault="007A4E55" w:rsidP="007A4E55">
            <w:pPr>
              <w:rPr>
                <w:rFonts w:ascii="Times New Roman" w:hAnsi="Times New Roman" w:cs="Times New Roman"/>
                <w:sz w:val="20"/>
                <w:szCs w:val="20"/>
              </w:rPr>
            </w:pPr>
            <w:r w:rsidRPr="00FD6FB9">
              <w:rPr>
                <w:rFonts w:ascii="Times New Roman" w:hAnsi="Times New Roman" w:cs="Times New Roman"/>
                <w:sz w:val="20"/>
                <w:szCs w:val="20"/>
              </w:rPr>
              <w:t>Удаленность от крупных развитых центров</w:t>
            </w:r>
          </w:p>
        </w:tc>
        <w:tc>
          <w:tcPr>
            <w:tcW w:w="806" w:type="dxa"/>
            <w:vAlign w:val="center"/>
          </w:tcPr>
          <w:p w14:paraId="206D7BDD"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10,6</w:t>
            </w:r>
          </w:p>
        </w:tc>
        <w:tc>
          <w:tcPr>
            <w:tcW w:w="801" w:type="dxa"/>
            <w:vAlign w:val="center"/>
          </w:tcPr>
          <w:p w14:paraId="23358077"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7,8</w:t>
            </w:r>
          </w:p>
        </w:tc>
        <w:tc>
          <w:tcPr>
            <w:tcW w:w="778" w:type="dxa"/>
            <w:vAlign w:val="center"/>
          </w:tcPr>
          <w:p w14:paraId="568E2208"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15,8</w:t>
            </w:r>
          </w:p>
        </w:tc>
        <w:tc>
          <w:tcPr>
            <w:tcW w:w="836" w:type="dxa"/>
            <w:vAlign w:val="center"/>
          </w:tcPr>
          <w:p w14:paraId="25BC6DB7"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66,5</w:t>
            </w:r>
          </w:p>
        </w:tc>
        <w:tc>
          <w:tcPr>
            <w:tcW w:w="778" w:type="dxa"/>
            <w:vAlign w:val="center"/>
          </w:tcPr>
          <w:p w14:paraId="48C9D308"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32,1</w:t>
            </w:r>
          </w:p>
        </w:tc>
        <w:tc>
          <w:tcPr>
            <w:tcW w:w="812" w:type="dxa"/>
            <w:vAlign w:val="center"/>
          </w:tcPr>
          <w:p w14:paraId="01B1B3AD"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14,4</w:t>
            </w:r>
          </w:p>
        </w:tc>
        <w:tc>
          <w:tcPr>
            <w:tcW w:w="719" w:type="dxa"/>
            <w:vAlign w:val="center"/>
          </w:tcPr>
          <w:p w14:paraId="19469831"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19,7</w:t>
            </w:r>
          </w:p>
        </w:tc>
      </w:tr>
      <w:tr w:rsidR="007A4E55" w:rsidRPr="00FD6FB9" w14:paraId="13BDDB77" w14:textId="77777777" w:rsidTr="004D4FD4">
        <w:trPr>
          <w:trHeight w:val="247"/>
          <w:jc w:val="center"/>
        </w:trPr>
        <w:tc>
          <w:tcPr>
            <w:tcW w:w="4106" w:type="dxa"/>
            <w:vAlign w:val="center"/>
          </w:tcPr>
          <w:p w14:paraId="0FBC5A5C" w14:textId="0B539912" w:rsidR="007A4E55" w:rsidRPr="00FD6FB9" w:rsidRDefault="007A4E55" w:rsidP="007A4E55">
            <w:pPr>
              <w:rPr>
                <w:rFonts w:ascii="Times New Roman" w:hAnsi="Times New Roman" w:cs="Times New Roman"/>
                <w:sz w:val="20"/>
                <w:szCs w:val="20"/>
              </w:rPr>
            </w:pPr>
            <w:r w:rsidRPr="00FD6FB9">
              <w:rPr>
                <w:rFonts w:ascii="Times New Roman" w:hAnsi="Times New Roman" w:cs="Times New Roman"/>
                <w:sz w:val="20"/>
                <w:szCs w:val="20"/>
              </w:rPr>
              <w:t>Здесь жизнь заглохла</w:t>
            </w:r>
          </w:p>
        </w:tc>
        <w:tc>
          <w:tcPr>
            <w:tcW w:w="806" w:type="dxa"/>
            <w:vAlign w:val="center"/>
          </w:tcPr>
          <w:p w14:paraId="47E333FE" w14:textId="2123EDE8"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16,4</w:t>
            </w:r>
          </w:p>
        </w:tc>
        <w:tc>
          <w:tcPr>
            <w:tcW w:w="801" w:type="dxa"/>
            <w:vAlign w:val="center"/>
          </w:tcPr>
          <w:p w14:paraId="724E766E" w14:textId="7A6A90C1"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3,3</w:t>
            </w:r>
          </w:p>
        </w:tc>
        <w:tc>
          <w:tcPr>
            <w:tcW w:w="778" w:type="dxa"/>
            <w:vAlign w:val="center"/>
          </w:tcPr>
          <w:p w14:paraId="47224E06" w14:textId="65403425"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15,3</w:t>
            </w:r>
          </w:p>
        </w:tc>
        <w:tc>
          <w:tcPr>
            <w:tcW w:w="836" w:type="dxa"/>
            <w:vAlign w:val="center"/>
          </w:tcPr>
          <w:p w14:paraId="0A1823F6" w14:textId="6B1D6F5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48,4</w:t>
            </w:r>
          </w:p>
        </w:tc>
        <w:tc>
          <w:tcPr>
            <w:tcW w:w="778" w:type="dxa"/>
            <w:vAlign w:val="center"/>
          </w:tcPr>
          <w:p w14:paraId="5B28376F" w14:textId="63455F21"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41,5</w:t>
            </w:r>
          </w:p>
        </w:tc>
        <w:tc>
          <w:tcPr>
            <w:tcW w:w="812" w:type="dxa"/>
            <w:vAlign w:val="center"/>
          </w:tcPr>
          <w:p w14:paraId="30E37777" w14:textId="775F5F02"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7,2</w:t>
            </w:r>
          </w:p>
        </w:tc>
        <w:tc>
          <w:tcPr>
            <w:tcW w:w="719" w:type="dxa"/>
            <w:vAlign w:val="center"/>
          </w:tcPr>
          <w:p w14:paraId="216AD76A" w14:textId="20CCD0C1"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18,8</w:t>
            </w:r>
          </w:p>
        </w:tc>
      </w:tr>
      <w:tr w:rsidR="007A4E55" w:rsidRPr="00FD6FB9" w14:paraId="372317B1" w14:textId="77777777" w:rsidTr="007A4E55">
        <w:trPr>
          <w:trHeight w:val="218"/>
          <w:jc w:val="center"/>
        </w:trPr>
        <w:tc>
          <w:tcPr>
            <w:tcW w:w="4106" w:type="dxa"/>
            <w:vAlign w:val="center"/>
          </w:tcPr>
          <w:p w14:paraId="75992A83" w14:textId="740BE393" w:rsidR="007A4E55" w:rsidRPr="00FD6FB9" w:rsidRDefault="007A4E55" w:rsidP="007A4E55">
            <w:pPr>
              <w:rPr>
                <w:rFonts w:ascii="Times New Roman" w:hAnsi="Times New Roman" w:cs="Times New Roman"/>
                <w:sz w:val="20"/>
                <w:szCs w:val="20"/>
              </w:rPr>
            </w:pPr>
            <w:r w:rsidRPr="00FD6FB9">
              <w:rPr>
                <w:rFonts w:ascii="Times New Roman" w:hAnsi="Times New Roman" w:cs="Times New Roman"/>
                <w:sz w:val="20"/>
                <w:szCs w:val="20"/>
              </w:rPr>
              <w:t>Плохое благоустройство территории, мусор</w:t>
            </w:r>
          </w:p>
        </w:tc>
        <w:tc>
          <w:tcPr>
            <w:tcW w:w="806" w:type="dxa"/>
            <w:vAlign w:val="center"/>
          </w:tcPr>
          <w:p w14:paraId="1000CBF8" w14:textId="07266163"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17,9</w:t>
            </w:r>
          </w:p>
        </w:tc>
        <w:tc>
          <w:tcPr>
            <w:tcW w:w="801" w:type="dxa"/>
            <w:vAlign w:val="center"/>
          </w:tcPr>
          <w:p w14:paraId="099D9D9F" w14:textId="6672C47E"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21,0</w:t>
            </w:r>
          </w:p>
        </w:tc>
        <w:tc>
          <w:tcPr>
            <w:tcW w:w="778" w:type="dxa"/>
            <w:vAlign w:val="center"/>
          </w:tcPr>
          <w:p w14:paraId="7EB49CE6" w14:textId="5BE8F215"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0,5</w:t>
            </w:r>
          </w:p>
        </w:tc>
        <w:tc>
          <w:tcPr>
            <w:tcW w:w="836" w:type="dxa"/>
            <w:vAlign w:val="center"/>
          </w:tcPr>
          <w:p w14:paraId="71F40FF9" w14:textId="129C0771"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12,3</w:t>
            </w:r>
          </w:p>
        </w:tc>
        <w:tc>
          <w:tcPr>
            <w:tcW w:w="778" w:type="dxa"/>
            <w:vAlign w:val="center"/>
          </w:tcPr>
          <w:p w14:paraId="3B15BD5E" w14:textId="06D63E8A"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22,6</w:t>
            </w:r>
          </w:p>
        </w:tc>
        <w:tc>
          <w:tcPr>
            <w:tcW w:w="812" w:type="dxa"/>
            <w:vAlign w:val="center"/>
          </w:tcPr>
          <w:p w14:paraId="4C0E8701" w14:textId="6429E85B"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0,0</w:t>
            </w:r>
          </w:p>
        </w:tc>
        <w:tc>
          <w:tcPr>
            <w:tcW w:w="719" w:type="dxa"/>
            <w:vAlign w:val="center"/>
          </w:tcPr>
          <w:p w14:paraId="645E129E" w14:textId="36C3DC0D"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14,8</w:t>
            </w:r>
          </w:p>
        </w:tc>
      </w:tr>
      <w:tr w:rsidR="007A4E55" w:rsidRPr="00FD6FB9" w14:paraId="6307362B" w14:textId="77777777" w:rsidTr="004D4FD4">
        <w:trPr>
          <w:trHeight w:val="108"/>
          <w:jc w:val="center"/>
        </w:trPr>
        <w:tc>
          <w:tcPr>
            <w:tcW w:w="4106" w:type="dxa"/>
            <w:vAlign w:val="center"/>
          </w:tcPr>
          <w:p w14:paraId="5850A9AE" w14:textId="43A9FAF5" w:rsidR="007A4E55" w:rsidRPr="00FD6FB9" w:rsidRDefault="007A4E55" w:rsidP="007A4E55">
            <w:pPr>
              <w:rPr>
                <w:rFonts w:ascii="Times New Roman" w:hAnsi="Times New Roman" w:cs="Times New Roman"/>
                <w:sz w:val="20"/>
                <w:szCs w:val="20"/>
              </w:rPr>
            </w:pPr>
            <w:r w:rsidRPr="00FD6FB9">
              <w:rPr>
                <w:rFonts w:ascii="Times New Roman" w:hAnsi="Times New Roman" w:cs="Times New Roman"/>
                <w:sz w:val="20"/>
                <w:szCs w:val="20"/>
              </w:rPr>
              <w:t>Здесь люди живут хуже, чем в соседних населённых пунктах</w:t>
            </w:r>
          </w:p>
        </w:tc>
        <w:tc>
          <w:tcPr>
            <w:tcW w:w="806" w:type="dxa"/>
            <w:vAlign w:val="center"/>
          </w:tcPr>
          <w:p w14:paraId="298A63E2" w14:textId="6B0D6FF4"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19,9</w:t>
            </w:r>
          </w:p>
        </w:tc>
        <w:tc>
          <w:tcPr>
            <w:tcW w:w="801" w:type="dxa"/>
            <w:vAlign w:val="center"/>
          </w:tcPr>
          <w:p w14:paraId="3D26AF9E" w14:textId="7D8CD381"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1,5</w:t>
            </w:r>
          </w:p>
        </w:tc>
        <w:tc>
          <w:tcPr>
            <w:tcW w:w="778" w:type="dxa"/>
            <w:vAlign w:val="center"/>
          </w:tcPr>
          <w:p w14:paraId="102C0410" w14:textId="1E9B0369"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0,0</w:t>
            </w:r>
          </w:p>
        </w:tc>
        <w:tc>
          <w:tcPr>
            <w:tcW w:w="836" w:type="dxa"/>
            <w:vAlign w:val="center"/>
          </w:tcPr>
          <w:p w14:paraId="03A48E1E" w14:textId="3BDE9D40"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7,1</w:t>
            </w:r>
          </w:p>
        </w:tc>
        <w:tc>
          <w:tcPr>
            <w:tcW w:w="778" w:type="dxa"/>
            <w:vAlign w:val="center"/>
          </w:tcPr>
          <w:p w14:paraId="5AECC021" w14:textId="66436C60"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28,8</w:t>
            </w:r>
          </w:p>
        </w:tc>
        <w:tc>
          <w:tcPr>
            <w:tcW w:w="812" w:type="dxa"/>
            <w:vAlign w:val="center"/>
          </w:tcPr>
          <w:p w14:paraId="4793AAC6" w14:textId="43A18DB2"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0,7</w:t>
            </w:r>
          </w:p>
        </w:tc>
        <w:tc>
          <w:tcPr>
            <w:tcW w:w="719" w:type="dxa"/>
            <w:vAlign w:val="center"/>
          </w:tcPr>
          <w:p w14:paraId="070B4048" w14:textId="27C5B1F1"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10,5</w:t>
            </w:r>
          </w:p>
        </w:tc>
      </w:tr>
      <w:tr w:rsidR="007A4E55" w:rsidRPr="00FD6FB9" w14:paraId="15F1E6BE" w14:textId="77777777" w:rsidTr="004D4FD4">
        <w:trPr>
          <w:trHeight w:val="460"/>
          <w:jc w:val="center"/>
        </w:trPr>
        <w:tc>
          <w:tcPr>
            <w:tcW w:w="4106" w:type="dxa"/>
            <w:vAlign w:val="center"/>
          </w:tcPr>
          <w:p w14:paraId="26B608A2" w14:textId="77777777" w:rsidR="007A4E55" w:rsidRPr="00FD6FB9" w:rsidRDefault="007A4E55" w:rsidP="007A4E55">
            <w:pPr>
              <w:rPr>
                <w:rFonts w:ascii="Times New Roman" w:hAnsi="Times New Roman" w:cs="Times New Roman"/>
                <w:sz w:val="20"/>
                <w:szCs w:val="20"/>
              </w:rPr>
            </w:pPr>
            <w:r w:rsidRPr="00FD6FB9">
              <w:rPr>
                <w:rFonts w:ascii="Times New Roman" w:hAnsi="Times New Roman" w:cs="Times New Roman"/>
                <w:sz w:val="20"/>
                <w:szCs w:val="20"/>
              </w:rPr>
              <w:t>Небезопасность жизни, высокая преступность</w:t>
            </w:r>
          </w:p>
        </w:tc>
        <w:tc>
          <w:tcPr>
            <w:tcW w:w="806" w:type="dxa"/>
            <w:vAlign w:val="center"/>
          </w:tcPr>
          <w:p w14:paraId="307606BE"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8,6</w:t>
            </w:r>
          </w:p>
        </w:tc>
        <w:tc>
          <w:tcPr>
            <w:tcW w:w="801" w:type="dxa"/>
            <w:vAlign w:val="center"/>
          </w:tcPr>
          <w:p w14:paraId="3AED8356"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19,7</w:t>
            </w:r>
          </w:p>
        </w:tc>
        <w:tc>
          <w:tcPr>
            <w:tcW w:w="778" w:type="dxa"/>
            <w:vAlign w:val="center"/>
          </w:tcPr>
          <w:p w14:paraId="44D44BB0"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0,0</w:t>
            </w:r>
          </w:p>
        </w:tc>
        <w:tc>
          <w:tcPr>
            <w:tcW w:w="836" w:type="dxa"/>
            <w:vAlign w:val="center"/>
          </w:tcPr>
          <w:p w14:paraId="1F6889CA"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0,0</w:t>
            </w:r>
          </w:p>
        </w:tc>
        <w:tc>
          <w:tcPr>
            <w:tcW w:w="778" w:type="dxa"/>
            <w:vAlign w:val="center"/>
          </w:tcPr>
          <w:p w14:paraId="087ABE9D"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9,0</w:t>
            </w:r>
          </w:p>
        </w:tc>
        <w:tc>
          <w:tcPr>
            <w:tcW w:w="812" w:type="dxa"/>
            <w:vAlign w:val="center"/>
          </w:tcPr>
          <w:p w14:paraId="67EF314C"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2,9</w:t>
            </w:r>
          </w:p>
        </w:tc>
        <w:tc>
          <w:tcPr>
            <w:tcW w:w="719" w:type="dxa"/>
            <w:vAlign w:val="center"/>
          </w:tcPr>
          <w:p w14:paraId="5E432D83"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9,0</w:t>
            </w:r>
          </w:p>
        </w:tc>
      </w:tr>
      <w:tr w:rsidR="007A4E55" w:rsidRPr="00FD6FB9" w14:paraId="3EB6EEA8" w14:textId="77777777" w:rsidTr="004D4FD4">
        <w:trPr>
          <w:trHeight w:val="460"/>
          <w:jc w:val="center"/>
        </w:trPr>
        <w:tc>
          <w:tcPr>
            <w:tcW w:w="4106" w:type="dxa"/>
            <w:vAlign w:val="center"/>
          </w:tcPr>
          <w:p w14:paraId="6073EA8E" w14:textId="77777777" w:rsidR="007A4E55" w:rsidRPr="00FD6FB9" w:rsidRDefault="007A4E55" w:rsidP="007A4E55">
            <w:pPr>
              <w:rPr>
                <w:rFonts w:ascii="Times New Roman" w:hAnsi="Times New Roman" w:cs="Times New Roman"/>
                <w:sz w:val="20"/>
                <w:szCs w:val="20"/>
              </w:rPr>
            </w:pPr>
            <w:r w:rsidRPr="00FD6FB9">
              <w:rPr>
                <w:rFonts w:ascii="Times New Roman" w:hAnsi="Times New Roman" w:cs="Times New Roman"/>
                <w:sz w:val="20"/>
                <w:szCs w:val="20"/>
              </w:rPr>
              <w:t xml:space="preserve">Некомфортное жилье </w:t>
            </w:r>
          </w:p>
          <w:p w14:paraId="59FA3F12" w14:textId="77777777" w:rsidR="007A4E55" w:rsidRPr="00FD6FB9" w:rsidRDefault="007A4E55" w:rsidP="007A4E55">
            <w:pPr>
              <w:rPr>
                <w:rFonts w:ascii="Times New Roman" w:hAnsi="Times New Roman" w:cs="Times New Roman"/>
                <w:sz w:val="20"/>
                <w:szCs w:val="20"/>
              </w:rPr>
            </w:pPr>
            <w:r w:rsidRPr="00FD6FB9">
              <w:rPr>
                <w:rFonts w:ascii="Times New Roman" w:hAnsi="Times New Roman" w:cs="Times New Roman"/>
                <w:sz w:val="20"/>
                <w:szCs w:val="20"/>
              </w:rPr>
              <w:t>(</w:t>
            </w:r>
            <w:proofErr w:type="spellStart"/>
            <w:r w:rsidRPr="00FD6FB9">
              <w:rPr>
                <w:rFonts w:ascii="Times New Roman" w:hAnsi="Times New Roman" w:cs="Times New Roman"/>
                <w:sz w:val="20"/>
                <w:szCs w:val="20"/>
              </w:rPr>
              <w:t>напр</w:t>
            </w:r>
            <w:proofErr w:type="spellEnd"/>
            <w:r w:rsidRPr="00FD6FB9">
              <w:rPr>
                <w:rFonts w:ascii="Times New Roman" w:hAnsi="Times New Roman" w:cs="Times New Roman"/>
                <w:sz w:val="20"/>
                <w:szCs w:val="20"/>
              </w:rPr>
              <w:t>-р, нет коммуникаций)</w:t>
            </w:r>
          </w:p>
        </w:tc>
        <w:tc>
          <w:tcPr>
            <w:tcW w:w="806" w:type="dxa"/>
            <w:vAlign w:val="center"/>
          </w:tcPr>
          <w:p w14:paraId="70528E8C"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6,8</w:t>
            </w:r>
          </w:p>
        </w:tc>
        <w:tc>
          <w:tcPr>
            <w:tcW w:w="801" w:type="dxa"/>
            <w:vAlign w:val="center"/>
          </w:tcPr>
          <w:p w14:paraId="2A33781D"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1,3</w:t>
            </w:r>
          </w:p>
        </w:tc>
        <w:tc>
          <w:tcPr>
            <w:tcW w:w="778" w:type="dxa"/>
            <w:vAlign w:val="center"/>
          </w:tcPr>
          <w:p w14:paraId="1393AFB4"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0,0</w:t>
            </w:r>
          </w:p>
        </w:tc>
        <w:tc>
          <w:tcPr>
            <w:tcW w:w="836" w:type="dxa"/>
            <w:vAlign w:val="center"/>
          </w:tcPr>
          <w:p w14:paraId="23C84497"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1,9</w:t>
            </w:r>
          </w:p>
        </w:tc>
        <w:tc>
          <w:tcPr>
            <w:tcW w:w="778" w:type="dxa"/>
            <w:vAlign w:val="center"/>
          </w:tcPr>
          <w:p w14:paraId="54FC112C"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16,5</w:t>
            </w:r>
          </w:p>
        </w:tc>
        <w:tc>
          <w:tcPr>
            <w:tcW w:w="812" w:type="dxa"/>
            <w:vAlign w:val="center"/>
          </w:tcPr>
          <w:p w14:paraId="652BA74A"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2,9</w:t>
            </w:r>
          </w:p>
        </w:tc>
        <w:tc>
          <w:tcPr>
            <w:tcW w:w="719" w:type="dxa"/>
            <w:vAlign w:val="center"/>
          </w:tcPr>
          <w:p w14:paraId="56BDA7B6"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4,9</w:t>
            </w:r>
          </w:p>
        </w:tc>
      </w:tr>
      <w:tr w:rsidR="007A4E55" w:rsidRPr="00FD6FB9" w14:paraId="42EAE035" w14:textId="77777777" w:rsidTr="004D4FD4">
        <w:trPr>
          <w:trHeight w:val="148"/>
          <w:jc w:val="center"/>
        </w:trPr>
        <w:tc>
          <w:tcPr>
            <w:tcW w:w="4106" w:type="dxa"/>
            <w:vAlign w:val="center"/>
          </w:tcPr>
          <w:p w14:paraId="0AEE7AC7" w14:textId="77777777" w:rsidR="007A4E55" w:rsidRPr="00FD6FB9" w:rsidRDefault="007A4E55" w:rsidP="007A4E55">
            <w:pPr>
              <w:rPr>
                <w:rFonts w:ascii="Times New Roman" w:hAnsi="Times New Roman" w:cs="Times New Roman"/>
                <w:sz w:val="20"/>
                <w:szCs w:val="20"/>
              </w:rPr>
            </w:pPr>
            <w:r w:rsidRPr="00FD6FB9">
              <w:rPr>
                <w:rFonts w:ascii="Times New Roman" w:hAnsi="Times New Roman" w:cs="Times New Roman"/>
                <w:sz w:val="20"/>
                <w:szCs w:val="20"/>
              </w:rPr>
              <w:t>Другое</w:t>
            </w:r>
          </w:p>
        </w:tc>
        <w:tc>
          <w:tcPr>
            <w:tcW w:w="806" w:type="dxa"/>
            <w:vAlign w:val="center"/>
          </w:tcPr>
          <w:p w14:paraId="79E8CC4D"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0,0</w:t>
            </w:r>
          </w:p>
        </w:tc>
        <w:tc>
          <w:tcPr>
            <w:tcW w:w="801" w:type="dxa"/>
            <w:vAlign w:val="center"/>
          </w:tcPr>
          <w:p w14:paraId="72F2A606"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0,8</w:t>
            </w:r>
          </w:p>
        </w:tc>
        <w:tc>
          <w:tcPr>
            <w:tcW w:w="778" w:type="dxa"/>
            <w:vAlign w:val="center"/>
          </w:tcPr>
          <w:p w14:paraId="61D81E5A"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0,0</w:t>
            </w:r>
          </w:p>
        </w:tc>
        <w:tc>
          <w:tcPr>
            <w:tcW w:w="836" w:type="dxa"/>
            <w:vAlign w:val="center"/>
          </w:tcPr>
          <w:p w14:paraId="3B114B5F"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0,6</w:t>
            </w:r>
          </w:p>
        </w:tc>
        <w:tc>
          <w:tcPr>
            <w:tcW w:w="778" w:type="dxa"/>
            <w:vAlign w:val="center"/>
          </w:tcPr>
          <w:p w14:paraId="21854BD6"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0,0</w:t>
            </w:r>
          </w:p>
        </w:tc>
        <w:tc>
          <w:tcPr>
            <w:tcW w:w="812" w:type="dxa"/>
            <w:vAlign w:val="center"/>
          </w:tcPr>
          <w:p w14:paraId="11BB1FCB"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0,0%</w:t>
            </w:r>
          </w:p>
        </w:tc>
        <w:tc>
          <w:tcPr>
            <w:tcW w:w="719" w:type="dxa"/>
            <w:vAlign w:val="center"/>
          </w:tcPr>
          <w:p w14:paraId="52BF7A6C" w14:textId="77777777" w:rsidR="007A4E55" w:rsidRPr="003B7A94" w:rsidRDefault="007A4E55" w:rsidP="007A4E55">
            <w:pPr>
              <w:jc w:val="center"/>
              <w:rPr>
                <w:rFonts w:ascii="Times New Roman" w:hAnsi="Times New Roman" w:cs="Times New Roman"/>
                <w:sz w:val="20"/>
                <w:szCs w:val="20"/>
              </w:rPr>
            </w:pPr>
            <w:r w:rsidRPr="003B7A94">
              <w:rPr>
                <w:rFonts w:ascii="Times New Roman" w:hAnsi="Times New Roman" w:cs="Times New Roman"/>
                <w:sz w:val="20"/>
                <w:szCs w:val="20"/>
              </w:rPr>
              <w:t>0,4</w:t>
            </w:r>
          </w:p>
        </w:tc>
      </w:tr>
    </w:tbl>
    <w:p w14:paraId="1EC83566" w14:textId="2BAA3139" w:rsidR="00FD6FB9" w:rsidRDefault="00FD6FB9" w:rsidP="002E1784">
      <w:pPr>
        <w:spacing w:after="0" w:line="240" w:lineRule="auto"/>
        <w:ind w:left="-540" w:firstLine="540"/>
        <w:jc w:val="center"/>
        <w:rPr>
          <w:rFonts w:ascii="Times New Roman" w:eastAsia="Times New Roman" w:hAnsi="Times New Roman" w:cs="Times New Roman"/>
          <w:b/>
          <w:sz w:val="24"/>
          <w:lang w:eastAsia="ru-RU"/>
        </w:rPr>
      </w:pPr>
    </w:p>
    <w:p w14:paraId="5ADFB183" w14:textId="60EF02DC" w:rsidR="004D7787" w:rsidRPr="00BB699E" w:rsidRDefault="00BB699E" w:rsidP="004D7787">
      <w:pPr>
        <w:spacing w:after="0" w:line="240" w:lineRule="auto"/>
        <w:ind w:firstLine="709"/>
        <w:jc w:val="both"/>
        <w:rPr>
          <w:rFonts w:ascii="Times New Roman" w:eastAsia="Times New Roman" w:hAnsi="Times New Roman"/>
          <w:sz w:val="24"/>
          <w:szCs w:val="24"/>
          <w:lang w:eastAsia="ru-RU"/>
        </w:rPr>
      </w:pPr>
      <w:r w:rsidRPr="00BB699E">
        <w:rPr>
          <w:rFonts w:ascii="Times New Roman" w:eastAsia="Times New Roman" w:hAnsi="Times New Roman"/>
          <w:sz w:val="24"/>
          <w:szCs w:val="24"/>
          <w:lang w:eastAsia="ru-RU"/>
        </w:rPr>
        <w:t xml:space="preserve">В результате можно сделать вывод, что каждая </w:t>
      </w:r>
      <w:r w:rsidR="006873ED">
        <w:rPr>
          <w:rFonts w:ascii="Times New Roman" w:eastAsia="Times New Roman" w:hAnsi="Times New Roman"/>
          <w:sz w:val="24"/>
          <w:szCs w:val="24"/>
          <w:lang w:eastAsia="ru-RU"/>
        </w:rPr>
        <w:t xml:space="preserve">территориальная зона имеет свой профиль привлекательности (табл. 3). </w:t>
      </w:r>
      <w:r w:rsidR="004D7787">
        <w:rPr>
          <w:rFonts w:ascii="Times New Roman" w:eastAsia="Times New Roman" w:hAnsi="Times New Roman"/>
          <w:sz w:val="24"/>
          <w:szCs w:val="24"/>
          <w:lang w:eastAsia="ru-RU"/>
        </w:rPr>
        <w:t xml:space="preserve">Город Вологда, по мнению населения, привлекателен близостью к развитым центрам, развитой социальной инфраструктурой и возможностями для досуга, а «точками роста» в данном направлении могут быть рост уровня зарплат, развитие экономики и возможностей для работы. </w:t>
      </w:r>
      <w:r w:rsidR="00AF7430">
        <w:rPr>
          <w:rFonts w:ascii="Times New Roman" w:eastAsia="Times New Roman" w:hAnsi="Times New Roman"/>
          <w:sz w:val="24"/>
          <w:szCs w:val="24"/>
          <w:lang w:eastAsia="ru-RU"/>
        </w:rPr>
        <w:t xml:space="preserve">В Череповце, напротив, эти проблемы переходят в позитивные черты, а главным отталкивающим фактором является плохая экология. </w:t>
      </w:r>
      <w:r w:rsidR="00460761">
        <w:rPr>
          <w:rFonts w:ascii="Times New Roman" w:eastAsia="Times New Roman" w:hAnsi="Times New Roman"/>
          <w:sz w:val="24"/>
          <w:szCs w:val="24"/>
          <w:lang w:eastAsia="ru-RU"/>
        </w:rPr>
        <w:t xml:space="preserve">Населенные пункты агломерационной зоны характеризуются хорошей экологией, безопасностью и благоустройством, но имеют мало возможностей для досуга. Локальные территории ближайшего агломерационного окружения </w:t>
      </w:r>
      <w:r w:rsidR="00592D3D">
        <w:rPr>
          <w:rFonts w:ascii="Times New Roman" w:eastAsia="Times New Roman" w:hAnsi="Times New Roman"/>
          <w:sz w:val="24"/>
          <w:szCs w:val="24"/>
          <w:lang w:eastAsia="ru-RU"/>
        </w:rPr>
        <w:t>также привлекают хорошей экологией и безопасностью при обратном влиянии низкого уровня зарплат, удаленности от развитых центров и в целом заглохшей жизни.</w:t>
      </w:r>
      <w:r w:rsidR="00044746">
        <w:rPr>
          <w:rFonts w:ascii="Times New Roman" w:eastAsia="Times New Roman" w:hAnsi="Times New Roman"/>
          <w:sz w:val="24"/>
          <w:szCs w:val="24"/>
          <w:lang w:eastAsia="ru-RU"/>
        </w:rPr>
        <w:t xml:space="preserve"> В городской периферии жители чаще с позитивной стороны отмечали экологическую обстановку, безопасность и благоустройство, с негативной – отсутствие возможностей для работы и получения качественного образования. </w:t>
      </w:r>
      <w:r w:rsidR="00315A3C">
        <w:rPr>
          <w:rFonts w:ascii="Times New Roman" w:eastAsia="Times New Roman" w:hAnsi="Times New Roman"/>
          <w:sz w:val="24"/>
          <w:szCs w:val="24"/>
          <w:lang w:eastAsia="ru-RU"/>
        </w:rPr>
        <w:t xml:space="preserve">Сельская периферия также отличается хорошей экологией, безопасностью для жизни и относительно комфортным жильем, но низкими зарплатами и возможностями для досуга </w:t>
      </w:r>
      <w:r w:rsidR="00B513C5">
        <w:rPr>
          <w:rFonts w:ascii="Times New Roman" w:eastAsia="Times New Roman" w:hAnsi="Times New Roman"/>
          <w:sz w:val="24"/>
          <w:szCs w:val="24"/>
          <w:lang w:eastAsia="ru-RU"/>
        </w:rPr>
        <w:t>и неразвитостью</w:t>
      </w:r>
      <w:r w:rsidR="00315A3C">
        <w:rPr>
          <w:rFonts w:ascii="Times New Roman" w:eastAsia="Times New Roman" w:hAnsi="Times New Roman"/>
          <w:sz w:val="24"/>
          <w:szCs w:val="24"/>
          <w:lang w:eastAsia="ru-RU"/>
        </w:rPr>
        <w:t xml:space="preserve"> социальной инфраструктуры.</w:t>
      </w:r>
    </w:p>
    <w:p w14:paraId="134F224D" w14:textId="360D86FE" w:rsidR="00315A3C" w:rsidRPr="008066E9" w:rsidRDefault="00315A3C" w:rsidP="00315A3C">
      <w:pPr>
        <w:spacing w:after="0" w:line="240" w:lineRule="auto"/>
        <w:ind w:left="-540" w:firstLine="540"/>
        <w:jc w:val="right"/>
        <w:rPr>
          <w:rFonts w:ascii="Times New Roman" w:eastAsia="Times New Roman" w:hAnsi="Times New Roman" w:cs="Times New Roman"/>
          <w:bCs/>
          <w:spacing w:val="-2"/>
          <w:sz w:val="24"/>
          <w:lang w:eastAsia="ru-RU"/>
        </w:rPr>
      </w:pPr>
      <w:r w:rsidRPr="008066E9">
        <w:rPr>
          <w:rFonts w:ascii="Times New Roman" w:eastAsia="Times New Roman" w:hAnsi="Times New Roman" w:cs="Times New Roman"/>
          <w:bCs/>
          <w:spacing w:val="-2"/>
          <w:sz w:val="24"/>
          <w:lang w:eastAsia="ru-RU"/>
        </w:rPr>
        <w:t xml:space="preserve">Таблица </w:t>
      </w:r>
      <w:r>
        <w:rPr>
          <w:rFonts w:ascii="Times New Roman" w:eastAsia="Times New Roman" w:hAnsi="Times New Roman" w:cs="Times New Roman"/>
          <w:bCs/>
          <w:spacing w:val="-2"/>
          <w:sz w:val="24"/>
          <w:lang w:eastAsia="ru-RU"/>
        </w:rPr>
        <w:t>3</w:t>
      </w:r>
    </w:p>
    <w:p w14:paraId="5DE3AC21" w14:textId="09192738" w:rsidR="00315A3C" w:rsidRPr="008066E9" w:rsidRDefault="00315A3C" w:rsidP="00315A3C">
      <w:pPr>
        <w:spacing w:after="0" w:line="240" w:lineRule="auto"/>
        <w:jc w:val="center"/>
        <w:rPr>
          <w:rFonts w:ascii="Times New Roman" w:hAnsi="Times New Roman" w:cs="Times New Roman"/>
          <w:spacing w:val="-2"/>
          <w:sz w:val="24"/>
          <w:szCs w:val="24"/>
        </w:rPr>
      </w:pPr>
      <w:r>
        <w:rPr>
          <w:rFonts w:ascii="Times New Roman" w:hAnsi="Times New Roman" w:cs="Times New Roman"/>
          <w:spacing w:val="-2"/>
          <w:sz w:val="24"/>
          <w:szCs w:val="24"/>
        </w:rPr>
        <w:t>Профили привлекательности</w:t>
      </w:r>
      <w:r w:rsidRPr="008066E9">
        <w:rPr>
          <w:rFonts w:ascii="Times New Roman" w:hAnsi="Times New Roman" w:cs="Times New Roman"/>
          <w:spacing w:val="-2"/>
          <w:sz w:val="24"/>
          <w:szCs w:val="24"/>
        </w:rPr>
        <w:t xml:space="preserve"> различных типов территорий</w:t>
      </w:r>
    </w:p>
    <w:tbl>
      <w:tblPr>
        <w:tblStyle w:val="a8"/>
        <w:tblW w:w="9634" w:type="dxa"/>
        <w:jc w:val="center"/>
        <w:tblLook w:val="04A0" w:firstRow="1" w:lastRow="0" w:firstColumn="1" w:lastColumn="0" w:noHBand="0" w:noVBand="1"/>
      </w:tblPr>
      <w:tblGrid>
        <w:gridCol w:w="1838"/>
        <w:gridCol w:w="3686"/>
        <w:gridCol w:w="4110"/>
      </w:tblGrid>
      <w:tr w:rsidR="0054341E" w:rsidRPr="00233D3D" w14:paraId="7DFDFB7F" w14:textId="41E4B603" w:rsidTr="00A94148">
        <w:trPr>
          <w:jc w:val="center"/>
        </w:trPr>
        <w:tc>
          <w:tcPr>
            <w:tcW w:w="1838" w:type="dxa"/>
            <w:vAlign w:val="center"/>
          </w:tcPr>
          <w:p w14:paraId="219C0FDA" w14:textId="579741C2" w:rsidR="0054341E" w:rsidRPr="00233D3D" w:rsidRDefault="0054341E" w:rsidP="00BB699E">
            <w:pPr>
              <w:jc w:val="center"/>
              <w:rPr>
                <w:rFonts w:ascii="Times New Roman" w:eastAsia="Times New Roman" w:hAnsi="Times New Roman" w:cs="Times New Roman"/>
                <w:color w:val="0F1115"/>
                <w:sz w:val="20"/>
                <w:szCs w:val="20"/>
                <w:lang w:eastAsia="ru-RU"/>
              </w:rPr>
            </w:pPr>
            <w:r w:rsidRPr="00233D3D">
              <w:rPr>
                <w:rFonts w:ascii="Times New Roman" w:eastAsia="Times New Roman" w:hAnsi="Times New Roman" w:cs="Times New Roman"/>
                <w:color w:val="0F1115"/>
                <w:sz w:val="20"/>
                <w:szCs w:val="20"/>
                <w:lang w:eastAsia="ru-RU"/>
              </w:rPr>
              <w:t>Тип территории</w:t>
            </w:r>
          </w:p>
        </w:tc>
        <w:tc>
          <w:tcPr>
            <w:tcW w:w="3686" w:type="dxa"/>
            <w:vAlign w:val="center"/>
          </w:tcPr>
          <w:p w14:paraId="7B18F4F6" w14:textId="6597161A" w:rsidR="0054341E" w:rsidRPr="00233D3D" w:rsidRDefault="0054341E" w:rsidP="00BB699E">
            <w:pPr>
              <w:jc w:val="center"/>
              <w:rPr>
                <w:rFonts w:ascii="Times New Roman" w:eastAsia="Times New Roman" w:hAnsi="Times New Roman" w:cs="Times New Roman"/>
                <w:color w:val="0F1115"/>
                <w:sz w:val="20"/>
                <w:szCs w:val="20"/>
                <w:lang w:eastAsia="ru-RU"/>
              </w:rPr>
            </w:pPr>
            <w:r>
              <w:rPr>
                <w:rFonts w:ascii="Times New Roman" w:eastAsia="Times New Roman" w:hAnsi="Times New Roman" w:cs="Times New Roman"/>
                <w:color w:val="0F1115"/>
                <w:sz w:val="20"/>
                <w:szCs w:val="20"/>
                <w:lang w:eastAsia="ru-RU"/>
              </w:rPr>
              <w:t>Ключевые</w:t>
            </w:r>
            <w:r w:rsidRPr="00233D3D">
              <w:rPr>
                <w:rFonts w:ascii="Times New Roman" w:eastAsia="Times New Roman" w:hAnsi="Times New Roman" w:cs="Times New Roman"/>
                <w:color w:val="0F1115"/>
                <w:sz w:val="20"/>
                <w:szCs w:val="20"/>
                <w:lang w:eastAsia="ru-RU"/>
              </w:rPr>
              <w:t xml:space="preserve"> привлекательные черты (доля, %)</w:t>
            </w:r>
          </w:p>
        </w:tc>
        <w:tc>
          <w:tcPr>
            <w:tcW w:w="4110" w:type="dxa"/>
            <w:vAlign w:val="center"/>
          </w:tcPr>
          <w:p w14:paraId="077A683F" w14:textId="69B33EB5" w:rsidR="0054341E" w:rsidRPr="00233D3D" w:rsidRDefault="0054341E" w:rsidP="00BB699E">
            <w:pPr>
              <w:jc w:val="center"/>
              <w:rPr>
                <w:rFonts w:ascii="Times New Roman" w:eastAsia="Times New Roman" w:hAnsi="Times New Roman" w:cs="Times New Roman"/>
                <w:color w:val="0F1115"/>
                <w:sz w:val="20"/>
                <w:szCs w:val="20"/>
                <w:lang w:eastAsia="ru-RU"/>
              </w:rPr>
            </w:pPr>
            <w:r>
              <w:rPr>
                <w:rFonts w:ascii="Times New Roman" w:eastAsia="Times New Roman" w:hAnsi="Times New Roman" w:cs="Times New Roman"/>
                <w:color w:val="0F1115"/>
                <w:sz w:val="20"/>
                <w:szCs w:val="20"/>
                <w:lang w:eastAsia="ru-RU"/>
              </w:rPr>
              <w:t>«Точки роста» – ключевые</w:t>
            </w:r>
            <w:r w:rsidRPr="00233D3D">
              <w:rPr>
                <w:rFonts w:ascii="Times New Roman" w:eastAsia="Times New Roman" w:hAnsi="Times New Roman" w:cs="Times New Roman"/>
                <w:color w:val="0F1115"/>
                <w:sz w:val="20"/>
                <w:szCs w:val="20"/>
                <w:lang w:eastAsia="ru-RU"/>
              </w:rPr>
              <w:t xml:space="preserve"> непривлекательные черты (доля, %)</w:t>
            </w:r>
          </w:p>
        </w:tc>
      </w:tr>
      <w:tr w:rsidR="0054341E" w:rsidRPr="00233D3D" w14:paraId="53C5A229" w14:textId="46D9D0AF" w:rsidTr="00A94148">
        <w:trPr>
          <w:jc w:val="center"/>
        </w:trPr>
        <w:tc>
          <w:tcPr>
            <w:tcW w:w="1838" w:type="dxa"/>
            <w:vAlign w:val="center"/>
          </w:tcPr>
          <w:p w14:paraId="13A62356" w14:textId="2FB915C4" w:rsidR="0054341E" w:rsidRPr="00233D3D" w:rsidRDefault="0054341E" w:rsidP="0054341E">
            <w:pPr>
              <w:rPr>
                <w:rFonts w:ascii="Times New Roman" w:eastAsia="Times New Roman" w:hAnsi="Times New Roman" w:cs="Times New Roman"/>
                <w:color w:val="0F1115"/>
                <w:sz w:val="20"/>
                <w:szCs w:val="20"/>
                <w:lang w:eastAsia="ru-RU"/>
              </w:rPr>
            </w:pPr>
            <w:r w:rsidRPr="00233D3D">
              <w:rPr>
                <w:rFonts w:ascii="Times New Roman" w:eastAsia="Times New Roman" w:hAnsi="Times New Roman" w:cs="Times New Roman"/>
                <w:sz w:val="20"/>
                <w:szCs w:val="20"/>
                <w:lang w:eastAsia="ru-RU"/>
              </w:rPr>
              <w:t>ЯАВ (Вологда)</w:t>
            </w:r>
          </w:p>
        </w:tc>
        <w:tc>
          <w:tcPr>
            <w:tcW w:w="3686" w:type="dxa"/>
            <w:vAlign w:val="center"/>
          </w:tcPr>
          <w:p w14:paraId="67A658CE" w14:textId="42094556" w:rsidR="0054341E" w:rsidRPr="00233D3D" w:rsidRDefault="0054341E" w:rsidP="0054341E">
            <w:pPr>
              <w:jc w:val="center"/>
              <w:rPr>
                <w:rFonts w:ascii="Times New Roman" w:eastAsia="Times New Roman" w:hAnsi="Times New Roman" w:cs="Times New Roman"/>
                <w:color w:val="0F1115"/>
                <w:sz w:val="20"/>
                <w:szCs w:val="20"/>
                <w:lang w:eastAsia="ru-RU"/>
              </w:rPr>
            </w:pPr>
            <w:r w:rsidRPr="00233D3D">
              <w:rPr>
                <w:rFonts w:ascii="Times New Roman" w:eastAsia="Times New Roman" w:hAnsi="Times New Roman" w:cs="Times New Roman"/>
                <w:sz w:val="20"/>
                <w:szCs w:val="20"/>
                <w:lang w:eastAsia="ru-RU"/>
              </w:rPr>
              <w:t>Социальная инфраструктура (39,1), возможности досуга (37,1), близость к развитым центрам (41,7)</w:t>
            </w:r>
          </w:p>
        </w:tc>
        <w:tc>
          <w:tcPr>
            <w:tcW w:w="4110" w:type="dxa"/>
            <w:vAlign w:val="center"/>
          </w:tcPr>
          <w:p w14:paraId="73A9CA5F" w14:textId="44222203" w:rsidR="0054341E" w:rsidRPr="00233D3D" w:rsidRDefault="0054341E" w:rsidP="0054341E">
            <w:pPr>
              <w:jc w:val="center"/>
              <w:rPr>
                <w:rFonts w:ascii="Times New Roman" w:eastAsia="Times New Roman" w:hAnsi="Times New Roman" w:cs="Times New Roman"/>
                <w:color w:val="0F1115"/>
                <w:sz w:val="20"/>
                <w:szCs w:val="20"/>
                <w:lang w:eastAsia="ru-RU"/>
              </w:rPr>
            </w:pPr>
            <w:r>
              <w:rPr>
                <w:rFonts w:ascii="Times New Roman" w:eastAsia="Times New Roman" w:hAnsi="Times New Roman" w:cs="Times New Roman"/>
                <w:sz w:val="20"/>
                <w:szCs w:val="20"/>
                <w:lang w:eastAsia="ru-RU"/>
              </w:rPr>
              <w:t>Низкий уровень</w:t>
            </w:r>
            <w:r w:rsidRPr="00D30A43">
              <w:rPr>
                <w:rFonts w:ascii="Times New Roman" w:eastAsia="Times New Roman" w:hAnsi="Times New Roman" w:cs="Times New Roman"/>
                <w:sz w:val="20"/>
                <w:szCs w:val="20"/>
                <w:lang w:eastAsia="ru-RU"/>
              </w:rPr>
              <w:t xml:space="preserve"> зарплат (64%)</w:t>
            </w:r>
            <w:r>
              <w:rPr>
                <w:rFonts w:ascii="Times New Roman" w:eastAsia="Times New Roman" w:hAnsi="Times New Roman" w:cs="Times New Roman"/>
                <w:sz w:val="20"/>
                <w:szCs w:val="20"/>
                <w:lang w:eastAsia="ru-RU"/>
              </w:rPr>
              <w:t xml:space="preserve">, упадок </w:t>
            </w:r>
            <w:r w:rsidRPr="00D30A43">
              <w:rPr>
                <w:rFonts w:ascii="Times New Roman" w:eastAsia="Times New Roman" w:hAnsi="Times New Roman" w:cs="Times New Roman"/>
                <w:sz w:val="20"/>
                <w:szCs w:val="20"/>
                <w:lang w:eastAsia="ru-RU"/>
              </w:rPr>
              <w:t>экономики</w:t>
            </w:r>
            <w:r>
              <w:rPr>
                <w:rFonts w:ascii="Times New Roman" w:eastAsia="Times New Roman" w:hAnsi="Times New Roman" w:cs="Times New Roman"/>
                <w:sz w:val="20"/>
                <w:szCs w:val="20"/>
                <w:lang w:eastAsia="ru-RU"/>
              </w:rPr>
              <w:t xml:space="preserve"> и мало возможностей для работы </w:t>
            </w:r>
            <w:r w:rsidRPr="00D30A43">
              <w:rPr>
                <w:rFonts w:ascii="Times New Roman" w:eastAsia="Times New Roman" w:hAnsi="Times New Roman" w:cs="Times New Roman"/>
                <w:sz w:val="20"/>
                <w:szCs w:val="20"/>
                <w:lang w:eastAsia="ru-RU"/>
              </w:rPr>
              <w:t>(40%)</w:t>
            </w:r>
          </w:p>
        </w:tc>
      </w:tr>
      <w:tr w:rsidR="0054341E" w:rsidRPr="00233D3D" w14:paraId="16198648" w14:textId="6298837E" w:rsidTr="00A94148">
        <w:trPr>
          <w:jc w:val="center"/>
        </w:trPr>
        <w:tc>
          <w:tcPr>
            <w:tcW w:w="1838" w:type="dxa"/>
            <w:vAlign w:val="center"/>
          </w:tcPr>
          <w:p w14:paraId="5FEADE47" w14:textId="6A84C762" w:rsidR="0054341E" w:rsidRPr="00233D3D" w:rsidRDefault="0054341E" w:rsidP="0054341E">
            <w:pPr>
              <w:rPr>
                <w:rFonts w:ascii="Times New Roman" w:eastAsia="Times New Roman" w:hAnsi="Times New Roman" w:cs="Times New Roman"/>
                <w:color w:val="0F1115"/>
                <w:sz w:val="20"/>
                <w:szCs w:val="20"/>
                <w:lang w:eastAsia="ru-RU"/>
              </w:rPr>
            </w:pPr>
            <w:r w:rsidRPr="00233D3D">
              <w:rPr>
                <w:rFonts w:ascii="Times New Roman" w:eastAsia="Times New Roman" w:hAnsi="Times New Roman" w:cs="Times New Roman"/>
                <w:sz w:val="20"/>
                <w:szCs w:val="20"/>
                <w:lang w:eastAsia="ru-RU"/>
              </w:rPr>
              <w:t>ЯАЧ (Череповец)</w:t>
            </w:r>
          </w:p>
        </w:tc>
        <w:tc>
          <w:tcPr>
            <w:tcW w:w="3686" w:type="dxa"/>
            <w:vAlign w:val="center"/>
          </w:tcPr>
          <w:p w14:paraId="505E2C66" w14:textId="38342307" w:rsidR="0054341E" w:rsidRPr="00233D3D" w:rsidRDefault="0054341E" w:rsidP="0054341E">
            <w:pPr>
              <w:jc w:val="center"/>
              <w:rPr>
                <w:rFonts w:ascii="Times New Roman" w:eastAsia="Times New Roman" w:hAnsi="Times New Roman" w:cs="Times New Roman"/>
                <w:color w:val="0F1115"/>
                <w:sz w:val="20"/>
                <w:szCs w:val="20"/>
                <w:lang w:eastAsia="ru-RU"/>
              </w:rPr>
            </w:pPr>
            <w:r w:rsidRPr="00233D3D">
              <w:rPr>
                <w:rFonts w:ascii="Times New Roman" w:eastAsia="Times New Roman" w:hAnsi="Times New Roman" w:cs="Times New Roman"/>
                <w:sz w:val="20"/>
                <w:szCs w:val="20"/>
                <w:lang w:eastAsia="ru-RU"/>
              </w:rPr>
              <w:t>Возможности для работы (56,8), социальная инфраструктура (43,4), относительно высокие зарплаты (19,9)</w:t>
            </w:r>
          </w:p>
        </w:tc>
        <w:tc>
          <w:tcPr>
            <w:tcW w:w="4110" w:type="dxa"/>
            <w:vAlign w:val="center"/>
          </w:tcPr>
          <w:p w14:paraId="47DA2064" w14:textId="7659018E" w:rsidR="0054341E" w:rsidRPr="00233D3D" w:rsidRDefault="0054341E" w:rsidP="0054341E">
            <w:pPr>
              <w:jc w:val="center"/>
              <w:rPr>
                <w:rFonts w:ascii="Times New Roman" w:eastAsia="Times New Roman" w:hAnsi="Times New Roman" w:cs="Times New Roman"/>
                <w:color w:val="0F1115"/>
                <w:sz w:val="20"/>
                <w:szCs w:val="20"/>
                <w:lang w:eastAsia="ru-RU"/>
              </w:rPr>
            </w:pPr>
            <w:r>
              <w:rPr>
                <w:rFonts w:ascii="Times New Roman" w:eastAsia="Times New Roman" w:hAnsi="Times New Roman" w:cs="Times New Roman"/>
                <w:sz w:val="20"/>
                <w:szCs w:val="20"/>
                <w:lang w:eastAsia="ru-RU"/>
              </w:rPr>
              <w:t>Плохая э</w:t>
            </w:r>
            <w:r w:rsidRPr="00D30A43">
              <w:rPr>
                <w:rFonts w:ascii="Times New Roman" w:eastAsia="Times New Roman" w:hAnsi="Times New Roman" w:cs="Times New Roman"/>
                <w:sz w:val="20"/>
                <w:szCs w:val="20"/>
                <w:lang w:eastAsia="ru-RU"/>
              </w:rPr>
              <w:t>кология (75</w:t>
            </w:r>
            <w:r>
              <w:rPr>
                <w:rFonts w:ascii="Times New Roman" w:eastAsia="Times New Roman" w:hAnsi="Times New Roman" w:cs="Times New Roman"/>
                <w:sz w:val="20"/>
                <w:szCs w:val="20"/>
                <w:lang w:eastAsia="ru-RU"/>
              </w:rPr>
              <w:t>%</w:t>
            </w:r>
            <w:r w:rsidRPr="00D30A43">
              <w:rPr>
                <w:rFonts w:ascii="Times New Roman" w:eastAsia="Times New Roman" w:hAnsi="Times New Roman" w:cs="Times New Roman"/>
                <w:sz w:val="20"/>
                <w:szCs w:val="20"/>
                <w:lang w:eastAsia="ru-RU"/>
              </w:rPr>
              <w:t>)</w:t>
            </w:r>
          </w:p>
        </w:tc>
      </w:tr>
      <w:tr w:rsidR="0054341E" w:rsidRPr="00233D3D" w14:paraId="5D9DF523" w14:textId="6BF1568C" w:rsidTr="00A94148">
        <w:trPr>
          <w:jc w:val="center"/>
        </w:trPr>
        <w:tc>
          <w:tcPr>
            <w:tcW w:w="1838" w:type="dxa"/>
            <w:vAlign w:val="center"/>
          </w:tcPr>
          <w:p w14:paraId="6C41257C" w14:textId="02E1E9E0" w:rsidR="0054341E" w:rsidRPr="00233D3D" w:rsidRDefault="0054341E" w:rsidP="0054341E">
            <w:pPr>
              <w:rPr>
                <w:rFonts w:ascii="Times New Roman" w:eastAsia="Times New Roman" w:hAnsi="Times New Roman" w:cs="Times New Roman"/>
                <w:color w:val="0F1115"/>
                <w:sz w:val="20"/>
                <w:szCs w:val="20"/>
                <w:lang w:eastAsia="ru-RU"/>
              </w:rPr>
            </w:pPr>
            <w:r w:rsidRPr="00233D3D">
              <w:rPr>
                <w:rFonts w:ascii="Times New Roman" w:eastAsia="Times New Roman" w:hAnsi="Times New Roman" w:cs="Times New Roman"/>
                <w:sz w:val="20"/>
                <w:szCs w:val="20"/>
                <w:lang w:eastAsia="ru-RU"/>
              </w:rPr>
              <w:lastRenderedPageBreak/>
              <w:t>АЗ</w:t>
            </w:r>
          </w:p>
        </w:tc>
        <w:tc>
          <w:tcPr>
            <w:tcW w:w="3686" w:type="dxa"/>
            <w:vAlign w:val="center"/>
          </w:tcPr>
          <w:p w14:paraId="1A480221" w14:textId="088D5139" w:rsidR="0054341E" w:rsidRPr="00233D3D" w:rsidRDefault="0054341E" w:rsidP="0054341E">
            <w:pPr>
              <w:jc w:val="center"/>
              <w:rPr>
                <w:rFonts w:ascii="Times New Roman" w:eastAsia="Times New Roman" w:hAnsi="Times New Roman" w:cs="Times New Roman"/>
                <w:color w:val="0F1115"/>
                <w:sz w:val="20"/>
                <w:szCs w:val="20"/>
                <w:lang w:eastAsia="ru-RU"/>
              </w:rPr>
            </w:pPr>
            <w:r>
              <w:rPr>
                <w:rFonts w:ascii="Times New Roman" w:eastAsia="Times New Roman" w:hAnsi="Times New Roman" w:cs="Times New Roman"/>
                <w:sz w:val="20"/>
                <w:szCs w:val="20"/>
                <w:lang w:eastAsia="ru-RU"/>
              </w:rPr>
              <w:t>Хорошая э</w:t>
            </w:r>
            <w:r w:rsidRPr="00233D3D">
              <w:rPr>
                <w:rFonts w:ascii="Times New Roman" w:eastAsia="Times New Roman" w:hAnsi="Times New Roman" w:cs="Times New Roman"/>
                <w:sz w:val="20"/>
                <w:szCs w:val="20"/>
                <w:lang w:eastAsia="ru-RU"/>
              </w:rPr>
              <w:t xml:space="preserve">кология (77,7), безопасность (91,6), благоустройство (57,9), близость к </w:t>
            </w:r>
            <w:r>
              <w:rPr>
                <w:rFonts w:ascii="Times New Roman" w:eastAsia="Times New Roman" w:hAnsi="Times New Roman" w:cs="Times New Roman"/>
                <w:sz w:val="20"/>
                <w:szCs w:val="20"/>
                <w:lang w:eastAsia="ru-RU"/>
              </w:rPr>
              <w:t xml:space="preserve">развитым </w:t>
            </w:r>
            <w:r w:rsidRPr="00233D3D">
              <w:rPr>
                <w:rFonts w:ascii="Times New Roman" w:eastAsia="Times New Roman" w:hAnsi="Times New Roman" w:cs="Times New Roman"/>
                <w:sz w:val="20"/>
                <w:szCs w:val="20"/>
                <w:lang w:eastAsia="ru-RU"/>
              </w:rPr>
              <w:t>центрам (58,4)</w:t>
            </w:r>
          </w:p>
        </w:tc>
        <w:tc>
          <w:tcPr>
            <w:tcW w:w="4110" w:type="dxa"/>
            <w:vAlign w:val="center"/>
          </w:tcPr>
          <w:p w14:paraId="57867E09" w14:textId="05123F40" w:rsidR="0054341E" w:rsidRPr="00233D3D" w:rsidRDefault="0054341E" w:rsidP="0054341E">
            <w:pPr>
              <w:jc w:val="center"/>
              <w:rPr>
                <w:rFonts w:ascii="Times New Roman" w:eastAsia="Times New Roman" w:hAnsi="Times New Roman" w:cs="Times New Roman"/>
                <w:color w:val="0F1115"/>
                <w:sz w:val="20"/>
                <w:szCs w:val="20"/>
                <w:lang w:eastAsia="ru-RU"/>
              </w:rPr>
            </w:pPr>
            <w:r>
              <w:rPr>
                <w:rFonts w:ascii="Times New Roman" w:eastAsia="Times New Roman" w:hAnsi="Times New Roman" w:cs="Times New Roman"/>
                <w:sz w:val="20"/>
                <w:szCs w:val="20"/>
                <w:lang w:eastAsia="ru-RU"/>
              </w:rPr>
              <w:t>Мало возможностей для досуга (16%)</w:t>
            </w:r>
          </w:p>
        </w:tc>
      </w:tr>
      <w:tr w:rsidR="0054341E" w:rsidRPr="00233D3D" w14:paraId="0FBA5C01" w14:textId="1802F3CE" w:rsidTr="00A94148">
        <w:trPr>
          <w:jc w:val="center"/>
        </w:trPr>
        <w:tc>
          <w:tcPr>
            <w:tcW w:w="1838" w:type="dxa"/>
            <w:vAlign w:val="center"/>
          </w:tcPr>
          <w:p w14:paraId="0FD21FB4" w14:textId="2FD5DFBD" w:rsidR="0054341E" w:rsidRPr="00233D3D" w:rsidRDefault="0054341E" w:rsidP="0054341E">
            <w:pPr>
              <w:rPr>
                <w:rFonts w:ascii="Times New Roman" w:eastAsia="Times New Roman" w:hAnsi="Times New Roman" w:cs="Times New Roman"/>
                <w:color w:val="0F1115"/>
                <w:sz w:val="20"/>
                <w:szCs w:val="20"/>
                <w:lang w:eastAsia="ru-RU"/>
              </w:rPr>
            </w:pPr>
            <w:r w:rsidRPr="00233D3D">
              <w:rPr>
                <w:rFonts w:ascii="Times New Roman" w:eastAsia="Times New Roman" w:hAnsi="Times New Roman" w:cs="Times New Roman"/>
                <w:sz w:val="20"/>
                <w:szCs w:val="20"/>
                <w:lang w:eastAsia="ru-RU"/>
              </w:rPr>
              <w:t>БАО</w:t>
            </w:r>
          </w:p>
        </w:tc>
        <w:tc>
          <w:tcPr>
            <w:tcW w:w="3686" w:type="dxa"/>
            <w:vAlign w:val="center"/>
          </w:tcPr>
          <w:p w14:paraId="0B16E3A8" w14:textId="5D5EA5EC" w:rsidR="0054341E" w:rsidRPr="00233D3D" w:rsidRDefault="0054341E" w:rsidP="0054341E">
            <w:pPr>
              <w:jc w:val="center"/>
              <w:rPr>
                <w:rFonts w:ascii="Times New Roman" w:eastAsia="Times New Roman" w:hAnsi="Times New Roman" w:cs="Times New Roman"/>
                <w:color w:val="0F1115"/>
                <w:sz w:val="20"/>
                <w:szCs w:val="20"/>
                <w:lang w:eastAsia="ru-RU"/>
              </w:rPr>
            </w:pPr>
            <w:r>
              <w:rPr>
                <w:rFonts w:ascii="Times New Roman" w:eastAsia="Times New Roman" w:hAnsi="Times New Roman" w:cs="Times New Roman"/>
                <w:sz w:val="20"/>
                <w:szCs w:val="20"/>
                <w:lang w:eastAsia="ru-RU"/>
              </w:rPr>
              <w:t>Хорошая э</w:t>
            </w:r>
            <w:r w:rsidRPr="00233D3D">
              <w:rPr>
                <w:rFonts w:ascii="Times New Roman" w:eastAsia="Times New Roman" w:hAnsi="Times New Roman" w:cs="Times New Roman"/>
                <w:sz w:val="20"/>
                <w:szCs w:val="20"/>
                <w:lang w:eastAsia="ru-RU"/>
              </w:rPr>
              <w:t>кология (99,4), безопасность (97,4)</w:t>
            </w:r>
          </w:p>
        </w:tc>
        <w:tc>
          <w:tcPr>
            <w:tcW w:w="4110" w:type="dxa"/>
            <w:vAlign w:val="center"/>
          </w:tcPr>
          <w:p w14:paraId="08285E67" w14:textId="47659112" w:rsidR="0054341E" w:rsidRPr="00233D3D" w:rsidRDefault="0054341E" w:rsidP="0054341E">
            <w:pPr>
              <w:jc w:val="center"/>
              <w:rPr>
                <w:rFonts w:ascii="Times New Roman" w:eastAsia="Times New Roman" w:hAnsi="Times New Roman" w:cs="Times New Roman"/>
                <w:color w:val="0F1115"/>
                <w:sz w:val="20"/>
                <w:szCs w:val="20"/>
                <w:lang w:eastAsia="ru-RU"/>
              </w:rPr>
            </w:pPr>
            <w:r w:rsidRPr="0054341E">
              <w:rPr>
                <w:rFonts w:ascii="Times New Roman" w:eastAsia="Times New Roman" w:hAnsi="Times New Roman" w:cs="Times New Roman"/>
                <w:sz w:val="20"/>
                <w:szCs w:val="20"/>
                <w:lang w:eastAsia="ru-RU"/>
              </w:rPr>
              <w:t xml:space="preserve">Низкий уровень зарплат </w:t>
            </w:r>
            <w:r w:rsidRPr="00D30A43">
              <w:rPr>
                <w:rFonts w:ascii="Times New Roman" w:eastAsia="Times New Roman" w:hAnsi="Times New Roman" w:cs="Times New Roman"/>
                <w:sz w:val="20"/>
                <w:szCs w:val="20"/>
                <w:lang w:eastAsia="ru-RU"/>
              </w:rPr>
              <w:t xml:space="preserve">(95%), </w:t>
            </w:r>
            <w:r>
              <w:rPr>
                <w:rFonts w:ascii="Times New Roman" w:eastAsia="Times New Roman" w:hAnsi="Times New Roman" w:cs="Times New Roman"/>
                <w:sz w:val="20"/>
                <w:szCs w:val="20"/>
                <w:lang w:eastAsia="ru-RU"/>
              </w:rPr>
              <w:t>удаленность от крупных центров</w:t>
            </w:r>
            <w:r w:rsidRPr="00D30A43">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eastAsia="ru-RU"/>
              </w:rPr>
              <w:t>67</w:t>
            </w:r>
            <w:r w:rsidRPr="00D30A43">
              <w:rPr>
                <w:rFonts w:ascii="Times New Roman" w:eastAsia="Times New Roman" w:hAnsi="Times New Roman" w:cs="Times New Roman"/>
                <w:sz w:val="20"/>
                <w:szCs w:val="20"/>
                <w:lang w:eastAsia="ru-RU"/>
              </w:rPr>
              <w:t>%), заглохшая жизнь (48%)</w:t>
            </w:r>
          </w:p>
        </w:tc>
      </w:tr>
      <w:tr w:rsidR="0054341E" w:rsidRPr="00233D3D" w14:paraId="0C147BD4" w14:textId="4761B773" w:rsidTr="00A94148">
        <w:trPr>
          <w:jc w:val="center"/>
        </w:trPr>
        <w:tc>
          <w:tcPr>
            <w:tcW w:w="1838" w:type="dxa"/>
            <w:vAlign w:val="center"/>
          </w:tcPr>
          <w:p w14:paraId="7B6849E2" w14:textId="3AF51354" w:rsidR="0054341E" w:rsidRPr="00233D3D" w:rsidRDefault="0054341E" w:rsidP="0054341E">
            <w:pPr>
              <w:rPr>
                <w:rFonts w:ascii="Times New Roman" w:eastAsia="Times New Roman" w:hAnsi="Times New Roman" w:cs="Times New Roman"/>
                <w:color w:val="0F1115"/>
                <w:sz w:val="20"/>
                <w:szCs w:val="20"/>
                <w:lang w:eastAsia="ru-RU"/>
              </w:rPr>
            </w:pPr>
            <w:r w:rsidRPr="00233D3D">
              <w:rPr>
                <w:rFonts w:ascii="Times New Roman" w:eastAsia="Times New Roman" w:hAnsi="Times New Roman" w:cs="Times New Roman"/>
                <w:sz w:val="20"/>
                <w:szCs w:val="20"/>
                <w:lang w:eastAsia="ru-RU"/>
              </w:rPr>
              <w:t>ГП</w:t>
            </w:r>
          </w:p>
        </w:tc>
        <w:tc>
          <w:tcPr>
            <w:tcW w:w="3686" w:type="dxa"/>
            <w:vAlign w:val="center"/>
          </w:tcPr>
          <w:p w14:paraId="6AE753CB" w14:textId="6852DA93" w:rsidR="0054341E" w:rsidRPr="00233D3D" w:rsidRDefault="0054341E" w:rsidP="0054341E">
            <w:pPr>
              <w:jc w:val="center"/>
              <w:rPr>
                <w:rFonts w:ascii="Times New Roman" w:eastAsia="Times New Roman" w:hAnsi="Times New Roman" w:cs="Times New Roman"/>
                <w:color w:val="0F1115"/>
                <w:sz w:val="20"/>
                <w:szCs w:val="20"/>
                <w:lang w:eastAsia="ru-RU"/>
              </w:rPr>
            </w:pPr>
            <w:r w:rsidRPr="00BE56A4">
              <w:rPr>
                <w:rFonts w:ascii="Times New Roman" w:eastAsia="Times New Roman" w:hAnsi="Times New Roman" w:cs="Times New Roman"/>
                <w:sz w:val="20"/>
                <w:szCs w:val="20"/>
                <w:lang w:eastAsia="ru-RU"/>
              </w:rPr>
              <w:t>Хорошая э</w:t>
            </w:r>
            <w:r w:rsidRPr="00233D3D">
              <w:rPr>
                <w:rFonts w:ascii="Times New Roman" w:eastAsia="Times New Roman" w:hAnsi="Times New Roman" w:cs="Times New Roman"/>
                <w:sz w:val="20"/>
                <w:szCs w:val="20"/>
                <w:lang w:eastAsia="ru-RU"/>
              </w:rPr>
              <w:t>кология (43,4), безопасность (39,6), благоустройство (17,9)</w:t>
            </w:r>
          </w:p>
        </w:tc>
        <w:tc>
          <w:tcPr>
            <w:tcW w:w="4110" w:type="dxa"/>
            <w:vAlign w:val="center"/>
          </w:tcPr>
          <w:p w14:paraId="478673C7" w14:textId="7499ED74" w:rsidR="0054341E" w:rsidRPr="00233D3D" w:rsidRDefault="00A64B3A" w:rsidP="0054341E">
            <w:pPr>
              <w:jc w:val="center"/>
              <w:rPr>
                <w:rFonts w:ascii="Times New Roman" w:eastAsia="Times New Roman" w:hAnsi="Times New Roman" w:cs="Times New Roman"/>
                <w:color w:val="0F1115"/>
                <w:sz w:val="20"/>
                <w:szCs w:val="20"/>
                <w:lang w:eastAsia="ru-RU"/>
              </w:rPr>
            </w:pPr>
            <w:r w:rsidRPr="00A64B3A">
              <w:rPr>
                <w:rFonts w:ascii="Times New Roman" w:eastAsia="Times New Roman" w:hAnsi="Times New Roman" w:cs="Times New Roman"/>
                <w:sz w:val="20"/>
                <w:szCs w:val="20"/>
                <w:lang w:eastAsia="ru-RU"/>
              </w:rPr>
              <w:t xml:space="preserve">Мало возможностей </w:t>
            </w:r>
            <w:r>
              <w:rPr>
                <w:rFonts w:ascii="Times New Roman" w:eastAsia="Times New Roman" w:hAnsi="Times New Roman" w:cs="Times New Roman"/>
                <w:sz w:val="20"/>
                <w:szCs w:val="20"/>
                <w:lang w:eastAsia="ru-RU"/>
              </w:rPr>
              <w:t>для</w:t>
            </w:r>
            <w:r w:rsidR="0054341E" w:rsidRPr="00D30A43">
              <w:rPr>
                <w:rFonts w:ascii="Times New Roman" w:eastAsia="Times New Roman" w:hAnsi="Times New Roman" w:cs="Times New Roman"/>
                <w:sz w:val="20"/>
                <w:szCs w:val="20"/>
                <w:lang w:eastAsia="ru-RU"/>
              </w:rPr>
              <w:t xml:space="preserve"> работы (54%), </w:t>
            </w:r>
            <w:r>
              <w:rPr>
                <w:rFonts w:ascii="Times New Roman" w:eastAsia="Times New Roman" w:hAnsi="Times New Roman" w:cs="Times New Roman"/>
                <w:sz w:val="20"/>
                <w:szCs w:val="20"/>
                <w:lang w:eastAsia="ru-RU"/>
              </w:rPr>
              <w:t>н</w:t>
            </w:r>
            <w:r w:rsidRPr="00A64B3A">
              <w:rPr>
                <w:rFonts w:ascii="Times New Roman" w:eastAsia="Times New Roman" w:hAnsi="Times New Roman" w:cs="Times New Roman"/>
                <w:sz w:val="20"/>
                <w:szCs w:val="20"/>
                <w:lang w:eastAsia="ru-RU"/>
              </w:rPr>
              <w:t xml:space="preserve">евозможность получить качественное профессиональное образование </w:t>
            </w:r>
            <w:r w:rsidR="0054341E" w:rsidRPr="00D30A43">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0"/>
                <w:lang w:eastAsia="ru-RU"/>
              </w:rPr>
              <w:t>45</w:t>
            </w:r>
            <w:r w:rsidR="0054341E" w:rsidRPr="00D30A43">
              <w:rPr>
                <w:rFonts w:ascii="Times New Roman" w:eastAsia="Times New Roman" w:hAnsi="Times New Roman" w:cs="Times New Roman"/>
                <w:sz w:val="20"/>
                <w:szCs w:val="20"/>
                <w:lang w:eastAsia="ru-RU"/>
              </w:rPr>
              <w:t>%)</w:t>
            </w:r>
          </w:p>
        </w:tc>
      </w:tr>
      <w:tr w:rsidR="0054341E" w:rsidRPr="00233D3D" w14:paraId="5D7A9242" w14:textId="23C4BD6D" w:rsidTr="00A94148">
        <w:trPr>
          <w:jc w:val="center"/>
        </w:trPr>
        <w:tc>
          <w:tcPr>
            <w:tcW w:w="1838" w:type="dxa"/>
            <w:vAlign w:val="center"/>
          </w:tcPr>
          <w:p w14:paraId="08DF2206" w14:textId="66F35ACD" w:rsidR="0054341E" w:rsidRPr="00233D3D" w:rsidRDefault="0054341E" w:rsidP="0054341E">
            <w:pPr>
              <w:rPr>
                <w:rFonts w:ascii="Times New Roman" w:eastAsia="Times New Roman" w:hAnsi="Times New Roman" w:cs="Times New Roman"/>
                <w:color w:val="0F1115"/>
                <w:sz w:val="20"/>
                <w:szCs w:val="20"/>
                <w:lang w:eastAsia="ru-RU"/>
              </w:rPr>
            </w:pPr>
            <w:r w:rsidRPr="00233D3D">
              <w:rPr>
                <w:rFonts w:ascii="Times New Roman" w:eastAsia="Times New Roman" w:hAnsi="Times New Roman" w:cs="Times New Roman"/>
                <w:sz w:val="20"/>
                <w:szCs w:val="20"/>
                <w:lang w:eastAsia="ru-RU"/>
              </w:rPr>
              <w:t>СП</w:t>
            </w:r>
          </w:p>
        </w:tc>
        <w:tc>
          <w:tcPr>
            <w:tcW w:w="3686" w:type="dxa"/>
            <w:vAlign w:val="center"/>
          </w:tcPr>
          <w:p w14:paraId="732907E2" w14:textId="537126BB" w:rsidR="0054341E" w:rsidRPr="00233D3D" w:rsidRDefault="0054341E" w:rsidP="0054341E">
            <w:pPr>
              <w:jc w:val="center"/>
              <w:rPr>
                <w:rFonts w:ascii="Times New Roman" w:eastAsia="Times New Roman" w:hAnsi="Times New Roman" w:cs="Times New Roman"/>
                <w:color w:val="0F1115"/>
                <w:sz w:val="20"/>
                <w:szCs w:val="20"/>
                <w:lang w:eastAsia="ru-RU"/>
              </w:rPr>
            </w:pPr>
            <w:r w:rsidRPr="00BE56A4">
              <w:rPr>
                <w:rFonts w:ascii="Times New Roman" w:eastAsia="Times New Roman" w:hAnsi="Times New Roman" w:cs="Times New Roman"/>
                <w:sz w:val="20"/>
                <w:szCs w:val="20"/>
                <w:lang w:eastAsia="ru-RU"/>
              </w:rPr>
              <w:t>Хорошая э</w:t>
            </w:r>
            <w:r w:rsidRPr="00233D3D">
              <w:rPr>
                <w:rFonts w:ascii="Times New Roman" w:eastAsia="Times New Roman" w:hAnsi="Times New Roman" w:cs="Times New Roman"/>
                <w:sz w:val="20"/>
                <w:szCs w:val="20"/>
                <w:lang w:eastAsia="ru-RU"/>
              </w:rPr>
              <w:t>кология (53,2), безопасность (43,9), комфортное жилье (29,5)</w:t>
            </w:r>
          </w:p>
        </w:tc>
        <w:tc>
          <w:tcPr>
            <w:tcW w:w="4110" w:type="dxa"/>
            <w:vAlign w:val="center"/>
          </w:tcPr>
          <w:p w14:paraId="082062CA" w14:textId="104D8520" w:rsidR="0054341E" w:rsidRPr="00233D3D" w:rsidRDefault="004A4FBB" w:rsidP="0054341E">
            <w:pPr>
              <w:jc w:val="center"/>
              <w:rPr>
                <w:rFonts w:ascii="Times New Roman" w:eastAsia="Times New Roman" w:hAnsi="Times New Roman" w:cs="Times New Roman"/>
                <w:color w:val="0F1115"/>
                <w:sz w:val="20"/>
                <w:szCs w:val="20"/>
                <w:lang w:eastAsia="ru-RU"/>
              </w:rPr>
            </w:pPr>
            <w:r w:rsidRPr="004A4FBB">
              <w:rPr>
                <w:rFonts w:ascii="Times New Roman" w:eastAsia="Times New Roman" w:hAnsi="Times New Roman" w:cs="Times New Roman"/>
                <w:sz w:val="20"/>
                <w:szCs w:val="20"/>
                <w:lang w:eastAsia="ru-RU"/>
              </w:rPr>
              <w:t xml:space="preserve">Мало возможностей для досуга </w:t>
            </w:r>
            <w:r w:rsidR="0054341E" w:rsidRPr="00D30A43">
              <w:rPr>
                <w:rFonts w:ascii="Times New Roman" w:eastAsia="Times New Roman" w:hAnsi="Times New Roman" w:cs="Times New Roman"/>
                <w:sz w:val="20"/>
                <w:szCs w:val="20"/>
                <w:lang w:eastAsia="ru-RU"/>
              </w:rPr>
              <w:t xml:space="preserve">(72%), </w:t>
            </w:r>
            <w:r>
              <w:rPr>
                <w:rFonts w:ascii="Times New Roman" w:eastAsia="Times New Roman" w:hAnsi="Times New Roman" w:cs="Times New Roman"/>
                <w:sz w:val="20"/>
                <w:szCs w:val="20"/>
                <w:lang w:eastAsia="ru-RU"/>
              </w:rPr>
              <w:t>н</w:t>
            </w:r>
            <w:r w:rsidRPr="004A4FBB">
              <w:rPr>
                <w:rFonts w:ascii="Times New Roman" w:eastAsia="Times New Roman" w:hAnsi="Times New Roman" w:cs="Times New Roman"/>
                <w:sz w:val="20"/>
                <w:szCs w:val="20"/>
                <w:lang w:eastAsia="ru-RU"/>
              </w:rPr>
              <w:t xml:space="preserve">изкий уровень зарплат </w:t>
            </w:r>
            <w:r w:rsidR="0054341E" w:rsidRPr="00D30A43">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0"/>
                <w:lang w:eastAsia="ru-RU"/>
              </w:rPr>
              <w:t>50</w:t>
            </w:r>
            <w:r w:rsidR="0054341E" w:rsidRPr="00D30A43">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0"/>
                <w:lang w:eastAsia="ru-RU"/>
              </w:rPr>
              <w:t>, неразвитость социальной инфраструктуры (48%)</w:t>
            </w:r>
          </w:p>
        </w:tc>
      </w:tr>
    </w:tbl>
    <w:p w14:paraId="2A535A21" w14:textId="78A0D7CE" w:rsidR="003D5422" w:rsidRDefault="003D5422" w:rsidP="003D5422">
      <w:pPr>
        <w:shd w:val="clear" w:color="auto" w:fill="FFFFFF"/>
        <w:spacing w:after="0" w:line="240" w:lineRule="auto"/>
        <w:rPr>
          <w:rFonts w:ascii="Times New Roman" w:eastAsia="Times New Roman" w:hAnsi="Times New Roman" w:cs="Times New Roman"/>
          <w:color w:val="0F1115"/>
          <w:sz w:val="24"/>
          <w:szCs w:val="24"/>
          <w:lang w:eastAsia="ru-RU"/>
        </w:rPr>
      </w:pPr>
    </w:p>
    <w:p w14:paraId="30E42039" w14:textId="7686B072" w:rsidR="007152AE" w:rsidRPr="005266CE" w:rsidRDefault="00272376" w:rsidP="005266CE">
      <w:pPr>
        <w:spacing w:after="0" w:line="240" w:lineRule="auto"/>
        <w:ind w:firstLine="709"/>
        <w:jc w:val="both"/>
        <w:rPr>
          <w:rFonts w:ascii="Times New Roman" w:eastAsia="Times New Roman" w:hAnsi="Times New Roman"/>
          <w:sz w:val="24"/>
          <w:szCs w:val="24"/>
          <w:lang w:eastAsia="ru-RU"/>
        </w:rPr>
      </w:pPr>
      <w:r w:rsidRPr="00272376">
        <w:rPr>
          <w:rFonts w:ascii="Times New Roman" w:eastAsia="Times New Roman" w:hAnsi="Times New Roman"/>
          <w:sz w:val="24"/>
          <w:szCs w:val="24"/>
          <w:lang w:eastAsia="ru-RU"/>
        </w:rPr>
        <w:t xml:space="preserve">Комбинация привлекательных и непривлекательных </w:t>
      </w:r>
      <w:r>
        <w:rPr>
          <w:rFonts w:ascii="Times New Roman" w:eastAsia="Times New Roman" w:hAnsi="Times New Roman"/>
          <w:sz w:val="24"/>
          <w:szCs w:val="24"/>
          <w:lang w:eastAsia="ru-RU"/>
        </w:rPr>
        <w:t xml:space="preserve">характеристик локальных территорий может во многом определять отношение жителей к населенному пункту и </w:t>
      </w:r>
      <w:r w:rsidR="005266CE" w:rsidRPr="005266CE">
        <w:rPr>
          <w:rFonts w:ascii="Times New Roman" w:eastAsia="Times New Roman" w:hAnsi="Times New Roman"/>
          <w:sz w:val="24"/>
          <w:szCs w:val="24"/>
          <w:lang w:eastAsia="ru-RU"/>
        </w:rPr>
        <w:t xml:space="preserve">формировать </w:t>
      </w:r>
      <w:r w:rsidR="007152AE" w:rsidRPr="005266CE">
        <w:rPr>
          <w:rFonts w:ascii="Times New Roman" w:eastAsia="Times New Roman" w:hAnsi="Times New Roman"/>
          <w:sz w:val="24"/>
          <w:szCs w:val="24"/>
          <w:lang w:eastAsia="ru-RU"/>
        </w:rPr>
        <w:t>миграционны</w:t>
      </w:r>
      <w:r w:rsidR="00057B82">
        <w:rPr>
          <w:rFonts w:ascii="Times New Roman" w:eastAsia="Times New Roman" w:hAnsi="Times New Roman"/>
          <w:sz w:val="24"/>
          <w:szCs w:val="24"/>
          <w:lang w:eastAsia="ru-RU"/>
        </w:rPr>
        <w:t>е настроения</w:t>
      </w:r>
      <w:r w:rsidR="007152AE" w:rsidRPr="005266CE">
        <w:rPr>
          <w:rFonts w:ascii="Times New Roman" w:eastAsia="Times New Roman" w:hAnsi="Times New Roman"/>
          <w:sz w:val="24"/>
          <w:szCs w:val="24"/>
          <w:lang w:eastAsia="ru-RU"/>
        </w:rPr>
        <w:t>.</w:t>
      </w:r>
      <w:r w:rsidR="008374E7">
        <w:rPr>
          <w:rFonts w:ascii="Times New Roman" w:eastAsia="Times New Roman" w:hAnsi="Times New Roman"/>
          <w:sz w:val="24"/>
          <w:szCs w:val="24"/>
          <w:lang w:eastAsia="ru-RU"/>
        </w:rPr>
        <w:t xml:space="preserve"> </w:t>
      </w:r>
      <w:r w:rsidR="00B8334B">
        <w:rPr>
          <w:rFonts w:ascii="Times New Roman" w:eastAsia="Times New Roman" w:hAnsi="Times New Roman"/>
          <w:sz w:val="24"/>
          <w:szCs w:val="24"/>
          <w:lang w:eastAsia="ru-RU"/>
        </w:rPr>
        <w:t xml:space="preserve">В целом в той или иной степени довольны проживанием в своем населенном пункте порядка 65% опрошенных (табл. 4). </w:t>
      </w:r>
      <w:r w:rsidR="00A1060A">
        <w:rPr>
          <w:rFonts w:ascii="Times New Roman" w:eastAsia="Times New Roman" w:hAnsi="Times New Roman"/>
          <w:sz w:val="24"/>
          <w:szCs w:val="24"/>
          <w:lang w:eastAsia="ru-RU"/>
        </w:rPr>
        <w:t xml:space="preserve">Еще 14% не испытывают по этому поводу никаких чувств, а 8% отмечают, что им не нравится жить там, но они просто привыкли и ничего не хотят менять. </w:t>
      </w:r>
      <w:r w:rsidR="00CB5E60">
        <w:rPr>
          <w:rFonts w:ascii="Times New Roman" w:eastAsia="Times New Roman" w:hAnsi="Times New Roman"/>
          <w:sz w:val="24"/>
          <w:szCs w:val="24"/>
          <w:lang w:eastAsia="ru-RU"/>
        </w:rPr>
        <w:t>При этом имеются значимые различия в отношении к территории проживания в зависимости от ее расположения (</w:t>
      </w:r>
      <w:r w:rsidR="00CB5E60" w:rsidRPr="00CB5E60">
        <w:rPr>
          <w:rFonts w:ascii="Times New Roman" w:eastAsia="Times New Roman" w:hAnsi="Times New Roman"/>
          <w:sz w:val="24"/>
          <w:szCs w:val="24"/>
          <w:lang w:eastAsia="ru-RU"/>
        </w:rPr>
        <w:t>χ²=611, df=25, p &lt;0,001, V = 0,285</w:t>
      </w:r>
      <w:r w:rsidR="00CB5E60">
        <w:rPr>
          <w:rFonts w:ascii="Times New Roman" w:eastAsia="Times New Roman" w:hAnsi="Times New Roman"/>
          <w:sz w:val="24"/>
          <w:szCs w:val="24"/>
          <w:lang w:eastAsia="ru-RU"/>
        </w:rPr>
        <w:t xml:space="preserve">). </w:t>
      </w:r>
      <w:r w:rsidR="00A33708">
        <w:rPr>
          <w:rFonts w:ascii="Times New Roman" w:eastAsia="Times New Roman" w:hAnsi="Times New Roman"/>
          <w:sz w:val="24"/>
          <w:szCs w:val="24"/>
          <w:lang w:eastAsia="ru-RU"/>
        </w:rPr>
        <w:t>То есть</w:t>
      </w:r>
      <w:r w:rsidR="00A33708" w:rsidRPr="00A33708">
        <w:rPr>
          <w:rFonts w:ascii="Times New Roman" w:eastAsia="Times New Roman" w:hAnsi="Times New Roman"/>
          <w:sz w:val="24"/>
          <w:szCs w:val="24"/>
          <w:lang w:eastAsia="ru-RU"/>
        </w:rPr>
        <w:t xml:space="preserve"> отношение людей к месту жительства </w:t>
      </w:r>
      <w:proofErr w:type="gramStart"/>
      <w:r w:rsidR="00A33708" w:rsidRPr="00A33708">
        <w:rPr>
          <w:rFonts w:ascii="Times New Roman" w:eastAsia="Times New Roman" w:hAnsi="Times New Roman"/>
          <w:sz w:val="24"/>
          <w:szCs w:val="24"/>
          <w:lang w:eastAsia="ru-RU"/>
        </w:rPr>
        <w:t>не случайно</w:t>
      </w:r>
      <w:proofErr w:type="gramEnd"/>
      <w:r w:rsidR="00A33708">
        <w:rPr>
          <w:rFonts w:ascii="Times New Roman" w:eastAsia="Times New Roman" w:hAnsi="Times New Roman"/>
          <w:sz w:val="24"/>
          <w:szCs w:val="24"/>
          <w:lang w:eastAsia="ru-RU"/>
        </w:rPr>
        <w:t xml:space="preserve"> и</w:t>
      </w:r>
      <w:r w:rsidR="00A33708" w:rsidRPr="00A33708">
        <w:rPr>
          <w:rFonts w:ascii="Times New Roman" w:eastAsia="Times New Roman" w:hAnsi="Times New Roman"/>
          <w:sz w:val="24"/>
          <w:szCs w:val="24"/>
          <w:lang w:eastAsia="ru-RU"/>
        </w:rPr>
        <w:t xml:space="preserve"> оно зависит от того, где они живут. </w:t>
      </w:r>
      <w:r w:rsidR="00E47F44">
        <w:rPr>
          <w:rFonts w:ascii="Times New Roman" w:eastAsia="Times New Roman" w:hAnsi="Times New Roman"/>
          <w:sz w:val="24"/>
          <w:szCs w:val="24"/>
          <w:lang w:eastAsia="ru-RU"/>
        </w:rPr>
        <w:t xml:space="preserve">Однако сила связи является средней, что говорит о том, что территория проживания выступает значимым, но не единственным фактором, формирующим отношение к населенному пункту (на него могут оказывать влияние и иные аспекты, например, возраст, сколько лет человек здесь живет и др.). </w:t>
      </w:r>
      <w:r w:rsidR="00A00CBD">
        <w:rPr>
          <w:rFonts w:ascii="Times New Roman" w:eastAsia="Times New Roman" w:hAnsi="Times New Roman"/>
          <w:sz w:val="24"/>
          <w:szCs w:val="24"/>
          <w:lang w:eastAsia="ru-RU"/>
        </w:rPr>
        <w:t>Так, большая часть жителей</w:t>
      </w:r>
      <w:r w:rsidR="00A00CBD" w:rsidRPr="00A00CBD">
        <w:rPr>
          <w:rFonts w:ascii="Times New Roman" w:eastAsia="Times New Roman" w:hAnsi="Times New Roman"/>
          <w:sz w:val="24"/>
          <w:szCs w:val="24"/>
          <w:lang w:eastAsia="ru-RU"/>
        </w:rPr>
        <w:t xml:space="preserve"> </w:t>
      </w:r>
      <w:r w:rsidR="00A00CBD">
        <w:rPr>
          <w:rFonts w:ascii="Times New Roman" w:eastAsia="Times New Roman" w:hAnsi="Times New Roman"/>
          <w:sz w:val="24"/>
          <w:szCs w:val="24"/>
          <w:lang w:eastAsia="ru-RU"/>
        </w:rPr>
        <w:t xml:space="preserve">агломерационной зона (67%) рады, что живут именно в данном населенном пункте, в то время как в ближайшем агломерационном окружении таковых только 11%. </w:t>
      </w:r>
      <w:r w:rsidR="003110F1">
        <w:rPr>
          <w:rFonts w:ascii="Times New Roman" w:eastAsia="Times New Roman" w:hAnsi="Times New Roman"/>
          <w:sz w:val="24"/>
          <w:szCs w:val="24"/>
          <w:lang w:eastAsia="ru-RU"/>
        </w:rPr>
        <w:t xml:space="preserve">Однако в последней 81% населения хотя и довольны этим, но многое их не устраивает. </w:t>
      </w:r>
      <w:r w:rsidR="00BA0494">
        <w:rPr>
          <w:rFonts w:ascii="Times New Roman" w:eastAsia="Times New Roman" w:hAnsi="Times New Roman"/>
          <w:sz w:val="24"/>
          <w:szCs w:val="24"/>
          <w:lang w:eastAsia="ru-RU"/>
        </w:rPr>
        <w:t>В сельской периферии наибольшее представительство индифферентных жителей (30%)</w:t>
      </w:r>
      <w:r w:rsidR="00857745">
        <w:rPr>
          <w:rFonts w:ascii="Times New Roman" w:eastAsia="Times New Roman" w:hAnsi="Times New Roman"/>
          <w:sz w:val="24"/>
          <w:szCs w:val="24"/>
          <w:lang w:eastAsia="ru-RU"/>
        </w:rPr>
        <w:t xml:space="preserve">, а в городской – тех, кто недоволен местом проживания, но не хочет уезжать (18%). </w:t>
      </w:r>
      <w:r w:rsidR="00267F60">
        <w:rPr>
          <w:rFonts w:ascii="Times New Roman" w:eastAsia="Times New Roman" w:hAnsi="Times New Roman"/>
          <w:sz w:val="24"/>
          <w:szCs w:val="24"/>
          <w:lang w:eastAsia="ru-RU"/>
        </w:rPr>
        <w:t>Необходимо отметить, что при значительной доле удовлетворенных проживанием в агломерационной зоне, там же зафиксирован наибольший удельный вес склонных к миграции (28%).</w:t>
      </w:r>
      <w:r w:rsidR="004C30FB">
        <w:rPr>
          <w:rFonts w:ascii="Times New Roman" w:eastAsia="Times New Roman" w:hAnsi="Times New Roman"/>
          <w:sz w:val="24"/>
          <w:szCs w:val="24"/>
          <w:lang w:eastAsia="ru-RU"/>
        </w:rPr>
        <w:t xml:space="preserve"> </w:t>
      </w:r>
      <w:proofErr w:type="gramStart"/>
      <w:r w:rsidR="004C30FB">
        <w:rPr>
          <w:rFonts w:ascii="Times New Roman" w:eastAsia="Times New Roman" w:hAnsi="Times New Roman"/>
          <w:sz w:val="24"/>
          <w:szCs w:val="24"/>
          <w:lang w:eastAsia="ru-RU"/>
        </w:rPr>
        <w:t>Возможно</w:t>
      </w:r>
      <w:proofErr w:type="gramEnd"/>
      <w:r w:rsidR="004C30FB">
        <w:rPr>
          <w:rFonts w:ascii="Times New Roman" w:eastAsia="Times New Roman" w:hAnsi="Times New Roman"/>
          <w:sz w:val="24"/>
          <w:szCs w:val="24"/>
          <w:lang w:eastAsia="ru-RU"/>
        </w:rPr>
        <w:t xml:space="preserve"> это связано с менее широкими возможностями для поиска работы и получения качественного профессионального образования: данные позиции реже всего указывались в качестве привлекательных черт. </w:t>
      </w:r>
    </w:p>
    <w:p w14:paraId="23DABB7D" w14:textId="40957869" w:rsidR="00FD6FB9" w:rsidRPr="002272F3" w:rsidRDefault="002272F3" w:rsidP="002272F3">
      <w:pPr>
        <w:spacing w:after="0" w:line="240" w:lineRule="auto"/>
        <w:ind w:left="-540" w:firstLine="540"/>
        <w:jc w:val="right"/>
        <w:rPr>
          <w:rFonts w:ascii="Times New Roman" w:eastAsia="Times New Roman" w:hAnsi="Times New Roman" w:cs="Times New Roman"/>
          <w:bCs/>
          <w:sz w:val="24"/>
          <w:lang w:eastAsia="ru-RU"/>
        </w:rPr>
      </w:pPr>
      <w:r w:rsidRPr="002272F3">
        <w:rPr>
          <w:rFonts w:ascii="Times New Roman" w:eastAsia="Times New Roman" w:hAnsi="Times New Roman" w:cs="Times New Roman"/>
          <w:bCs/>
          <w:sz w:val="24"/>
          <w:lang w:eastAsia="ru-RU"/>
        </w:rPr>
        <w:t xml:space="preserve">Таблица </w:t>
      </w:r>
      <w:r w:rsidR="008374E7">
        <w:rPr>
          <w:rFonts w:ascii="Times New Roman" w:eastAsia="Times New Roman" w:hAnsi="Times New Roman" w:cs="Times New Roman"/>
          <w:bCs/>
          <w:sz w:val="24"/>
          <w:lang w:eastAsia="ru-RU"/>
        </w:rPr>
        <w:t>4</w:t>
      </w:r>
    </w:p>
    <w:p w14:paraId="28490962" w14:textId="7D280B5F" w:rsidR="002272F3" w:rsidRPr="002272F3" w:rsidRDefault="002272F3" w:rsidP="002272F3">
      <w:pPr>
        <w:spacing w:after="0" w:line="240" w:lineRule="auto"/>
        <w:jc w:val="center"/>
        <w:rPr>
          <w:rFonts w:ascii="Times New Roman" w:hAnsi="Times New Roman" w:cs="Times New Roman"/>
          <w:sz w:val="24"/>
          <w:szCs w:val="24"/>
        </w:rPr>
      </w:pPr>
      <w:r w:rsidRPr="002272F3">
        <w:rPr>
          <w:rFonts w:ascii="Times New Roman" w:hAnsi="Times New Roman" w:cs="Times New Roman"/>
          <w:sz w:val="24"/>
          <w:szCs w:val="24"/>
        </w:rPr>
        <w:t xml:space="preserve">Отношение к населенному пункту </w:t>
      </w:r>
      <w:r w:rsidR="00533E46">
        <w:rPr>
          <w:rFonts w:ascii="Times New Roman" w:hAnsi="Times New Roman" w:cs="Times New Roman"/>
          <w:sz w:val="24"/>
          <w:szCs w:val="24"/>
        </w:rPr>
        <w:t xml:space="preserve">в </w:t>
      </w:r>
      <w:r w:rsidR="00533E46" w:rsidRPr="00533E46">
        <w:rPr>
          <w:rFonts w:ascii="Times New Roman" w:hAnsi="Times New Roman" w:cs="Times New Roman"/>
          <w:sz w:val="24"/>
          <w:szCs w:val="24"/>
        </w:rPr>
        <w:t>различных тип</w:t>
      </w:r>
      <w:r w:rsidR="00533E46">
        <w:rPr>
          <w:rFonts w:ascii="Times New Roman" w:hAnsi="Times New Roman" w:cs="Times New Roman"/>
          <w:sz w:val="24"/>
          <w:szCs w:val="24"/>
        </w:rPr>
        <w:t>ах</w:t>
      </w:r>
      <w:r w:rsidR="00533E46" w:rsidRPr="00533E46">
        <w:rPr>
          <w:rFonts w:ascii="Times New Roman" w:hAnsi="Times New Roman" w:cs="Times New Roman"/>
          <w:sz w:val="24"/>
          <w:szCs w:val="24"/>
        </w:rPr>
        <w:t xml:space="preserve"> </w:t>
      </w:r>
      <w:r w:rsidRPr="002272F3">
        <w:rPr>
          <w:rFonts w:ascii="Times New Roman" w:hAnsi="Times New Roman" w:cs="Times New Roman"/>
          <w:sz w:val="24"/>
          <w:szCs w:val="24"/>
        </w:rPr>
        <w:t>территорий</w:t>
      </w:r>
      <w:r>
        <w:rPr>
          <w:rFonts w:ascii="Times New Roman" w:hAnsi="Times New Roman" w:cs="Times New Roman"/>
          <w:sz w:val="24"/>
          <w:szCs w:val="24"/>
        </w:rPr>
        <w:t>, % опрошенных</w:t>
      </w:r>
    </w:p>
    <w:tbl>
      <w:tblPr>
        <w:tblStyle w:val="a8"/>
        <w:tblW w:w="9339" w:type="dxa"/>
        <w:jc w:val="center"/>
        <w:tblLook w:val="04A0" w:firstRow="1" w:lastRow="0" w:firstColumn="1" w:lastColumn="0" w:noHBand="0" w:noVBand="1"/>
      </w:tblPr>
      <w:tblGrid>
        <w:gridCol w:w="4767"/>
        <w:gridCol w:w="669"/>
        <w:gridCol w:w="665"/>
        <w:gridCol w:w="606"/>
        <w:gridCol w:w="661"/>
        <w:gridCol w:w="606"/>
        <w:gridCol w:w="606"/>
        <w:gridCol w:w="759"/>
      </w:tblGrid>
      <w:tr w:rsidR="002272F3" w:rsidRPr="00CE18B8" w14:paraId="237A2C85" w14:textId="77777777" w:rsidTr="00067A5E">
        <w:trPr>
          <w:jc w:val="center"/>
        </w:trPr>
        <w:tc>
          <w:tcPr>
            <w:tcW w:w="4767" w:type="dxa"/>
            <w:vAlign w:val="center"/>
          </w:tcPr>
          <w:p w14:paraId="14F9B69E"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Вариант ответа</w:t>
            </w:r>
          </w:p>
        </w:tc>
        <w:tc>
          <w:tcPr>
            <w:tcW w:w="669" w:type="dxa"/>
            <w:shd w:val="clear" w:color="auto" w:fill="FFFFFF"/>
            <w:vAlign w:val="center"/>
          </w:tcPr>
          <w:p w14:paraId="4ADF7FD9"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color w:val="000000"/>
              </w:rPr>
              <w:t>ЯАВ</w:t>
            </w:r>
          </w:p>
        </w:tc>
        <w:tc>
          <w:tcPr>
            <w:tcW w:w="665" w:type="dxa"/>
            <w:shd w:val="clear" w:color="auto" w:fill="FFFFFF"/>
            <w:vAlign w:val="center"/>
          </w:tcPr>
          <w:p w14:paraId="7B38875D"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color w:val="000000"/>
              </w:rPr>
              <w:t>ЯАЧ</w:t>
            </w:r>
          </w:p>
        </w:tc>
        <w:tc>
          <w:tcPr>
            <w:tcW w:w="606" w:type="dxa"/>
            <w:shd w:val="clear" w:color="auto" w:fill="FFFFFF"/>
            <w:vAlign w:val="center"/>
          </w:tcPr>
          <w:p w14:paraId="42ADEB54"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color w:val="000000"/>
              </w:rPr>
              <w:t>АЗ</w:t>
            </w:r>
          </w:p>
        </w:tc>
        <w:tc>
          <w:tcPr>
            <w:tcW w:w="661" w:type="dxa"/>
            <w:shd w:val="clear" w:color="auto" w:fill="FFFFFF"/>
            <w:vAlign w:val="center"/>
          </w:tcPr>
          <w:p w14:paraId="2529C8C3"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color w:val="000000"/>
              </w:rPr>
              <w:t>БАО</w:t>
            </w:r>
          </w:p>
        </w:tc>
        <w:tc>
          <w:tcPr>
            <w:tcW w:w="606" w:type="dxa"/>
            <w:shd w:val="clear" w:color="auto" w:fill="FFFFFF"/>
            <w:vAlign w:val="center"/>
          </w:tcPr>
          <w:p w14:paraId="4F07B31C"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color w:val="000000"/>
              </w:rPr>
              <w:t>ГП</w:t>
            </w:r>
          </w:p>
        </w:tc>
        <w:tc>
          <w:tcPr>
            <w:tcW w:w="606" w:type="dxa"/>
            <w:shd w:val="clear" w:color="auto" w:fill="FFFFFF"/>
            <w:vAlign w:val="center"/>
          </w:tcPr>
          <w:p w14:paraId="756F23F1"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color w:val="000000"/>
              </w:rPr>
              <w:t>СП</w:t>
            </w:r>
          </w:p>
        </w:tc>
        <w:tc>
          <w:tcPr>
            <w:tcW w:w="759" w:type="dxa"/>
          </w:tcPr>
          <w:p w14:paraId="43C2CE89"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Всего</w:t>
            </w:r>
          </w:p>
        </w:tc>
      </w:tr>
      <w:tr w:rsidR="002272F3" w:rsidRPr="00CE18B8" w14:paraId="2EE73DA8" w14:textId="77777777" w:rsidTr="00067A5E">
        <w:trPr>
          <w:jc w:val="center"/>
        </w:trPr>
        <w:tc>
          <w:tcPr>
            <w:tcW w:w="4767" w:type="dxa"/>
            <w:vAlign w:val="center"/>
          </w:tcPr>
          <w:p w14:paraId="210AC07C" w14:textId="77777777" w:rsidR="002272F3" w:rsidRPr="00A96BDF" w:rsidRDefault="002272F3" w:rsidP="00A87A57">
            <w:pPr>
              <w:rPr>
                <w:rFonts w:ascii="Times New Roman" w:hAnsi="Times New Roman" w:cs="Times New Roman"/>
              </w:rPr>
            </w:pPr>
            <w:r w:rsidRPr="00A96BDF">
              <w:rPr>
                <w:rFonts w:ascii="Times New Roman" w:hAnsi="Times New Roman" w:cs="Times New Roman"/>
              </w:rPr>
              <w:t>Я рад(а), что живу здесь</w:t>
            </w:r>
          </w:p>
        </w:tc>
        <w:tc>
          <w:tcPr>
            <w:tcW w:w="669" w:type="dxa"/>
            <w:shd w:val="clear" w:color="auto" w:fill="FFFFFF"/>
            <w:vAlign w:val="center"/>
          </w:tcPr>
          <w:p w14:paraId="34872A8B"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31,1</w:t>
            </w:r>
          </w:p>
        </w:tc>
        <w:tc>
          <w:tcPr>
            <w:tcW w:w="665" w:type="dxa"/>
            <w:shd w:val="clear" w:color="auto" w:fill="FFFFFF"/>
            <w:vAlign w:val="center"/>
          </w:tcPr>
          <w:p w14:paraId="4077D3A3"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32,6</w:t>
            </w:r>
          </w:p>
        </w:tc>
        <w:tc>
          <w:tcPr>
            <w:tcW w:w="606" w:type="dxa"/>
            <w:shd w:val="clear" w:color="auto" w:fill="FFFFFF"/>
            <w:vAlign w:val="center"/>
          </w:tcPr>
          <w:p w14:paraId="4FFEF672"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67,3</w:t>
            </w:r>
          </w:p>
        </w:tc>
        <w:tc>
          <w:tcPr>
            <w:tcW w:w="661" w:type="dxa"/>
            <w:shd w:val="clear" w:color="auto" w:fill="FFFFFF"/>
            <w:vAlign w:val="center"/>
          </w:tcPr>
          <w:p w14:paraId="03415247"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11,0</w:t>
            </w:r>
          </w:p>
        </w:tc>
        <w:tc>
          <w:tcPr>
            <w:tcW w:w="606" w:type="dxa"/>
            <w:shd w:val="clear" w:color="auto" w:fill="FFFFFF"/>
            <w:vAlign w:val="center"/>
          </w:tcPr>
          <w:p w14:paraId="7BFE1F9E"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25,5</w:t>
            </w:r>
          </w:p>
        </w:tc>
        <w:tc>
          <w:tcPr>
            <w:tcW w:w="606" w:type="dxa"/>
            <w:shd w:val="clear" w:color="auto" w:fill="FFFFFF"/>
            <w:vAlign w:val="center"/>
          </w:tcPr>
          <w:p w14:paraId="5F0FE896"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26,6</w:t>
            </w:r>
          </w:p>
        </w:tc>
        <w:tc>
          <w:tcPr>
            <w:tcW w:w="759" w:type="dxa"/>
            <w:shd w:val="clear" w:color="auto" w:fill="FFFFFF"/>
            <w:vAlign w:val="center"/>
          </w:tcPr>
          <w:p w14:paraId="005A9A8A" w14:textId="77777777" w:rsidR="002272F3" w:rsidRPr="00A96BDF" w:rsidRDefault="002272F3" w:rsidP="00A87A57">
            <w:pPr>
              <w:jc w:val="center"/>
              <w:rPr>
                <w:rFonts w:ascii="Times New Roman" w:hAnsi="Times New Roman" w:cs="Times New Roman"/>
                <w:color w:val="000000"/>
              </w:rPr>
            </w:pPr>
            <w:r w:rsidRPr="00A96BDF">
              <w:rPr>
                <w:rFonts w:ascii="Times New Roman" w:hAnsi="Times New Roman" w:cs="Times New Roman"/>
              </w:rPr>
              <w:t>33,1</w:t>
            </w:r>
          </w:p>
        </w:tc>
      </w:tr>
      <w:tr w:rsidR="002272F3" w:rsidRPr="00CE18B8" w14:paraId="492970BB" w14:textId="77777777" w:rsidTr="00067A5E">
        <w:trPr>
          <w:jc w:val="center"/>
        </w:trPr>
        <w:tc>
          <w:tcPr>
            <w:tcW w:w="4767" w:type="dxa"/>
            <w:vAlign w:val="center"/>
          </w:tcPr>
          <w:p w14:paraId="78351F3C" w14:textId="77777777" w:rsidR="002272F3" w:rsidRPr="00A96BDF" w:rsidRDefault="002272F3" w:rsidP="00A87A57">
            <w:pPr>
              <w:rPr>
                <w:rFonts w:ascii="Times New Roman" w:hAnsi="Times New Roman" w:cs="Times New Roman"/>
              </w:rPr>
            </w:pPr>
            <w:r w:rsidRPr="00A96BDF">
              <w:rPr>
                <w:rFonts w:ascii="Times New Roman" w:hAnsi="Times New Roman" w:cs="Times New Roman"/>
              </w:rPr>
              <w:t>В целом я доволен(льна), но многое не устраивает</w:t>
            </w:r>
          </w:p>
        </w:tc>
        <w:tc>
          <w:tcPr>
            <w:tcW w:w="669" w:type="dxa"/>
            <w:vAlign w:val="center"/>
          </w:tcPr>
          <w:p w14:paraId="28FC3AC8"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32,6</w:t>
            </w:r>
          </w:p>
        </w:tc>
        <w:tc>
          <w:tcPr>
            <w:tcW w:w="665" w:type="dxa"/>
            <w:vAlign w:val="center"/>
          </w:tcPr>
          <w:p w14:paraId="6F67D967"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38,4</w:t>
            </w:r>
          </w:p>
        </w:tc>
        <w:tc>
          <w:tcPr>
            <w:tcW w:w="606" w:type="dxa"/>
            <w:vAlign w:val="center"/>
          </w:tcPr>
          <w:p w14:paraId="7E0C40F2"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0,5</w:t>
            </w:r>
          </w:p>
        </w:tc>
        <w:tc>
          <w:tcPr>
            <w:tcW w:w="661" w:type="dxa"/>
            <w:vAlign w:val="center"/>
          </w:tcPr>
          <w:p w14:paraId="37247FEC"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80,6</w:t>
            </w:r>
          </w:p>
        </w:tc>
        <w:tc>
          <w:tcPr>
            <w:tcW w:w="606" w:type="dxa"/>
            <w:vAlign w:val="center"/>
          </w:tcPr>
          <w:p w14:paraId="0E4C4BE4"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23,6</w:t>
            </w:r>
          </w:p>
        </w:tc>
        <w:tc>
          <w:tcPr>
            <w:tcW w:w="606" w:type="dxa"/>
            <w:vAlign w:val="center"/>
          </w:tcPr>
          <w:p w14:paraId="2008246D"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11,5</w:t>
            </w:r>
          </w:p>
        </w:tc>
        <w:tc>
          <w:tcPr>
            <w:tcW w:w="759" w:type="dxa"/>
            <w:vAlign w:val="center"/>
          </w:tcPr>
          <w:p w14:paraId="736A1EB8"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31,5</w:t>
            </w:r>
          </w:p>
        </w:tc>
      </w:tr>
      <w:tr w:rsidR="002272F3" w:rsidRPr="00E12038" w14:paraId="1506A0DC" w14:textId="77777777" w:rsidTr="00067A5E">
        <w:trPr>
          <w:jc w:val="center"/>
        </w:trPr>
        <w:tc>
          <w:tcPr>
            <w:tcW w:w="4767" w:type="dxa"/>
            <w:vAlign w:val="center"/>
          </w:tcPr>
          <w:p w14:paraId="55D68163" w14:textId="77777777" w:rsidR="002272F3" w:rsidRPr="00A96BDF" w:rsidRDefault="002272F3" w:rsidP="00A87A57">
            <w:pPr>
              <w:rPr>
                <w:rFonts w:ascii="Times New Roman" w:hAnsi="Times New Roman" w:cs="Times New Roman"/>
              </w:rPr>
            </w:pPr>
            <w:r w:rsidRPr="00A96BDF">
              <w:rPr>
                <w:rFonts w:ascii="Times New Roman" w:hAnsi="Times New Roman" w:cs="Times New Roman"/>
              </w:rPr>
              <w:t>Не испытываю особых чувств по этому поводу</w:t>
            </w:r>
          </w:p>
        </w:tc>
        <w:tc>
          <w:tcPr>
            <w:tcW w:w="669" w:type="dxa"/>
            <w:vAlign w:val="center"/>
          </w:tcPr>
          <w:p w14:paraId="212E896F"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14,6</w:t>
            </w:r>
          </w:p>
        </w:tc>
        <w:tc>
          <w:tcPr>
            <w:tcW w:w="665" w:type="dxa"/>
            <w:vAlign w:val="center"/>
          </w:tcPr>
          <w:p w14:paraId="115B3255"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10,9</w:t>
            </w:r>
          </w:p>
        </w:tc>
        <w:tc>
          <w:tcPr>
            <w:tcW w:w="606" w:type="dxa"/>
            <w:vAlign w:val="center"/>
          </w:tcPr>
          <w:p w14:paraId="72A69389"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1,5</w:t>
            </w:r>
          </w:p>
        </w:tc>
        <w:tc>
          <w:tcPr>
            <w:tcW w:w="661" w:type="dxa"/>
            <w:vAlign w:val="center"/>
          </w:tcPr>
          <w:p w14:paraId="7B76D27F"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3,9</w:t>
            </w:r>
          </w:p>
        </w:tc>
        <w:tc>
          <w:tcPr>
            <w:tcW w:w="606" w:type="dxa"/>
            <w:vAlign w:val="center"/>
          </w:tcPr>
          <w:p w14:paraId="1876495A"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24,1</w:t>
            </w:r>
          </w:p>
        </w:tc>
        <w:tc>
          <w:tcPr>
            <w:tcW w:w="606" w:type="dxa"/>
            <w:vAlign w:val="center"/>
          </w:tcPr>
          <w:p w14:paraId="0CE8B4E0"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30,2</w:t>
            </w:r>
          </w:p>
        </w:tc>
        <w:tc>
          <w:tcPr>
            <w:tcW w:w="759" w:type="dxa"/>
            <w:vAlign w:val="center"/>
          </w:tcPr>
          <w:p w14:paraId="566FAB2C"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13,5</w:t>
            </w:r>
          </w:p>
        </w:tc>
      </w:tr>
      <w:tr w:rsidR="002272F3" w:rsidRPr="00CF11DC" w14:paraId="245E4171" w14:textId="77777777" w:rsidTr="00067A5E">
        <w:trPr>
          <w:trHeight w:val="297"/>
          <w:jc w:val="center"/>
        </w:trPr>
        <w:tc>
          <w:tcPr>
            <w:tcW w:w="4767" w:type="dxa"/>
            <w:vAlign w:val="center"/>
          </w:tcPr>
          <w:p w14:paraId="3A55E4A6" w14:textId="77777777" w:rsidR="002272F3" w:rsidRPr="00A96BDF" w:rsidRDefault="002272F3" w:rsidP="00A87A57">
            <w:pPr>
              <w:rPr>
                <w:rFonts w:ascii="Times New Roman" w:hAnsi="Times New Roman" w:cs="Times New Roman"/>
              </w:rPr>
            </w:pPr>
            <w:r w:rsidRPr="00A96BDF">
              <w:rPr>
                <w:rFonts w:ascii="Times New Roman" w:hAnsi="Times New Roman" w:cs="Times New Roman"/>
              </w:rPr>
              <w:t>Мне не нравится жить здесь, но я привык(ла) и не собираюсь уезжать</w:t>
            </w:r>
          </w:p>
        </w:tc>
        <w:tc>
          <w:tcPr>
            <w:tcW w:w="669" w:type="dxa"/>
            <w:vAlign w:val="center"/>
          </w:tcPr>
          <w:p w14:paraId="0C318E26"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6,6</w:t>
            </w:r>
          </w:p>
        </w:tc>
        <w:tc>
          <w:tcPr>
            <w:tcW w:w="665" w:type="dxa"/>
            <w:vAlign w:val="center"/>
          </w:tcPr>
          <w:p w14:paraId="6426F31D"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11,1</w:t>
            </w:r>
          </w:p>
        </w:tc>
        <w:tc>
          <w:tcPr>
            <w:tcW w:w="606" w:type="dxa"/>
            <w:vAlign w:val="center"/>
          </w:tcPr>
          <w:p w14:paraId="454978ED"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1,5</w:t>
            </w:r>
          </w:p>
        </w:tc>
        <w:tc>
          <w:tcPr>
            <w:tcW w:w="661" w:type="dxa"/>
            <w:vAlign w:val="center"/>
          </w:tcPr>
          <w:p w14:paraId="2EB0EA53"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1,3</w:t>
            </w:r>
          </w:p>
        </w:tc>
        <w:tc>
          <w:tcPr>
            <w:tcW w:w="606" w:type="dxa"/>
            <w:vAlign w:val="center"/>
          </w:tcPr>
          <w:p w14:paraId="541A3DE7"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17,9</w:t>
            </w:r>
          </w:p>
        </w:tc>
        <w:tc>
          <w:tcPr>
            <w:tcW w:w="606" w:type="dxa"/>
            <w:vAlign w:val="center"/>
          </w:tcPr>
          <w:p w14:paraId="0DC5B943"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6,5</w:t>
            </w:r>
          </w:p>
        </w:tc>
        <w:tc>
          <w:tcPr>
            <w:tcW w:w="759" w:type="dxa"/>
            <w:vAlign w:val="center"/>
          </w:tcPr>
          <w:p w14:paraId="7560F9DB" w14:textId="77777777" w:rsidR="002272F3" w:rsidRPr="00A96BDF" w:rsidRDefault="002272F3" w:rsidP="00A87A57">
            <w:pPr>
              <w:jc w:val="center"/>
              <w:rPr>
                <w:rFonts w:ascii="Times New Roman" w:hAnsi="Times New Roman" w:cs="Times New Roman"/>
                <w:color w:val="000000"/>
              </w:rPr>
            </w:pPr>
            <w:r w:rsidRPr="00A96BDF">
              <w:rPr>
                <w:rFonts w:ascii="Times New Roman" w:hAnsi="Times New Roman" w:cs="Times New Roman"/>
              </w:rPr>
              <w:t>8,1</w:t>
            </w:r>
          </w:p>
        </w:tc>
      </w:tr>
      <w:tr w:rsidR="002272F3" w:rsidRPr="00CE18B8" w14:paraId="7950DAE5" w14:textId="77777777" w:rsidTr="00067A5E">
        <w:trPr>
          <w:trHeight w:val="462"/>
          <w:jc w:val="center"/>
        </w:trPr>
        <w:tc>
          <w:tcPr>
            <w:tcW w:w="4767" w:type="dxa"/>
            <w:vAlign w:val="center"/>
          </w:tcPr>
          <w:p w14:paraId="4F0161B1" w14:textId="77777777" w:rsidR="002272F3" w:rsidRPr="00A96BDF" w:rsidRDefault="002272F3" w:rsidP="00A87A57">
            <w:pPr>
              <w:rPr>
                <w:rFonts w:ascii="Times New Roman" w:hAnsi="Times New Roman" w:cs="Times New Roman"/>
              </w:rPr>
            </w:pPr>
            <w:r w:rsidRPr="00A96BDF">
              <w:rPr>
                <w:rFonts w:ascii="Times New Roman" w:hAnsi="Times New Roman" w:cs="Times New Roman"/>
              </w:rPr>
              <w:t>Хотел(а) бы уехать в другой населённый пункт Вологодской области, город России, из России</w:t>
            </w:r>
          </w:p>
        </w:tc>
        <w:tc>
          <w:tcPr>
            <w:tcW w:w="669" w:type="dxa"/>
            <w:vAlign w:val="center"/>
          </w:tcPr>
          <w:p w14:paraId="030DB4BF"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7,1</w:t>
            </w:r>
          </w:p>
        </w:tc>
        <w:tc>
          <w:tcPr>
            <w:tcW w:w="665" w:type="dxa"/>
            <w:vAlign w:val="center"/>
          </w:tcPr>
          <w:p w14:paraId="3FDBB703"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5,1</w:t>
            </w:r>
          </w:p>
        </w:tc>
        <w:tc>
          <w:tcPr>
            <w:tcW w:w="606" w:type="dxa"/>
            <w:vAlign w:val="center"/>
          </w:tcPr>
          <w:p w14:paraId="6B08CDB3"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28,2</w:t>
            </w:r>
          </w:p>
        </w:tc>
        <w:tc>
          <w:tcPr>
            <w:tcW w:w="661" w:type="dxa"/>
            <w:vAlign w:val="center"/>
          </w:tcPr>
          <w:p w14:paraId="4BC8342D"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1,3</w:t>
            </w:r>
          </w:p>
        </w:tc>
        <w:tc>
          <w:tcPr>
            <w:tcW w:w="606" w:type="dxa"/>
            <w:vAlign w:val="center"/>
          </w:tcPr>
          <w:p w14:paraId="5A868EC5"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6,6</w:t>
            </w:r>
          </w:p>
        </w:tc>
        <w:tc>
          <w:tcPr>
            <w:tcW w:w="606" w:type="dxa"/>
            <w:vAlign w:val="center"/>
          </w:tcPr>
          <w:p w14:paraId="771FEF09"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8,6</w:t>
            </w:r>
          </w:p>
        </w:tc>
        <w:tc>
          <w:tcPr>
            <w:tcW w:w="759" w:type="dxa"/>
            <w:vAlign w:val="center"/>
          </w:tcPr>
          <w:p w14:paraId="1F221373"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8,9</w:t>
            </w:r>
          </w:p>
        </w:tc>
      </w:tr>
      <w:tr w:rsidR="002272F3" w:rsidRPr="00CE18B8" w14:paraId="77940FF6" w14:textId="77777777" w:rsidTr="00067A5E">
        <w:trPr>
          <w:trHeight w:val="146"/>
          <w:jc w:val="center"/>
        </w:trPr>
        <w:tc>
          <w:tcPr>
            <w:tcW w:w="4767" w:type="dxa"/>
            <w:vAlign w:val="center"/>
          </w:tcPr>
          <w:p w14:paraId="2DEA8545" w14:textId="77777777" w:rsidR="002272F3" w:rsidRPr="00A96BDF" w:rsidRDefault="002272F3" w:rsidP="00A87A57">
            <w:pPr>
              <w:rPr>
                <w:rFonts w:ascii="Times New Roman" w:hAnsi="Times New Roman" w:cs="Times New Roman"/>
              </w:rPr>
            </w:pPr>
            <w:r w:rsidRPr="00A96BDF">
              <w:rPr>
                <w:rFonts w:ascii="Times New Roman" w:hAnsi="Times New Roman" w:cs="Times New Roman"/>
              </w:rPr>
              <w:t>Затрудняюсь ответить</w:t>
            </w:r>
          </w:p>
        </w:tc>
        <w:tc>
          <w:tcPr>
            <w:tcW w:w="669" w:type="dxa"/>
            <w:vAlign w:val="center"/>
          </w:tcPr>
          <w:p w14:paraId="19076822"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8,1</w:t>
            </w:r>
          </w:p>
        </w:tc>
        <w:tc>
          <w:tcPr>
            <w:tcW w:w="665" w:type="dxa"/>
            <w:vAlign w:val="center"/>
          </w:tcPr>
          <w:p w14:paraId="4C329F71"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2,0</w:t>
            </w:r>
          </w:p>
        </w:tc>
        <w:tc>
          <w:tcPr>
            <w:tcW w:w="606" w:type="dxa"/>
            <w:vAlign w:val="center"/>
          </w:tcPr>
          <w:p w14:paraId="4D1B89A4"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1,0</w:t>
            </w:r>
          </w:p>
        </w:tc>
        <w:tc>
          <w:tcPr>
            <w:tcW w:w="661" w:type="dxa"/>
            <w:vAlign w:val="center"/>
          </w:tcPr>
          <w:p w14:paraId="347C3F61"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1,9</w:t>
            </w:r>
          </w:p>
        </w:tc>
        <w:tc>
          <w:tcPr>
            <w:tcW w:w="606" w:type="dxa"/>
            <w:vAlign w:val="center"/>
          </w:tcPr>
          <w:p w14:paraId="1D984E2C"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2,4</w:t>
            </w:r>
          </w:p>
        </w:tc>
        <w:tc>
          <w:tcPr>
            <w:tcW w:w="606" w:type="dxa"/>
            <w:vAlign w:val="center"/>
          </w:tcPr>
          <w:p w14:paraId="76FBB0F8"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16,5</w:t>
            </w:r>
          </w:p>
        </w:tc>
        <w:tc>
          <w:tcPr>
            <w:tcW w:w="759" w:type="dxa"/>
            <w:vAlign w:val="center"/>
          </w:tcPr>
          <w:p w14:paraId="30C102C5" w14:textId="77777777" w:rsidR="002272F3" w:rsidRPr="00A96BDF" w:rsidRDefault="002272F3" w:rsidP="00A87A57">
            <w:pPr>
              <w:jc w:val="center"/>
              <w:rPr>
                <w:rFonts w:ascii="Times New Roman" w:hAnsi="Times New Roman" w:cs="Times New Roman"/>
              </w:rPr>
            </w:pPr>
            <w:r w:rsidRPr="00A96BDF">
              <w:rPr>
                <w:rFonts w:ascii="Times New Roman" w:hAnsi="Times New Roman" w:cs="Times New Roman"/>
              </w:rPr>
              <w:t>4,9</w:t>
            </w:r>
          </w:p>
        </w:tc>
      </w:tr>
      <w:bookmarkEnd w:id="0"/>
    </w:tbl>
    <w:p w14:paraId="062AE94A" w14:textId="24022565" w:rsidR="002272F3" w:rsidRDefault="002272F3" w:rsidP="002E1784">
      <w:pPr>
        <w:spacing w:after="0" w:line="240" w:lineRule="auto"/>
        <w:ind w:left="-540" w:firstLine="540"/>
        <w:jc w:val="center"/>
        <w:rPr>
          <w:rFonts w:ascii="Times New Roman" w:eastAsia="Times New Roman" w:hAnsi="Times New Roman" w:cs="Times New Roman"/>
          <w:b/>
          <w:sz w:val="24"/>
          <w:lang w:eastAsia="ru-RU"/>
        </w:rPr>
      </w:pPr>
    </w:p>
    <w:p w14:paraId="0DCA3B31" w14:textId="0DF1B28E" w:rsidR="005808B1" w:rsidRPr="00077C86" w:rsidRDefault="002A37B0" w:rsidP="00077C86">
      <w:pPr>
        <w:spacing w:after="0" w:line="240" w:lineRule="auto"/>
        <w:ind w:firstLine="709"/>
        <w:jc w:val="both"/>
        <w:rPr>
          <w:rFonts w:ascii="Times New Roman" w:eastAsia="Times New Roman" w:hAnsi="Times New Roman"/>
          <w:sz w:val="24"/>
          <w:szCs w:val="24"/>
          <w:lang w:eastAsia="ru-RU"/>
        </w:rPr>
      </w:pPr>
      <w:r w:rsidRPr="003F6DAE">
        <w:rPr>
          <w:rFonts w:ascii="Times New Roman" w:eastAsia="Times New Roman" w:hAnsi="Times New Roman"/>
          <w:sz w:val="24"/>
          <w:szCs w:val="24"/>
          <w:lang w:eastAsia="ru-RU"/>
        </w:rPr>
        <w:t xml:space="preserve">Таким образом, </w:t>
      </w:r>
      <w:r w:rsidR="005D403F">
        <w:rPr>
          <w:rFonts w:ascii="Times New Roman" w:eastAsia="Times New Roman" w:hAnsi="Times New Roman"/>
          <w:sz w:val="24"/>
          <w:szCs w:val="24"/>
          <w:lang w:eastAsia="ru-RU"/>
        </w:rPr>
        <w:t xml:space="preserve">можно констатировать, что </w:t>
      </w:r>
      <w:r w:rsidR="005808B1">
        <w:rPr>
          <w:rFonts w:ascii="Times New Roman" w:eastAsia="Times New Roman" w:hAnsi="Times New Roman"/>
          <w:sz w:val="24"/>
          <w:szCs w:val="24"/>
          <w:lang w:eastAsia="ru-RU"/>
        </w:rPr>
        <w:t xml:space="preserve">оценка привлекательности локальных территорий населением во многом определяется их положением относительно крупных развитых центров региона. </w:t>
      </w:r>
      <w:r w:rsidR="00077C86">
        <w:rPr>
          <w:rFonts w:ascii="Times New Roman" w:eastAsia="Times New Roman" w:hAnsi="Times New Roman"/>
          <w:sz w:val="24"/>
          <w:szCs w:val="24"/>
          <w:lang w:eastAsia="ru-RU"/>
        </w:rPr>
        <w:t xml:space="preserve">Ключевыми драйверами позитивного восприятия при этом являются </w:t>
      </w:r>
      <w:r w:rsidR="005808B1" w:rsidRPr="005808B1">
        <w:rPr>
          <w:rFonts w:ascii="Times New Roman" w:eastAsia="Times New Roman" w:hAnsi="Times New Roman" w:cs="Times New Roman"/>
          <w:bCs/>
          <w:sz w:val="24"/>
          <w:lang w:eastAsia="ru-RU"/>
        </w:rPr>
        <w:t xml:space="preserve">безопасность, экологическое благополучие и близость к крупным центрам, </w:t>
      </w:r>
      <w:r w:rsidR="00077C86">
        <w:rPr>
          <w:rFonts w:ascii="Times New Roman" w:eastAsia="Times New Roman" w:hAnsi="Times New Roman" w:cs="Times New Roman"/>
          <w:bCs/>
          <w:sz w:val="24"/>
          <w:lang w:eastAsia="ru-RU"/>
        </w:rPr>
        <w:t>а</w:t>
      </w:r>
      <w:r w:rsidR="005808B1" w:rsidRPr="005808B1">
        <w:rPr>
          <w:rFonts w:ascii="Times New Roman" w:eastAsia="Times New Roman" w:hAnsi="Times New Roman" w:cs="Times New Roman"/>
          <w:bCs/>
          <w:sz w:val="24"/>
          <w:lang w:eastAsia="ru-RU"/>
        </w:rPr>
        <w:t xml:space="preserve"> основными </w:t>
      </w:r>
      <w:r w:rsidR="00077C86">
        <w:rPr>
          <w:rFonts w:ascii="Times New Roman" w:eastAsia="Times New Roman" w:hAnsi="Times New Roman" w:cs="Times New Roman"/>
          <w:bCs/>
          <w:sz w:val="24"/>
          <w:lang w:eastAsia="ru-RU"/>
        </w:rPr>
        <w:t>барьерами</w:t>
      </w:r>
      <w:r w:rsidR="005808B1" w:rsidRPr="005808B1">
        <w:rPr>
          <w:rFonts w:ascii="Times New Roman" w:eastAsia="Times New Roman" w:hAnsi="Times New Roman" w:cs="Times New Roman"/>
          <w:bCs/>
          <w:sz w:val="24"/>
          <w:lang w:eastAsia="ru-RU"/>
        </w:rPr>
        <w:t xml:space="preserve"> </w:t>
      </w:r>
      <w:r w:rsidR="00077C86">
        <w:rPr>
          <w:rFonts w:ascii="Times New Roman" w:eastAsia="Times New Roman" w:hAnsi="Times New Roman" w:cs="Times New Roman"/>
          <w:bCs/>
          <w:sz w:val="24"/>
          <w:lang w:eastAsia="ru-RU"/>
        </w:rPr>
        <w:t>–</w:t>
      </w:r>
      <w:r w:rsidR="005808B1" w:rsidRPr="005808B1">
        <w:rPr>
          <w:rFonts w:ascii="Times New Roman" w:eastAsia="Times New Roman" w:hAnsi="Times New Roman" w:cs="Times New Roman"/>
          <w:bCs/>
          <w:sz w:val="24"/>
          <w:lang w:eastAsia="ru-RU"/>
        </w:rPr>
        <w:t xml:space="preserve"> низкие зарплаты, ограниченные возможности трудоустройства и дефицит социальной инфраструктуры. При этом каждая из </w:t>
      </w:r>
      <w:r w:rsidR="000920EE">
        <w:rPr>
          <w:rFonts w:ascii="Times New Roman" w:eastAsia="Times New Roman" w:hAnsi="Times New Roman" w:cs="Times New Roman"/>
          <w:bCs/>
          <w:sz w:val="24"/>
          <w:lang w:eastAsia="ru-RU"/>
        </w:rPr>
        <w:t>рассмотренных</w:t>
      </w:r>
      <w:r w:rsidR="005808B1" w:rsidRPr="005808B1">
        <w:rPr>
          <w:rFonts w:ascii="Times New Roman" w:eastAsia="Times New Roman" w:hAnsi="Times New Roman" w:cs="Times New Roman"/>
          <w:bCs/>
          <w:sz w:val="24"/>
          <w:lang w:eastAsia="ru-RU"/>
        </w:rPr>
        <w:t xml:space="preserve"> зон (от ядер агломераций до сельской периферии) </w:t>
      </w:r>
      <w:r w:rsidR="000920EE">
        <w:rPr>
          <w:rFonts w:ascii="Times New Roman" w:eastAsia="Times New Roman" w:hAnsi="Times New Roman" w:cs="Times New Roman"/>
          <w:bCs/>
          <w:sz w:val="24"/>
          <w:lang w:eastAsia="ru-RU"/>
        </w:rPr>
        <w:t>характеризуется</w:t>
      </w:r>
      <w:r w:rsidR="005808B1" w:rsidRPr="005808B1">
        <w:rPr>
          <w:rFonts w:ascii="Times New Roman" w:eastAsia="Times New Roman" w:hAnsi="Times New Roman" w:cs="Times New Roman"/>
          <w:bCs/>
          <w:sz w:val="24"/>
          <w:lang w:eastAsia="ru-RU"/>
        </w:rPr>
        <w:t xml:space="preserve"> </w:t>
      </w:r>
      <w:r w:rsidR="000920EE">
        <w:rPr>
          <w:rFonts w:ascii="Times New Roman" w:eastAsia="Times New Roman" w:hAnsi="Times New Roman" w:cs="Times New Roman"/>
          <w:bCs/>
          <w:sz w:val="24"/>
          <w:lang w:eastAsia="ru-RU"/>
        </w:rPr>
        <w:t>своим</w:t>
      </w:r>
      <w:r w:rsidR="005808B1" w:rsidRPr="005808B1">
        <w:rPr>
          <w:rFonts w:ascii="Times New Roman" w:eastAsia="Times New Roman" w:hAnsi="Times New Roman" w:cs="Times New Roman"/>
          <w:bCs/>
          <w:sz w:val="24"/>
          <w:lang w:eastAsia="ru-RU"/>
        </w:rPr>
        <w:t xml:space="preserve"> профилем привлекательности и непривлекательности, что требует адресных управленческих решений. Выявленная </w:t>
      </w:r>
      <w:r w:rsidR="005808B1" w:rsidRPr="005808B1">
        <w:rPr>
          <w:rFonts w:ascii="Times New Roman" w:eastAsia="Times New Roman" w:hAnsi="Times New Roman" w:cs="Times New Roman"/>
          <w:bCs/>
          <w:sz w:val="24"/>
          <w:lang w:eastAsia="ru-RU"/>
        </w:rPr>
        <w:lastRenderedPageBreak/>
        <w:t xml:space="preserve">взаимосвязь между сочетанием позитивных и негативных </w:t>
      </w:r>
      <w:r w:rsidR="006F7458">
        <w:rPr>
          <w:rFonts w:ascii="Times New Roman" w:eastAsia="Times New Roman" w:hAnsi="Times New Roman" w:cs="Times New Roman"/>
          <w:bCs/>
          <w:sz w:val="24"/>
          <w:lang w:eastAsia="ru-RU"/>
        </w:rPr>
        <w:t>аспектов,</w:t>
      </w:r>
      <w:r w:rsidR="005808B1" w:rsidRPr="005808B1">
        <w:rPr>
          <w:rFonts w:ascii="Times New Roman" w:eastAsia="Times New Roman" w:hAnsi="Times New Roman" w:cs="Times New Roman"/>
          <w:bCs/>
          <w:sz w:val="24"/>
          <w:lang w:eastAsia="ru-RU"/>
        </w:rPr>
        <w:t xml:space="preserve"> отношением жителей к месту проживания</w:t>
      </w:r>
      <w:r w:rsidR="006F7458">
        <w:rPr>
          <w:rFonts w:ascii="Times New Roman" w:eastAsia="Times New Roman" w:hAnsi="Times New Roman" w:cs="Times New Roman"/>
          <w:bCs/>
          <w:sz w:val="24"/>
          <w:lang w:eastAsia="ru-RU"/>
        </w:rPr>
        <w:t xml:space="preserve"> и расположением территории </w:t>
      </w:r>
      <w:r w:rsidR="005808B1" w:rsidRPr="005808B1">
        <w:rPr>
          <w:rFonts w:ascii="Times New Roman" w:eastAsia="Times New Roman" w:hAnsi="Times New Roman" w:cs="Times New Roman"/>
          <w:bCs/>
          <w:sz w:val="24"/>
          <w:lang w:eastAsia="ru-RU"/>
        </w:rPr>
        <w:t xml:space="preserve">подтверждает, что локальный фокус является </w:t>
      </w:r>
      <w:r w:rsidR="00984AD6">
        <w:rPr>
          <w:rFonts w:ascii="Times New Roman" w:eastAsia="Times New Roman" w:hAnsi="Times New Roman" w:cs="Times New Roman"/>
          <w:bCs/>
          <w:sz w:val="24"/>
          <w:lang w:eastAsia="ru-RU"/>
        </w:rPr>
        <w:t>значимым</w:t>
      </w:r>
      <w:r w:rsidR="005808B1" w:rsidRPr="005808B1">
        <w:rPr>
          <w:rFonts w:ascii="Times New Roman" w:eastAsia="Times New Roman" w:hAnsi="Times New Roman" w:cs="Times New Roman"/>
          <w:bCs/>
          <w:sz w:val="24"/>
          <w:lang w:eastAsia="ru-RU"/>
        </w:rPr>
        <w:t xml:space="preserve"> условием для разработки эффективной политики пространственного развития, направленной на повышение качества жизни и закрепление населения на </w:t>
      </w:r>
      <w:r w:rsidR="00DC234A">
        <w:rPr>
          <w:rFonts w:ascii="Times New Roman" w:eastAsia="Times New Roman" w:hAnsi="Times New Roman" w:cs="Times New Roman"/>
          <w:bCs/>
          <w:sz w:val="24"/>
          <w:lang w:eastAsia="ru-RU"/>
        </w:rPr>
        <w:t xml:space="preserve">локальных </w:t>
      </w:r>
      <w:r w:rsidR="005808B1" w:rsidRPr="005808B1">
        <w:rPr>
          <w:rFonts w:ascii="Times New Roman" w:eastAsia="Times New Roman" w:hAnsi="Times New Roman" w:cs="Times New Roman"/>
          <w:bCs/>
          <w:sz w:val="24"/>
          <w:lang w:eastAsia="ru-RU"/>
        </w:rPr>
        <w:t>территориях.</w:t>
      </w:r>
    </w:p>
    <w:p w14:paraId="55A7E2A8" w14:textId="77777777" w:rsidR="002272F3" w:rsidRPr="002E1784" w:rsidRDefault="002272F3" w:rsidP="002E1784">
      <w:pPr>
        <w:spacing w:after="0" w:line="240" w:lineRule="auto"/>
        <w:ind w:left="-540" w:firstLine="540"/>
        <w:jc w:val="center"/>
        <w:rPr>
          <w:rFonts w:ascii="Times New Roman" w:eastAsia="Times New Roman" w:hAnsi="Times New Roman" w:cs="Times New Roman"/>
          <w:b/>
          <w:sz w:val="24"/>
          <w:lang w:eastAsia="ru-RU"/>
        </w:rPr>
      </w:pPr>
    </w:p>
    <w:p w14:paraId="54801F8B" w14:textId="6EF82A32" w:rsidR="002E1784" w:rsidRPr="008066E9"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w:t>
      </w:r>
      <w:r w:rsidRPr="008066E9">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список</w:t>
      </w:r>
    </w:p>
    <w:p w14:paraId="63AC6E77" w14:textId="5CAAFE1E" w:rsidR="004F4720" w:rsidRDefault="004F4720" w:rsidP="00851AD6">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 xml:space="preserve">1. </w:t>
      </w:r>
      <w:r w:rsidRPr="00B70C70">
        <w:rPr>
          <w:rFonts w:ascii="Times New Roman" w:eastAsia="Calibri" w:hAnsi="Times New Roman" w:cs="Times New Roman"/>
          <w:sz w:val="24"/>
        </w:rPr>
        <w:t xml:space="preserve">Попов А.В., Соловьева Т.С., Короленко А.В., Груздева М.А. Города и сельская периферия современной России: ключевые тенденции и риски трансформации занятости в ракурсе пространственного развития территорий: монография; под ред. А.В. Попова; Вологодский научный центр Российской академии наук. Вологда: ФГБУН </w:t>
      </w:r>
      <w:proofErr w:type="spellStart"/>
      <w:r w:rsidRPr="00B70C70">
        <w:rPr>
          <w:rFonts w:ascii="Times New Roman" w:eastAsia="Calibri" w:hAnsi="Times New Roman" w:cs="Times New Roman"/>
          <w:sz w:val="24"/>
        </w:rPr>
        <w:t>ВолНЦ</w:t>
      </w:r>
      <w:proofErr w:type="spellEnd"/>
      <w:r w:rsidRPr="00B70C70">
        <w:rPr>
          <w:rFonts w:ascii="Times New Roman" w:eastAsia="Calibri" w:hAnsi="Times New Roman" w:cs="Times New Roman"/>
          <w:sz w:val="24"/>
        </w:rPr>
        <w:t xml:space="preserve"> РАН, 2024. </w:t>
      </w:r>
      <w:r w:rsidRPr="004F4720">
        <w:rPr>
          <w:rFonts w:ascii="Times New Roman" w:eastAsia="Calibri" w:hAnsi="Times New Roman" w:cs="Times New Roman"/>
          <w:sz w:val="24"/>
        </w:rPr>
        <w:t>228 с.</w:t>
      </w:r>
    </w:p>
    <w:p w14:paraId="710C7354" w14:textId="30C3D418" w:rsidR="0095242D" w:rsidRPr="008066E9" w:rsidRDefault="0095242D" w:rsidP="00851AD6">
      <w:pPr>
        <w:spacing w:after="0" w:line="240" w:lineRule="auto"/>
        <w:ind w:firstLine="709"/>
        <w:jc w:val="both"/>
        <w:rPr>
          <w:rFonts w:ascii="Times New Roman" w:eastAsia="Calibri" w:hAnsi="Times New Roman" w:cs="Times New Roman"/>
          <w:sz w:val="24"/>
          <w:lang w:val="en-US"/>
        </w:rPr>
      </w:pPr>
      <w:r w:rsidRPr="00200956">
        <w:rPr>
          <w:rFonts w:ascii="Times New Roman" w:eastAsia="Calibri" w:hAnsi="Times New Roman" w:cs="Times New Roman"/>
          <w:sz w:val="24"/>
        </w:rPr>
        <w:t>2.</w:t>
      </w:r>
      <w:r w:rsidR="00200956" w:rsidRPr="00200956">
        <w:t xml:space="preserve"> </w:t>
      </w:r>
      <w:r w:rsidR="00200956" w:rsidRPr="00200956">
        <w:rPr>
          <w:rFonts w:ascii="Times New Roman" w:eastAsia="Calibri" w:hAnsi="Times New Roman" w:cs="Times New Roman"/>
          <w:sz w:val="24"/>
        </w:rPr>
        <w:t>Указ о национальных целях развития Российской Федерации на период до 2030 года и на перспективу до 2036 года</w:t>
      </w:r>
      <w:r w:rsidR="00200956">
        <w:rPr>
          <w:rFonts w:ascii="Times New Roman" w:eastAsia="Calibri" w:hAnsi="Times New Roman" w:cs="Times New Roman"/>
          <w:sz w:val="24"/>
        </w:rPr>
        <w:t xml:space="preserve">. </w:t>
      </w:r>
      <w:r w:rsidR="00200956" w:rsidRPr="008066E9">
        <w:rPr>
          <w:rFonts w:ascii="Times New Roman" w:eastAsia="Calibri" w:hAnsi="Times New Roman" w:cs="Times New Roman"/>
          <w:sz w:val="24"/>
          <w:lang w:val="en-US"/>
        </w:rPr>
        <w:t xml:space="preserve">URL: </w:t>
      </w:r>
      <w:hyperlink r:id="rId8" w:history="1">
        <w:r w:rsidR="00200956" w:rsidRPr="008066E9">
          <w:rPr>
            <w:rStyle w:val="a4"/>
            <w:rFonts w:ascii="Times New Roman" w:eastAsia="Calibri" w:hAnsi="Times New Roman" w:cs="Times New Roman"/>
            <w:sz w:val="24"/>
            <w:lang w:val="en-US"/>
          </w:rPr>
          <w:t>http://kremlin.ru/events/president/news/73986</w:t>
        </w:r>
      </w:hyperlink>
      <w:r w:rsidR="00200956" w:rsidRPr="008066E9">
        <w:rPr>
          <w:rFonts w:ascii="Times New Roman" w:eastAsia="Calibri" w:hAnsi="Times New Roman" w:cs="Times New Roman"/>
          <w:sz w:val="24"/>
          <w:lang w:val="en-US"/>
        </w:rPr>
        <w:t xml:space="preserve"> (</w:t>
      </w:r>
      <w:r w:rsidR="00200956" w:rsidRPr="00200956">
        <w:rPr>
          <w:rFonts w:ascii="Times New Roman" w:eastAsia="Calibri" w:hAnsi="Times New Roman" w:cs="Times New Roman"/>
          <w:sz w:val="24"/>
        </w:rPr>
        <w:t>дата</w:t>
      </w:r>
      <w:r w:rsidR="00200956" w:rsidRPr="008066E9">
        <w:rPr>
          <w:rFonts w:ascii="Times New Roman" w:eastAsia="Calibri" w:hAnsi="Times New Roman" w:cs="Times New Roman"/>
          <w:sz w:val="24"/>
          <w:lang w:val="en-US"/>
        </w:rPr>
        <w:t xml:space="preserve"> </w:t>
      </w:r>
      <w:r w:rsidR="00200956" w:rsidRPr="00200956">
        <w:rPr>
          <w:rFonts w:ascii="Times New Roman" w:eastAsia="Calibri" w:hAnsi="Times New Roman" w:cs="Times New Roman"/>
          <w:sz w:val="24"/>
        </w:rPr>
        <w:t>обращения</w:t>
      </w:r>
      <w:r w:rsidR="00200956" w:rsidRPr="008066E9">
        <w:rPr>
          <w:rFonts w:ascii="Times New Roman" w:eastAsia="Calibri" w:hAnsi="Times New Roman" w:cs="Times New Roman"/>
          <w:sz w:val="24"/>
          <w:lang w:val="en-US"/>
        </w:rPr>
        <w:t>: 07.05.2025).</w:t>
      </w:r>
    </w:p>
    <w:p w14:paraId="67728E23" w14:textId="27AEB5FE" w:rsidR="004F4720" w:rsidRPr="00586A56" w:rsidRDefault="00FD7885" w:rsidP="004F4720">
      <w:pPr>
        <w:spacing w:after="0" w:line="240" w:lineRule="auto"/>
        <w:ind w:firstLine="709"/>
        <w:jc w:val="both"/>
        <w:rPr>
          <w:rFonts w:ascii="Times New Roman" w:eastAsia="Calibri" w:hAnsi="Times New Roman" w:cs="Times New Roman"/>
          <w:sz w:val="24"/>
        </w:rPr>
      </w:pPr>
      <w:r w:rsidRPr="004F4720">
        <w:rPr>
          <w:rFonts w:ascii="Times New Roman" w:eastAsia="Calibri" w:hAnsi="Times New Roman" w:cs="Times New Roman"/>
          <w:sz w:val="24"/>
          <w:lang w:val="en-US"/>
        </w:rPr>
        <w:t xml:space="preserve">3. </w:t>
      </w:r>
      <w:r w:rsidR="004F4720" w:rsidRPr="00586A56">
        <w:rPr>
          <w:rFonts w:ascii="Times New Roman" w:eastAsia="Calibri" w:hAnsi="Times New Roman" w:cs="Times New Roman"/>
          <w:sz w:val="24"/>
          <w:lang w:val="en-US"/>
        </w:rPr>
        <w:t>17 Goals to Transform Our World. URL</w:t>
      </w:r>
      <w:r w:rsidR="004F4720" w:rsidRPr="00586A56">
        <w:rPr>
          <w:rFonts w:ascii="Times New Roman" w:eastAsia="Calibri" w:hAnsi="Times New Roman" w:cs="Times New Roman"/>
          <w:sz w:val="24"/>
        </w:rPr>
        <w:t xml:space="preserve">: </w:t>
      </w:r>
      <w:hyperlink r:id="rId9" w:history="1">
        <w:r w:rsidR="004F4720" w:rsidRPr="007A60BD">
          <w:rPr>
            <w:rStyle w:val="a4"/>
            <w:rFonts w:ascii="Times New Roman" w:eastAsia="Calibri" w:hAnsi="Times New Roman" w:cs="Times New Roman"/>
            <w:sz w:val="24"/>
            <w:lang w:val="en-US"/>
          </w:rPr>
          <w:t>https</w:t>
        </w:r>
        <w:r w:rsidR="004F4720" w:rsidRPr="00586A56">
          <w:rPr>
            <w:rStyle w:val="a4"/>
            <w:rFonts w:ascii="Times New Roman" w:eastAsia="Calibri" w:hAnsi="Times New Roman" w:cs="Times New Roman"/>
            <w:sz w:val="24"/>
          </w:rPr>
          <w:t>://</w:t>
        </w:r>
        <w:r w:rsidR="004F4720" w:rsidRPr="007A60BD">
          <w:rPr>
            <w:rStyle w:val="a4"/>
            <w:rFonts w:ascii="Times New Roman" w:eastAsia="Calibri" w:hAnsi="Times New Roman" w:cs="Times New Roman"/>
            <w:sz w:val="24"/>
            <w:lang w:val="en-US"/>
          </w:rPr>
          <w:t>www</w:t>
        </w:r>
        <w:r w:rsidR="004F4720" w:rsidRPr="00586A56">
          <w:rPr>
            <w:rStyle w:val="a4"/>
            <w:rFonts w:ascii="Times New Roman" w:eastAsia="Calibri" w:hAnsi="Times New Roman" w:cs="Times New Roman"/>
            <w:sz w:val="24"/>
          </w:rPr>
          <w:t>.</w:t>
        </w:r>
        <w:r w:rsidR="004F4720" w:rsidRPr="007A60BD">
          <w:rPr>
            <w:rStyle w:val="a4"/>
            <w:rFonts w:ascii="Times New Roman" w:eastAsia="Calibri" w:hAnsi="Times New Roman" w:cs="Times New Roman"/>
            <w:sz w:val="24"/>
            <w:lang w:val="en-US"/>
          </w:rPr>
          <w:t>un</w:t>
        </w:r>
        <w:r w:rsidR="004F4720" w:rsidRPr="00586A56">
          <w:rPr>
            <w:rStyle w:val="a4"/>
            <w:rFonts w:ascii="Times New Roman" w:eastAsia="Calibri" w:hAnsi="Times New Roman" w:cs="Times New Roman"/>
            <w:sz w:val="24"/>
          </w:rPr>
          <w:t>.</w:t>
        </w:r>
        <w:r w:rsidR="004F4720" w:rsidRPr="007A60BD">
          <w:rPr>
            <w:rStyle w:val="a4"/>
            <w:rFonts w:ascii="Times New Roman" w:eastAsia="Calibri" w:hAnsi="Times New Roman" w:cs="Times New Roman"/>
            <w:sz w:val="24"/>
            <w:lang w:val="en-US"/>
          </w:rPr>
          <w:t>org</w:t>
        </w:r>
        <w:r w:rsidR="004F4720" w:rsidRPr="00586A56">
          <w:rPr>
            <w:rStyle w:val="a4"/>
            <w:rFonts w:ascii="Times New Roman" w:eastAsia="Calibri" w:hAnsi="Times New Roman" w:cs="Times New Roman"/>
            <w:sz w:val="24"/>
          </w:rPr>
          <w:t>/</w:t>
        </w:r>
        <w:proofErr w:type="spellStart"/>
        <w:r w:rsidR="004F4720" w:rsidRPr="007A60BD">
          <w:rPr>
            <w:rStyle w:val="a4"/>
            <w:rFonts w:ascii="Times New Roman" w:eastAsia="Calibri" w:hAnsi="Times New Roman" w:cs="Times New Roman"/>
            <w:sz w:val="24"/>
            <w:lang w:val="en-US"/>
          </w:rPr>
          <w:t>sustainabledevelopment</w:t>
        </w:r>
        <w:proofErr w:type="spellEnd"/>
        <w:r w:rsidR="004F4720" w:rsidRPr="00586A56">
          <w:rPr>
            <w:rStyle w:val="a4"/>
            <w:rFonts w:ascii="Times New Roman" w:eastAsia="Calibri" w:hAnsi="Times New Roman" w:cs="Times New Roman"/>
            <w:sz w:val="24"/>
          </w:rPr>
          <w:t>/</w:t>
        </w:r>
      </w:hyperlink>
      <w:r w:rsidR="004F4720" w:rsidRPr="00586A56">
        <w:rPr>
          <w:rFonts w:ascii="Times New Roman" w:eastAsia="Calibri" w:hAnsi="Times New Roman" w:cs="Times New Roman"/>
          <w:sz w:val="24"/>
        </w:rPr>
        <w:t xml:space="preserve"> (дата обращения: 0</w:t>
      </w:r>
      <w:r w:rsidR="004F4720">
        <w:rPr>
          <w:rFonts w:ascii="Times New Roman" w:eastAsia="Calibri" w:hAnsi="Times New Roman" w:cs="Times New Roman"/>
          <w:sz w:val="24"/>
        </w:rPr>
        <w:t>7</w:t>
      </w:r>
      <w:r w:rsidR="004F4720" w:rsidRPr="00586A56">
        <w:rPr>
          <w:rFonts w:ascii="Times New Roman" w:eastAsia="Calibri" w:hAnsi="Times New Roman" w:cs="Times New Roman"/>
          <w:sz w:val="24"/>
        </w:rPr>
        <w:t>.05.2025).</w:t>
      </w:r>
    </w:p>
    <w:p w14:paraId="58530E26" w14:textId="77777777" w:rsidR="004F4720" w:rsidRPr="009C7876" w:rsidRDefault="004F4720" w:rsidP="00851AD6">
      <w:pPr>
        <w:spacing w:after="0" w:line="240" w:lineRule="auto"/>
        <w:ind w:firstLine="709"/>
        <w:jc w:val="both"/>
        <w:rPr>
          <w:rFonts w:ascii="Times New Roman" w:eastAsia="Calibri" w:hAnsi="Times New Roman" w:cs="Times New Roman"/>
          <w:sz w:val="24"/>
        </w:rPr>
      </w:pPr>
    </w:p>
    <w:p w14:paraId="6EA392F1" w14:textId="1DF5D936"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авторах</w:t>
      </w:r>
    </w:p>
    <w:p w14:paraId="2154C08D" w14:textId="77777777" w:rsidR="00B75E97" w:rsidRPr="00CF7362" w:rsidRDefault="00B75E97" w:rsidP="00851AD6">
      <w:pPr>
        <w:spacing w:after="0" w:line="240" w:lineRule="auto"/>
        <w:ind w:firstLine="709"/>
        <w:jc w:val="both"/>
        <w:rPr>
          <w:rFonts w:ascii="Times New Roman" w:eastAsia="Calibri" w:hAnsi="Times New Roman" w:cs="Times New Roman"/>
          <w:sz w:val="24"/>
        </w:rPr>
      </w:pPr>
      <w:r w:rsidRPr="008B2B77">
        <w:rPr>
          <w:rFonts w:ascii="Times New Roman" w:eastAsia="Calibri" w:hAnsi="Times New Roman" w:cs="Times New Roman"/>
          <w:sz w:val="24"/>
        </w:rPr>
        <w:t xml:space="preserve">Соловьева Татьяна Сергеевна (Россия, г. Вологда) – кандидат экономических наук, старший научный сотрудник, Федеральное государственное бюджетное учреждение науки «Вологодский научный центр Российской академии наук» (Россия, 160014, г. Вологда, ул. </w:t>
      </w:r>
      <w:r w:rsidRPr="00CF7362">
        <w:rPr>
          <w:rFonts w:ascii="Times New Roman" w:eastAsia="Calibri" w:hAnsi="Times New Roman" w:cs="Times New Roman"/>
          <w:sz w:val="24"/>
        </w:rPr>
        <w:t xml:space="preserve">Горького, д. 56а), </w:t>
      </w:r>
      <w:r w:rsidRPr="00B75E97">
        <w:rPr>
          <w:rFonts w:ascii="Times New Roman" w:eastAsia="Calibri" w:hAnsi="Times New Roman" w:cs="Times New Roman"/>
          <w:sz w:val="24"/>
          <w:lang w:val="en-US"/>
        </w:rPr>
        <w:t>e</w:t>
      </w:r>
      <w:r w:rsidRPr="00CF7362">
        <w:rPr>
          <w:rFonts w:ascii="Times New Roman" w:eastAsia="Calibri" w:hAnsi="Times New Roman" w:cs="Times New Roman"/>
          <w:sz w:val="24"/>
        </w:rPr>
        <w:t>-</w:t>
      </w:r>
      <w:r w:rsidRPr="00B75E97">
        <w:rPr>
          <w:rFonts w:ascii="Times New Roman" w:eastAsia="Calibri" w:hAnsi="Times New Roman" w:cs="Times New Roman"/>
          <w:sz w:val="24"/>
          <w:lang w:val="en-US"/>
        </w:rPr>
        <w:t>mail</w:t>
      </w:r>
      <w:r w:rsidRPr="00CF7362">
        <w:rPr>
          <w:rFonts w:ascii="Times New Roman" w:eastAsia="Calibri" w:hAnsi="Times New Roman" w:cs="Times New Roman"/>
          <w:sz w:val="24"/>
        </w:rPr>
        <w:t xml:space="preserve">: </w:t>
      </w:r>
      <w:r w:rsidRPr="00B75E97">
        <w:rPr>
          <w:rFonts w:ascii="Times New Roman" w:eastAsia="Calibri" w:hAnsi="Times New Roman" w:cs="Times New Roman"/>
          <w:sz w:val="24"/>
          <w:lang w:val="en-US"/>
        </w:rPr>
        <w:t>solo</w:t>
      </w:r>
      <w:r w:rsidRPr="00CF7362">
        <w:rPr>
          <w:rFonts w:ascii="Times New Roman" w:eastAsia="Calibri" w:hAnsi="Times New Roman" w:cs="Times New Roman"/>
          <w:sz w:val="24"/>
        </w:rPr>
        <w:t>_86@</w:t>
      </w:r>
      <w:r w:rsidRPr="00B75E97">
        <w:rPr>
          <w:rFonts w:ascii="Times New Roman" w:eastAsia="Calibri" w:hAnsi="Times New Roman" w:cs="Times New Roman"/>
          <w:sz w:val="24"/>
          <w:lang w:val="en-US"/>
        </w:rPr>
        <w:t>list</w:t>
      </w:r>
      <w:r w:rsidRPr="00CF7362">
        <w:rPr>
          <w:rFonts w:ascii="Times New Roman" w:eastAsia="Calibri" w:hAnsi="Times New Roman" w:cs="Times New Roman"/>
          <w:sz w:val="24"/>
        </w:rPr>
        <w:t>.</w:t>
      </w:r>
      <w:proofErr w:type="spellStart"/>
      <w:r w:rsidRPr="00B75E97">
        <w:rPr>
          <w:rFonts w:ascii="Times New Roman" w:eastAsia="Calibri" w:hAnsi="Times New Roman" w:cs="Times New Roman"/>
          <w:sz w:val="24"/>
          <w:lang w:val="en-US"/>
        </w:rPr>
        <w:t>ru</w:t>
      </w:r>
      <w:proofErr w:type="spellEnd"/>
    </w:p>
    <w:p w14:paraId="030F0694" w14:textId="059BD4A8" w:rsidR="002E1784" w:rsidRPr="00CF7362" w:rsidRDefault="002E1784" w:rsidP="00B75E97">
      <w:pPr>
        <w:spacing w:after="0" w:line="240" w:lineRule="auto"/>
        <w:ind w:left="-540" w:firstLine="540"/>
        <w:jc w:val="both"/>
        <w:rPr>
          <w:rFonts w:ascii="Times New Roman" w:eastAsia="Calibri" w:hAnsi="Times New Roman" w:cs="Times New Roman"/>
          <w:sz w:val="24"/>
        </w:rPr>
      </w:pPr>
    </w:p>
    <w:p w14:paraId="1CB4EB73" w14:textId="2510945D" w:rsidR="002E1784" w:rsidRPr="008066E9" w:rsidRDefault="000467B3" w:rsidP="002E1784">
      <w:pPr>
        <w:spacing w:after="0" w:line="240" w:lineRule="auto"/>
        <w:ind w:left="-540" w:firstLine="540"/>
        <w:jc w:val="right"/>
        <w:rPr>
          <w:rFonts w:ascii="Times New Roman" w:eastAsia="Calibri" w:hAnsi="Times New Roman" w:cs="Times New Roman"/>
          <w:b/>
          <w:sz w:val="24"/>
          <w:lang w:val="en-US"/>
        </w:rPr>
      </w:pPr>
      <w:r>
        <w:rPr>
          <w:rFonts w:ascii="Times New Roman" w:eastAsia="Calibri" w:hAnsi="Times New Roman" w:cs="Times New Roman"/>
          <w:b/>
          <w:sz w:val="24"/>
          <w:lang w:val="en-US"/>
        </w:rPr>
        <w:t>Soloveva</w:t>
      </w:r>
      <w:r w:rsidRPr="008066E9">
        <w:rPr>
          <w:rFonts w:ascii="Times New Roman" w:eastAsia="Calibri" w:hAnsi="Times New Roman" w:cs="Times New Roman"/>
          <w:b/>
          <w:sz w:val="24"/>
          <w:lang w:val="en-US"/>
        </w:rPr>
        <w:t xml:space="preserve"> </w:t>
      </w:r>
      <w:r>
        <w:rPr>
          <w:rFonts w:ascii="Times New Roman" w:eastAsia="Calibri" w:hAnsi="Times New Roman" w:cs="Times New Roman"/>
          <w:b/>
          <w:sz w:val="24"/>
          <w:lang w:val="en-US"/>
        </w:rPr>
        <w:t>T</w:t>
      </w:r>
      <w:r w:rsidRPr="008066E9">
        <w:rPr>
          <w:rFonts w:ascii="Times New Roman" w:eastAsia="Calibri" w:hAnsi="Times New Roman" w:cs="Times New Roman"/>
          <w:b/>
          <w:sz w:val="24"/>
          <w:lang w:val="en-US"/>
        </w:rPr>
        <w:t>.</w:t>
      </w:r>
      <w:r>
        <w:rPr>
          <w:rFonts w:ascii="Times New Roman" w:eastAsia="Calibri" w:hAnsi="Times New Roman" w:cs="Times New Roman"/>
          <w:b/>
          <w:sz w:val="24"/>
          <w:lang w:val="en-US"/>
        </w:rPr>
        <w:t>S</w:t>
      </w:r>
      <w:r w:rsidRPr="008066E9">
        <w:rPr>
          <w:rFonts w:ascii="Times New Roman" w:eastAsia="Calibri" w:hAnsi="Times New Roman" w:cs="Times New Roman"/>
          <w:b/>
          <w:sz w:val="24"/>
          <w:lang w:val="en-US"/>
        </w:rPr>
        <w:t>.</w:t>
      </w:r>
    </w:p>
    <w:p w14:paraId="63B96062" w14:textId="1EE80FDF" w:rsidR="002E1784" w:rsidRPr="00864388" w:rsidRDefault="00B73ED0" w:rsidP="002E1784">
      <w:pPr>
        <w:spacing w:after="0" w:line="240" w:lineRule="auto"/>
        <w:ind w:left="-540" w:firstLine="540"/>
        <w:jc w:val="center"/>
        <w:rPr>
          <w:rFonts w:ascii="Times New Roman" w:eastAsia="Calibri" w:hAnsi="Times New Roman" w:cs="Times New Roman"/>
          <w:b/>
          <w:sz w:val="24"/>
          <w:lang w:val="en-US"/>
        </w:rPr>
      </w:pPr>
      <w:r w:rsidRPr="00B73ED0">
        <w:rPr>
          <w:rFonts w:ascii="Times New Roman" w:eastAsia="Calibri" w:hAnsi="Times New Roman" w:cs="Times New Roman"/>
          <w:b/>
          <w:sz w:val="24"/>
          <w:lang w:val="en-US"/>
        </w:rPr>
        <w:t>THE ATTRACTIVENESS OF LOCAL TERRITORIES IN POPULATION ESTIMATES</w:t>
      </w:r>
    </w:p>
    <w:p w14:paraId="0A36D9B0" w14:textId="77777777" w:rsidR="00BD193A" w:rsidRDefault="00BD193A" w:rsidP="002E1784">
      <w:pPr>
        <w:spacing w:after="0" w:line="240" w:lineRule="auto"/>
        <w:ind w:left="-540" w:firstLine="540"/>
        <w:jc w:val="both"/>
        <w:rPr>
          <w:rFonts w:ascii="Times New Roman" w:eastAsia="Times New Roman" w:hAnsi="Times New Roman" w:cs="Times New Roman"/>
          <w:b/>
          <w:sz w:val="24"/>
          <w:highlight w:val="yellow"/>
          <w:lang w:val="en-US" w:eastAsia="ru-RU"/>
        </w:rPr>
      </w:pPr>
    </w:p>
    <w:p w14:paraId="57281473" w14:textId="5580590E" w:rsidR="002E1784" w:rsidRPr="00CF7362" w:rsidRDefault="001D0B02" w:rsidP="00851AD6">
      <w:pPr>
        <w:spacing w:after="0" w:line="240" w:lineRule="auto"/>
        <w:ind w:firstLine="709"/>
        <w:jc w:val="both"/>
        <w:rPr>
          <w:rFonts w:ascii="Times New Roman" w:eastAsia="Times New Roman" w:hAnsi="Times New Roman" w:cs="Times New Roman"/>
          <w:i/>
          <w:sz w:val="24"/>
          <w:highlight w:val="yellow"/>
          <w:lang w:val="en-US" w:eastAsia="ru-RU"/>
        </w:rPr>
      </w:pPr>
      <w:r w:rsidRPr="006444BE">
        <w:rPr>
          <w:rFonts w:ascii="Times New Roman" w:eastAsia="Times New Roman" w:hAnsi="Times New Roman" w:cs="Times New Roman"/>
          <w:b/>
          <w:sz w:val="24"/>
          <w:lang w:val="en-US" w:eastAsia="ru-RU"/>
        </w:rPr>
        <w:t>Abstract</w:t>
      </w:r>
      <w:r w:rsidR="005A2BD7" w:rsidRPr="006444BE">
        <w:rPr>
          <w:rFonts w:ascii="Times New Roman" w:eastAsia="Times New Roman" w:hAnsi="Times New Roman" w:cs="Times New Roman"/>
          <w:iCs/>
          <w:sz w:val="24"/>
          <w:lang w:val="en-US" w:eastAsia="ru-RU"/>
        </w:rPr>
        <w:t>.</w:t>
      </w:r>
      <w:r w:rsidR="002E1784" w:rsidRPr="006444BE">
        <w:rPr>
          <w:rFonts w:ascii="Times New Roman" w:eastAsia="Times New Roman" w:hAnsi="Times New Roman" w:cs="Times New Roman"/>
          <w:iCs/>
          <w:sz w:val="24"/>
          <w:lang w:val="en-US" w:eastAsia="ru-RU"/>
        </w:rPr>
        <w:t xml:space="preserve"> </w:t>
      </w:r>
      <w:r w:rsidR="00BF1B11" w:rsidRPr="006444BE">
        <w:rPr>
          <w:rFonts w:ascii="Times New Roman" w:eastAsia="Times New Roman" w:hAnsi="Times New Roman" w:cs="Times New Roman"/>
          <w:iCs/>
          <w:sz w:val="24"/>
          <w:lang w:val="en-US" w:eastAsia="ru-RU"/>
        </w:rPr>
        <w:t xml:space="preserve">The article </w:t>
      </w:r>
      <w:r w:rsidR="006444BE" w:rsidRPr="006444BE">
        <w:rPr>
          <w:rFonts w:ascii="Times New Roman" w:eastAsia="Times New Roman" w:hAnsi="Times New Roman" w:cs="Times New Roman"/>
          <w:iCs/>
          <w:sz w:val="24"/>
          <w:lang w:val="en-US" w:eastAsia="ru-RU"/>
        </w:rPr>
        <w:t xml:space="preserve">discusses the issues of the attractiveness of local areas in the context of sustainable development. </w:t>
      </w:r>
      <w:r w:rsidR="007F66F6" w:rsidRPr="007F66F6">
        <w:rPr>
          <w:rFonts w:ascii="Times New Roman" w:eastAsia="Times New Roman" w:hAnsi="Times New Roman" w:cs="Times New Roman"/>
          <w:iCs/>
          <w:sz w:val="24"/>
          <w:lang w:val="en-US" w:eastAsia="ru-RU"/>
        </w:rPr>
        <w:t>The key attractive and unattractive features of settlements and the attitude of the population towards them are examined using the example of the Vologda Oblast through the lens of an agglomeration approach.</w:t>
      </w:r>
    </w:p>
    <w:p w14:paraId="37A55BF1" w14:textId="1C89F4FE" w:rsidR="002E1784" w:rsidRPr="00DD06B2" w:rsidRDefault="00BD193A" w:rsidP="00851AD6">
      <w:pPr>
        <w:spacing w:after="0" w:line="240" w:lineRule="auto"/>
        <w:ind w:firstLine="709"/>
        <w:jc w:val="both"/>
        <w:rPr>
          <w:rFonts w:ascii="Times New Roman" w:eastAsia="Times New Roman" w:hAnsi="Times New Roman" w:cs="Times New Roman"/>
          <w:iCs/>
          <w:sz w:val="24"/>
          <w:lang w:val="en-US" w:eastAsia="ru-RU"/>
        </w:rPr>
      </w:pPr>
      <w:r w:rsidRPr="00DD06B2">
        <w:rPr>
          <w:rFonts w:ascii="Times New Roman" w:eastAsia="Times New Roman" w:hAnsi="Times New Roman" w:cs="Times New Roman"/>
          <w:bCs/>
          <w:sz w:val="24"/>
          <w:lang w:val="en-US" w:eastAsia="ru-RU"/>
        </w:rPr>
        <w:t>Keywords</w:t>
      </w:r>
      <w:r w:rsidR="00DD06B2" w:rsidRPr="00DD06B2">
        <w:rPr>
          <w:rFonts w:ascii="Times New Roman" w:eastAsia="Times New Roman" w:hAnsi="Times New Roman" w:cs="Times New Roman"/>
          <w:bCs/>
          <w:sz w:val="24"/>
          <w:lang w:val="en-US" w:eastAsia="ru-RU"/>
        </w:rPr>
        <w:t>:</w:t>
      </w:r>
      <w:r w:rsidR="00DD06B2" w:rsidRPr="00DD06B2">
        <w:rPr>
          <w:lang w:val="en-US"/>
        </w:rPr>
        <w:t xml:space="preserve"> </w:t>
      </w:r>
      <w:r w:rsidR="00DD06B2" w:rsidRPr="00DD06B2">
        <w:rPr>
          <w:rFonts w:ascii="Times New Roman" w:eastAsia="Times New Roman" w:hAnsi="Times New Roman" w:cs="Times New Roman"/>
          <w:bCs/>
          <w:sz w:val="24"/>
          <w:lang w:val="en-US" w:eastAsia="ru-RU"/>
        </w:rPr>
        <w:t xml:space="preserve">sustainable development, local territories, attractiveness, attitude to the territory, </w:t>
      </w:r>
      <w:r w:rsidR="003A2085">
        <w:rPr>
          <w:rFonts w:ascii="Times New Roman" w:eastAsia="Times New Roman" w:hAnsi="Times New Roman" w:cs="Times New Roman"/>
          <w:bCs/>
          <w:sz w:val="24"/>
          <w:lang w:val="en-US" w:eastAsia="ru-RU"/>
        </w:rPr>
        <w:t>agglomeration</w:t>
      </w:r>
      <w:r w:rsidR="00DD06B2" w:rsidRPr="00DD06B2">
        <w:rPr>
          <w:rFonts w:ascii="Times New Roman" w:eastAsia="Times New Roman" w:hAnsi="Times New Roman" w:cs="Times New Roman"/>
          <w:bCs/>
          <w:sz w:val="24"/>
          <w:lang w:val="en-US" w:eastAsia="ru-RU"/>
        </w:rPr>
        <w:t xml:space="preserve"> approach.</w:t>
      </w:r>
    </w:p>
    <w:p w14:paraId="2F37E3E1" w14:textId="77777777" w:rsidR="007A559C" w:rsidRPr="007A559C" w:rsidRDefault="007A559C" w:rsidP="00851AD6">
      <w:pPr>
        <w:spacing w:after="0" w:line="240" w:lineRule="auto"/>
        <w:ind w:firstLine="709"/>
        <w:jc w:val="both"/>
        <w:rPr>
          <w:rFonts w:ascii="Times New Roman" w:eastAsia="Times New Roman" w:hAnsi="Times New Roman" w:cs="Times New Roman"/>
          <w:iCs/>
          <w:sz w:val="24"/>
          <w:lang w:val="en-US" w:eastAsia="ru-RU"/>
        </w:rPr>
      </w:pPr>
      <w:r w:rsidRPr="007A559C">
        <w:rPr>
          <w:rFonts w:ascii="Times New Roman" w:eastAsia="Times New Roman" w:hAnsi="Times New Roman" w:cs="Times New Roman"/>
          <w:b/>
          <w:bCs/>
          <w:iCs/>
          <w:sz w:val="24"/>
          <w:lang w:val="en-US" w:eastAsia="ru-RU"/>
        </w:rPr>
        <w:t>Acknowledgment:</w:t>
      </w:r>
      <w:r w:rsidRPr="007A559C">
        <w:rPr>
          <w:rFonts w:ascii="Times New Roman" w:eastAsia="Times New Roman" w:hAnsi="Times New Roman" w:cs="Times New Roman"/>
          <w:iCs/>
          <w:sz w:val="24"/>
          <w:lang w:val="en-US" w:eastAsia="ru-RU"/>
        </w:rPr>
        <w:t xml:space="preserve"> The research was funded by the Russian Science Foundation under grant No. 24-78-10168, https://rscf.ru/en/project/24-78-10168/</w:t>
      </w:r>
    </w:p>
    <w:p w14:paraId="02B4BCD9" w14:textId="77777777" w:rsidR="004E59EC" w:rsidRDefault="004E59EC" w:rsidP="002E1784">
      <w:pPr>
        <w:spacing w:after="0" w:line="240" w:lineRule="auto"/>
        <w:ind w:left="-540" w:firstLine="540"/>
        <w:jc w:val="center"/>
        <w:rPr>
          <w:rFonts w:ascii="Times New Roman" w:eastAsia="Times New Roman" w:hAnsi="Times New Roman" w:cs="Times New Roman"/>
          <w:b/>
          <w:sz w:val="24"/>
          <w:lang w:val="en-US" w:eastAsia="ru-RU"/>
        </w:rPr>
      </w:pPr>
    </w:p>
    <w:p w14:paraId="673A6289" w14:textId="752E0CFA" w:rsidR="002E1784" w:rsidRPr="00923EC4" w:rsidRDefault="00923EC4" w:rsidP="002E1784">
      <w:pPr>
        <w:spacing w:after="0" w:line="240" w:lineRule="auto"/>
        <w:ind w:left="-540" w:firstLine="540"/>
        <w:jc w:val="center"/>
        <w:rPr>
          <w:rFonts w:ascii="Times New Roman" w:eastAsia="Times New Roman" w:hAnsi="Times New Roman" w:cs="Times New Roman"/>
          <w:b/>
          <w:sz w:val="24"/>
          <w:lang w:val="en-US" w:eastAsia="ru-RU"/>
        </w:rPr>
      </w:pPr>
      <w:r>
        <w:rPr>
          <w:rFonts w:ascii="Times New Roman" w:eastAsia="Times New Roman" w:hAnsi="Times New Roman" w:cs="Times New Roman"/>
          <w:b/>
          <w:sz w:val="24"/>
          <w:lang w:val="en-US" w:eastAsia="ru-RU"/>
        </w:rPr>
        <w:t>Information about the authors</w:t>
      </w:r>
    </w:p>
    <w:p w14:paraId="7493EC74" w14:textId="5C0A5B22" w:rsidR="004E59EC" w:rsidRPr="00A27A87" w:rsidRDefault="004E59EC" w:rsidP="00851AD6">
      <w:pPr>
        <w:spacing w:after="0" w:line="240" w:lineRule="auto"/>
        <w:ind w:firstLine="709"/>
        <w:jc w:val="both"/>
        <w:rPr>
          <w:rFonts w:ascii="Times New Roman" w:eastAsia="Calibri" w:hAnsi="Times New Roman" w:cs="Times New Roman"/>
          <w:sz w:val="24"/>
          <w:lang w:val="en-US"/>
        </w:rPr>
      </w:pPr>
      <w:proofErr w:type="spellStart"/>
      <w:r w:rsidRPr="004E59EC">
        <w:rPr>
          <w:rFonts w:ascii="Times New Roman" w:eastAsia="Calibri" w:hAnsi="Times New Roman" w:cs="Times New Roman"/>
          <w:sz w:val="24"/>
          <w:lang w:val="en-US"/>
        </w:rPr>
        <w:t>Soloveva</w:t>
      </w:r>
      <w:proofErr w:type="spellEnd"/>
      <w:r w:rsidRPr="004E59EC">
        <w:rPr>
          <w:rFonts w:ascii="Times New Roman" w:eastAsia="Calibri" w:hAnsi="Times New Roman" w:cs="Times New Roman"/>
          <w:sz w:val="24"/>
          <w:lang w:val="en-US"/>
        </w:rPr>
        <w:t xml:space="preserve"> Tatiana </w:t>
      </w:r>
      <w:proofErr w:type="spellStart"/>
      <w:r w:rsidRPr="004E59EC">
        <w:rPr>
          <w:rFonts w:ascii="Times New Roman" w:eastAsia="Calibri" w:hAnsi="Times New Roman" w:cs="Times New Roman"/>
          <w:sz w:val="24"/>
          <w:lang w:val="en-US"/>
        </w:rPr>
        <w:t>Sergeevna</w:t>
      </w:r>
      <w:proofErr w:type="spellEnd"/>
      <w:r w:rsidRPr="004E59EC">
        <w:rPr>
          <w:rFonts w:ascii="Times New Roman" w:eastAsia="Calibri" w:hAnsi="Times New Roman" w:cs="Times New Roman"/>
          <w:sz w:val="24"/>
          <w:lang w:val="en-US"/>
        </w:rPr>
        <w:t xml:space="preserve"> (Russia, Vologda) – Candidate of Economics, Senior Researcher, </w:t>
      </w:r>
      <w:r w:rsidR="00A27A87" w:rsidRPr="00085B82">
        <w:rPr>
          <w:rFonts w:ascii="Times New Roman" w:hAnsi="Times New Roman"/>
          <w:sz w:val="24"/>
          <w:szCs w:val="24"/>
          <w:lang w:val="en-US"/>
        </w:rPr>
        <w:t>Vologda Research Center of the Russian Academy of Sciences (56A, Gorky Street, Vologda, 160014, Russia), e-mail:</w:t>
      </w:r>
      <w:r w:rsidR="00A27A87" w:rsidRPr="0056333E">
        <w:rPr>
          <w:rFonts w:ascii="Times New Roman" w:hAnsi="Times New Roman"/>
          <w:sz w:val="24"/>
          <w:szCs w:val="24"/>
          <w:lang w:val="en-US"/>
        </w:rPr>
        <w:t xml:space="preserve"> </w:t>
      </w:r>
      <w:r w:rsidR="00A27A87" w:rsidRPr="003C7025">
        <w:rPr>
          <w:rFonts w:ascii="Times New Roman" w:hAnsi="Times New Roman"/>
          <w:sz w:val="24"/>
          <w:szCs w:val="24"/>
          <w:lang w:val="en-US"/>
        </w:rPr>
        <w:t>solo_86@list.ru</w:t>
      </w:r>
      <w:r w:rsidR="00A27A87" w:rsidRPr="00A27A87">
        <w:rPr>
          <w:rFonts w:ascii="Times New Roman" w:hAnsi="Times New Roman"/>
          <w:sz w:val="24"/>
          <w:szCs w:val="24"/>
          <w:lang w:val="en-US"/>
        </w:rPr>
        <w:t>.</w:t>
      </w:r>
    </w:p>
    <w:p w14:paraId="03AC1AD3" w14:textId="77777777" w:rsidR="004E59EC" w:rsidRDefault="004E59EC" w:rsidP="002E1784">
      <w:pPr>
        <w:spacing w:after="0" w:line="240" w:lineRule="auto"/>
        <w:ind w:left="-540" w:firstLine="540"/>
        <w:jc w:val="center"/>
        <w:rPr>
          <w:rFonts w:ascii="Times New Roman" w:eastAsia="Times New Roman" w:hAnsi="Times New Roman" w:cs="Times New Roman"/>
          <w:b/>
          <w:sz w:val="24"/>
          <w:lang w:val="en-US" w:eastAsia="ru-RU"/>
        </w:rPr>
      </w:pPr>
    </w:p>
    <w:p w14:paraId="7FDF5DFD" w14:textId="77777777" w:rsidR="00B4539C" w:rsidRPr="00CA034D" w:rsidRDefault="00B4539C" w:rsidP="00B4539C">
      <w:pPr>
        <w:spacing w:after="0" w:line="240" w:lineRule="auto"/>
        <w:jc w:val="center"/>
        <w:rPr>
          <w:rFonts w:ascii="Times New Roman" w:hAnsi="Times New Roman"/>
          <w:b/>
          <w:bCs/>
          <w:color w:val="333333"/>
          <w:sz w:val="24"/>
          <w:szCs w:val="24"/>
          <w:shd w:val="clear" w:color="auto" w:fill="FFFFFF"/>
          <w:lang w:val="en-US"/>
        </w:rPr>
      </w:pPr>
      <w:r w:rsidRPr="00877C5A">
        <w:rPr>
          <w:rFonts w:ascii="Times New Roman" w:hAnsi="Times New Roman"/>
          <w:b/>
          <w:bCs/>
          <w:color w:val="333333"/>
          <w:sz w:val="24"/>
          <w:szCs w:val="24"/>
          <w:shd w:val="clear" w:color="auto" w:fill="FFFFFF"/>
          <w:lang w:val="en-US"/>
        </w:rPr>
        <w:t>References</w:t>
      </w:r>
    </w:p>
    <w:p w14:paraId="39BD4D59" w14:textId="4C2F2708" w:rsidR="004F4720" w:rsidRDefault="00716C9E" w:rsidP="00716C9E">
      <w:pPr>
        <w:spacing w:after="0" w:line="240" w:lineRule="auto"/>
        <w:ind w:firstLine="709"/>
        <w:jc w:val="both"/>
        <w:rPr>
          <w:rFonts w:ascii="Times New Roman" w:eastAsia="Calibri" w:hAnsi="Times New Roman" w:cs="Times New Roman"/>
          <w:sz w:val="24"/>
          <w:lang w:val="en-US"/>
        </w:rPr>
      </w:pPr>
      <w:r w:rsidRPr="00B269F1">
        <w:rPr>
          <w:rFonts w:ascii="Times New Roman" w:eastAsia="Calibri" w:hAnsi="Times New Roman" w:cs="Times New Roman"/>
          <w:sz w:val="24"/>
          <w:lang w:val="en-US"/>
        </w:rPr>
        <w:t xml:space="preserve">1. </w:t>
      </w:r>
      <w:r w:rsidR="004F4720" w:rsidRPr="000540C3">
        <w:rPr>
          <w:rFonts w:ascii="Times New Roman" w:eastAsia="Calibri" w:hAnsi="Times New Roman" w:cs="Times New Roman"/>
          <w:sz w:val="24"/>
          <w:lang w:val="en-US"/>
        </w:rPr>
        <w:t xml:space="preserve">Popov A.V., </w:t>
      </w:r>
      <w:proofErr w:type="spellStart"/>
      <w:r w:rsidR="004F4720" w:rsidRPr="000540C3">
        <w:rPr>
          <w:rFonts w:ascii="Times New Roman" w:eastAsia="Calibri" w:hAnsi="Times New Roman" w:cs="Times New Roman"/>
          <w:sz w:val="24"/>
          <w:lang w:val="en-US"/>
        </w:rPr>
        <w:t>Solov</w:t>
      </w:r>
      <w:r w:rsidR="004F4720">
        <w:rPr>
          <w:rFonts w:ascii="Times New Roman" w:eastAsia="Calibri" w:hAnsi="Times New Roman" w:cs="Times New Roman"/>
          <w:sz w:val="24"/>
          <w:lang w:val="en-US"/>
        </w:rPr>
        <w:t>e</w:t>
      </w:r>
      <w:r w:rsidR="004F4720" w:rsidRPr="000540C3">
        <w:rPr>
          <w:rFonts w:ascii="Times New Roman" w:eastAsia="Calibri" w:hAnsi="Times New Roman" w:cs="Times New Roman"/>
          <w:sz w:val="24"/>
          <w:lang w:val="en-US"/>
        </w:rPr>
        <w:t>va</w:t>
      </w:r>
      <w:proofErr w:type="spellEnd"/>
      <w:r w:rsidR="004F4720" w:rsidRPr="000540C3">
        <w:rPr>
          <w:rFonts w:ascii="Times New Roman" w:eastAsia="Calibri" w:hAnsi="Times New Roman" w:cs="Times New Roman"/>
          <w:sz w:val="24"/>
          <w:lang w:val="en-US"/>
        </w:rPr>
        <w:t xml:space="preserve"> T.S., </w:t>
      </w:r>
      <w:proofErr w:type="spellStart"/>
      <w:r w:rsidR="004F4720" w:rsidRPr="000540C3">
        <w:rPr>
          <w:rFonts w:ascii="Times New Roman" w:eastAsia="Calibri" w:hAnsi="Times New Roman" w:cs="Times New Roman"/>
          <w:sz w:val="24"/>
          <w:lang w:val="en-US"/>
        </w:rPr>
        <w:t>Korolenko</w:t>
      </w:r>
      <w:proofErr w:type="spellEnd"/>
      <w:r w:rsidR="004F4720" w:rsidRPr="000540C3">
        <w:rPr>
          <w:rFonts w:ascii="Times New Roman" w:eastAsia="Calibri" w:hAnsi="Times New Roman" w:cs="Times New Roman"/>
          <w:sz w:val="24"/>
          <w:lang w:val="en-US"/>
        </w:rPr>
        <w:t xml:space="preserve"> A.V., </w:t>
      </w:r>
      <w:proofErr w:type="spellStart"/>
      <w:r w:rsidR="004F4720" w:rsidRPr="000540C3">
        <w:rPr>
          <w:rFonts w:ascii="Times New Roman" w:eastAsia="Calibri" w:hAnsi="Times New Roman" w:cs="Times New Roman"/>
          <w:sz w:val="24"/>
          <w:lang w:val="en-US"/>
        </w:rPr>
        <w:t>Gruzdeva</w:t>
      </w:r>
      <w:proofErr w:type="spellEnd"/>
      <w:r w:rsidR="004F4720" w:rsidRPr="000540C3">
        <w:rPr>
          <w:rFonts w:ascii="Times New Roman" w:eastAsia="Calibri" w:hAnsi="Times New Roman" w:cs="Times New Roman"/>
          <w:sz w:val="24"/>
          <w:lang w:val="en-US"/>
        </w:rPr>
        <w:t xml:space="preserve"> M.A. Cities and Rural Periphery of Modern Russia: Key Trends and Risks of Employment Transformation from the Perspective of Spatial Development of Territories</w:t>
      </w:r>
      <w:r w:rsidR="004F4720">
        <w:rPr>
          <w:rFonts w:ascii="Times New Roman" w:eastAsia="Calibri" w:hAnsi="Times New Roman" w:cs="Times New Roman"/>
          <w:sz w:val="24"/>
          <w:lang w:val="en-US"/>
        </w:rPr>
        <w:t xml:space="preserve"> /</w:t>
      </w:r>
      <w:r w:rsidR="004F4720" w:rsidRPr="000540C3">
        <w:rPr>
          <w:rFonts w:ascii="Times New Roman" w:eastAsia="Calibri" w:hAnsi="Times New Roman" w:cs="Times New Roman"/>
          <w:sz w:val="24"/>
          <w:lang w:val="en-US"/>
        </w:rPr>
        <w:t xml:space="preserve"> A.V. Popov </w:t>
      </w:r>
      <w:r w:rsidR="004F4720">
        <w:rPr>
          <w:rFonts w:ascii="Times New Roman" w:eastAsia="Calibri" w:hAnsi="Times New Roman" w:cs="Times New Roman"/>
          <w:sz w:val="24"/>
          <w:lang w:val="en-US"/>
        </w:rPr>
        <w:t>(</w:t>
      </w:r>
      <w:r w:rsidR="004F4720" w:rsidRPr="000540C3">
        <w:rPr>
          <w:rFonts w:ascii="Times New Roman" w:eastAsia="Calibri" w:hAnsi="Times New Roman" w:cs="Times New Roman"/>
          <w:sz w:val="24"/>
          <w:lang w:val="en-US"/>
        </w:rPr>
        <w:t>ed</w:t>
      </w:r>
      <w:r w:rsidR="004F4720">
        <w:rPr>
          <w:rFonts w:ascii="Times New Roman" w:eastAsia="Calibri" w:hAnsi="Times New Roman" w:cs="Times New Roman"/>
          <w:sz w:val="24"/>
          <w:lang w:val="en-US"/>
        </w:rPr>
        <w:t>.)</w:t>
      </w:r>
      <w:r w:rsidR="004F4720" w:rsidRPr="000540C3">
        <w:rPr>
          <w:rFonts w:ascii="Times New Roman" w:eastAsia="Calibri" w:hAnsi="Times New Roman" w:cs="Times New Roman"/>
          <w:sz w:val="24"/>
          <w:lang w:val="en-US"/>
        </w:rPr>
        <w:t>. Vologda</w:t>
      </w:r>
      <w:r w:rsidR="004F4720" w:rsidRPr="00B269F1">
        <w:rPr>
          <w:rFonts w:ascii="Times New Roman" w:eastAsia="Calibri" w:hAnsi="Times New Roman" w:cs="Times New Roman"/>
          <w:sz w:val="24"/>
          <w:lang w:val="en-US"/>
        </w:rPr>
        <w:t>:</w:t>
      </w:r>
      <w:r w:rsidR="004F4720" w:rsidRPr="000540C3">
        <w:rPr>
          <w:rFonts w:ascii="Times New Roman" w:eastAsia="Calibri" w:hAnsi="Times New Roman" w:cs="Times New Roman"/>
          <w:sz w:val="24"/>
          <w:lang w:val="en-US"/>
        </w:rPr>
        <w:t xml:space="preserve"> </w:t>
      </w:r>
      <w:proofErr w:type="spellStart"/>
      <w:r w:rsidR="004F4720" w:rsidRPr="000540C3">
        <w:rPr>
          <w:rFonts w:ascii="Times New Roman" w:eastAsia="Calibri" w:hAnsi="Times New Roman" w:cs="Times New Roman"/>
          <w:sz w:val="24"/>
          <w:lang w:val="en-US"/>
        </w:rPr>
        <w:t>Vol</w:t>
      </w:r>
      <w:r w:rsidR="004F4720">
        <w:rPr>
          <w:rFonts w:ascii="Times New Roman" w:eastAsia="Calibri" w:hAnsi="Times New Roman" w:cs="Times New Roman"/>
          <w:sz w:val="24"/>
          <w:lang w:val="en-US"/>
        </w:rPr>
        <w:t>R</w:t>
      </w:r>
      <w:r w:rsidR="004F4720" w:rsidRPr="000540C3">
        <w:rPr>
          <w:rFonts w:ascii="Times New Roman" w:eastAsia="Calibri" w:hAnsi="Times New Roman" w:cs="Times New Roman"/>
          <w:sz w:val="24"/>
          <w:lang w:val="en-US"/>
        </w:rPr>
        <w:t>C</w:t>
      </w:r>
      <w:proofErr w:type="spellEnd"/>
      <w:r w:rsidR="004F4720" w:rsidRPr="000540C3">
        <w:rPr>
          <w:rFonts w:ascii="Times New Roman" w:eastAsia="Calibri" w:hAnsi="Times New Roman" w:cs="Times New Roman"/>
          <w:sz w:val="24"/>
          <w:lang w:val="en-US"/>
        </w:rPr>
        <w:t xml:space="preserve"> RAS, 2024</w:t>
      </w:r>
      <w:r w:rsidR="004F4720">
        <w:rPr>
          <w:rFonts w:ascii="Times New Roman" w:eastAsia="Calibri" w:hAnsi="Times New Roman" w:cs="Times New Roman"/>
          <w:sz w:val="24"/>
          <w:lang w:val="en-US"/>
        </w:rPr>
        <w:t>.</w:t>
      </w:r>
      <w:r w:rsidR="004F4720" w:rsidRPr="000540C3">
        <w:rPr>
          <w:rFonts w:ascii="Times New Roman" w:eastAsia="Calibri" w:hAnsi="Times New Roman" w:cs="Times New Roman"/>
          <w:sz w:val="24"/>
          <w:lang w:val="en-US"/>
        </w:rPr>
        <w:t xml:space="preserve"> 228 p.</w:t>
      </w:r>
    </w:p>
    <w:p w14:paraId="45ADBC2B" w14:textId="77777777" w:rsidR="004F4720" w:rsidRPr="00FD7885" w:rsidRDefault="004F4720" w:rsidP="004F4720">
      <w:pPr>
        <w:spacing w:after="0" w:line="240" w:lineRule="auto"/>
        <w:ind w:firstLine="709"/>
        <w:jc w:val="both"/>
        <w:rPr>
          <w:rFonts w:ascii="Times New Roman" w:eastAsia="Calibri" w:hAnsi="Times New Roman" w:cs="Times New Roman"/>
          <w:sz w:val="24"/>
          <w:highlight w:val="yellow"/>
          <w:lang w:val="en-US"/>
        </w:rPr>
      </w:pPr>
      <w:r w:rsidRPr="00E56B45">
        <w:rPr>
          <w:rFonts w:ascii="Times New Roman" w:eastAsia="Calibri" w:hAnsi="Times New Roman" w:cs="Times New Roman"/>
          <w:sz w:val="24"/>
          <w:lang w:val="en-US"/>
        </w:rPr>
        <w:t xml:space="preserve">2. Decree on the National Development Goals of the Russian Federation for the period until 2030 and beyond to 2036. URL: </w:t>
      </w:r>
      <w:hyperlink r:id="rId10" w:history="1">
        <w:r w:rsidRPr="007A60BD">
          <w:rPr>
            <w:rStyle w:val="a4"/>
            <w:rFonts w:ascii="Times New Roman" w:eastAsia="Calibri" w:hAnsi="Times New Roman" w:cs="Times New Roman"/>
            <w:sz w:val="24"/>
            <w:lang w:val="en-US"/>
          </w:rPr>
          <w:t>http://kremlin.ru/events/president/news/73986</w:t>
        </w:r>
      </w:hyperlink>
      <w:r w:rsidRPr="00FD7885">
        <w:rPr>
          <w:rFonts w:ascii="Times New Roman" w:eastAsia="Calibri" w:hAnsi="Times New Roman" w:cs="Times New Roman"/>
          <w:sz w:val="24"/>
          <w:lang w:val="en-US"/>
        </w:rPr>
        <w:t xml:space="preserve"> (accessed: 07.05.2025).</w:t>
      </w:r>
    </w:p>
    <w:p w14:paraId="250E39FC" w14:textId="04BA43E3" w:rsidR="002E1784" w:rsidRPr="00B269F1" w:rsidRDefault="004F4720" w:rsidP="00716C9E">
      <w:pPr>
        <w:spacing w:after="0" w:line="240" w:lineRule="auto"/>
        <w:ind w:firstLine="709"/>
        <w:jc w:val="both"/>
        <w:rPr>
          <w:rFonts w:ascii="Times New Roman" w:eastAsia="Calibri" w:hAnsi="Times New Roman" w:cs="Times New Roman"/>
          <w:sz w:val="24"/>
          <w:highlight w:val="yellow"/>
          <w:lang w:val="en-US"/>
        </w:rPr>
      </w:pPr>
      <w:r w:rsidRPr="004F4720">
        <w:rPr>
          <w:rFonts w:ascii="Times New Roman" w:eastAsia="Calibri" w:hAnsi="Times New Roman" w:cs="Times New Roman"/>
          <w:sz w:val="24"/>
          <w:lang w:val="en-US"/>
        </w:rPr>
        <w:t xml:space="preserve">3. </w:t>
      </w:r>
      <w:r w:rsidR="00B269F1" w:rsidRPr="00B269F1">
        <w:rPr>
          <w:rFonts w:ascii="Times New Roman" w:eastAsia="Calibri" w:hAnsi="Times New Roman" w:cs="Times New Roman"/>
          <w:sz w:val="24"/>
          <w:lang w:val="en-US"/>
        </w:rPr>
        <w:t>17 Goals to Transform Our World. URL: https://www.un.org/sustainabledevelopment/ (accessed: 07.05.2025).</w:t>
      </w:r>
    </w:p>
    <w:p w14:paraId="5101C65B" w14:textId="65266151" w:rsidR="00C96345" w:rsidRPr="00B70C70" w:rsidRDefault="00C96345" w:rsidP="00C96345">
      <w:pPr>
        <w:spacing w:after="0" w:line="240" w:lineRule="auto"/>
        <w:ind w:firstLine="709"/>
        <w:jc w:val="both"/>
        <w:rPr>
          <w:rFonts w:ascii="Times New Roman" w:eastAsia="Calibri" w:hAnsi="Times New Roman" w:cs="Times New Roman"/>
          <w:sz w:val="24"/>
          <w:highlight w:val="yellow"/>
          <w:lang w:val="en-US"/>
        </w:rPr>
      </w:pPr>
    </w:p>
    <w:sectPr w:rsidR="00C96345" w:rsidRPr="00B70C70"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6ECBDD" w14:textId="77777777" w:rsidR="0011283B" w:rsidRDefault="0011283B" w:rsidP="00827E82">
      <w:pPr>
        <w:spacing w:after="0" w:line="240" w:lineRule="auto"/>
      </w:pPr>
      <w:r>
        <w:separator/>
      </w:r>
    </w:p>
  </w:endnote>
  <w:endnote w:type="continuationSeparator" w:id="0">
    <w:p w14:paraId="5C3848EC" w14:textId="77777777" w:rsidR="0011283B" w:rsidRDefault="0011283B"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498240" w14:textId="77777777" w:rsidR="0011283B" w:rsidRDefault="0011283B" w:rsidP="00827E82">
      <w:pPr>
        <w:spacing w:after="0" w:line="240" w:lineRule="auto"/>
      </w:pPr>
      <w:r>
        <w:separator/>
      </w:r>
    </w:p>
  </w:footnote>
  <w:footnote w:type="continuationSeparator" w:id="0">
    <w:p w14:paraId="62B9E282" w14:textId="77777777" w:rsidR="0011283B" w:rsidRDefault="0011283B"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14E9B"/>
    <w:rsid w:val="00015921"/>
    <w:rsid w:val="0002129F"/>
    <w:rsid w:val="00031061"/>
    <w:rsid w:val="000340A9"/>
    <w:rsid w:val="00044746"/>
    <w:rsid w:val="000467B3"/>
    <w:rsid w:val="00052EC6"/>
    <w:rsid w:val="000540C3"/>
    <w:rsid w:val="00057B82"/>
    <w:rsid w:val="00067A5E"/>
    <w:rsid w:val="0007598B"/>
    <w:rsid w:val="00077C86"/>
    <w:rsid w:val="000920EE"/>
    <w:rsid w:val="00093BEC"/>
    <w:rsid w:val="000A6E23"/>
    <w:rsid w:val="000C1027"/>
    <w:rsid w:val="000C7A44"/>
    <w:rsid w:val="0011283B"/>
    <w:rsid w:val="001242A8"/>
    <w:rsid w:val="001350CE"/>
    <w:rsid w:val="0014554E"/>
    <w:rsid w:val="001613C7"/>
    <w:rsid w:val="00172C78"/>
    <w:rsid w:val="001911D8"/>
    <w:rsid w:val="001931FE"/>
    <w:rsid w:val="001B12AB"/>
    <w:rsid w:val="001B4F99"/>
    <w:rsid w:val="001B5953"/>
    <w:rsid w:val="001C325E"/>
    <w:rsid w:val="001C4B4E"/>
    <w:rsid w:val="001D0B02"/>
    <w:rsid w:val="001D2222"/>
    <w:rsid w:val="001F1FBE"/>
    <w:rsid w:val="001F6841"/>
    <w:rsid w:val="00200956"/>
    <w:rsid w:val="002272F3"/>
    <w:rsid w:val="00227E25"/>
    <w:rsid w:val="00233D3D"/>
    <w:rsid w:val="002348D6"/>
    <w:rsid w:val="0024230A"/>
    <w:rsid w:val="00267F60"/>
    <w:rsid w:val="00272376"/>
    <w:rsid w:val="002768CB"/>
    <w:rsid w:val="00287F75"/>
    <w:rsid w:val="002A37B0"/>
    <w:rsid w:val="002A59FF"/>
    <w:rsid w:val="002A6156"/>
    <w:rsid w:val="002B2C8E"/>
    <w:rsid w:val="002B7A87"/>
    <w:rsid w:val="002C3699"/>
    <w:rsid w:val="002C410F"/>
    <w:rsid w:val="002D68BB"/>
    <w:rsid w:val="002E1677"/>
    <w:rsid w:val="002E1784"/>
    <w:rsid w:val="002E56DC"/>
    <w:rsid w:val="003075E0"/>
    <w:rsid w:val="003110F1"/>
    <w:rsid w:val="003141EE"/>
    <w:rsid w:val="00315A3C"/>
    <w:rsid w:val="00317E5B"/>
    <w:rsid w:val="0032253F"/>
    <w:rsid w:val="00340079"/>
    <w:rsid w:val="00353244"/>
    <w:rsid w:val="0037482C"/>
    <w:rsid w:val="00374921"/>
    <w:rsid w:val="0038095A"/>
    <w:rsid w:val="00382A28"/>
    <w:rsid w:val="003A2085"/>
    <w:rsid w:val="003A5154"/>
    <w:rsid w:val="003B1773"/>
    <w:rsid w:val="003B2D76"/>
    <w:rsid w:val="003B7A94"/>
    <w:rsid w:val="003C54EF"/>
    <w:rsid w:val="003D5422"/>
    <w:rsid w:val="003E74CF"/>
    <w:rsid w:val="003E79E4"/>
    <w:rsid w:val="003F4D6D"/>
    <w:rsid w:val="003F6DAE"/>
    <w:rsid w:val="00404099"/>
    <w:rsid w:val="00406854"/>
    <w:rsid w:val="0042631C"/>
    <w:rsid w:val="0044325D"/>
    <w:rsid w:val="00460761"/>
    <w:rsid w:val="004621B3"/>
    <w:rsid w:val="00462451"/>
    <w:rsid w:val="00464B0A"/>
    <w:rsid w:val="00497B9E"/>
    <w:rsid w:val="00497F04"/>
    <w:rsid w:val="004A14B7"/>
    <w:rsid w:val="004A4FBB"/>
    <w:rsid w:val="004B3754"/>
    <w:rsid w:val="004B683B"/>
    <w:rsid w:val="004C10A6"/>
    <w:rsid w:val="004C30FB"/>
    <w:rsid w:val="004C3DC8"/>
    <w:rsid w:val="004D4FD4"/>
    <w:rsid w:val="004D7787"/>
    <w:rsid w:val="004E0C56"/>
    <w:rsid w:val="004E57D9"/>
    <w:rsid w:val="004E59EC"/>
    <w:rsid w:val="004F4720"/>
    <w:rsid w:val="00502D63"/>
    <w:rsid w:val="0050322B"/>
    <w:rsid w:val="00505738"/>
    <w:rsid w:val="00520B48"/>
    <w:rsid w:val="0052540F"/>
    <w:rsid w:val="005266CE"/>
    <w:rsid w:val="00527629"/>
    <w:rsid w:val="00533E46"/>
    <w:rsid w:val="0054341E"/>
    <w:rsid w:val="00544B83"/>
    <w:rsid w:val="005545E8"/>
    <w:rsid w:val="005622CC"/>
    <w:rsid w:val="00566A5B"/>
    <w:rsid w:val="00576F10"/>
    <w:rsid w:val="00577FA3"/>
    <w:rsid w:val="00577FB7"/>
    <w:rsid w:val="005808B1"/>
    <w:rsid w:val="00583ABC"/>
    <w:rsid w:val="005855CB"/>
    <w:rsid w:val="00586A56"/>
    <w:rsid w:val="00586C65"/>
    <w:rsid w:val="00590F6E"/>
    <w:rsid w:val="00592D3D"/>
    <w:rsid w:val="005A2BD7"/>
    <w:rsid w:val="005C2C35"/>
    <w:rsid w:val="005C5239"/>
    <w:rsid w:val="005D0C4F"/>
    <w:rsid w:val="005D403F"/>
    <w:rsid w:val="005D4744"/>
    <w:rsid w:val="005D6CC8"/>
    <w:rsid w:val="005F5294"/>
    <w:rsid w:val="005F5AF9"/>
    <w:rsid w:val="00621EE5"/>
    <w:rsid w:val="00625E63"/>
    <w:rsid w:val="006444BE"/>
    <w:rsid w:val="006873ED"/>
    <w:rsid w:val="00687FB4"/>
    <w:rsid w:val="00694A7C"/>
    <w:rsid w:val="006A0437"/>
    <w:rsid w:val="006A2324"/>
    <w:rsid w:val="006B01D8"/>
    <w:rsid w:val="006B2EE2"/>
    <w:rsid w:val="006C6054"/>
    <w:rsid w:val="006F23D8"/>
    <w:rsid w:val="006F666D"/>
    <w:rsid w:val="006F7458"/>
    <w:rsid w:val="007152AE"/>
    <w:rsid w:val="00716141"/>
    <w:rsid w:val="00716C9E"/>
    <w:rsid w:val="0072513F"/>
    <w:rsid w:val="00725400"/>
    <w:rsid w:val="00727F55"/>
    <w:rsid w:val="00736920"/>
    <w:rsid w:val="00742396"/>
    <w:rsid w:val="00757516"/>
    <w:rsid w:val="0076371F"/>
    <w:rsid w:val="00764F2D"/>
    <w:rsid w:val="007724A9"/>
    <w:rsid w:val="00787640"/>
    <w:rsid w:val="00792039"/>
    <w:rsid w:val="007A4E55"/>
    <w:rsid w:val="007A559C"/>
    <w:rsid w:val="007B595F"/>
    <w:rsid w:val="007C5690"/>
    <w:rsid w:val="007D0AA6"/>
    <w:rsid w:val="007D79E0"/>
    <w:rsid w:val="007E2A05"/>
    <w:rsid w:val="007F66F6"/>
    <w:rsid w:val="00801D9F"/>
    <w:rsid w:val="008066E9"/>
    <w:rsid w:val="00807337"/>
    <w:rsid w:val="00810760"/>
    <w:rsid w:val="0081301B"/>
    <w:rsid w:val="00827E82"/>
    <w:rsid w:val="008374E7"/>
    <w:rsid w:val="00846D90"/>
    <w:rsid w:val="00850300"/>
    <w:rsid w:val="00851AD6"/>
    <w:rsid w:val="00851F34"/>
    <w:rsid w:val="00854770"/>
    <w:rsid w:val="00857745"/>
    <w:rsid w:val="00864388"/>
    <w:rsid w:val="0088084B"/>
    <w:rsid w:val="00884450"/>
    <w:rsid w:val="00893E42"/>
    <w:rsid w:val="00895006"/>
    <w:rsid w:val="008B2B77"/>
    <w:rsid w:val="008C75C1"/>
    <w:rsid w:val="008D0C17"/>
    <w:rsid w:val="008D424D"/>
    <w:rsid w:val="008E0871"/>
    <w:rsid w:val="008F3C4A"/>
    <w:rsid w:val="00901C94"/>
    <w:rsid w:val="00916BF7"/>
    <w:rsid w:val="00923EC4"/>
    <w:rsid w:val="009319E2"/>
    <w:rsid w:val="00934D09"/>
    <w:rsid w:val="009461CE"/>
    <w:rsid w:val="0095242D"/>
    <w:rsid w:val="00953D0C"/>
    <w:rsid w:val="00984AD6"/>
    <w:rsid w:val="00985055"/>
    <w:rsid w:val="0098586D"/>
    <w:rsid w:val="0099171F"/>
    <w:rsid w:val="009972CF"/>
    <w:rsid w:val="009A2544"/>
    <w:rsid w:val="009B78BF"/>
    <w:rsid w:val="009B7F47"/>
    <w:rsid w:val="009C7876"/>
    <w:rsid w:val="009E7B8F"/>
    <w:rsid w:val="009F10DF"/>
    <w:rsid w:val="00A00724"/>
    <w:rsid w:val="00A00CBD"/>
    <w:rsid w:val="00A02CA3"/>
    <w:rsid w:val="00A1060A"/>
    <w:rsid w:val="00A11EF3"/>
    <w:rsid w:val="00A12E29"/>
    <w:rsid w:val="00A140D6"/>
    <w:rsid w:val="00A27A87"/>
    <w:rsid w:val="00A33708"/>
    <w:rsid w:val="00A373A9"/>
    <w:rsid w:val="00A47DE4"/>
    <w:rsid w:val="00A63283"/>
    <w:rsid w:val="00A64B3A"/>
    <w:rsid w:val="00A65309"/>
    <w:rsid w:val="00A836B3"/>
    <w:rsid w:val="00A87A57"/>
    <w:rsid w:val="00A94148"/>
    <w:rsid w:val="00AB15B7"/>
    <w:rsid w:val="00AD3510"/>
    <w:rsid w:val="00AD7C00"/>
    <w:rsid w:val="00AF5F49"/>
    <w:rsid w:val="00AF7430"/>
    <w:rsid w:val="00B112AA"/>
    <w:rsid w:val="00B138CE"/>
    <w:rsid w:val="00B13DB4"/>
    <w:rsid w:val="00B25A79"/>
    <w:rsid w:val="00B269F1"/>
    <w:rsid w:val="00B3084E"/>
    <w:rsid w:val="00B43A1E"/>
    <w:rsid w:val="00B4539C"/>
    <w:rsid w:val="00B513C5"/>
    <w:rsid w:val="00B70397"/>
    <w:rsid w:val="00B70C70"/>
    <w:rsid w:val="00B73ED0"/>
    <w:rsid w:val="00B752C1"/>
    <w:rsid w:val="00B75E97"/>
    <w:rsid w:val="00B8334B"/>
    <w:rsid w:val="00B847EC"/>
    <w:rsid w:val="00B909DA"/>
    <w:rsid w:val="00B94359"/>
    <w:rsid w:val="00BA0494"/>
    <w:rsid w:val="00BA1D7B"/>
    <w:rsid w:val="00BB2750"/>
    <w:rsid w:val="00BB699E"/>
    <w:rsid w:val="00BC155A"/>
    <w:rsid w:val="00BC5041"/>
    <w:rsid w:val="00BC5869"/>
    <w:rsid w:val="00BD193A"/>
    <w:rsid w:val="00BE56A4"/>
    <w:rsid w:val="00BF1B11"/>
    <w:rsid w:val="00C06311"/>
    <w:rsid w:val="00C14F1A"/>
    <w:rsid w:val="00C21D5C"/>
    <w:rsid w:val="00C40B6B"/>
    <w:rsid w:val="00C439C9"/>
    <w:rsid w:val="00C554F4"/>
    <w:rsid w:val="00C573EE"/>
    <w:rsid w:val="00C62665"/>
    <w:rsid w:val="00C94889"/>
    <w:rsid w:val="00C94DC0"/>
    <w:rsid w:val="00C96345"/>
    <w:rsid w:val="00CA034D"/>
    <w:rsid w:val="00CB5E60"/>
    <w:rsid w:val="00CB7731"/>
    <w:rsid w:val="00CC7FC4"/>
    <w:rsid w:val="00CD6ED3"/>
    <w:rsid w:val="00CE0ED5"/>
    <w:rsid w:val="00CF1AAF"/>
    <w:rsid w:val="00CF7362"/>
    <w:rsid w:val="00D10C5C"/>
    <w:rsid w:val="00D217E1"/>
    <w:rsid w:val="00D30A43"/>
    <w:rsid w:val="00D35620"/>
    <w:rsid w:val="00D36BC3"/>
    <w:rsid w:val="00D44166"/>
    <w:rsid w:val="00D44DEA"/>
    <w:rsid w:val="00D5292F"/>
    <w:rsid w:val="00D6037F"/>
    <w:rsid w:val="00DA79DB"/>
    <w:rsid w:val="00DB581C"/>
    <w:rsid w:val="00DC234A"/>
    <w:rsid w:val="00DC41F0"/>
    <w:rsid w:val="00DD06B2"/>
    <w:rsid w:val="00DF2BD0"/>
    <w:rsid w:val="00DF6094"/>
    <w:rsid w:val="00E021F9"/>
    <w:rsid w:val="00E0304C"/>
    <w:rsid w:val="00E06CC3"/>
    <w:rsid w:val="00E25357"/>
    <w:rsid w:val="00E26D31"/>
    <w:rsid w:val="00E47F44"/>
    <w:rsid w:val="00E56B45"/>
    <w:rsid w:val="00E645D6"/>
    <w:rsid w:val="00E71A49"/>
    <w:rsid w:val="00E777F0"/>
    <w:rsid w:val="00EA4672"/>
    <w:rsid w:val="00EB31C7"/>
    <w:rsid w:val="00EC03A0"/>
    <w:rsid w:val="00EE524A"/>
    <w:rsid w:val="00EE52F7"/>
    <w:rsid w:val="00EE6923"/>
    <w:rsid w:val="00EF606F"/>
    <w:rsid w:val="00F16221"/>
    <w:rsid w:val="00F17C46"/>
    <w:rsid w:val="00F23804"/>
    <w:rsid w:val="00F268CD"/>
    <w:rsid w:val="00F40122"/>
    <w:rsid w:val="00F910E2"/>
    <w:rsid w:val="00F92445"/>
    <w:rsid w:val="00F94685"/>
    <w:rsid w:val="00FA78E8"/>
    <w:rsid w:val="00FD153E"/>
    <w:rsid w:val="00FD6258"/>
    <w:rsid w:val="00FD6FB9"/>
    <w:rsid w:val="00FD7885"/>
    <w:rsid w:val="00FE476C"/>
    <w:rsid w:val="00FE583E"/>
    <w:rsid w:val="00FE78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15A3C"/>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link w:val="4GChar"/>
    <w:uiPriority w:val="99"/>
    <w:unhideWhenUsed/>
    <w:qFormat/>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paragraph" w:styleId="a6">
    <w:name w:val="footnote text"/>
    <w:aliases w:val="Текст сноски-FN,Footnote Text Char Знак Знак,Footnote Text Char Знак,Table_Footnote_last Знак,Table_Footnote_last Знак Знак,Table_Footnote_last,Footnote Text Char Знак Знак Знак Знак,single space,single spac,single space Знак,-++ Знак,-++,o"/>
    <w:basedOn w:val="a"/>
    <w:link w:val="a7"/>
    <w:uiPriority w:val="99"/>
    <w:unhideWhenUsed/>
    <w:qFormat/>
    <w:rsid w:val="00E26D31"/>
    <w:pPr>
      <w:spacing w:after="0" w:line="240" w:lineRule="auto"/>
    </w:pPr>
    <w:rPr>
      <w:sz w:val="20"/>
      <w:szCs w:val="20"/>
    </w:rPr>
  </w:style>
  <w:style w:type="character" w:customStyle="1" w:styleId="a7">
    <w:name w:val="Текст сноски Знак"/>
    <w:aliases w:val="Текст сноски-FN Знак,Footnote Text Char Знак Знак Знак,Footnote Text Char Знак Знак1,Table_Footnote_last Знак Знак1,Table_Footnote_last Знак Знак Знак,Table_Footnote_last Знак1,Footnote Text Char Знак Знак Знак Знак Знак,-++ Знак Знак1"/>
    <w:basedOn w:val="a0"/>
    <w:link w:val="a6"/>
    <w:uiPriority w:val="99"/>
    <w:qFormat/>
    <w:rsid w:val="00E26D31"/>
    <w:rPr>
      <w:sz w:val="20"/>
      <w:szCs w:val="20"/>
    </w:rPr>
  </w:style>
  <w:style w:type="paragraph" w:customStyle="1" w:styleId="4GChar">
    <w:name w:val="4_G Char"/>
    <w:aliases w:val="Appel note de bas de page Char,Appel note de bas de page Char Char Char Char Char Char Char Char Char Char Char Char Char Char Char Char Char Char Char,Appel note de bas de page Char Char Char Char"/>
    <w:basedOn w:val="a"/>
    <w:link w:val="a3"/>
    <w:uiPriority w:val="99"/>
    <w:rsid w:val="00846D90"/>
    <w:pPr>
      <w:spacing w:after="0" w:line="240" w:lineRule="auto"/>
      <w:jc w:val="both"/>
    </w:pPr>
    <w:rPr>
      <w:vertAlign w:val="superscript"/>
    </w:rPr>
  </w:style>
  <w:style w:type="table" w:styleId="a8">
    <w:name w:val="Table Grid"/>
    <w:basedOn w:val="a1"/>
    <w:uiPriority w:val="39"/>
    <w:rsid w:val="002E16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130264">
      <w:bodyDiv w:val="1"/>
      <w:marLeft w:val="0"/>
      <w:marRight w:val="0"/>
      <w:marTop w:val="0"/>
      <w:marBottom w:val="0"/>
      <w:divBdr>
        <w:top w:val="none" w:sz="0" w:space="0" w:color="auto"/>
        <w:left w:val="none" w:sz="0" w:space="0" w:color="auto"/>
        <w:bottom w:val="none" w:sz="0" w:space="0" w:color="auto"/>
        <w:right w:val="none" w:sz="0" w:space="0" w:color="auto"/>
      </w:divBdr>
    </w:div>
    <w:div w:id="1716731189">
      <w:bodyDiv w:val="1"/>
      <w:marLeft w:val="0"/>
      <w:marRight w:val="0"/>
      <w:marTop w:val="0"/>
      <w:marBottom w:val="0"/>
      <w:divBdr>
        <w:top w:val="none" w:sz="0" w:space="0" w:color="auto"/>
        <w:left w:val="none" w:sz="0" w:space="0" w:color="auto"/>
        <w:bottom w:val="none" w:sz="0" w:space="0" w:color="auto"/>
        <w:right w:val="none" w:sz="0" w:space="0" w:color="auto"/>
      </w:divBdr>
      <w:divsChild>
        <w:div w:id="12685435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kremlin.ru/events/president/news/7398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kremlin.ru/events/president/news/73986" TargetMode="External"/><Relationship Id="rId4" Type="http://schemas.openxmlformats.org/officeDocument/2006/relationships/settings" Target="settings.xml"/><Relationship Id="rId9" Type="http://schemas.openxmlformats.org/officeDocument/2006/relationships/hyperlink" Target="https://www.un.org/sustainabledevelopmen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32CC39-7BE0-4D9E-B55C-A8686781A9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940</TotalTime>
  <Pages>5</Pages>
  <Words>2613</Words>
  <Characters>14895</Characters>
  <Application>Microsoft Office Word</Application>
  <DocSecurity>0</DocSecurity>
  <Lines>124</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DopryndaNA</cp:lastModifiedBy>
  <cp:revision>818</cp:revision>
  <dcterms:created xsi:type="dcterms:W3CDTF">2022-04-20T10:54:00Z</dcterms:created>
  <dcterms:modified xsi:type="dcterms:W3CDTF">2026-05-12T10:13:00Z</dcterms:modified>
</cp:coreProperties>
</file>