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CFE053" w14:textId="5B18A3DE" w:rsidR="00E036B8" w:rsidRPr="00DB4096" w:rsidRDefault="000231DB">
      <w:pPr>
        <w:rPr>
          <w:rFonts w:ascii="Times New Roman" w:hAnsi="Times New Roman" w:cs="Times New Roman"/>
          <w:b/>
          <w:bCs/>
          <w:sz w:val="24"/>
          <w:szCs w:val="24"/>
        </w:rPr>
      </w:pPr>
      <w:r w:rsidRPr="00DB4096">
        <w:rPr>
          <w:rFonts w:ascii="Times New Roman" w:hAnsi="Times New Roman" w:cs="Times New Roman"/>
          <w:b/>
          <w:bCs/>
          <w:sz w:val="24"/>
          <w:szCs w:val="24"/>
        </w:rPr>
        <w:t>УДК</w:t>
      </w:r>
      <w:r w:rsidR="00DB4096" w:rsidRPr="00DB4096">
        <w:rPr>
          <w:rFonts w:ascii="Times New Roman" w:hAnsi="Times New Roman" w:cs="Times New Roman"/>
          <w:b/>
          <w:bCs/>
          <w:sz w:val="24"/>
          <w:szCs w:val="24"/>
        </w:rPr>
        <w:t xml:space="preserve"> 332.1</w:t>
      </w:r>
    </w:p>
    <w:p w14:paraId="75877E3F" w14:textId="45C8E17A" w:rsidR="000231DB" w:rsidRDefault="000231DB" w:rsidP="000231DB">
      <w:pPr>
        <w:jc w:val="right"/>
        <w:rPr>
          <w:rFonts w:ascii="Times New Roman" w:hAnsi="Times New Roman" w:cs="Times New Roman"/>
          <w:b/>
          <w:bCs/>
          <w:sz w:val="24"/>
          <w:szCs w:val="24"/>
        </w:rPr>
      </w:pPr>
      <w:r w:rsidRPr="00DB4096">
        <w:rPr>
          <w:rFonts w:ascii="Times New Roman" w:hAnsi="Times New Roman" w:cs="Times New Roman"/>
          <w:b/>
          <w:bCs/>
          <w:sz w:val="24"/>
          <w:szCs w:val="24"/>
        </w:rPr>
        <w:t>Мальцева Е.С.</w:t>
      </w:r>
    </w:p>
    <w:p w14:paraId="309486CB" w14:textId="22882DEE" w:rsidR="000231DB" w:rsidRPr="004255E4" w:rsidRDefault="000231DB" w:rsidP="000231DB">
      <w:pPr>
        <w:jc w:val="center"/>
        <w:rPr>
          <w:rFonts w:ascii="Times New Roman" w:hAnsi="Times New Roman" w:cs="Times New Roman"/>
          <w:b/>
          <w:bCs/>
          <w:sz w:val="24"/>
          <w:szCs w:val="24"/>
        </w:rPr>
      </w:pPr>
      <w:r w:rsidRPr="004255E4">
        <w:rPr>
          <w:rFonts w:ascii="Times New Roman" w:hAnsi="Times New Roman" w:cs="Times New Roman"/>
          <w:b/>
          <w:bCs/>
          <w:sz w:val="24"/>
          <w:szCs w:val="24"/>
        </w:rPr>
        <w:t xml:space="preserve">РАЗВИТИЕ КРЕАТИВНЫХ </w:t>
      </w:r>
      <w:r w:rsidR="00124C31" w:rsidRPr="004255E4">
        <w:rPr>
          <w:rFonts w:ascii="Times New Roman" w:hAnsi="Times New Roman" w:cs="Times New Roman"/>
          <w:b/>
          <w:bCs/>
          <w:sz w:val="24"/>
          <w:szCs w:val="24"/>
        </w:rPr>
        <w:t>КЛАСТЕРОВ</w:t>
      </w:r>
      <w:r w:rsidRPr="004255E4">
        <w:rPr>
          <w:rFonts w:ascii="Times New Roman" w:hAnsi="Times New Roman" w:cs="Times New Roman"/>
          <w:b/>
          <w:bCs/>
          <w:sz w:val="24"/>
          <w:szCs w:val="24"/>
        </w:rPr>
        <w:t xml:space="preserve"> КАК ФАКТОР ЭКОНОМИЧЕСКОГО РОСТА РОССИЙСКОЙ ЭКОНОМИКИ</w:t>
      </w:r>
    </w:p>
    <w:p w14:paraId="535DA8DA" w14:textId="4F7B88CF" w:rsidR="000231DB" w:rsidRPr="000231DB" w:rsidRDefault="000231DB" w:rsidP="000231DB">
      <w:pPr>
        <w:jc w:val="both"/>
        <w:rPr>
          <w:rFonts w:ascii="Times New Roman" w:hAnsi="Times New Roman" w:cs="Times New Roman"/>
          <w:sz w:val="24"/>
          <w:szCs w:val="24"/>
        </w:rPr>
      </w:pPr>
      <w:r w:rsidRPr="000231DB">
        <w:rPr>
          <w:rFonts w:ascii="Times New Roman" w:hAnsi="Times New Roman" w:cs="Times New Roman"/>
          <w:sz w:val="24"/>
          <w:szCs w:val="24"/>
        </w:rPr>
        <w:t>Аннотация.</w:t>
      </w:r>
      <w:r w:rsidR="001137D8">
        <w:rPr>
          <w:rFonts w:ascii="Times New Roman" w:hAnsi="Times New Roman" w:cs="Times New Roman"/>
          <w:sz w:val="24"/>
          <w:szCs w:val="24"/>
        </w:rPr>
        <w:t xml:space="preserve"> </w:t>
      </w:r>
      <w:r w:rsidR="001137D8" w:rsidRPr="001137D8">
        <w:rPr>
          <w:rFonts w:ascii="Times New Roman" w:hAnsi="Times New Roman" w:cs="Times New Roman"/>
          <w:sz w:val="24"/>
          <w:szCs w:val="24"/>
        </w:rPr>
        <w:t xml:space="preserve">В статье рассматривается роль креативных кластеров как фактора экономического роста российской экономики. Автор анализирует понятие креативной экономики, её структуру и место в ВВП России. Особое внимание уделяется механизмам государственно-частного партнерства (ГЧП) как наиболее эффективной модели управления креативными кластерами. </w:t>
      </w:r>
      <w:r w:rsidR="00E4620B">
        <w:rPr>
          <w:rFonts w:ascii="Times New Roman" w:hAnsi="Times New Roman" w:cs="Times New Roman"/>
          <w:sz w:val="24"/>
          <w:szCs w:val="24"/>
        </w:rPr>
        <w:t xml:space="preserve">В статье </w:t>
      </w:r>
      <w:r w:rsidR="001137D8" w:rsidRPr="001137D8">
        <w:rPr>
          <w:rFonts w:ascii="Times New Roman" w:hAnsi="Times New Roman" w:cs="Times New Roman"/>
          <w:sz w:val="24"/>
          <w:szCs w:val="24"/>
        </w:rPr>
        <w:t>показаны текущие результаты и перспективы развития</w:t>
      </w:r>
      <w:r w:rsidR="00E4620B">
        <w:rPr>
          <w:rFonts w:ascii="Times New Roman" w:hAnsi="Times New Roman" w:cs="Times New Roman"/>
          <w:sz w:val="24"/>
          <w:szCs w:val="24"/>
        </w:rPr>
        <w:t xml:space="preserve"> креативных кластеров в России</w:t>
      </w:r>
      <w:r w:rsidR="001137D8" w:rsidRPr="001137D8">
        <w:rPr>
          <w:rFonts w:ascii="Times New Roman" w:hAnsi="Times New Roman" w:cs="Times New Roman"/>
          <w:sz w:val="24"/>
          <w:szCs w:val="24"/>
        </w:rPr>
        <w:t xml:space="preserve">. </w:t>
      </w:r>
      <w:r w:rsidR="00E4620B">
        <w:rPr>
          <w:rFonts w:ascii="Times New Roman" w:hAnsi="Times New Roman" w:cs="Times New Roman"/>
          <w:sz w:val="24"/>
          <w:szCs w:val="24"/>
        </w:rPr>
        <w:t xml:space="preserve"> Автором </w:t>
      </w:r>
      <w:r w:rsidR="001137D8" w:rsidRPr="001137D8">
        <w:rPr>
          <w:rFonts w:ascii="Times New Roman" w:hAnsi="Times New Roman" w:cs="Times New Roman"/>
          <w:sz w:val="24"/>
          <w:szCs w:val="24"/>
        </w:rPr>
        <w:t>предложены направления дальнейшего совершенствования государственной политики в сфере креативных индустрий.</w:t>
      </w:r>
    </w:p>
    <w:p w14:paraId="6BDB40B5" w14:textId="170FAC34" w:rsidR="006D5CC7" w:rsidRDefault="000231DB" w:rsidP="000231DB">
      <w:pPr>
        <w:jc w:val="both"/>
        <w:rPr>
          <w:rFonts w:ascii="Times New Roman" w:hAnsi="Times New Roman" w:cs="Times New Roman"/>
          <w:sz w:val="24"/>
          <w:szCs w:val="24"/>
        </w:rPr>
      </w:pPr>
      <w:r w:rsidRPr="000231DB">
        <w:rPr>
          <w:rFonts w:ascii="Times New Roman" w:hAnsi="Times New Roman" w:cs="Times New Roman"/>
          <w:sz w:val="24"/>
          <w:szCs w:val="24"/>
        </w:rPr>
        <w:t xml:space="preserve">Ключевые слова: </w:t>
      </w:r>
      <w:r w:rsidR="00E4620B" w:rsidRPr="00E4620B">
        <w:rPr>
          <w:rFonts w:ascii="Times New Roman" w:hAnsi="Times New Roman" w:cs="Times New Roman"/>
          <w:sz w:val="24"/>
          <w:szCs w:val="24"/>
        </w:rPr>
        <w:t>креативная экономика, креативные индустрии, креативные кластеры, государственно-частное партнерство (ГЧП), экономический рост, региональное развитие.</w:t>
      </w:r>
    </w:p>
    <w:p w14:paraId="7A444A28" w14:textId="77777777" w:rsidR="00E4620B" w:rsidRDefault="00E4620B" w:rsidP="009810F5">
      <w:pPr>
        <w:spacing w:after="0"/>
        <w:ind w:firstLine="709"/>
        <w:jc w:val="both"/>
        <w:rPr>
          <w:rFonts w:ascii="Times New Roman" w:hAnsi="Times New Roman" w:cs="Times New Roman"/>
          <w:sz w:val="24"/>
          <w:szCs w:val="24"/>
        </w:rPr>
      </w:pPr>
    </w:p>
    <w:p w14:paraId="192A40A4" w14:textId="5E830A88" w:rsidR="009810F5" w:rsidRDefault="0085147E" w:rsidP="009810F5">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Современный этап развития российской экономики, как и большинства развитых экономик мира, получает новый фактор развития за счет роста доли креативных индустрий в ВВП страны. </w:t>
      </w:r>
      <w:r w:rsidR="00403E90">
        <w:rPr>
          <w:rFonts w:ascii="Times New Roman" w:hAnsi="Times New Roman" w:cs="Times New Roman"/>
          <w:sz w:val="24"/>
          <w:szCs w:val="24"/>
        </w:rPr>
        <w:t xml:space="preserve">В мировой экономике этот показатель в 2023 году составлял более 3% валового мирового продукта. </w:t>
      </w:r>
      <w:r>
        <w:rPr>
          <w:rFonts w:ascii="Times New Roman" w:hAnsi="Times New Roman" w:cs="Times New Roman"/>
          <w:sz w:val="24"/>
          <w:szCs w:val="24"/>
        </w:rPr>
        <w:t>Единого определения креативн</w:t>
      </w:r>
      <w:r w:rsidR="00403E90">
        <w:rPr>
          <w:rFonts w:ascii="Times New Roman" w:hAnsi="Times New Roman" w:cs="Times New Roman"/>
          <w:sz w:val="24"/>
          <w:szCs w:val="24"/>
        </w:rPr>
        <w:t>ой экономики</w:t>
      </w:r>
      <w:r>
        <w:rPr>
          <w:rFonts w:ascii="Times New Roman" w:hAnsi="Times New Roman" w:cs="Times New Roman"/>
          <w:sz w:val="24"/>
          <w:szCs w:val="24"/>
        </w:rPr>
        <w:t xml:space="preserve"> в мир</w:t>
      </w:r>
      <w:r w:rsidR="00403E90">
        <w:rPr>
          <w:rFonts w:ascii="Times New Roman" w:hAnsi="Times New Roman" w:cs="Times New Roman"/>
          <w:sz w:val="24"/>
          <w:szCs w:val="24"/>
        </w:rPr>
        <w:t>е</w:t>
      </w:r>
      <w:r>
        <w:rPr>
          <w:rFonts w:ascii="Times New Roman" w:hAnsi="Times New Roman" w:cs="Times New Roman"/>
          <w:sz w:val="24"/>
          <w:szCs w:val="24"/>
        </w:rPr>
        <w:t xml:space="preserve"> в настоящее время не существует, нет единого определения креативн</w:t>
      </w:r>
      <w:r w:rsidR="00403E90">
        <w:rPr>
          <w:rFonts w:ascii="Times New Roman" w:hAnsi="Times New Roman" w:cs="Times New Roman"/>
          <w:sz w:val="24"/>
          <w:szCs w:val="24"/>
        </w:rPr>
        <w:t>ых индустрий и</w:t>
      </w:r>
      <w:r>
        <w:rPr>
          <w:rFonts w:ascii="Times New Roman" w:hAnsi="Times New Roman" w:cs="Times New Roman"/>
          <w:sz w:val="24"/>
          <w:szCs w:val="24"/>
        </w:rPr>
        <w:t xml:space="preserve"> понимания </w:t>
      </w:r>
      <w:r w:rsidR="00403E90">
        <w:rPr>
          <w:rFonts w:ascii="Times New Roman" w:hAnsi="Times New Roman" w:cs="Times New Roman"/>
          <w:sz w:val="24"/>
          <w:szCs w:val="24"/>
        </w:rPr>
        <w:t xml:space="preserve">того, </w:t>
      </w:r>
      <w:r>
        <w:rPr>
          <w:rFonts w:ascii="Times New Roman" w:hAnsi="Times New Roman" w:cs="Times New Roman"/>
          <w:sz w:val="24"/>
          <w:szCs w:val="24"/>
        </w:rPr>
        <w:t xml:space="preserve">какие именно виды деятельности </w:t>
      </w:r>
      <w:r w:rsidR="00403E90">
        <w:rPr>
          <w:rFonts w:ascii="Times New Roman" w:hAnsi="Times New Roman" w:cs="Times New Roman"/>
          <w:sz w:val="24"/>
          <w:szCs w:val="24"/>
        </w:rPr>
        <w:t xml:space="preserve">к ним </w:t>
      </w:r>
      <w:r>
        <w:rPr>
          <w:rFonts w:ascii="Times New Roman" w:hAnsi="Times New Roman" w:cs="Times New Roman"/>
          <w:sz w:val="24"/>
          <w:szCs w:val="24"/>
        </w:rPr>
        <w:t xml:space="preserve">относятся. </w:t>
      </w:r>
      <w:r w:rsidR="009810F5" w:rsidRPr="009810F5">
        <w:rPr>
          <w:rFonts w:ascii="Times New Roman" w:hAnsi="Times New Roman" w:cs="Times New Roman"/>
          <w:sz w:val="24"/>
          <w:szCs w:val="24"/>
        </w:rPr>
        <w:t>Одни государства делают акцент на секторах экономики, способствую</w:t>
      </w:r>
      <w:r w:rsidR="009810F5">
        <w:rPr>
          <w:rFonts w:ascii="Times New Roman" w:hAnsi="Times New Roman" w:cs="Times New Roman"/>
          <w:sz w:val="24"/>
          <w:szCs w:val="24"/>
        </w:rPr>
        <w:t>щих</w:t>
      </w:r>
      <w:r w:rsidR="009810F5" w:rsidRPr="009810F5">
        <w:rPr>
          <w:rFonts w:ascii="Times New Roman" w:hAnsi="Times New Roman" w:cs="Times New Roman"/>
          <w:sz w:val="24"/>
          <w:szCs w:val="24"/>
        </w:rPr>
        <w:t xml:space="preserve"> росту благосостояния и занятости через творчество. Другие определяют её как совокупность </w:t>
      </w:r>
      <w:r w:rsidR="009810F5">
        <w:rPr>
          <w:rFonts w:ascii="Times New Roman" w:hAnsi="Times New Roman" w:cs="Times New Roman"/>
          <w:sz w:val="24"/>
          <w:szCs w:val="24"/>
        </w:rPr>
        <w:t>компаний</w:t>
      </w:r>
      <w:r w:rsidR="009810F5" w:rsidRPr="009810F5">
        <w:rPr>
          <w:rFonts w:ascii="Times New Roman" w:hAnsi="Times New Roman" w:cs="Times New Roman"/>
          <w:sz w:val="24"/>
          <w:szCs w:val="24"/>
        </w:rPr>
        <w:t>, производящих товары и услуги, зависящие от эстетики и интеллектуальной собственности. Трет</w:t>
      </w:r>
      <w:r w:rsidR="009810F5">
        <w:rPr>
          <w:rFonts w:ascii="Times New Roman" w:hAnsi="Times New Roman" w:cs="Times New Roman"/>
          <w:sz w:val="24"/>
          <w:szCs w:val="24"/>
        </w:rPr>
        <w:t>ьи</w:t>
      </w:r>
      <w:r w:rsidR="009810F5" w:rsidRPr="009810F5">
        <w:rPr>
          <w:rFonts w:ascii="Times New Roman" w:hAnsi="Times New Roman" w:cs="Times New Roman"/>
          <w:sz w:val="24"/>
          <w:szCs w:val="24"/>
        </w:rPr>
        <w:t xml:space="preserve"> фокусируется на интеграции культурного наследия и современного творчества для экономического роста и повышения международного влияния.</w:t>
      </w:r>
      <w:r w:rsidR="004255E4">
        <w:rPr>
          <w:rFonts w:ascii="Times New Roman" w:hAnsi="Times New Roman" w:cs="Times New Roman"/>
          <w:sz w:val="24"/>
          <w:szCs w:val="24"/>
        </w:rPr>
        <w:t xml:space="preserve"> </w:t>
      </w:r>
    </w:p>
    <w:p w14:paraId="76CD36CC" w14:textId="74268CA2" w:rsidR="009810F5" w:rsidRDefault="00403E90" w:rsidP="009810F5">
      <w:pPr>
        <w:spacing w:after="0"/>
        <w:ind w:firstLine="709"/>
        <w:jc w:val="both"/>
        <w:rPr>
          <w:rFonts w:ascii="Times New Roman" w:hAnsi="Times New Roman" w:cs="Times New Roman"/>
          <w:sz w:val="24"/>
          <w:szCs w:val="24"/>
        </w:rPr>
      </w:pPr>
      <w:r>
        <w:rPr>
          <w:rFonts w:ascii="Times New Roman" w:hAnsi="Times New Roman" w:cs="Times New Roman"/>
          <w:sz w:val="24"/>
          <w:szCs w:val="24"/>
        </w:rPr>
        <w:t>Однако, несмотря на различия, суть понятия у всех одна. Креативная экономика –</w:t>
      </w:r>
      <w:r w:rsidRPr="00403E90">
        <w:rPr>
          <w:rFonts w:ascii="Times New Roman" w:hAnsi="Times New Roman" w:cs="Times New Roman"/>
          <w:sz w:val="24"/>
          <w:szCs w:val="24"/>
        </w:rPr>
        <w:t xml:space="preserve"> </w:t>
      </w:r>
      <w:r>
        <w:rPr>
          <w:rFonts w:ascii="Times New Roman" w:hAnsi="Times New Roman" w:cs="Times New Roman"/>
          <w:sz w:val="24"/>
          <w:szCs w:val="24"/>
        </w:rPr>
        <w:t xml:space="preserve">это </w:t>
      </w:r>
      <w:r w:rsidRPr="00403E90">
        <w:rPr>
          <w:rFonts w:ascii="Times New Roman" w:hAnsi="Times New Roman" w:cs="Times New Roman"/>
          <w:sz w:val="24"/>
          <w:szCs w:val="24"/>
        </w:rPr>
        <w:t>экономика, ориентированная на творчество, новые идеи и новаторство</w:t>
      </w:r>
      <w:r>
        <w:rPr>
          <w:rFonts w:ascii="Times New Roman" w:hAnsi="Times New Roman" w:cs="Times New Roman"/>
          <w:sz w:val="24"/>
          <w:szCs w:val="24"/>
        </w:rPr>
        <w:t xml:space="preserve"> с высокой долей добавленной стоимости, очень быстрой масштабируемостью и возможностью получения большего дохода за счет низких затрат на сырье</w:t>
      </w:r>
      <w:r w:rsidR="009810F5">
        <w:rPr>
          <w:rFonts w:ascii="Times New Roman" w:hAnsi="Times New Roman" w:cs="Times New Roman"/>
          <w:sz w:val="24"/>
          <w:szCs w:val="24"/>
        </w:rPr>
        <w:t>,</w:t>
      </w:r>
      <w:r>
        <w:rPr>
          <w:rFonts w:ascii="Times New Roman" w:hAnsi="Times New Roman" w:cs="Times New Roman"/>
          <w:sz w:val="24"/>
          <w:szCs w:val="24"/>
        </w:rPr>
        <w:t xml:space="preserve"> энергию, логистику и </w:t>
      </w:r>
      <w:r w:rsidR="009810F5">
        <w:rPr>
          <w:rFonts w:ascii="Times New Roman" w:hAnsi="Times New Roman" w:cs="Times New Roman"/>
          <w:sz w:val="24"/>
          <w:szCs w:val="24"/>
        </w:rPr>
        <w:t>др.</w:t>
      </w:r>
      <w:r w:rsidR="00991EFD">
        <w:rPr>
          <w:rFonts w:ascii="Times New Roman" w:hAnsi="Times New Roman" w:cs="Times New Roman"/>
          <w:sz w:val="24"/>
          <w:szCs w:val="24"/>
        </w:rPr>
        <w:t xml:space="preserve"> К</w:t>
      </w:r>
      <w:r w:rsidR="00991EFD" w:rsidRPr="00991EFD">
        <w:rPr>
          <w:rFonts w:ascii="Times New Roman" w:hAnsi="Times New Roman" w:cs="Times New Roman"/>
          <w:sz w:val="24"/>
          <w:szCs w:val="24"/>
        </w:rPr>
        <w:t>реативная экономика — это не синоним «всего цифрового»</w:t>
      </w:r>
      <w:r w:rsidR="00991EFD">
        <w:rPr>
          <w:rFonts w:ascii="Times New Roman" w:hAnsi="Times New Roman" w:cs="Times New Roman"/>
          <w:sz w:val="24"/>
          <w:szCs w:val="24"/>
        </w:rPr>
        <w:t>, так как</w:t>
      </w:r>
      <w:r w:rsidR="00991EFD" w:rsidRPr="00991EFD">
        <w:rPr>
          <w:rFonts w:ascii="Times New Roman" w:hAnsi="Times New Roman" w:cs="Times New Roman"/>
          <w:sz w:val="24"/>
          <w:szCs w:val="24"/>
        </w:rPr>
        <w:t xml:space="preserve"> она включает как цифровые, так и аналоговые виды деятельности, а её границы определяются природой творческого труда</w:t>
      </w:r>
      <w:r w:rsidR="00991EFD">
        <w:rPr>
          <w:rFonts w:ascii="Times New Roman" w:hAnsi="Times New Roman" w:cs="Times New Roman"/>
          <w:sz w:val="24"/>
          <w:szCs w:val="24"/>
        </w:rPr>
        <w:t>.</w:t>
      </w:r>
      <w:r w:rsidR="00991EFD" w:rsidRPr="00991EFD">
        <w:rPr>
          <w:rFonts w:ascii="Times New Roman" w:hAnsi="Times New Roman" w:cs="Times New Roman"/>
          <w:sz w:val="24"/>
          <w:szCs w:val="24"/>
        </w:rPr>
        <w:t xml:space="preserve"> </w:t>
      </w:r>
      <w:r w:rsidR="00991EFD" w:rsidRPr="00991EFD">
        <w:rPr>
          <w:rFonts w:ascii="Times New Roman" w:hAnsi="Times New Roman" w:cs="Times New Roman"/>
          <w:sz w:val="24"/>
          <w:szCs w:val="24"/>
        </w:rPr>
        <w:t>Значение креативной экономики состоит в том, что она создаёт рабочие места и доходы в секторах, основанных на человеческом таланте и культурном капитале, — и тем самым обеспечивает диверсификацию национальных экономик, особенно в развивающихся странах.</w:t>
      </w:r>
    </w:p>
    <w:p w14:paraId="207EE0C9" w14:textId="0E59E806" w:rsidR="00991EFD" w:rsidRPr="00991EFD" w:rsidRDefault="00991EFD" w:rsidP="00991EFD">
      <w:pPr>
        <w:spacing w:after="0"/>
        <w:ind w:firstLine="709"/>
        <w:jc w:val="both"/>
        <w:rPr>
          <w:rFonts w:ascii="Times New Roman" w:hAnsi="Times New Roman" w:cs="Times New Roman"/>
          <w:sz w:val="24"/>
          <w:szCs w:val="24"/>
        </w:rPr>
      </w:pPr>
      <w:r w:rsidRPr="00991EFD">
        <w:rPr>
          <w:rFonts w:ascii="Times New Roman" w:hAnsi="Times New Roman" w:cs="Times New Roman"/>
          <w:sz w:val="24"/>
          <w:szCs w:val="24"/>
        </w:rPr>
        <w:t xml:space="preserve">Согласно обновлённой </w:t>
      </w:r>
      <w:r>
        <w:rPr>
          <w:rFonts w:ascii="Times New Roman" w:hAnsi="Times New Roman" w:cs="Times New Roman"/>
          <w:sz w:val="24"/>
          <w:szCs w:val="24"/>
        </w:rPr>
        <w:t>классификации</w:t>
      </w:r>
      <w:r w:rsidRPr="00991EFD">
        <w:rPr>
          <w:rFonts w:ascii="Times New Roman" w:hAnsi="Times New Roman" w:cs="Times New Roman"/>
          <w:sz w:val="24"/>
          <w:szCs w:val="24"/>
        </w:rPr>
        <w:t xml:space="preserve"> ЮНКТАД (2024), к </w:t>
      </w:r>
      <w:r>
        <w:rPr>
          <w:rFonts w:ascii="Times New Roman" w:hAnsi="Times New Roman" w:cs="Times New Roman"/>
          <w:sz w:val="24"/>
          <w:szCs w:val="24"/>
        </w:rPr>
        <w:t>креативным индустриям</w:t>
      </w:r>
      <w:r w:rsidRPr="00991EFD">
        <w:rPr>
          <w:rFonts w:ascii="Times New Roman" w:hAnsi="Times New Roman" w:cs="Times New Roman"/>
          <w:sz w:val="24"/>
          <w:szCs w:val="24"/>
        </w:rPr>
        <w:t xml:space="preserve"> относятся реклама, архитектура, дизайн, кино, музыка, издательское дело, программное обеспечение, видеоигры [</w:t>
      </w:r>
      <w:r>
        <w:rPr>
          <w:rFonts w:ascii="Times New Roman" w:hAnsi="Times New Roman" w:cs="Times New Roman"/>
          <w:sz w:val="24"/>
          <w:szCs w:val="24"/>
        </w:rPr>
        <w:t>1</w:t>
      </w:r>
      <w:r w:rsidRPr="00991EFD">
        <w:rPr>
          <w:rFonts w:ascii="Times New Roman" w:hAnsi="Times New Roman" w:cs="Times New Roman"/>
          <w:sz w:val="24"/>
          <w:szCs w:val="24"/>
        </w:rPr>
        <w:t xml:space="preserve">]. </w:t>
      </w:r>
      <w:r>
        <w:rPr>
          <w:rFonts w:ascii="Times New Roman" w:hAnsi="Times New Roman" w:cs="Times New Roman"/>
          <w:sz w:val="24"/>
          <w:szCs w:val="24"/>
        </w:rPr>
        <w:t>В Федеральном законе РФ, принятом Государственной Думой 30 июля 2024 г. ст.6, определяются следующие виды креативных индустрий</w:t>
      </w:r>
      <w:r w:rsidRPr="00991EFD">
        <w:t xml:space="preserve"> </w:t>
      </w:r>
      <w:r w:rsidRPr="00991EFD">
        <w:rPr>
          <w:rFonts w:ascii="Times New Roman" w:hAnsi="Times New Roman" w:cs="Times New Roman"/>
          <w:sz w:val="24"/>
          <w:szCs w:val="24"/>
        </w:rPr>
        <w:t>в зависимости от осуществляемой деятельности:</w:t>
      </w:r>
    </w:p>
    <w:p w14:paraId="3E8243CE" w14:textId="2104F8CC" w:rsidR="00991EFD" w:rsidRPr="00991EFD" w:rsidRDefault="00991EFD" w:rsidP="00284EA1">
      <w:pPr>
        <w:tabs>
          <w:tab w:val="left" w:pos="1134"/>
        </w:tabs>
        <w:spacing w:after="0"/>
        <w:ind w:firstLine="709"/>
        <w:jc w:val="both"/>
        <w:rPr>
          <w:rFonts w:ascii="Times New Roman" w:hAnsi="Times New Roman" w:cs="Times New Roman"/>
          <w:sz w:val="24"/>
          <w:szCs w:val="24"/>
        </w:rPr>
      </w:pPr>
      <w:r w:rsidRPr="00991EFD">
        <w:rPr>
          <w:rFonts w:ascii="Times New Roman" w:hAnsi="Times New Roman" w:cs="Times New Roman"/>
          <w:sz w:val="24"/>
          <w:szCs w:val="24"/>
        </w:rPr>
        <w:t>1)</w:t>
      </w:r>
      <w:r w:rsidRPr="00991EFD">
        <w:rPr>
          <w:rFonts w:ascii="Times New Roman" w:hAnsi="Times New Roman" w:cs="Times New Roman"/>
          <w:sz w:val="24"/>
          <w:szCs w:val="24"/>
        </w:rPr>
        <w:tab/>
        <w:t>индустрии, основанные на историко-культурном наследии (народные художественные промыслы, ремесла, деятельность галерей, музе</w:t>
      </w:r>
      <w:r w:rsidR="00284EA1">
        <w:rPr>
          <w:rFonts w:ascii="Times New Roman" w:hAnsi="Times New Roman" w:cs="Times New Roman"/>
          <w:sz w:val="24"/>
          <w:szCs w:val="24"/>
        </w:rPr>
        <w:t>ев</w:t>
      </w:r>
      <w:r w:rsidRPr="00991EFD">
        <w:rPr>
          <w:rFonts w:ascii="Times New Roman" w:hAnsi="Times New Roman" w:cs="Times New Roman"/>
          <w:sz w:val="24"/>
          <w:szCs w:val="24"/>
        </w:rPr>
        <w:t xml:space="preserve"> и иных объектов культуры и культурного достояния);</w:t>
      </w:r>
    </w:p>
    <w:p w14:paraId="04D81B6A" w14:textId="36BDF049" w:rsidR="00991EFD" w:rsidRPr="00991EFD" w:rsidRDefault="00991EFD" w:rsidP="00284EA1">
      <w:pPr>
        <w:tabs>
          <w:tab w:val="left" w:pos="851"/>
          <w:tab w:val="left" w:pos="993"/>
        </w:tabs>
        <w:spacing w:after="0"/>
        <w:ind w:firstLine="709"/>
        <w:jc w:val="both"/>
        <w:rPr>
          <w:rFonts w:ascii="Times New Roman" w:hAnsi="Times New Roman" w:cs="Times New Roman"/>
          <w:sz w:val="24"/>
          <w:szCs w:val="24"/>
        </w:rPr>
      </w:pPr>
      <w:r w:rsidRPr="00991EFD">
        <w:rPr>
          <w:rFonts w:ascii="Times New Roman" w:hAnsi="Times New Roman" w:cs="Times New Roman"/>
          <w:sz w:val="24"/>
          <w:szCs w:val="24"/>
        </w:rPr>
        <w:t>2)</w:t>
      </w:r>
      <w:r w:rsidRPr="00991EFD">
        <w:rPr>
          <w:rFonts w:ascii="Times New Roman" w:hAnsi="Times New Roman" w:cs="Times New Roman"/>
          <w:sz w:val="24"/>
          <w:szCs w:val="24"/>
        </w:rPr>
        <w:tab/>
        <w:t xml:space="preserve">индустрии, основанные на произведениях литературы и искусства (литературные произведения, драматические, хореографические, музыкальные аудиовизуальные </w:t>
      </w:r>
      <w:r w:rsidRPr="00991EFD">
        <w:rPr>
          <w:rFonts w:ascii="Times New Roman" w:hAnsi="Times New Roman" w:cs="Times New Roman"/>
          <w:sz w:val="24"/>
          <w:szCs w:val="24"/>
        </w:rPr>
        <w:lastRenderedPageBreak/>
        <w:t>произведения, изобразительно</w:t>
      </w:r>
      <w:r w:rsidR="00284EA1">
        <w:rPr>
          <w:rFonts w:ascii="Times New Roman" w:hAnsi="Times New Roman" w:cs="Times New Roman"/>
          <w:sz w:val="24"/>
          <w:szCs w:val="24"/>
        </w:rPr>
        <w:t>е</w:t>
      </w:r>
      <w:r w:rsidRPr="00991EFD">
        <w:rPr>
          <w:rFonts w:ascii="Times New Roman" w:hAnsi="Times New Roman" w:cs="Times New Roman"/>
          <w:sz w:val="24"/>
          <w:szCs w:val="24"/>
        </w:rPr>
        <w:t xml:space="preserve"> искусств</w:t>
      </w:r>
      <w:r w:rsidR="00284EA1">
        <w:rPr>
          <w:rFonts w:ascii="Times New Roman" w:hAnsi="Times New Roman" w:cs="Times New Roman"/>
          <w:sz w:val="24"/>
          <w:szCs w:val="24"/>
        </w:rPr>
        <w:t>о</w:t>
      </w:r>
      <w:r w:rsidRPr="00991EFD">
        <w:rPr>
          <w:rFonts w:ascii="Times New Roman" w:hAnsi="Times New Roman" w:cs="Times New Roman"/>
          <w:sz w:val="24"/>
          <w:szCs w:val="24"/>
        </w:rPr>
        <w:t xml:space="preserve">, фотографические произведения и другие произведения), результатах издательской </w:t>
      </w:r>
      <w:r w:rsidR="00284EA1">
        <w:rPr>
          <w:rFonts w:ascii="Times New Roman" w:hAnsi="Times New Roman" w:cs="Times New Roman"/>
          <w:sz w:val="24"/>
          <w:szCs w:val="24"/>
        </w:rPr>
        <w:t>и</w:t>
      </w:r>
      <w:r w:rsidRPr="00991EFD">
        <w:rPr>
          <w:rFonts w:ascii="Times New Roman" w:hAnsi="Times New Roman" w:cs="Times New Roman"/>
          <w:sz w:val="24"/>
          <w:szCs w:val="24"/>
        </w:rPr>
        <w:t xml:space="preserve"> исполнительской деятельности;</w:t>
      </w:r>
    </w:p>
    <w:p w14:paraId="3DBA217D" w14:textId="3C5B03A2" w:rsidR="00991EFD" w:rsidRPr="00310965" w:rsidRDefault="00991EFD" w:rsidP="00310965">
      <w:pPr>
        <w:tabs>
          <w:tab w:val="left" w:pos="851"/>
          <w:tab w:val="left" w:pos="993"/>
        </w:tabs>
        <w:spacing w:after="0"/>
        <w:ind w:firstLine="709"/>
        <w:jc w:val="both"/>
        <w:rPr>
          <w:rFonts w:ascii="Times New Roman" w:hAnsi="Times New Roman" w:cs="Times New Roman"/>
          <w:sz w:val="24"/>
          <w:szCs w:val="24"/>
        </w:rPr>
      </w:pPr>
      <w:r w:rsidRPr="00991EFD">
        <w:rPr>
          <w:rFonts w:ascii="Times New Roman" w:hAnsi="Times New Roman" w:cs="Times New Roman"/>
          <w:sz w:val="24"/>
          <w:szCs w:val="24"/>
        </w:rPr>
        <w:t>3)</w:t>
      </w:r>
      <w:r w:rsidRPr="00991EFD">
        <w:rPr>
          <w:rFonts w:ascii="Times New Roman" w:hAnsi="Times New Roman" w:cs="Times New Roman"/>
          <w:sz w:val="24"/>
          <w:szCs w:val="24"/>
        </w:rPr>
        <w:tab/>
        <w:t>индустрии, основанные на информационно-телекоммуникационных технологиях</w:t>
      </w:r>
      <w:r w:rsidR="00284EA1">
        <w:rPr>
          <w:rFonts w:ascii="Times New Roman" w:hAnsi="Times New Roman" w:cs="Times New Roman"/>
          <w:sz w:val="24"/>
          <w:szCs w:val="24"/>
        </w:rPr>
        <w:t>,</w:t>
      </w:r>
      <w:r w:rsidRPr="00991EFD">
        <w:rPr>
          <w:rFonts w:ascii="Times New Roman" w:hAnsi="Times New Roman" w:cs="Times New Roman"/>
          <w:sz w:val="24"/>
          <w:szCs w:val="24"/>
        </w:rPr>
        <w:t xml:space="preserve"> </w:t>
      </w:r>
      <w:r w:rsidR="00284EA1">
        <w:rPr>
          <w:rFonts w:ascii="Times New Roman" w:hAnsi="Times New Roman" w:cs="Times New Roman"/>
          <w:sz w:val="24"/>
          <w:szCs w:val="24"/>
        </w:rPr>
        <w:t xml:space="preserve">деятельность </w:t>
      </w:r>
      <w:r w:rsidRPr="00991EFD">
        <w:rPr>
          <w:rFonts w:ascii="Times New Roman" w:hAnsi="Times New Roman" w:cs="Times New Roman"/>
          <w:sz w:val="24"/>
          <w:szCs w:val="24"/>
        </w:rPr>
        <w:t xml:space="preserve">средств массовой информации, </w:t>
      </w:r>
      <w:r w:rsidR="00284EA1">
        <w:rPr>
          <w:rFonts w:ascii="Times New Roman" w:hAnsi="Times New Roman" w:cs="Times New Roman"/>
          <w:sz w:val="24"/>
          <w:szCs w:val="24"/>
        </w:rPr>
        <w:t>а также</w:t>
      </w:r>
      <w:r w:rsidRPr="00991EFD">
        <w:rPr>
          <w:rFonts w:ascii="Times New Roman" w:hAnsi="Times New Roman" w:cs="Times New Roman"/>
          <w:sz w:val="24"/>
          <w:szCs w:val="24"/>
        </w:rPr>
        <w:t xml:space="preserve"> в сфере связей с общественностью;</w:t>
      </w:r>
      <w:r w:rsidR="00310965">
        <w:rPr>
          <w:rFonts w:ascii="Times New Roman" w:hAnsi="Times New Roman" w:cs="Times New Roman"/>
          <w:sz w:val="24"/>
          <w:szCs w:val="24"/>
        </w:rPr>
        <w:t xml:space="preserve"> </w:t>
      </w:r>
      <w:r w:rsidRPr="00991EFD">
        <w:rPr>
          <w:rFonts w:ascii="Times New Roman" w:hAnsi="Times New Roman" w:cs="Times New Roman"/>
          <w:sz w:val="24"/>
          <w:szCs w:val="24"/>
        </w:rPr>
        <w:t>индустрии, основанные на прикладном творчестве (включая создание и производство одежды, аксессуаров, декоративно-прикладное и сценографическое искусство, дизайн, архитектуру, гастрономию).</w:t>
      </w:r>
      <w:r w:rsidR="00284EA1">
        <w:rPr>
          <w:rFonts w:ascii="Times New Roman" w:hAnsi="Times New Roman" w:cs="Times New Roman"/>
          <w:sz w:val="24"/>
          <w:szCs w:val="24"/>
        </w:rPr>
        <w:t xml:space="preserve"> </w:t>
      </w:r>
      <w:r w:rsidR="00284EA1" w:rsidRPr="00310965">
        <w:rPr>
          <w:rFonts w:ascii="Times New Roman" w:hAnsi="Times New Roman" w:cs="Times New Roman"/>
          <w:sz w:val="24"/>
          <w:szCs w:val="24"/>
        </w:rPr>
        <w:t>[2]</w:t>
      </w:r>
    </w:p>
    <w:p w14:paraId="60B6A2C8" w14:textId="71916119" w:rsidR="00991EFD" w:rsidRDefault="00310965" w:rsidP="00547C9F">
      <w:pPr>
        <w:spacing w:after="0"/>
        <w:ind w:firstLine="709"/>
        <w:jc w:val="both"/>
        <w:rPr>
          <w:rFonts w:ascii="Times New Roman" w:hAnsi="Times New Roman" w:cs="Times New Roman"/>
          <w:sz w:val="24"/>
          <w:szCs w:val="24"/>
          <w:lang w:val="en-US"/>
        </w:rPr>
      </w:pPr>
      <w:r>
        <w:rPr>
          <w:rFonts w:ascii="Times New Roman" w:hAnsi="Times New Roman" w:cs="Times New Roman"/>
          <w:sz w:val="24"/>
          <w:szCs w:val="24"/>
        </w:rPr>
        <w:t xml:space="preserve">Креативные индустрии занимают устойчивые позиции в экономике страны, являясь одним из условий </w:t>
      </w:r>
      <w:r w:rsidR="006E5D82" w:rsidRPr="006E5D82">
        <w:rPr>
          <w:rFonts w:ascii="Times New Roman" w:hAnsi="Times New Roman" w:cs="Times New Roman"/>
          <w:sz w:val="24"/>
          <w:szCs w:val="24"/>
        </w:rPr>
        <w:t>диверсификации экономики и повышения её устойчивости к внешним шокам</w:t>
      </w:r>
      <w:r>
        <w:rPr>
          <w:rFonts w:ascii="Times New Roman" w:hAnsi="Times New Roman" w:cs="Times New Roman"/>
          <w:sz w:val="24"/>
          <w:szCs w:val="24"/>
        </w:rPr>
        <w:t>. П</w:t>
      </w:r>
      <w:r w:rsidRPr="00310965">
        <w:rPr>
          <w:rFonts w:ascii="Times New Roman" w:hAnsi="Times New Roman" w:cs="Times New Roman"/>
          <w:sz w:val="24"/>
          <w:szCs w:val="24"/>
        </w:rPr>
        <w:t>о данным Росстата за 2025 год, вклад креативного сектора в ВВП достиг 8,26 трлн рублей, что составляет 4,2% ВВП. Наибольший вклад в валовую добавленную стоимость вносят разработка программного обеспечения (39,29%), реклама и PR (15,08%), исполнительские искусства (11,31%), архитектура и урбанистика (6,97%), гастрономия (6,22%). Амбициозная цель, заложенная в проекте Стратегии развития креативной экономики до 2036 года, — увеличить эту долю до 6% к 2030 году и до 7,7% к 2036 году.</w:t>
      </w:r>
      <w:r w:rsidR="006E5D82">
        <w:rPr>
          <w:rFonts w:ascii="Times New Roman" w:hAnsi="Times New Roman" w:cs="Times New Roman"/>
          <w:sz w:val="24"/>
          <w:szCs w:val="24"/>
        </w:rPr>
        <w:t xml:space="preserve"> </w:t>
      </w:r>
      <w:r w:rsidR="006E5D82">
        <w:rPr>
          <w:rFonts w:ascii="Times New Roman" w:hAnsi="Times New Roman" w:cs="Times New Roman"/>
          <w:sz w:val="24"/>
          <w:szCs w:val="24"/>
          <w:lang w:val="en-US"/>
        </w:rPr>
        <w:t>[3]</w:t>
      </w:r>
    </w:p>
    <w:p w14:paraId="1981D441" w14:textId="28DDE202" w:rsidR="006E5D82" w:rsidRDefault="00547C9F" w:rsidP="00547C9F">
      <w:pPr>
        <w:spacing w:after="0"/>
        <w:ind w:firstLine="709"/>
        <w:jc w:val="both"/>
        <w:rPr>
          <w:rFonts w:ascii="Times New Roman" w:hAnsi="Times New Roman" w:cs="Times New Roman"/>
          <w:sz w:val="24"/>
          <w:szCs w:val="24"/>
        </w:rPr>
      </w:pPr>
      <w:r>
        <w:rPr>
          <w:rFonts w:ascii="Times New Roman" w:hAnsi="Times New Roman" w:cs="Times New Roman"/>
          <w:sz w:val="24"/>
          <w:szCs w:val="24"/>
        </w:rPr>
        <w:t>Анализ развития отдельных сфер творческих индустрий показывает, что н</w:t>
      </w:r>
      <w:r w:rsidRPr="00547C9F">
        <w:rPr>
          <w:rFonts w:ascii="Times New Roman" w:hAnsi="Times New Roman" w:cs="Times New Roman"/>
          <w:sz w:val="24"/>
          <w:szCs w:val="24"/>
        </w:rPr>
        <w:t xml:space="preserve">аиболее динамично развиваются сегменты, связанные с интеграцией креативных компетенций и передовых технологий: разработка игр и иммерсивные технологии (VR/AR), платформы для креаторов, ИИ-сервисы для генерации контента. В период 2020–2025 гг. количество стартапов в этих сегментах выросло </w:t>
      </w:r>
      <w:r>
        <w:rPr>
          <w:rFonts w:ascii="Times New Roman" w:hAnsi="Times New Roman" w:cs="Times New Roman"/>
          <w:sz w:val="24"/>
          <w:szCs w:val="24"/>
        </w:rPr>
        <w:t xml:space="preserve">более чем в два раза относительно </w:t>
      </w:r>
      <w:r w:rsidRPr="00547C9F">
        <w:rPr>
          <w:rFonts w:ascii="Times New Roman" w:hAnsi="Times New Roman" w:cs="Times New Roman"/>
          <w:sz w:val="24"/>
          <w:szCs w:val="24"/>
        </w:rPr>
        <w:t>среднего показателя по экономике в целом.</w:t>
      </w:r>
      <w:r>
        <w:rPr>
          <w:rFonts w:ascii="Times New Roman" w:hAnsi="Times New Roman" w:cs="Times New Roman"/>
          <w:sz w:val="24"/>
          <w:szCs w:val="24"/>
        </w:rPr>
        <w:t xml:space="preserve"> Н</w:t>
      </w:r>
      <w:r w:rsidRPr="00547C9F">
        <w:rPr>
          <w:rFonts w:ascii="Times New Roman" w:hAnsi="Times New Roman" w:cs="Times New Roman"/>
          <w:sz w:val="24"/>
          <w:szCs w:val="24"/>
        </w:rPr>
        <w:t xml:space="preserve">аблюдался значительный прирост предпринимательской активности в сегментах, близких к креативным индустриям. В частности, количество предпринимателей в сфере отдыха и развлечений выросло </w:t>
      </w:r>
      <w:r>
        <w:rPr>
          <w:rFonts w:ascii="Times New Roman" w:hAnsi="Times New Roman" w:cs="Times New Roman"/>
          <w:sz w:val="24"/>
          <w:szCs w:val="24"/>
        </w:rPr>
        <w:t xml:space="preserve">по данным </w:t>
      </w:r>
      <w:proofErr w:type="spellStart"/>
      <w:r>
        <w:rPr>
          <w:rFonts w:ascii="Times New Roman" w:hAnsi="Times New Roman" w:cs="Times New Roman"/>
          <w:sz w:val="24"/>
          <w:szCs w:val="24"/>
        </w:rPr>
        <w:t>СберАналиики</w:t>
      </w:r>
      <w:proofErr w:type="spellEnd"/>
      <w:r w:rsidR="00E4620B">
        <w:rPr>
          <w:rFonts w:ascii="Times New Roman" w:hAnsi="Times New Roman" w:cs="Times New Roman"/>
          <w:sz w:val="24"/>
          <w:szCs w:val="24"/>
        </w:rPr>
        <w:t>,</w:t>
      </w:r>
      <w:r>
        <w:rPr>
          <w:rFonts w:ascii="Times New Roman" w:hAnsi="Times New Roman" w:cs="Times New Roman"/>
          <w:sz w:val="24"/>
          <w:szCs w:val="24"/>
        </w:rPr>
        <w:t xml:space="preserve"> в 2025 г. выросло на </w:t>
      </w:r>
      <w:r w:rsidRPr="00547C9F">
        <w:rPr>
          <w:rFonts w:ascii="Times New Roman" w:hAnsi="Times New Roman" w:cs="Times New Roman"/>
          <w:sz w:val="24"/>
          <w:szCs w:val="24"/>
        </w:rPr>
        <w:t>20,1%</w:t>
      </w:r>
      <w:r>
        <w:rPr>
          <w:rFonts w:ascii="Times New Roman" w:hAnsi="Times New Roman" w:cs="Times New Roman"/>
          <w:sz w:val="24"/>
          <w:szCs w:val="24"/>
        </w:rPr>
        <w:t>.</w:t>
      </w:r>
    </w:p>
    <w:p w14:paraId="17D85113" w14:textId="7BDC04A6" w:rsidR="00547C9F" w:rsidRDefault="00547C9F" w:rsidP="00547C9F">
      <w:pPr>
        <w:spacing w:after="0"/>
        <w:ind w:firstLine="709"/>
        <w:jc w:val="both"/>
        <w:rPr>
          <w:rFonts w:ascii="Times New Roman" w:hAnsi="Times New Roman" w:cs="Times New Roman"/>
          <w:sz w:val="24"/>
          <w:szCs w:val="24"/>
        </w:rPr>
      </w:pPr>
      <w:r>
        <w:rPr>
          <w:rFonts w:ascii="Times New Roman" w:hAnsi="Times New Roman" w:cs="Times New Roman"/>
          <w:sz w:val="24"/>
          <w:szCs w:val="24"/>
        </w:rPr>
        <w:t>Развитию креативных индустрий способствуют различные меры поддержки со стороны государственного сектора, в том числе, оформленные законодательно. В их числе меры правовой</w:t>
      </w:r>
      <w:r w:rsidR="00CB2E13">
        <w:rPr>
          <w:rFonts w:ascii="Times New Roman" w:hAnsi="Times New Roman" w:cs="Times New Roman"/>
          <w:sz w:val="24"/>
          <w:szCs w:val="24"/>
        </w:rPr>
        <w:t>, информационной</w:t>
      </w:r>
      <w:r>
        <w:rPr>
          <w:rFonts w:ascii="Times New Roman" w:hAnsi="Times New Roman" w:cs="Times New Roman"/>
          <w:sz w:val="24"/>
          <w:szCs w:val="24"/>
        </w:rPr>
        <w:t xml:space="preserve"> и финансовой по</w:t>
      </w:r>
      <w:r w:rsidR="00CB2E13">
        <w:rPr>
          <w:rFonts w:ascii="Times New Roman" w:hAnsi="Times New Roman" w:cs="Times New Roman"/>
          <w:sz w:val="24"/>
          <w:szCs w:val="24"/>
        </w:rPr>
        <w:t>ддержки. В частности, в России п</w:t>
      </w:r>
      <w:r w:rsidRPr="00547C9F">
        <w:rPr>
          <w:rFonts w:ascii="Times New Roman" w:hAnsi="Times New Roman" w:cs="Times New Roman"/>
          <w:sz w:val="24"/>
          <w:szCs w:val="24"/>
        </w:rPr>
        <w:t>ринят Федеральный закон № 330-ФЗ (08.08.2024), закрепивший понятие креативных индустрий.</w:t>
      </w:r>
      <w:r w:rsidR="00CB2E13">
        <w:rPr>
          <w:rFonts w:ascii="Times New Roman" w:hAnsi="Times New Roman" w:cs="Times New Roman"/>
          <w:sz w:val="24"/>
          <w:szCs w:val="24"/>
        </w:rPr>
        <w:t xml:space="preserve"> Целью закона является:</w:t>
      </w:r>
    </w:p>
    <w:p w14:paraId="430A65E1" w14:textId="35C3C1DE" w:rsidR="00CB2E13" w:rsidRPr="00CB2E13" w:rsidRDefault="00CB2E13" w:rsidP="00CB2E13">
      <w:pPr>
        <w:spacing w:after="0"/>
        <w:ind w:firstLine="709"/>
        <w:jc w:val="both"/>
        <w:rPr>
          <w:rFonts w:ascii="Times New Roman" w:hAnsi="Times New Roman" w:cs="Times New Roman"/>
          <w:sz w:val="24"/>
          <w:szCs w:val="24"/>
        </w:rPr>
      </w:pPr>
      <w:r w:rsidRPr="00CB2E13">
        <w:rPr>
          <w:rFonts w:ascii="Times New Roman" w:hAnsi="Times New Roman" w:cs="Times New Roman"/>
          <w:sz w:val="24"/>
          <w:szCs w:val="24"/>
        </w:rPr>
        <w:t>1)</w:t>
      </w:r>
      <w:r>
        <w:rPr>
          <w:rFonts w:ascii="Times New Roman" w:hAnsi="Times New Roman" w:cs="Times New Roman"/>
          <w:sz w:val="24"/>
          <w:szCs w:val="24"/>
        </w:rPr>
        <w:t xml:space="preserve"> </w:t>
      </w:r>
      <w:r w:rsidRPr="00CB2E13">
        <w:rPr>
          <w:rFonts w:ascii="Times New Roman" w:hAnsi="Times New Roman" w:cs="Times New Roman"/>
          <w:sz w:val="24"/>
          <w:szCs w:val="24"/>
        </w:rPr>
        <w:t>создание условий для самореализации граждан на основе использования творческого и интеллектуального потенциала, повышение уровня занятости граждан в сфере креативных (творческих) индустрий;</w:t>
      </w:r>
    </w:p>
    <w:p w14:paraId="00F34C3F" w14:textId="0C679466" w:rsidR="00CB2E13" w:rsidRPr="00CB2E13" w:rsidRDefault="00CB2E13" w:rsidP="00CB2E13">
      <w:pPr>
        <w:spacing w:after="0"/>
        <w:ind w:firstLine="709"/>
        <w:jc w:val="both"/>
        <w:rPr>
          <w:rFonts w:ascii="Times New Roman" w:hAnsi="Times New Roman" w:cs="Times New Roman"/>
          <w:sz w:val="24"/>
          <w:szCs w:val="24"/>
        </w:rPr>
      </w:pPr>
      <w:r w:rsidRPr="00CB2E13">
        <w:rPr>
          <w:rFonts w:ascii="Times New Roman" w:hAnsi="Times New Roman" w:cs="Times New Roman"/>
          <w:sz w:val="24"/>
          <w:szCs w:val="24"/>
        </w:rPr>
        <w:t>2)</w:t>
      </w:r>
      <w:r>
        <w:rPr>
          <w:rFonts w:ascii="Times New Roman" w:hAnsi="Times New Roman" w:cs="Times New Roman"/>
          <w:sz w:val="24"/>
          <w:szCs w:val="24"/>
        </w:rPr>
        <w:t xml:space="preserve"> </w:t>
      </w:r>
      <w:r w:rsidRPr="00CB2E13">
        <w:rPr>
          <w:rFonts w:ascii="Times New Roman" w:hAnsi="Times New Roman" w:cs="Times New Roman"/>
          <w:sz w:val="24"/>
          <w:szCs w:val="24"/>
        </w:rPr>
        <w:t>развитие в Российской Федерации креативной экономики как разновидности организации хозяйственных отношений между субъектами гражданского оборота, основанной на широком использовании результатов интеллектуальной деятельности при создании, использовании, продвижении на внутреннем и внешнем рынках, распространении и (или) реализации продукции (выполнении работ, оказании услуг), а также ускоренное внедрение инноваций во всех областях деятельности;</w:t>
      </w:r>
    </w:p>
    <w:p w14:paraId="10C0C8C2" w14:textId="68F84800" w:rsidR="00CB2E13" w:rsidRPr="00CB2E13" w:rsidRDefault="00CB2E13" w:rsidP="00CB2E13">
      <w:pPr>
        <w:spacing w:after="0"/>
        <w:ind w:firstLine="709"/>
        <w:jc w:val="both"/>
        <w:rPr>
          <w:rFonts w:ascii="Times New Roman" w:hAnsi="Times New Roman" w:cs="Times New Roman"/>
          <w:sz w:val="24"/>
          <w:szCs w:val="24"/>
        </w:rPr>
      </w:pPr>
      <w:r w:rsidRPr="00CB2E13">
        <w:rPr>
          <w:rFonts w:ascii="Times New Roman" w:hAnsi="Times New Roman" w:cs="Times New Roman"/>
          <w:sz w:val="24"/>
          <w:szCs w:val="24"/>
        </w:rPr>
        <w:t>3)</w:t>
      </w:r>
      <w:r>
        <w:rPr>
          <w:rFonts w:ascii="Times New Roman" w:hAnsi="Times New Roman" w:cs="Times New Roman"/>
          <w:sz w:val="24"/>
          <w:szCs w:val="24"/>
        </w:rPr>
        <w:t xml:space="preserve"> </w:t>
      </w:r>
      <w:r w:rsidRPr="00CB2E13">
        <w:rPr>
          <w:rFonts w:ascii="Times New Roman" w:hAnsi="Times New Roman" w:cs="Times New Roman"/>
          <w:sz w:val="24"/>
          <w:szCs w:val="24"/>
        </w:rPr>
        <w:t xml:space="preserve">стимулирование развития креативных индустрий и предпринимательской деятельности в </w:t>
      </w:r>
      <w:r>
        <w:rPr>
          <w:rFonts w:ascii="Times New Roman" w:hAnsi="Times New Roman" w:cs="Times New Roman"/>
          <w:sz w:val="24"/>
          <w:szCs w:val="24"/>
        </w:rPr>
        <w:t xml:space="preserve">этой </w:t>
      </w:r>
      <w:r w:rsidRPr="00CB2E13">
        <w:rPr>
          <w:rFonts w:ascii="Times New Roman" w:hAnsi="Times New Roman" w:cs="Times New Roman"/>
          <w:sz w:val="24"/>
          <w:szCs w:val="24"/>
        </w:rPr>
        <w:t>сфере;</w:t>
      </w:r>
    </w:p>
    <w:p w14:paraId="4EE272F9" w14:textId="6FCC5F26" w:rsidR="00CB2E13" w:rsidRPr="00CB2E13" w:rsidRDefault="00CB2E13" w:rsidP="00CB2E13">
      <w:pPr>
        <w:tabs>
          <w:tab w:val="left" w:pos="851"/>
          <w:tab w:val="left" w:pos="993"/>
        </w:tabs>
        <w:spacing w:after="0"/>
        <w:ind w:firstLine="709"/>
        <w:jc w:val="both"/>
        <w:rPr>
          <w:rFonts w:ascii="Times New Roman" w:hAnsi="Times New Roman" w:cs="Times New Roman"/>
          <w:sz w:val="24"/>
          <w:szCs w:val="24"/>
        </w:rPr>
      </w:pPr>
      <w:r w:rsidRPr="00CB2E13">
        <w:rPr>
          <w:rFonts w:ascii="Times New Roman" w:hAnsi="Times New Roman" w:cs="Times New Roman"/>
          <w:sz w:val="24"/>
          <w:szCs w:val="24"/>
        </w:rPr>
        <w:t>4)</w:t>
      </w:r>
      <w:r w:rsidRPr="00CB2E13">
        <w:rPr>
          <w:rFonts w:ascii="Times New Roman" w:hAnsi="Times New Roman" w:cs="Times New Roman"/>
          <w:sz w:val="24"/>
          <w:szCs w:val="24"/>
        </w:rPr>
        <w:tab/>
        <w:t>обеспечение равных возможностей доступа субъектов креативных (творческих) индустрий к мерам государственной поддержки;</w:t>
      </w:r>
    </w:p>
    <w:p w14:paraId="40ADBE38" w14:textId="0E6B2ABF" w:rsidR="00CB2E13" w:rsidRDefault="00CB2E13" w:rsidP="00CB2E13">
      <w:pPr>
        <w:tabs>
          <w:tab w:val="left" w:pos="567"/>
          <w:tab w:val="left" w:pos="993"/>
        </w:tabs>
        <w:spacing w:after="0"/>
        <w:ind w:firstLine="709"/>
        <w:jc w:val="both"/>
        <w:rPr>
          <w:rFonts w:ascii="Times New Roman" w:hAnsi="Times New Roman" w:cs="Times New Roman"/>
          <w:sz w:val="24"/>
          <w:szCs w:val="24"/>
        </w:rPr>
      </w:pPr>
      <w:r w:rsidRPr="00CB2E13">
        <w:rPr>
          <w:rFonts w:ascii="Times New Roman" w:hAnsi="Times New Roman" w:cs="Times New Roman"/>
          <w:sz w:val="24"/>
          <w:szCs w:val="24"/>
        </w:rPr>
        <w:t>5)</w:t>
      </w:r>
      <w:r w:rsidRPr="00CB2E13">
        <w:rPr>
          <w:rFonts w:ascii="Times New Roman" w:hAnsi="Times New Roman" w:cs="Times New Roman"/>
          <w:sz w:val="24"/>
          <w:szCs w:val="24"/>
        </w:rPr>
        <w:tab/>
        <w:t>стимулирование создания креативных продуктов, увеличения объема нематериальных активов и обеспечение охраны и защиты прав</w:t>
      </w:r>
      <w:r>
        <w:rPr>
          <w:rFonts w:ascii="Times New Roman" w:hAnsi="Times New Roman" w:cs="Times New Roman"/>
          <w:sz w:val="24"/>
          <w:szCs w:val="24"/>
        </w:rPr>
        <w:t xml:space="preserve"> на креативные продукты;</w:t>
      </w:r>
    </w:p>
    <w:p w14:paraId="599F0ADC" w14:textId="18192BD3" w:rsidR="00CB2E13" w:rsidRPr="00CB2E13" w:rsidRDefault="00CB2E13" w:rsidP="00CB2E13">
      <w:pPr>
        <w:tabs>
          <w:tab w:val="left" w:pos="851"/>
          <w:tab w:val="left" w:pos="993"/>
        </w:tabs>
        <w:spacing w:after="0"/>
        <w:ind w:firstLine="709"/>
        <w:jc w:val="both"/>
        <w:rPr>
          <w:rFonts w:ascii="Times New Roman" w:hAnsi="Times New Roman" w:cs="Times New Roman"/>
          <w:sz w:val="24"/>
          <w:szCs w:val="24"/>
        </w:rPr>
      </w:pPr>
      <w:r w:rsidRPr="00CB2E13">
        <w:rPr>
          <w:rFonts w:ascii="Times New Roman" w:hAnsi="Times New Roman" w:cs="Times New Roman"/>
          <w:sz w:val="24"/>
          <w:szCs w:val="24"/>
        </w:rPr>
        <w:t>6)</w:t>
      </w:r>
      <w:r w:rsidRPr="00CB2E13">
        <w:rPr>
          <w:rFonts w:ascii="Times New Roman" w:hAnsi="Times New Roman" w:cs="Times New Roman"/>
          <w:sz w:val="24"/>
          <w:szCs w:val="24"/>
        </w:rPr>
        <w:tab/>
        <w:t>поддержка образовательной деятельности и развития компетенций в сфере креативных индустрий.</w:t>
      </w:r>
      <w:r>
        <w:rPr>
          <w:rFonts w:ascii="Times New Roman" w:hAnsi="Times New Roman" w:cs="Times New Roman"/>
          <w:sz w:val="24"/>
          <w:szCs w:val="24"/>
        </w:rPr>
        <w:t xml:space="preserve"> </w:t>
      </w:r>
      <w:r w:rsidRPr="00CB2E13">
        <w:rPr>
          <w:rFonts w:ascii="Times New Roman" w:hAnsi="Times New Roman" w:cs="Times New Roman"/>
          <w:sz w:val="24"/>
          <w:szCs w:val="24"/>
        </w:rPr>
        <w:t>[2]</w:t>
      </w:r>
    </w:p>
    <w:p w14:paraId="60AB177F" w14:textId="65E5D49F" w:rsidR="00547C9F" w:rsidRPr="00547C9F" w:rsidRDefault="00CB2E13" w:rsidP="00547C9F">
      <w:pPr>
        <w:spacing w:after="0"/>
        <w:ind w:firstLine="709"/>
        <w:jc w:val="both"/>
        <w:rPr>
          <w:rFonts w:ascii="Times New Roman" w:hAnsi="Times New Roman" w:cs="Times New Roman"/>
          <w:sz w:val="24"/>
          <w:szCs w:val="24"/>
        </w:rPr>
      </w:pPr>
      <w:r>
        <w:rPr>
          <w:rFonts w:ascii="Times New Roman" w:hAnsi="Times New Roman" w:cs="Times New Roman"/>
          <w:sz w:val="24"/>
          <w:szCs w:val="24"/>
        </w:rPr>
        <w:t>В апреле 2025 г. у</w:t>
      </w:r>
      <w:r w:rsidR="00547C9F" w:rsidRPr="00547C9F">
        <w:rPr>
          <w:rFonts w:ascii="Times New Roman" w:hAnsi="Times New Roman" w:cs="Times New Roman"/>
          <w:sz w:val="24"/>
          <w:szCs w:val="24"/>
        </w:rPr>
        <w:t>твержден перечень видов деятельности по ОКВЭД (приказ Минэкономразвития № 266 от 23.04.2025).</w:t>
      </w:r>
      <w:r>
        <w:rPr>
          <w:rFonts w:ascii="Times New Roman" w:hAnsi="Times New Roman" w:cs="Times New Roman"/>
          <w:sz w:val="24"/>
          <w:szCs w:val="24"/>
        </w:rPr>
        <w:t xml:space="preserve"> А министерство экономического развития </w:t>
      </w:r>
      <w:r>
        <w:rPr>
          <w:rFonts w:ascii="Times New Roman" w:hAnsi="Times New Roman" w:cs="Times New Roman"/>
          <w:sz w:val="24"/>
          <w:szCs w:val="24"/>
        </w:rPr>
        <w:lastRenderedPageBreak/>
        <w:t>приступило к выработк</w:t>
      </w:r>
      <w:r w:rsidR="00E4620B">
        <w:rPr>
          <w:rFonts w:ascii="Times New Roman" w:hAnsi="Times New Roman" w:cs="Times New Roman"/>
          <w:sz w:val="24"/>
          <w:szCs w:val="24"/>
        </w:rPr>
        <w:t>е</w:t>
      </w:r>
      <w:r>
        <w:rPr>
          <w:rFonts w:ascii="Times New Roman" w:hAnsi="Times New Roman" w:cs="Times New Roman"/>
          <w:sz w:val="24"/>
          <w:szCs w:val="24"/>
        </w:rPr>
        <w:t xml:space="preserve"> системной государственной политики для развития этого сектора экономики.</w:t>
      </w:r>
    </w:p>
    <w:p w14:paraId="652A6A89" w14:textId="77777777" w:rsidR="00124C31" w:rsidRDefault="00BF6BE1" w:rsidP="00997F8C">
      <w:pPr>
        <w:spacing w:after="0"/>
        <w:ind w:firstLine="709"/>
        <w:jc w:val="both"/>
        <w:rPr>
          <w:rFonts w:ascii="Times New Roman" w:hAnsi="Times New Roman" w:cs="Times New Roman"/>
          <w:sz w:val="24"/>
          <w:szCs w:val="24"/>
        </w:rPr>
      </w:pPr>
      <w:r>
        <w:rPr>
          <w:rFonts w:ascii="Times New Roman" w:hAnsi="Times New Roman" w:cs="Times New Roman"/>
          <w:sz w:val="24"/>
          <w:szCs w:val="24"/>
        </w:rPr>
        <w:t>Большую роль в развитии креативной экономики играют креативные кластеры-</w:t>
      </w:r>
      <w:r w:rsidRPr="00BF6BE1">
        <w:t xml:space="preserve"> </w:t>
      </w:r>
      <w:r w:rsidRPr="00BF6BE1">
        <w:rPr>
          <w:rFonts w:ascii="Times New Roman" w:hAnsi="Times New Roman" w:cs="Times New Roman"/>
          <w:sz w:val="24"/>
          <w:szCs w:val="24"/>
        </w:rPr>
        <w:t>географически локализованные точки концентрации творческих специалистов</w:t>
      </w:r>
      <w:r>
        <w:rPr>
          <w:rFonts w:ascii="Times New Roman" w:hAnsi="Times New Roman" w:cs="Times New Roman"/>
          <w:sz w:val="24"/>
          <w:szCs w:val="24"/>
        </w:rPr>
        <w:t xml:space="preserve">, </w:t>
      </w:r>
      <w:r w:rsidRPr="00BF6BE1">
        <w:rPr>
          <w:rFonts w:ascii="Times New Roman" w:hAnsi="Times New Roman" w:cs="Times New Roman"/>
          <w:sz w:val="24"/>
          <w:szCs w:val="24"/>
        </w:rPr>
        <w:t>создаю</w:t>
      </w:r>
      <w:r>
        <w:rPr>
          <w:rFonts w:ascii="Times New Roman" w:hAnsi="Times New Roman" w:cs="Times New Roman"/>
          <w:sz w:val="24"/>
          <w:szCs w:val="24"/>
        </w:rPr>
        <w:t>щие</w:t>
      </w:r>
      <w:r w:rsidRPr="00BF6BE1">
        <w:rPr>
          <w:rFonts w:ascii="Times New Roman" w:hAnsi="Times New Roman" w:cs="Times New Roman"/>
          <w:sz w:val="24"/>
          <w:szCs w:val="24"/>
        </w:rPr>
        <w:t xml:space="preserve"> эффект агломерации</w:t>
      </w:r>
      <w:r>
        <w:rPr>
          <w:rFonts w:ascii="Times New Roman" w:hAnsi="Times New Roman" w:cs="Times New Roman"/>
          <w:sz w:val="24"/>
          <w:szCs w:val="24"/>
        </w:rPr>
        <w:t xml:space="preserve"> и</w:t>
      </w:r>
      <w:r w:rsidRPr="00BF6BE1">
        <w:rPr>
          <w:rFonts w:ascii="Times New Roman" w:hAnsi="Times New Roman" w:cs="Times New Roman"/>
          <w:sz w:val="24"/>
          <w:szCs w:val="24"/>
        </w:rPr>
        <w:t xml:space="preserve"> ускоря</w:t>
      </w:r>
      <w:r>
        <w:rPr>
          <w:rFonts w:ascii="Times New Roman" w:hAnsi="Times New Roman" w:cs="Times New Roman"/>
          <w:sz w:val="24"/>
          <w:szCs w:val="24"/>
        </w:rPr>
        <w:t>ющие</w:t>
      </w:r>
      <w:r w:rsidRPr="00BF6BE1">
        <w:rPr>
          <w:rFonts w:ascii="Times New Roman" w:hAnsi="Times New Roman" w:cs="Times New Roman"/>
          <w:sz w:val="24"/>
          <w:szCs w:val="24"/>
        </w:rPr>
        <w:t xml:space="preserve"> обмен знаниями</w:t>
      </w:r>
      <w:r>
        <w:rPr>
          <w:rFonts w:ascii="Times New Roman" w:hAnsi="Times New Roman" w:cs="Times New Roman"/>
          <w:sz w:val="24"/>
          <w:szCs w:val="24"/>
        </w:rPr>
        <w:t xml:space="preserve">, </w:t>
      </w:r>
      <w:r w:rsidRPr="00BF6BE1">
        <w:rPr>
          <w:rFonts w:ascii="Times New Roman" w:hAnsi="Times New Roman" w:cs="Times New Roman"/>
          <w:sz w:val="24"/>
          <w:szCs w:val="24"/>
        </w:rPr>
        <w:t xml:space="preserve">снижая </w:t>
      </w:r>
      <w:r>
        <w:rPr>
          <w:rFonts w:ascii="Times New Roman" w:hAnsi="Times New Roman" w:cs="Times New Roman"/>
          <w:sz w:val="24"/>
          <w:szCs w:val="24"/>
        </w:rPr>
        <w:t xml:space="preserve">при этом, </w:t>
      </w:r>
      <w:r w:rsidRPr="00BF6BE1">
        <w:rPr>
          <w:rFonts w:ascii="Times New Roman" w:hAnsi="Times New Roman" w:cs="Times New Roman"/>
          <w:sz w:val="24"/>
          <w:szCs w:val="24"/>
        </w:rPr>
        <w:t>барьеры входа для стартапов.</w:t>
      </w:r>
      <w:r>
        <w:rPr>
          <w:rFonts w:ascii="Times New Roman" w:hAnsi="Times New Roman" w:cs="Times New Roman"/>
          <w:sz w:val="24"/>
          <w:szCs w:val="24"/>
        </w:rPr>
        <w:t xml:space="preserve"> </w:t>
      </w:r>
    </w:p>
    <w:p w14:paraId="6DFDEA3F" w14:textId="2E237D3B" w:rsidR="0010251E" w:rsidRDefault="00BF6BE1" w:rsidP="00997F8C">
      <w:pPr>
        <w:spacing w:after="0"/>
        <w:ind w:firstLine="709"/>
        <w:jc w:val="both"/>
        <w:rPr>
          <w:rFonts w:ascii="Times New Roman" w:hAnsi="Times New Roman" w:cs="Times New Roman"/>
          <w:sz w:val="24"/>
          <w:szCs w:val="24"/>
        </w:rPr>
      </w:pPr>
      <w:r>
        <w:rPr>
          <w:rFonts w:ascii="Times New Roman" w:hAnsi="Times New Roman" w:cs="Times New Roman"/>
          <w:sz w:val="24"/>
          <w:szCs w:val="24"/>
        </w:rPr>
        <w:t>Создание креативных кластеров началось в России в начале 2000-х годов.</w:t>
      </w:r>
      <w:r w:rsidRPr="00BF6BE1">
        <w:t xml:space="preserve"> </w:t>
      </w:r>
      <w:r>
        <w:rPr>
          <w:rFonts w:ascii="Times New Roman" w:hAnsi="Times New Roman" w:cs="Times New Roman"/>
          <w:sz w:val="24"/>
          <w:szCs w:val="24"/>
        </w:rPr>
        <w:t>На эти годы приходится з</w:t>
      </w:r>
      <w:r w:rsidRPr="00BF6BE1">
        <w:rPr>
          <w:rFonts w:ascii="Times New Roman" w:hAnsi="Times New Roman" w:cs="Times New Roman"/>
          <w:sz w:val="24"/>
          <w:szCs w:val="24"/>
        </w:rPr>
        <w:t>арождение первых пространств: в Москве — «Винзавод» (2007), «</w:t>
      </w:r>
      <w:proofErr w:type="spellStart"/>
      <w:r w:rsidRPr="00BF6BE1">
        <w:rPr>
          <w:rFonts w:ascii="Times New Roman" w:hAnsi="Times New Roman" w:cs="Times New Roman"/>
          <w:sz w:val="24"/>
          <w:szCs w:val="24"/>
        </w:rPr>
        <w:t>Артплей</w:t>
      </w:r>
      <w:proofErr w:type="spellEnd"/>
      <w:r w:rsidRPr="00BF6BE1">
        <w:rPr>
          <w:rFonts w:ascii="Times New Roman" w:hAnsi="Times New Roman" w:cs="Times New Roman"/>
          <w:sz w:val="24"/>
          <w:szCs w:val="24"/>
        </w:rPr>
        <w:t>» (2008); в Санкт-Петербурге — «Ткачи» (2010) и «Новая Голландия» (2011). Это были преимущественно частные инициативы, объединявшие галереи, мастерские и креативный бизнес.</w:t>
      </w:r>
      <w:r>
        <w:rPr>
          <w:rFonts w:ascii="Times New Roman" w:hAnsi="Times New Roman" w:cs="Times New Roman"/>
          <w:sz w:val="24"/>
          <w:szCs w:val="24"/>
        </w:rPr>
        <w:t xml:space="preserve"> В 2010</w:t>
      </w:r>
      <w:r w:rsidR="00E4620B">
        <w:rPr>
          <w:rFonts w:ascii="Times New Roman" w:hAnsi="Times New Roman" w:cs="Times New Roman"/>
          <w:sz w:val="24"/>
          <w:szCs w:val="24"/>
        </w:rPr>
        <w:t>-</w:t>
      </w:r>
      <w:r>
        <w:rPr>
          <w:rFonts w:ascii="Times New Roman" w:hAnsi="Times New Roman" w:cs="Times New Roman"/>
          <w:sz w:val="24"/>
          <w:szCs w:val="24"/>
        </w:rPr>
        <w:t>х годах появляются первые кластеры, основанные на частно-государственном партнерстве</w:t>
      </w:r>
      <w:r w:rsidR="00997F8C">
        <w:rPr>
          <w:rFonts w:ascii="Times New Roman" w:hAnsi="Times New Roman" w:cs="Times New Roman"/>
          <w:sz w:val="24"/>
          <w:szCs w:val="24"/>
        </w:rPr>
        <w:t xml:space="preserve">. </w:t>
      </w:r>
    </w:p>
    <w:p w14:paraId="7BF2869A" w14:textId="32F45DD7" w:rsidR="00991EFD" w:rsidRDefault="00997F8C" w:rsidP="00997F8C">
      <w:pPr>
        <w:spacing w:after="0"/>
        <w:ind w:firstLine="709"/>
        <w:jc w:val="both"/>
        <w:rPr>
          <w:rFonts w:ascii="Times New Roman" w:hAnsi="Times New Roman" w:cs="Times New Roman"/>
          <w:sz w:val="24"/>
          <w:szCs w:val="24"/>
        </w:rPr>
      </w:pPr>
      <w:r w:rsidRPr="00997F8C">
        <w:rPr>
          <w:rFonts w:ascii="Times New Roman" w:hAnsi="Times New Roman" w:cs="Times New Roman"/>
          <w:sz w:val="24"/>
          <w:szCs w:val="24"/>
        </w:rPr>
        <w:t>В 2025 году в столице открылся Московский кластер видеоигр и анимации (первая очередь креативного кластера Сколково) площадью 55 тысяч кв. метров, резидентами которого стали 44 видеоигровые и 8 анимационных компаний.</w:t>
      </w:r>
      <w:r w:rsidRPr="00997F8C">
        <w:rPr>
          <w:rFonts w:ascii="Times New Roman" w:hAnsi="Times New Roman" w:cs="Times New Roman"/>
          <w:sz w:val="24"/>
          <w:szCs w:val="24"/>
        </w:rPr>
        <w:t>[4]</w:t>
      </w:r>
      <w:r w:rsidR="0010251E">
        <w:rPr>
          <w:rFonts w:ascii="Times New Roman" w:hAnsi="Times New Roman" w:cs="Times New Roman"/>
          <w:sz w:val="24"/>
          <w:szCs w:val="24"/>
        </w:rPr>
        <w:t xml:space="preserve">. </w:t>
      </w:r>
      <w:r>
        <w:rPr>
          <w:rFonts w:ascii="Times New Roman" w:hAnsi="Times New Roman" w:cs="Times New Roman"/>
          <w:sz w:val="24"/>
          <w:szCs w:val="24"/>
        </w:rPr>
        <w:t xml:space="preserve">Появился </w:t>
      </w:r>
      <w:r w:rsidRPr="00997F8C">
        <w:rPr>
          <w:rFonts w:ascii="Times New Roman" w:hAnsi="Times New Roman" w:cs="Times New Roman"/>
          <w:sz w:val="24"/>
          <w:szCs w:val="24"/>
        </w:rPr>
        <w:t>арт-центр «Московские мастерские»</w:t>
      </w:r>
      <w:r>
        <w:rPr>
          <w:rFonts w:ascii="Times New Roman" w:hAnsi="Times New Roman" w:cs="Times New Roman"/>
          <w:sz w:val="24"/>
          <w:szCs w:val="24"/>
        </w:rPr>
        <w:t>,</w:t>
      </w:r>
      <w:r w:rsidRPr="00997F8C">
        <w:rPr>
          <w:rFonts w:ascii="Times New Roman" w:hAnsi="Times New Roman" w:cs="Times New Roman"/>
          <w:sz w:val="24"/>
          <w:szCs w:val="24"/>
        </w:rPr>
        <w:t xml:space="preserve"> откры</w:t>
      </w:r>
      <w:r>
        <w:rPr>
          <w:rFonts w:ascii="Times New Roman" w:hAnsi="Times New Roman" w:cs="Times New Roman"/>
          <w:sz w:val="24"/>
          <w:szCs w:val="24"/>
        </w:rPr>
        <w:t>лись</w:t>
      </w:r>
      <w:r w:rsidRPr="00997F8C">
        <w:rPr>
          <w:rFonts w:ascii="Times New Roman" w:hAnsi="Times New Roman" w:cs="Times New Roman"/>
          <w:sz w:val="24"/>
          <w:szCs w:val="24"/>
        </w:rPr>
        <w:t xml:space="preserve"> </w:t>
      </w:r>
      <w:r>
        <w:rPr>
          <w:rFonts w:ascii="Times New Roman" w:hAnsi="Times New Roman" w:cs="Times New Roman"/>
          <w:sz w:val="24"/>
          <w:szCs w:val="24"/>
        </w:rPr>
        <w:t xml:space="preserve">креативные </w:t>
      </w:r>
      <w:r w:rsidRPr="00997F8C">
        <w:rPr>
          <w:rFonts w:ascii="Times New Roman" w:hAnsi="Times New Roman" w:cs="Times New Roman"/>
          <w:sz w:val="24"/>
          <w:szCs w:val="24"/>
        </w:rPr>
        <w:t>кластер</w:t>
      </w:r>
      <w:r>
        <w:rPr>
          <w:rFonts w:ascii="Times New Roman" w:hAnsi="Times New Roman" w:cs="Times New Roman"/>
          <w:sz w:val="24"/>
          <w:szCs w:val="24"/>
        </w:rPr>
        <w:t>ы</w:t>
      </w:r>
      <w:r w:rsidRPr="00997F8C">
        <w:rPr>
          <w:rFonts w:ascii="Times New Roman" w:hAnsi="Times New Roman" w:cs="Times New Roman"/>
          <w:sz w:val="24"/>
          <w:szCs w:val="24"/>
        </w:rPr>
        <w:t xml:space="preserve"> в Нижнем Новгороде («Креативная лаборатория»), Тюмени («809»), Жигулевске и других городах</w:t>
      </w:r>
      <w:r>
        <w:rPr>
          <w:rFonts w:ascii="Times New Roman" w:hAnsi="Times New Roman" w:cs="Times New Roman"/>
          <w:sz w:val="24"/>
          <w:szCs w:val="24"/>
        </w:rPr>
        <w:t xml:space="preserve">. </w:t>
      </w:r>
      <w:r w:rsidRPr="00997F8C">
        <w:rPr>
          <w:rFonts w:ascii="Times New Roman" w:hAnsi="Times New Roman" w:cs="Times New Roman"/>
          <w:sz w:val="24"/>
          <w:szCs w:val="24"/>
        </w:rPr>
        <w:t xml:space="preserve">По прогнозам министра развития Дальнего Востока и Арктики России Алексея </w:t>
      </w:r>
      <w:proofErr w:type="spellStart"/>
      <w:r w:rsidRPr="00997F8C">
        <w:rPr>
          <w:rFonts w:ascii="Times New Roman" w:hAnsi="Times New Roman" w:cs="Times New Roman"/>
          <w:sz w:val="24"/>
          <w:szCs w:val="24"/>
        </w:rPr>
        <w:t>Чекункова</w:t>
      </w:r>
      <w:proofErr w:type="spellEnd"/>
      <w:r w:rsidRPr="00997F8C">
        <w:rPr>
          <w:rFonts w:ascii="Times New Roman" w:hAnsi="Times New Roman" w:cs="Times New Roman"/>
          <w:sz w:val="24"/>
          <w:szCs w:val="24"/>
        </w:rPr>
        <w:t xml:space="preserve">, «К 2030 году общее число </w:t>
      </w:r>
      <w:r w:rsidR="00E4620B">
        <w:rPr>
          <w:rFonts w:ascii="Times New Roman" w:hAnsi="Times New Roman" w:cs="Times New Roman"/>
          <w:sz w:val="24"/>
          <w:szCs w:val="24"/>
        </w:rPr>
        <w:t>резидентов</w:t>
      </w:r>
      <w:r w:rsidRPr="00997F8C">
        <w:rPr>
          <w:rFonts w:ascii="Times New Roman" w:hAnsi="Times New Roman" w:cs="Times New Roman"/>
          <w:sz w:val="24"/>
          <w:szCs w:val="24"/>
        </w:rPr>
        <w:t xml:space="preserve"> креативных кластеров </w:t>
      </w:r>
      <w:r w:rsidR="0010251E">
        <w:rPr>
          <w:rFonts w:ascii="Times New Roman" w:hAnsi="Times New Roman" w:cs="Times New Roman"/>
          <w:sz w:val="24"/>
          <w:szCs w:val="24"/>
        </w:rPr>
        <w:t xml:space="preserve">( на </w:t>
      </w:r>
      <w:r w:rsidRPr="00997F8C">
        <w:rPr>
          <w:rFonts w:ascii="Times New Roman" w:hAnsi="Times New Roman" w:cs="Times New Roman"/>
          <w:sz w:val="24"/>
          <w:szCs w:val="24"/>
        </w:rPr>
        <w:t>Дальнем Востоке</w:t>
      </w:r>
      <w:r w:rsidR="0010251E">
        <w:rPr>
          <w:rFonts w:ascii="Times New Roman" w:hAnsi="Times New Roman" w:cs="Times New Roman"/>
          <w:sz w:val="24"/>
          <w:szCs w:val="24"/>
        </w:rPr>
        <w:t>)</w:t>
      </w:r>
      <w:r w:rsidRPr="00997F8C">
        <w:rPr>
          <w:rFonts w:ascii="Times New Roman" w:hAnsi="Times New Roman" w:cs="Times New Roman"/>
          <w:sz w:val="24"/>
          <w:szCs w:val="24"/>
        </w:rPr>
        <w:t xml:space="preserve"> должно превысить 1000 человек, а выручка должна вырасти в десять раз до 25 млрд руб</w:t>
      </w:r>
      <w:r>
        <w:rPr>
          <w:rFonts w:ascii="Times New Roman" w:hAnsi="Times New Roman" w:cs="Times New Roman"/>
          <w:sz w:val="24"/>
          <w:szCs w:val="24"/>
        </w:rPr>
        <w:t>.</w:t>
      </w:r>
      <w:r w:rsidRPr="00997F8C">
        <w:rPr>
          <w:rFonts w:ascii="Times New Roman" w:hAnsi="Times New Roman" w:cs="Times New Roman"/>
          <w:sz w:val="24"/>
          <w:szCs w:val="24"/>
        </w:rPr>
        <w:t>»</w:t>
      </w:r>
      <w:r>
        <w:rPr>
          <w:rFonts w:ascii="Times New Roman" w:hAnsi="Times New Roman" w:cs="Times New Roman"/>
          <w:sz w:val="24"/>
          <w:szCs w:val="24"/>
        </w:rPr>
        <w:t xml:space="preserve"> </w:t>
      </w:r>
      <w:r w:rsidRPr="00997F8C">
        <w:rPr>
          <w:rFonts w:ascii="Times New Roman" w:hAnsi="Times New Roman" w:cs="Times New Roman"/>
          <w:sz w:val="24"/>
          <w:szCs w:val="24"/>
        </w:rPr>
        <w:t xml:space="preserve">Министр отметил, что креативные кластеры создаются в Благовещенске, во Владивостоке, в Улан-Уде строится крупный центр, а в Петропавловске-Камчатском развивается кластер «Икра». «Все эти проекты реализуются в рамках генеральных планов развития городов Дальнего Востока. </w:t>
      </w:r>
      <w:r w:rsidRPr="003C4DE2">
        <w:rPr>
          <w:rFonts w:ascii="Times New Roman" w:hAnsi="Times New Roman" w:cs="Times New Roman"/>
          <w:sz w:val="24"/>
          <w:szCs w:val="24"/>
        </w:rPr>
        <w:t>[5]</w:t>
      </w:r>
      <w:r w:rsidR="003C4DE2">
        <w:rPr>
          <w:rFonts w:ascii="Times New Roman" w:hAnsi="Times New Roman" w:cs="Times New Roman"/>
          <w:sz w:val="24"/>
          <w:szCs w:val="24"/>
        </w:rPr>
        <w:t>. По экспертным оценкам к</w:t>
      </w:r>
      <w:r w:rsidR="003C4DE2" w:rsidRPr="003C4DE2">
        <w:rPr>
          <w:rFonts w:ascii="Times New Roman" w:hAnsi="Times New Roman" w:cs="Times New Roman"/>
          <w:sz w:val="24"/>
          <w:szCs w:val="24"/>
        </w:rPr>
        <w:t xml:space="preserve"> 2030 году сеть креативных кластеров должна покрыть большинство областей России</w:t>
      </w:r>
      <w:r w:rsidR="003C4DE2">
        <w:rPr>
          <w:rFonts w:ascii="Times New Roman" w:hAnsi="Times New Roman" w:cs="Times New Roman"/>
          <w:sz w:val="24"/>
          <w:szCs w:val="24"/>
        </w:rPr>
        <w:t>.</w:t>
      </w:r>
    </w:p>
    <w:p w14:paraId="2428F565" w14:textId="14E2EE00" w:rsidR="003C4DE2" w:rsidRDefault="003C4DE2" w:rsidP="003C4DE2">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Развитие креативных кластеров имеет большое значение </w:t>
      </w:r>
      <w:r w:rsidRPr="003C4DE2">
        <w:rPr>
          <w:rFonts w:ascii="Times New Roman" w:hAnsi="Times New Roman" w:cs="Times New Roman"/>
          <w:sz w:val="24"/>
          <w:szCs w:val="24"/>
        </w:rPr>
        <w:t>для регионального развития, где креативные индустрии могут выступать драйвером диверсификации локальных экономик</w:t>
      </w:r>
      <w:r>
        <w:rPr>
          <w:rFonts w:ascii="Times New Roman" w:hAnsi="Times New Roman" w:cs="Times New Roman"/>
          <w:sz w:val="24"/>
          <w:szCs w:val="24"/>
        </w:rPr>
        <w:t xml:space="preserve">, так как они </w:t>
      </w:r>
      <w:r w:rsidRPr="003C4DE2">
        <w:rPr>
          <w:rFonts w:ascii="Times New Roman" w:hAnsi="Times New Roman" w:cs="Times New Roman"/>
          <w:sz w:val="24"/>
          <w:szCs w:val="24"/>
        </w:rPr>
        <w:t>решают несколько задач одновременно:</w:t>
      </w:r>
    </w:p>
    <w:p w14:paraId="54984ED3" w14:textId="31301038" w:rsidR="003C4DE2" w:rsidRDefault="003C4DE2" w:rsidP="003C4DE2">
      <w:pPr>
        <w:spacing w:after="0"/>
        <w:ind w:firstLine="709"/>
        <w:jc w:val="both"/>
        <w:rPr>
          <w:rFonts w:ascii="Times New Roman" w:hAnsi="Times New Roman" w:cs="Times New Roman"/>
          <w:sz w:val="24"/>
          <w:szCs w:val="24"/>
        </w:rPr>
      </w:pPr>
      <w:r>
        <w:rPr>
          <w:rFonts w:ascii="Times New Roman" w:hAnsi="Times New Roman" w:cs="Times New Roman"/>
          <w:sz w:val="24"/>
          <w:szCs w:val="24"/>
        </w:rPr>
        <w:t>-  обеспечение экономического роста региона и создания новых рабочих мест;</w:t>
      </w:r>
    </w:p>
    <w:p w14:paraId="1D174A13" w14:textId="67270854" w:rsidR="003C4DE2" w:rsidRPr="003C4DE2" w:rsidRDefault="003C4DE2" w:rsidP="003C4DE2">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  фактор притока частных и государственных инвестиций; </w:t>
      </w:r>
    </w:p>
    <w:p w14:paraId="7BB3F248" w14:textId="53057784" w:rsidR="003C4DE2" w:rsidRDefault="003C4DE2" w:rsidP="003C4DE2">
      <w:pPr>
        <w:spacing w:after="0"/>
        <w:ind w:firstLine="709"/>
        <w:jc w:val="both"/>
        <w:rPr>
          <w:rFonts w:ascii="Times New Roman" w:hAnsi="Times New Roman" w:cs="Times New Roman"/>
          <w:sz w:val="24"/>
          <w:szCs w:val="24"/>
        </w:rPr>
      </w:pPr>
      <w:r>
        <w:rPr>
          <w:rFonts w:ascii="Times New Roman" w:hAnsi="Times New Roman" w:cs="Times New Roman"/>
          <w:sz w:val="24"/>
          <w:szCs w:val="24"/>
        </w:rPr>
        <w:t>- формирование среды для стартапов и развития креативного бизнеса (к</w:t>
      </w:r>
      <w:r w:rsidRPr="003C4DE2">
        <w:rPr>
          <w:rFonts w:ascii="Times New Roman" w:hAnsi="Times New Roman" w:cs="Times New Roman"/>
          <w:sz w:val="24"/>
          <w:szCs w:val="24"/>
        </w:rPr>
        <w:t>ластеры собирают на одной площадке разработчиков, дизайнеров, производителей, инвесторов и покупателей</w:t>
      </w:r>
      <w:r>
        <w:rPr>
          <w:rFonts w:ascii="Times New Roman" w:hAnsi="Times New Roman" w:cs="Times New Roman"/>
          <w:sz w:val="24"/>
          <w:szCs w:val="24"/>
        </w:rPr>
        <w:t>);</w:t>
      </w:r>
    </w:p>
    <w:p w14:paraId="527B021A" w14:textId="5363A38D" w:rsidR="003C4DE2" w:rsidRDefault="003C4DE2" w:rsidP="003C4DE2">
      <w:pPr>
        <w:spacing w:after="0"/>
        <w:ind w:firstLine="709"/>
        <w:jc w:val="both"/>
        <w:rPr>
          <w:rFonts w:ascii="Times New Roman" w:hAnsi="Times New Roman" w:cs="Times New Roman"/>
          <w:sz w:val="24"/>
          <w:szCs w:val="24"/>
        </w:rPr>
      </w:pPr>
      <w:r>
        <w:rPr>
          <w:rFonts w:ascii="Times New Roman" w:hAnsi="Times New Roman" w:cs="Times New Roman"/>
          <w:sz w:val="24"/>
          <w:szCs w:val="24"/>
        </w:rPr>
        <w:t>- снижение издержек у производителей</w:t>
      </w:r>
      <w:r w:rsidR="00124C31">
        <w:rPr>
          <w:rFonts w:ascii="Times New Roman" w:hAnsi="Times New Roman" w:cs="Times New Roman"/>
          <w:sz w:val="24"/>
          <w:szCs w:val="24"/>
        </w:rPr>
        <w:t xml:space="preserve"> (ремесло, народное художественное творчество, дизайн и др. сферы снижают издержки производства за счет </w:t>
      </w:r>
      <w:r w:rsidR="00E4620B">
        <w:rPr>
          <w:rFonts w:ascii="Times New Roman" w:hAnsi="Times New Roman" w:cs="Times New Roman"/>
          <w:sz w:val="24"/>
          <w:szCs w:val="24"/>
        </w:rPr>
        <w:t xml:space="preserve">льготной или </w:t>
      </w:r>
      <w:r w:rsidR="00124C31">
        <w:rPr>
          <w:rFonts w:ascii="Times New Roman" w:hAnsi="Times New Roman" w:cs="Times New Roman"/>
          <w:sz w:val="24"/>
          <w:szCs w:val="24"/>
        </w:rPr>
        <w:t>бесплатной аренды)</w:t>
      </w:r>
    </w:p>
    <w:p w14:paraId="738BF475" w14:textId="4EEF7F42" w:rsidR="003C4DE2" w:rsidRPr="003C4DE2" w:rsidRDefault="00124C31" w:rsidP="003C4DE2">
      <w:pPr>
        <w:spacing w:after="0"/>
        <w:ind w:firstLine="709"/>
        <w:jc w:val="both"/>
        <w:rPr>
          <w:rFonts w:ascii="Times New Roman" w:hAnsi="Times New Roman" w:cs="Times New Roman"/>
          <w:sz w:val="24"/>
          <w:szCs w:val="24"/>
        </w:rPr>
      </w:pPr>
      <w:r>
        <w:rPr>
          <w:rFonts w:ascii="Times New Roman" w:hAnsi="Times New Roman" w:cs="Times New Roman"/>
          <w:sz w:val="24"/>
          <w:szCs w:val="24"/>
        </w:rPr>
        <w:t>- обеспечение доступа к ресурсам (с</w:t>
      </w:r>
      <w:r w:rsidR="003C4DE2" w:rsidRPr="003C4DE2">
        <w:rPr>
          <w:rFonts w:ascii="Times New Roman" w:hAnsi="Times New Roman" w:cs="Times New Roman"/>
          <w:sz w:val="24"/>
          <w:szCs w:val="24"/>
        </w:rPr>
        <w:t>тудии виртуального производства, выставочные залы, лектории, оборудование</w:t>
      </w:r>
      <w:r>
        <w:rPr>
          <w:rFonts w:ascii="Times New Roman" w:hAnsi="Times New Roman" w:cs="Times New Roman"/>
          <w:sz w:val="24"/>
          <w:szCs w:val="24"/>
        </w:rPr>
        <w:t xml:space="preserve">, затратные для </w:t>
      </w:r>
      <w:r w:rsidR="003C4DE2" w:rsidRPr="003C4DE2">
        <w:rPr>
          <w:rFonts w:ascii="Times New Roman" w:hAnsi="Times New Roman" w:cs="Times New Roman"/>
          <w:sz w:val="24"/>
          <w:szCs w:val="24"/>
        </w:rPr>
        <w:t>мало</w:t>
      </w:r>
      <w:r>
        <w:rPr>
          <w:rFonts w:ascii="Times New Roman" w:hAnsi="Times New Roman" w:cs="Times New Roman"/>
          <w:sz w:val="24"/>
          <w:szCs w:val="24"/>
        </w:rPr>
        <w:t>го бизнеса и в обычных условиях не используются);</w:t>
      </w:r>
    </w:p>
    <w:p w14:paraId="5B2E3206" w14:textId="2EB5B78A" w:rsidR="003C4DE2" w:rsidRPr="003C4DE2" w:rsidRDefault="00124C31" w:rsidP="003C4DE2">
      <w:pPr>
        <w:spacing w:after="0"/>
        <w:ind w:firstLine="709"/>
        <w:jc w:val="both"/>
        <w:rPr>
          <w:rFonts w:ascii="Times New Roman" w:hAnsi="Times New Roman" w:cs="Times New Roman"/>
          <w:sz w:val="24"/>
          <w:szCs w:val="24"/>
        </w:rPr>
      </w:pPr>
      <w:r>
        <w:rPr>
          <w:rFonts w:ascii="Times New Roman" w:hAnsi="Times New Roman" w:cs="Times New Roman"/>
          <w:sz w:val="24"/>
          <w:szCs w:val="24"/>
        </w:rPr>
        <w:t>- кадровое обеспечение, подготовка специалистов с «гибридными» компетенциями под запрос конкретных работодателей</w:t>
      </w:r>
    </w:p>
    <w:p w14:paraId="2997618A" w14:textId="55970D82" w:rsidR="003C4DE2" w:rsidRPr="003C4DE2" w:rsidRDefault="00124C31" w:rsidP="003C4DE2">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 повышение интереса к культурному наследию, возрождение интереса к территориям, что способствует развитию туризма, притоку средств в регионы. </w:t>
      </w:r>
    </w:p>
    <w:p w14:paraId="36D4794E" w14:textId="7524FD2E" w:rsidR="003C4DE2" w:rsidRPr="003C4DE2" w:rsidRDefault="00124C31" w:rsidP="003C4DE2">
      <w:pPr>
        <w:spacing w:after="0"/>
        <w:ind w:firstLine="709"/>
        <w:jc w:val="both"/>
        <w:rPr>
          <w:rFonts w:ascii="Times New Roman" w:hAnsi="Times New Roman" w:cs="Times New Roman"/>
          <w:sz w:val="24"/>
          <w:szCs w:val="24"/>
        </w:rPr>
      </w:pPr>
      <w:r>
        <w:rPr>
          <w:rFonts w:ascii="Times New Roman" w:hAnsi="Times New Roman" w:cs="Times New Roman"/>
          <w:sz w:val="24"/>
          <w:szCs w:val="24"/>
        </w:rPr>
        <w:t>-  р</w:t>
      </w:r>
      <w:r w:rsidR="003C4DE2" w:rsidRPr="003C4DE2">
        <w:rPr>
          <w:rFonts w:ascii="Times New Roman" w:hAnsi="Times New Roman" w:cs="Times New Roman"/>
          <w:sz w:val="24"/>
          <w:szCs w:val="24"/>
        </w:rPr>
        <w:t>евитализация заброшенных пространств</w:t>
      </w:r>
      <w:r>
        <w:rPr>
          <w:rFonts w:ascii="Times New Roman" w:hAnsi="Times New Roman" w:cs="Times New Roman"/>
          <w:sz w:val="24"/>
          <w:szCs w:val="24"/>
        </w:rPr>
        <w:t xml:space="preserve"> (к</w:t>
      </w:r>
      <w:r w:rsidR="003C4DE2" w:rsidRPr="003C4DE2">
        <w:rPr>
          <w:rFonts w:ascii="Times New Roman" w:hAnsi="Times New Roman" w:cs="Times New Roman"/>
          <w:sz w:val="24"/>
          <w:szCs w:val="24"/>
        </w:rPr>
        <w:t>ластеры часто размещаются в бывших промзонах или военных казармах</w:t>
      </w:r>
      <w:r>
        <w:rPr>
          <w:rFonts w:ascii="Times New Roman" w:hAnsi="Times New Roman" w:cs="Times New Roman"/>
          <w:sz w:val="24"/>
          <w:szCs w:val="24"/>
        </w:rPr>
        <w:t xml:space="preserve">, что </w:t>
      </w:r>
      <w:r w:rsidR="003C4DE2" w:rsidRPr="003C4DE2">
        <w:rPr>
          <w:rFonts w:ascii="Times New Roman" w:hAnsi="Times New Roman" w:cs="Times New Roman"/>
          <w:sz w:val="24"/>
          <w:szCs w:val="24"/>
        </w:rPr>
        <w:t xml:space="preserve">дает </w:t>
      </w:r>
      <w:r>
        <w:rPr>
          <w:rFonts w:ascii="Times New Roman" w:hAnsi="Times New Roman" w:cs="Times New Roman"/>
          <w:sz w:val="24"/>
          <w:szCs w:val="24"/>
        </w:rPr>
        <w:t>новый вектор разви</w:t>
      </w:r>
      <w:r w:rsidR="00E4620B">
        <w:rPr>
          <w:rFonts w:ascii="Times New Roman" w:hAnsi="Times New Roman" w:cs="Times New Roman"/>
          <w:sz w:val="24"/>
          <w:szCs w:val="24"/>
        </w:rPr>
        <w:t>т</w:t>
      </w:r>
      <w:r>
        <w:rPr>
          <w:rFonts w:ascii="Times New Roman" w:hAnsi="Times New Roman" w:cs="Times New Roman"/>
          <w:sz w:val="24"/>
          <w:szCs w:val="24"/>
        </w:rPr>
        <w:t>ия</w:t>
      </w:r>
      <w:r w:rsidR="003C4DE2" w:rsidRPr="003C4DE2">
        <w:rPr>
          <w:rFonts w:ascii="Times New Roman" w:hAnsi="Times New Roman" w:cs="Times New Roman"/>
          <w:sz w:val="24"/>
          <w:szCs w:val="24"/>
        </w:rPr>
        <w:t xml:space="preserve"> депрессивным районам.</w:t>
      </w:r>
    </w:p>
    <w:p w14:paraId="103E871F" w14:textId="77777777" w:rsidR="003C4DE2" w:rsidRPr="003C4DE2" w:rsidRDefault="003C4DE2" w:rsidP="003C4DE2">
      <w:pPr>
        <w:spacing w:after="0"/>
        <w:ind w:firstLine="709"/>
        <w:jc w:val="both"/>
        <w:rPr>
          <w:rFonts w:ascii="Times New Roman" w:hAnsi="Times New Roman" w:cs="Times New Roman"/>
          <w:sz w:val="24"/>
          <w:szCs w:val="24"/>
        </w:rPr>
      </w:pPr>
    </w:p>
    <w:p w14:paraId="2785789E" w14:textId="77777777" w:rsidR="003C4DE2" w:rsidRPr="003C4DE2" w:rsidRDefault="003C4DE2" w:rsidP="003C4DE2">
      <w:pPr>
        <w:spacing w:after="0"/>
        <w:ind w:firstLine="709"/>
        <w:jc w:val="both"/>
        <w:rPr>
          <w:rFonts w:ascii="Times New Roman" w:hAnsi="Times New Roman" w:cs="Times New Roman"/>
          <w:sz w:val="24"/>
          <w:szCs w:val="24"/>
        </w:rPr>
      </w:pPr>
    </w:p>
    <w:p w14:paraId="20FF42F0" w14:textId="77777777" w:rsidR="0010251E" w:rsidRDefault="003C4DE2" w:rsidP="003C4DE2">
      <w:pPr>
        <w:spacing w:after="0"/>
        <w:ind w:firstLine="709"/>
        <w:jc w:val="both"/>
        <w:rPr>
          <w:rFonts w:ascii="Times New Roman" w:hAnsi="Times New Roman" w:cs="Times New Roman"/>
          <w:sz w:val="24"/>
          <w:szCs w:val="24"/>
        </w:rPr>
      </w:pPr>
      <w:r w:rsidRPr="003C4DE2">
        <w:rPr>
          <w:rFonts w:ascii="Times New Roman" w:hAnsi="Times New Roman" w:cs="Times New Roman"/>
          <w:sz w:val="24"/>
          <w:szCs w:val="24"/>
        </w:rPr>
        <w:lastRenderedPageBreak/>
        <w:t>Исследователи активно изучают механизмы управления кластерами, включая государственно-частное партнерство (ГЧП) как наиболее эффективную модель.</w:t>
      </w:r>
      <w:r w:rsidR="00E07139">
        <w:rPr>
          <w:rFonts w:ascii="Times New Roman" w:hAnsi="Times New Roman" w:cs="Times New Roman"/>
          <w:sz w:val="24"/>
          <w:szCs w:val="24"/>
        </w:rPr>
        <w:t xml:space="preserve"> Эксперты считают модель ГЧП не только перспективной с точки зрения поддержки творческих компаний в сфере малого и среднего предпринимательства, но и взаимовыгодной с позиций каждой из сторон.</w:t>
      </w:r>
      <w:r w:rsidR="00E07139" w:rsidRPr="00E07139">
        <w:rPr>
          <w:rFonts w:ascii="Segoe UI" w:hAnsi="Segoe UI" w:cs="Segoe UI"/>
          <w:color w:val="0F1115"/>
          <w:shd w:val="clear" w:color="auto" w:fill="FFFFFF"/>
        </w:rPr>
        <w:t xml:space="preserve"> </w:t>
      </w:r>
      <w:r w:rsidR="00E07139" w:rsidRPr="00E07139">
        <w:rPr>
          <w:rFonts w:ascii="Times New Roman" w:hAnsi="Times New Roman" w:cs="Times New Roman"/>
          <w:sz w:val="24"/>
          <w:szCs w:val="24"/>
        </w:rPr>
        <w:t xml:space="preserve">Ключевое преимущество ГЧП — разделение рисков и ресурсов между участниками, что позволяет реализовывать масштабные проекты, </w:t>
      </w:r>
      <w:r w:rsidR="00E07139">
        <w:rPr>
          <w:rFonts w:ascii="Times New Roman" w:hAnsi="Times New Roman" w:cs="Times New Roman"/>
          <w:sz w:val="24"/>
          <w:szCs w:val="24"/>
        </w:rPr>
        <w:t>очень сложные</w:t>
      </w:r>
      <w:r w:rsidR="00E07139" w:rsidRPr="00E07139">
        <w:rPr>
          <w:rFonts w:ascii="Times New Roman" w:hAnsi="Times New Roman" w:cs="Times New Roman"/>
          <w:sz w:val="24"/>
          <w:szCs w:val="24"/>
        </w:rPr>
        <w:t xml:space="preserve"> для каждой из сторон по отдельности</w:t>
      </w:r>
      <w:r w:rsidR="00E07139">
        <w:rPr>
          <w:rFonts w:ascii="Times New Roman" w:hAnsi="Times New Roman" w:cs="Times New Roman"/>
          <w:sz w:val="24"/>
          <w:szCs w:val="24"/>
        </w:rPr>
        <w:t xml:space="preserve">. Модели взаимоотношений всегда имеют под собой правовую основу. </w:t>
      </w:r>
    </w:p>
    <w:p w14:paraId="7B3E6A8C" w14:textId="781A38BB" w:rsidR="003C4DE2" w:rsidRDefault="00E07139" w:rsidP="003C4DE2">
      <w:pPr>
        <w:spacing w:after="0"/>
        <w:ind w:firstLine="709"/>
        <w:jc w:val="both"/>
        <w:rPr>
          <w:rFonts w:ascii="Times New Roman" w:hAnsi="Times New Roman" w:cs="Times New Roman"/>
          <w:sz w:val="24"/>
          <w:szCs w:val="24"/>
        </w:rPr>
      </w:pPr>
      <w:r w:rsidRPr="00E07139">
        <w:rPr>
          <w:rFonts w:ascii="Times New Roman" w:hAnsi="Times New Roman" w:cs="Times New Roman"/>
          <w:sz w:val="24"/>
          <w:szCs w:val="24"/>
        </w:rPr>
        <w:t>Государство</w:t>
      </w:r>
      <w:r>
        <w:rPr>
          <w:rFonts w:ascii="Times New Roman" w:hAnsi="Times New Roman" w:cs="Times New Roman"/>
          <w:sz w:val="24"/>
          <w:szCs w:val="24"/>
        </w:rPr>
        <w:t xml:space="preserve">, как правило, </w:t>
      </w:r>
      <w:r w:rsidRPr="00E07139">
        <w:rPr>
          <w:rFonts w:ascii="Times New Roman" w:hAnsi="Times New Roman" w:cs="Times New Roman"/>
          <w:sz w:val="24"/>
          <w:szCs w:val="24"/>
        </w:rPr>
        <w:t>предоставляет помещение (бывшую промзону</w:t>
      </w:r>
      <w:r>
        <w:rPr>
          <w:rFonts w:ascii="Times New Roman" w:hAnsi="Times New Roman" w:cs="Times New Roman"/>
          <w:sz w:val="24"/>
          <w:szCs w:val="24"/>
        </w:rPr>
        <w:t>, казарму или какой-либо заброшенный объект</w:t>
      </w:r>
      <w:r w:rsidRPr="00E07139">
        <w:rPr>
          <w:rFonts w:ascii="Times New Roman" w:hAnsi="Times New Roman" w:cs="Times New Roman"/>
          <w:sz w:val="24"/>
          <w:szCs w:val="24"/>
        </w:rPr>
        <w:t>) на льготных условиях</w:t>
      </w:r>
      <w:r w:rsidR="00CB0188">
        <w:rPr>
          <w:rFonts w:ascii="Times New Roman" w:hAnsi="Times New Roman" w:cs="Times New Roman"/>
          <w:sz w:val="24"/>
          <w:szCs w:val="24"/>
        </w:rPr>
        <w:t xml:space="preserve"> (как правило сроком 25- 50 лет)</w:t>
      </w:r>
      <w:r w:rsidRPr="00E07139">
        <w:rPr>
          <w:rFonts w:ascii="Times New Roman" w:hAnsi="Times New Roman" w:cs="Times New Roman"/>
          <w:sz w:val="24"/>
          <w:szCs w:val="24"/>
        </w:rPr>
        <w:t xml:space="preserve">, </w:t>
      </w:r>
      <w:r w:rsidR="00CB0188">
        <w:rPr>
          <w:rFonts w:ascii="Times New Roman" w:hAnsi="Times New Roman" w:cs="Times New Roman"/>
          <w:sz w:val="24"/>
          <w:szCs w:val="24"/>
        </w:rPr>
        <w:t xml:space="preserve">бизнес получает заброшенное место в хорошей локации, которое может стать центом притяжения производителя и потребителя творческого продукта. Ремонт и благоустройство ложится на бизнес через «управляющую компанию», которая в свою очередь, получает право </w:t>
      </w:r>
      <w:r w:rsidR="00CB0188" w:rsidRPr="00CB0188">
        <w:rPr>
          <w:rFonts w:ascii="Times New Roman" w:hAnsi="Times New Roman" w:cs="Times New Roman"/>
          <w:sz w:val="24"/>
          <w:szCs w:val="24"/>
        </w:rPr>
        <w:t>сдавать помещения субарендаторам (резидентам кластера) по рыночным или льготным ставкам и окупать свои вложения.</w:t>
      </w:r>
      <w:r w:rsidR="00CB0188">
        <w:rPr>
          <w:rFonts w:ascii="Times New Roman" w:hAnsi="Times New Roman" w:cs="Times New Roman"/>
          <w:sz w:val="24"/>
          <w:szCs w:val="24"/>
        </w:rPr>
        <w:t xml:space="preserve"> При этом г</w:t>
      </w:r>
      <w:r w:rsidR="00CB0188" w:rsidRPr="00CB0188">
        <w:rPr>
          <w:rFonts w:ascii="Times New Roman" w:hAnsi="Times New Roman" w:cs="Times New Roman"/>
          <w:sz w:val="24"/>
          <w:szCs w:val="24"/>
        </w:rPr>
        <w:t>осударство может участвовать в софинансировании капитального ремонта инженерных сетей и фасадов, если здание находится в аварийном состоянии, а кластер имеет стратегическое значение для региона (например, „Квартал Труда“ в Якутске)</w:t>
      </w:r>
      <w:r w:rsidR="00CB0188">
        <w:rPr>
          <w:rFonts w:ascii="Times New Roman" w:hAnsi="Times New Roman" w:cs="Times New Roman"/>
          <w:sz w:val="24"/>
          <w:szCs w:val="24"/>
        </w:rPr>
        <w:t>.</w:t>
      </w:r>
    </w:p>
    <w:p w14:paraId="4B64B723" w14:textId="40AD420A" w:rsidR="00CB0188" w:rsidRDefault="00CB0188" w:rsidP="00CB0188">
      <w:pPr>
        <w:spacing w:after="0"/>
        <w:ind w:firstLine="709"/>
        <w:jc w:val="both"/>
        <w:rPr>
          <w:rFonts w:ascii="Times New Roman" w:hAnsi="Times New Roman" w:cs="Times New Roman"/>
          <w:sz w:val="24"/>
          <w:szCs w:val="24"/>
        </w:rPr>
      </w:pPr>
      <w:r>
        <w:rPr>
          <w:rFonts w:ascii="Times New Roman" w:hAnsi="Times New Roman" w:cs="Times New Roman"/>
          <w:sz w:val="24"/>
          <w:szCs w:val="24"/>
        </w:rPr>
        <w:t>Кроме практически бесплатной аренды, г</w:t>
      </w:r>
      <w:r w:rsidRPr="00CB0188">
        <w:rPr>
          <w:rFonts w:ascii="Times New Roman" w:hAnsi="Times New Roman" w:cs="Times New Roman"/>
          <w:sz w:val="24"/>
          <w:szCs w:val="24"/>
        </w:rPr>
        <w:t>осударство предоставляет налоговые льготы резидентам кластера в обмен на инвестиции и создание рабочих мест</w:t>
      </w:r>
      <w:r>
        <w:rPr>
          <w:rFonts w:ascii="Times New Roman" w:hAnsi="Times New Roman" w:cs="Times New Roman"/>
          <w:sz w:val="24"/>
          <w:szCs w:val="24"/>
        </w:rPr>
        <w:t xml:space="preserve">. Примером может стать </w:t>
      </w:r>
      <w:r w:rsidRPr="00CB0188">
        <w:rPr>
          <w:rFonts w:ascii="Times New Roman" w:hAnsi="Times New Roman" w:cs="Times New Roman"/>
          <w:sz w:val="24"/>
          <w:szCs w:val="24"/>
        </w:rPr>
        <w:t>Челябинская область</w:t>
      </w:r>
      <w:r>
        <w:rPr>
          <w:rFonts w:ascii="Times New Roman" w:hAnsi="Times New Roman" w:cs="Times New Roman"/>
          <w:sz w:val="24"/>
          <w:szCs w:val="24"/>
        </w:rPr>
        <w:t>, предоставляющая</w:t>
      </w:r>
      <w:r w:rsidRPr="00CB0188">
        <w:rPr>
          <w:rFonts w:ascii="Times New Roman" w:hAnsi="Times New Roman" w:cs="Times New Roman"/>
          <w:sz w:val="24"/>
          <w:szCs w:val="24"/>
        </w:rPr>
        <w:t xml:space="preserve"> льготы для креативного бизнеса</w:t>
      </w:r>
      <w:r>
        <w:rPr>
          <w:rFonts w:ascii="Times New Roman" w:hAnsi="Times New Roman" w:cs="Times New Roman"/>
          <w:sz w:val="24"/>
          <w:szCs w:val="24"/>
        </w:rPr>
        <w:t>, работающего по упрощенной системе налогообложения с</w:t>
      </w:r>
      <w:r w:rsidRPr="00CB0188">
        <w:rPr>
          <w:rFonts w:ascii="Times New Roman" w:hAnsi="Times New Roman" w:cs="Times New Roman"/>
          <w:sz w:val="24"/>
          <w:szCs w:val="24"/>
        </w:rPr>
        <w:t xml:space="preserve"> 2026 года</w:t>
      </w:r>
      <w:r>
        <w:rPr>
          <w:rFonts w:ascii="Times New Roman" w:hAnsi="Times New Roman" w:cs="Times New Roman"/>
          <w:sz w:val="24"/>
          <w:szCs w:val="24"/>
        </w:rPr>
        <w:t>. Созданием инфраструктуры также занимается государство, прокладывая</w:t>
      </w:r>
      <w:r w:rsidR="0010251E">
        <w:rPr>
          <w:rFonts w:ascii="Times New Roman" w:hAnsi="Times New Roman" w:cs="Times New Roman"/>
          <w:sz w:val="24"/>
          <w:szCs w:val="24"/>
        </w:rPr>
        <w:t xml:space="preserve"> </w:t>
      </w:r>
      <w:r w:rsidRPr="00CB0188">
        <w:rPr>
          <w:rFonts w:ascii="Times New Roman" w:hAnsi="Times New Roman" w:cs="Times New Roman"/>
          <w:sz w:val="24"/>
          <w:szCs w:val="24"/>
        </w:rPr>
        <w:t>дороги, коммуникации</w:t>
      </w:r>
      <w:r w:rsidR="0010251E">
        <w:rPr>
          <w:rFonts w:ascii="Times New Roman" w:hAnsi="Times New Roman" w:cs="Times New Roman"/>
          <w:sz w:val="24"/>
          <w:szCs w:val="24"/>
        </w:rPr>
        <w:t xml:space="preserve"> в то время, как </w:t>
      </w:r>
      <w:r w:rsidRPr="00CB0188">
        <w:rPr>
          <w:rFonts w:ascii="Times New Roman" w:hAnsi="Times New Roman" w:cs="Times New Roman"/>
          <w:sz w:val="24"/>
          <w:szCs w:val="24"/>
        </w:rPr>
        <w:t>частный сектор</w:t>
      </w:r>
      <w:r w:rsidR="0010251E">
        <w:rPr>
          <w:rFonts w:ascii="Times New Roman" w:hAnsi="Times New Roman" w:cs="Times New Roman"/>
          <w:sz w:val="24"/>
          <w:szCs w:val="24"/>
        </w:rPr>
        <w:t>,</w:t>
      </w:r>
      <w:r w:rsidRPr="00CB0188">
        <w:rPr>
          <w:rFonts w:ascii="Times New Roman" w:hAnsi="Times New Roman" w:cs="Times New Roman"/>
          <w:sz w:val="24"/>
          <w:szCs w:val="24"/>
        </w:rPr>
        <w:t xml:space="preserve"> строит объекты кластера</w:t>
      </w:r>
      <w:r w:rsidR="0010251E">
        <w:rPr>
          <w:rFonts w:ascii="Times New Roman" w:hAnsi="Times New Roman" w:cs="Times New Roman"/>
          <w:sz w:val="24"/>
          <w:szCs w:val="24"/>
        </w:rPr>
        <w:t>.</w:t>
      </w:r>
    </w:p>
    <w:p w14:paraId="1F97F8D4" w14:textId="001D1B25" w:rsidR="003C4DE2" w:rsidRPr="003C4DE2" w:rsidRDefault="0010251E" w:rsidP="003C4DE2">
      <w:pPr>
        <w:spacing w:after="0"/>
        <w:ind w:firstLine="709"/>
        <w:jc w:val="both"/>
        <w:rPr>
          <w:rFonts w:ascii="Times New Roman" w:hAnsi="Times New Roman" w:cs="Times New Roman"/>
          <w:sz w:val="24"/>
          <w:szCs w:val="24"/>
        </w:rPr>
      </w:pPr>
      <w:r>
        <w:rPr>
          <w:rFonts w:ascii="Times New Roman" w:hAnsi="Times New Roman" w:cs="Times New Roman"/>
          <w:sz w:val="24"/>
          <w:szCs w:val="24"/>
        </w:rPr>
        <w:t>К</w:t>
      </w:r>
      <w:r w:rsidRPr="0010251E">
        <w:rPr>
          <w:rFonts w:ascii="Times New Roman" w:hAnsi="Times New Roman" w:cs="Times New Roman"/>
          <w:sz w:val="24"/>
          <w:szCs w:val="24"/>
        </w:rPr>
        <w:t>реативные кластеры</w:t>
      </w:r>
      <w:r>
        <w:rPr>
          <w:rFonts w:ascii="Times New Roman" w:hAnsi="Times New Roman" w:cs="Times New Roman"/>
          <w:sz w:val="24"/>
          <w:szCs w:val="24"/>
        </w:rPr>
        <w:t>, созданные</w:t>
      </w:r>
      <w:r w:rsidRPr="0010251E">
        <w:rPr>
          <w:rFonts w:ascii="Times New Roman" w:hAnsi="Times New Roman" w:cs="Times New Roman"/>
          <w:sz w:val="24"/>
          <w:szCs w:val="24"/>
        </w:rPr>
        <w:t xml:space="preserve"> на основе</w:t>
      </w:r>
      <w:r>
        <w:rPr>
          <w:rFonts w:ascii="Times New Roman" w:hAnsi="Times New Roman" w:cs="Times New Roman"/>
          <w:sz w:val="24"/>
          <w:szCs w:val="24"/>
        </w:rPr>
        <w:t xml:space="preserve"> </w:t>
      </w:r>
      <w:r w:rsidRPr="0010251E">
        <w:rPr>
          <w:rFonts w:ascii="Times New Roman" w:hAnsi="Times New Roman" w:cs="Times New Roman"/>
          <w:sz w:val="24"/>
          <w:szCs w:val="24"/>
        </w:rPr>
        <w:t>ГЧП</w:t>
      </w:r>
      <w:r>
        <w:rPr>
          <w:rFonts w:ascii="Times New Roman" w:hAnsi="Times New Roman" w:cs="Times New Roman"/>
          <w:sz w:val="24"/>
          <w:szCs w:val="24"/>
        </w:rPr>
        <w:t>,</w:t>
      </w:r>
      <w:r w:rsidRPr="0010251E">
        <w:rPr>
          <w:rFonts w:ascii="Times New Roman" w:hAnsi="Times New Roman" w:cs="Times New Roman"/>
          <w:sz w:val="24"/>
          <w:szCs w:val="24"/>
        </w:rPr>
        <w:t xml:space="preserve"> выступают драйверами территориального развития: они создают рабочие места, привлекают инвестиции, формируют новые бренды территорий и дают «вторую жизнь» историческим зданиям</w:t>
      </w:r>
      <w:r>
        <w:rPr>
          <w:rFonts w:ascii="Times New Roman" w:hAnsi="Times New Roman" w:cs="Times New Roman"/>
          <w:sz w:val="24"/>
          <w:szCs w:val="24"/>
        </w:rPr>
        <w:t xml:space="preserve">. </w:t>
      </w:r>
      <w:r w:rsidR="003C4DE2" w:rsidRPr="003C4DE2">
        <w:rPr>
          <w:rFonts w:ascii="Times New Roman" w:hAnsi="Times New Roman" w:cs="Times New Roman"/>
          <w:sz w:val="24"/>
          <w:szCs w:val="24"/>
        </w:rPr>
        <w:t>Кластеры служат «полигонами» для отработки новых инструментов поддержки, которые затем тиражируются на регионы.</w:t>
      </w:r>
    </w:p>
    <w:p w14:paraId="7D4E15D7" w14:textId="7FAB8A42" w:rsidR="006C141A" w:rsidRPr="006C141A" w:rsidRDefault="0010251E" w:rsidP="006C141A">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Креативные кластеры являются </w:t>
      </w:r>
      <w:r w:rsidR="006C141A">
        <w:rPr>
          <w:rFonts w:ascii="Times New Roman" w:hAnsi="Times New Roman" w:cs="Times New Roman"/>
          <w:sz w:val="24"/>
          <w:szCs w:val="24"/>
        </w:rPr>
        <w:t xml:space="preserve">важнейшей </w:t>
      </w:r>
      <w:r>
        <w:rPr>
          <w:rFonts w:ascii="Times New Roman" w:hAnsi="Times New Roman" w:cs="Times New Roman"/>
          <w:sz w:val="24"/>
          <w:szCs w:val="24"/>
        </w:rPr>
        <w:t>частью общей экосистемы развития креативных индустрий</w:t>
      </w:r>
      <w:r w:rsidR="006C141A">
        <w:rPr>
          <w:rFonts w:ascii="Times New Roman" w:hAnsi="Times New Roman" w:cs="Times New Roman"/>
          <w:sz w:val="24"/>
          <w:szCs w:val="24"/>
        </w:rPr>
        <w:t>, объединяющий представителей различных творческих профессий в разных сферах деятельности. К</w:t>
      </w:r>
      <w:r w:rsidR="006C141A" w:rsidRPr="006C141A">
        <w:rPr>
          <w:rFonts w:ascii="Times New Roman" w:hAnsi="Times New Roman" w:cs="Times New Roman"/>
          <w:sz w:val="24"/>
          <w:szCs w:val="24"/>
        </w:rPr>
        <w:t>ластер создает </w:t>
      </w:r>
      <w:r w:rsidR="006C141A">
        <w:rPr>
          <w:rFonts w:ascii="Times New Roman" w:hAnsi="Times New Roman" w:cs="Times New Roman"/>
          <w:sz w:val="24"/>
          <w:szCs w:val="24"/>
        </w:rPr>
        <w:t xml:space="preserve">синергетический эффект, позволяя </w:t>
      </w:r>
      <w:r w:rsidR="006C141A" w:rsidRPr="006C141A">
        <w:rPr>
          <w:rFonts w:ascii="Times New Roman" w:hAnsi="Times New Roman" w:cs="Times New Roman"/>
          <w:sz w:val="24"/>
          <w:szCs w:val="24"/>
        </w:rPr>
        <w:t>компани</w:t>
      </w:r>
      <w:r w:rsidR="006C141A">
        <w:rPr>
          <w:rFonts w:ascii="Times New Roman" w:hAnsi="Times New Roman" w:cs="Times New Roman"/>
          <w:sz w:val="24"/>
          <w:szCs w:val="24"/>
        </w:rPr>
        <w:t>ям</w:t>
      </w:r>
      <w:r w:rsidR="006C141A" w:rsidRPr="006C141A">
        <w:rPr>
          <w:rFonts w:ascii="Times New Roman" w:hAnsi="Times New Roman" w:cs="Times New Roman"/>
          <w:sz w:val="24"/>
          <w:szCs w:val="24"/>
        </w:rPr>
        <w:t xml:space="preserve"> обмениваются заказами, клиентами и экспертизой, что ускоряет их рост.</w:t>
      </w:r>
      <w:r w:rsidR="006C141A">
        <w:rPr>
          <w:rFonts w:ascii="Times New Roman" w:hAnsi="Times New Roman" w:cs="Times New Roman"/>
          <w:sz w:val="24"/>
          <w:szCs w:val="24"/>
        </w:rPr>
        <w:t xml:space="preserve"> </w:t>
      </w:r>
      <w:r w:rsidR="006C141A" w:rsidRPr="006C141A">
        <w:rPr>
          <w:rFonts w:ascii="Times New Roman" w:hAnsi="Times New Roman" w:cs="Times New Roman"/>
          <w:sz w:val="24"/>
          <w:szCs w:val="24"/>
        </w:rPr>
        <w:t>Кластер выполняет функцию «мягкой инфраструктуры», предоставляя резидентам не только помещения, но и доступ к оборудованию, переговорным, выставочным залам и коворкингам.</w:t>
      </w:r>
      <w:r w:rsidR="006C141A">
        <w:rPr>
          <w:rFonts w:ascii="Times New Roman" w:hAnsi="Times New Roman" w:cs="Times New Roman"/>
          <w:sz w:val="24"/>
          <w:szCs w:val="24"/>
        </w:rPr>
        <w:t xml:space="preserve"> </w:t>
      </w:r>
      <w:r w:rsidR="006C141A" w:rsidRPr="006C141A">
        <w:rPr>
          <w:rFonts w:ascii="Times New Roman" w:hAnsi="Times New Roman" w:cs="Times New Roman"/>
          <w:sz w:val="24"/>
          <w:szCs w:val="24"/>
        </w:rPr>
        <w:t xml:space="preserve">Он служит мостом между государством и творческим бизнесом: через кластер удобно оказывать налоговые льготы, субсидии и гранты, а также собирать обратную связь для корректировки </w:t>
      </w:r>
      <w:r w:rsidR="006C141A" w:rsidRPr="006C141A">
        <w:rPr>
          <w:rFonts w:ascii="Times New Roman" w:hAnsi="Times New Roman" w:cs="Times New Roman"/>
          <w:sz w:val="24"/>
          <w:szCs w:val="24"/>
        </w:rPr>
        <w:t xml:space="preserve">государственной </w:t>
      </w:r>
      <w:r w:rsidR="006C141A" w:rsidRPr="006C141A">
        <w:rPr>
          <w:rFonts w:ascii="Times New Roman" w:hAnsi="Times New Roman" w:cs="Times New Roman"/>
          <w:sz w:val="24"/>
          <w:szCs w:val="24"/>
        </w:rPr>
        <w:t>политики</w:t>
      </w:r>
      <w:r w:rsidR="006C141A" w:rsidRPr="006C141A">
        <w:rPr>
          <w:rFonts w:ascii="Times New Roman" w:hAnsi="Times New Roman" w:cs="Times New Roman"/>
          <w:sz w:val="24"/>
          <w:szCs w:val="24"/>
        </w:rPr>
        <w:t xml:space="preserve"> стимулирования МСП</w:t>
      </w:r>
      <w:r w:rsidR="006C141A" w:rsidRPr="006C141A">
        <w:rPr>
          <w:rFonts w:ascii="Times New Roman" w:hAnsi="Times New Roman" w:cs="Times New Roman"/>
          <w:sz w:val="24"/>
          <w:szCs w:val="24"/>
        </w:rPr>
        <w:t>.</w:t>
      </w:r>
      <w:r w:rsidR="006C141A">
        <w:rPr>
          <w:rFonts w:ascii="Times New Roman" w:hAnsi="Times New Roman" w:cs="Times New Roman"/>
          <w:sz w:val="24"/>
          <w:szCs w:val="24"/>
        </w:rPr>
        <w:t xml:space="preserve"> Креативные к</w:t>
      </w:r>
      <w:r w:rsidR="006C141A" w:rsidRPr="006C141A">
        <w:rPr>
          <w:rFonts w:ascii="Times New Roman" w:hAnsi="Times New Roman" w:cs="Times New Roman"/>
          <w:sz w:val="24"/>
          <w:szCs w:val="24"/>
        </w:rPr>
        <w:t xml:space="preserve">ластеры </w:t>
      </w:r>
      <w:r w:rsidR="006C141A">
        <w:rPr>
          <w:rFonts w:ascii="Times New Roman" w:hAnsi="Times New Roman" w:cs="Times New Roman"/>
          <w:sz w:val="24"/>
          <w:szCs w:val="24"/>
        </w:rPr>
        <w:t>являются</w:t>
      </w:r>
      <w:r w:rsidR="006C141A" w:rsidRPr="006C141A">
        <w:rPr>
          <w:rFonts w:ascii="Times New Roman" w:hAnsi="Times New Roman" w:cs="Times New Roman"/>
          <w:sz w:val="24"/>
          <w:szCs w:val="24"/>
        </w:rPr>
        <w:t> точками входа для стартапов: молодые команды получают льготную аренду, менторство и возможность тестировать продукты на площадках друг друга.</w:t>
      </w:r>
      <w:r w:rsidR="006C141A">
        <w:rPr>
          <w:rFonts w:ascii="Times New Roman" w:hAnsi="Times New Roman" w:cs="Times New Roman"/>
          <w:sz w:val="24"/>
          <w:szCs w:val="24"/>
        </w:rPr>
        <w:t xml:space="preserve"> </w:t>
      </w:r>
      <w:r w:rsidR="006C141A" w:rsidRPr="006C141A">
        <w:rPr>
          <w:rFonts w:ascii="Times New Roman" w:hAnsi="Times New Roman" w:cs="Times New Roman"/>
          <w:sz w:val="24"/>
          <w:szCs w:val="24"/>
        </w:rPr>
        <w:t>Они играют кадровую роль, сотрудничая с профильными вузами и колледжами (как в проекте «Профессионалитет»), чтобы готовить специалистов под реальные запросы резидентов.</w:t>
      </w:r>
      <w:r w:rsidR="006C141A">
        <w:rPr>
          <w:rFonts w:ascii="Times New Roman" w:hAnsi="Times New Roman" w:cs="Times New Roman"/>
          <w:sz w:val="24"/>
          <w:szCs w:val="24"/>
        </w:rPr>
        <w:t xml:space="preserve"> О</w:t>
      </w:r>
      <w:r w:rsidR="006C141A" w:rsidRPr="006C141A">
        <w:rPr>
          <w:rFonts w:ascii="Times New Roman" w:hAnsi="Times New Roman" w:cs="Times New Roman"/>
          <w:sz w:val="24"/>
          <w:szCs w:val="24"/>
        </w:rPr>
        <w:t>бъединяя усилия, малые творческие компании легче выходят на зарубежные рынки, участвуют в международных выставках и дистрибуции контента.</w:t>
      </w:r>
    </w:p>
    <w:p w14:paraId="37A8D3D7" w14:textId="6D085479" w:rsidR="006C141A" w:rsidRDefault="006C141A" w:rsidP="006C141A">
      <w:pPr>
        <w:spacing w:after="0"/>
        <w:ind w:firstLine="851"/>
        <w:jc w:val="both"/>
        <w:rPr>
          <w:rFonts w:ascii="Times New Roman" w:hAnsi="Times New Roman" w:cs="Times New Roman"/>
          <w:sz w:val="24"/>
          <w:szCs w:val="24"/>
        </w:rPr>
      </w:pPr>
      <w:r w:rsidRPr="006C141A">
        <w:rPr>
          <w:rFonts w:ascii="Times New Roman" w:hAnsi="Times New Roman" w:cs="Times New Roman"/>
          <w:sz w:val="24"/>
          <w:szCs w:val="24"/>
        </w:rPr>
        <w:t xml:space="preserve">При этом кластер </w:t>
      </w:r>
      <w:r>
        <w:rPr>
          <w:rFonts w:ascii="Times New Roman" w:hAnsi="Times New Roman" w:cs="Times New Roman"/>
          <w:sz w:val="24"/>
          <w:szCs w:val="24"/>
        </w:rPr>
        <w:t xml:space="preserve">является </w:t>
      </w:r>
      <w:r w:rsidRPr="006C141A">
        <w:rPr>
          <w:rFonts w:ascii="Times New Roman" w:hAnsi="Times New Roman" w:cs="Times New Roman"/>
          <w:sz w:val="24"/>
          <w:szCs w:val="24"/>
        </w:rPr>
        <w:t>лишь одн</w:t>
      </w:r>
      <w:r w:rsidR="00E4620B">
        <w:rPr>
          <w:rFonts w:ascii="Times New Roman" w:hAnsi="Times New Roman" w:cs="Times New Roman"/>
          <w:sz w:val="24"/>
          <w:szCs w:val="24"/>
        </w:rPr>
        <w:t>им</w:t>
      </w:r>
      <w:r w:rsidRPr="006C141A">
        <w:rPr>
          <w:rFonts w:ascii="Times New Roman" w:hAnsi="Times New Roman" w:cs="Times New Roman"/>
          <w:sz w:val="24"/>
          <w:szCs w:val="24"/>
        </w:rPr>
        <w:t xml:space="preserve"> из элементов экосистемы наряду с акселераторами, венчурными фондами, образовательными программами и цифровыми платформами.</w:t>
      </w:r>
    </w:p>
    <w:p w14:paraId="7E2E5613" w14:textId="22529373" w:rsidR="006E1E94" w:rsidRDefault="004255E4" w:rsidP="006C141A">
      <w:pPr>
        <w:spacing w:after="0"/>
        <w:ind w:firstLine="851"/>
        <w:jc w:val="both"/>
        <w:rPr>
          <w:rFonts w:ascii="Times New Roman" w:hAnsi="Times New Roman" w:cs="Times New Roman"/>
          <w:sz w:val="24"/>
          <w:szCs w:val="24"/>
        </w:rPr>
      </w:pPr>
      <w:r>
        <w:rPr>
          <w:rFonts w:ascii="Times New Roman" w:hAnsi="Times New Roman" w:cs="Times New Roman"/>
          <w:sz w:val="24"/>
          <w:szCs w:val="24"/>
        </w:rPr>
        <w:lastRenderedPageBreak/>
        <w:t>У</w:t>
      </w:r>
      <w:r w:rsidR="006C141A" w:rsidRPr="006C141A">
        <w:rPr>
          <w:rFonts w:ascii="Times New Roman" w:hAnsi="Times New Roman" w:cs="Times New Roman"/>
          <w:sz w:val="24"/>
          <w:szCs w:val="24"/>
        </w:rPr>
        <w:t xml:space="preserve">спешное развитие креативных кластеров </w:t>
      </w:r>
      <w:r w:rsidR="006C141A">
        <w:rPr>
          <w:rFonts w:ascii="Times New Roman" w:hAnsi="Times New Roman" w:cs="Times New Roman"/>
          <w:sz w:val="24"/>
          <w:szCs w:val="24"/>
        </w:rPr>
        <w:t xml:space="preserve">в России </w:t>
      </w:r>
      <w:r w:rsidR="006C141A" w:rsidRPr="006C141A">
        <w:rPr>
          <w:rFonts w:ascii="Times New Roman" w:hAnsi="Times New Roman" w:cs="Times New Roman"/>
          <w:sz w:val="24"/>
          <w:szCs w:val="24"/>
        </w:rPr>
        <w:t xml:space="preserve">требует </w:t>
      </w:r>
      <w:r w:rsidR="006C141A">
        <w:rPr>
          <w:rFonts w:ascii="Times New Roman" w:hAnsi="Times New Roman" w:cs="Times New Roman"/>
          <w:sz w:val="24"/>
          <w:szCs w:val="24"/>
        </w:rPr>
        <w:t xml:space="preserve">дальнейшего совершенствования государственной поддержки </w:t>
      </w:r>
      <w:r w:rsidR="006E1E94">
        <w:rPr>
          <w:rFonts w:ascii="Times New Roman" w:hAnsi="Times New Roman" w:cs="Times New Roman"/>
          <w:sz w:val="24"/>
          <w:szCs w:val="24"/>
        </w:rPr>
        <w:t xml:space="preserve">творческих индустрий </w:t>
      </w:r>
      <w:r w:rsidR="006C141A">
        <w:rPr>
          <w:rFonts w:ascii="Times New Roman" w:hAnsi="Times New Roman" w:cs="Times New Roman"/>
          <w:sz w:val="24"/>
          <w:szCs w:val="24"/>
        </w:rPr>
        <w:t xml:space="preserve">и </w:t>
      </w:r>
      <w:r w:rsidR="006E1E94">
        <w:rPr>
          <w:rFonts w:ascii="Times New Roman" w:hAnsi="Times New Roman" w:cs="Times New Roman"/>
          <w:sz w:val="24"/>
          <w:szCs w:val="24"/>
        </w:rPr>
        <w:t>реализации системной</w:t>
      </w:r>
      <w:r w:rsidR="006C141A" w:rsidRPr="006C141A">
        <w:rPr>
          <w:rFonts w:ascii="Times New Roman" w:hAnsi="Times New Roman" w:cs="Times New Roman"/>
          <w:sz w:val="24"/>
          <w:szCs w:val="24"/>
        </w:rPr>
        <w:t xml:space="preserve"> политики </w:t>
      </w:r>
      <w:r w:rsidR="006E1E94">
        <w:rPr>
          <w:rFonts w:ascii="Times New Roman" w:hAnsi="Times New Roman" w:cs="Times New Roman"/>
          <w:sz w:val="24"/>
          <w:szCs w:val="24"/>
        </w:rPr>
        <w:t xml:space="preserve">в этой области </w:t>
      </w:r>
      <w:r w:rsidR="006C141A" w:rsidRPr="006C141A">
        <w:rPr>
          <w:rFonts w:ascii="Times New Roman" w:hAnsi="Times New Roman" w:cs="Times New Roman"/>
          <w:sz w:val="24"/>
          <w:szCs w:val="24"/>
        </w:rPr>
        <w:t xml:space="preserve">по </w:t>
      </w:r>
      <w:r w:rsidR="006E1E94">
        <w:rPr>
          <w:rFonts w:ascii="Times New Roman" w:hAnsi="Times New Roman" w:cs="Times New Roman"/>
          <w:sz w:val="24"/>
          <w:szCs w:val="24"/>
        </w:rPr>
        <w:t>следующим основным</w:t>
      </w:r>
      <w:r w:rsidR="006C141A" w:rsidRPr="006C141A">
        <w:rPr>
          <w:rFonts w:ascii="Times New Roman" w:hAnsi="Times New Roman" w:cs="Times New Roman"/>
          <w:sz w:val="24"/>
          <w:szCs w:val="24"/>
        </w:rPr>
        <w:t xml:space="preserve"> направлениям: </w:t>
      </w:r>
    </w:p>
    <w:p w14:paraId="76D05FEF" w14:textId="5C0CB0B1" w:rsidR="006E1E94" w:rsidRDefault="006E1E94" w:rsidP="006C141A">
      <w:pPr>
        <w:spacing w:after="0"/>
        <w:ind w:firstLine="851"/>
        <w:jc w:val="both"/>
        <w:rPr>
          <w:rFonts w:ascii="Times New Roman" w:hAnsi="Times New Roman" w:cs="Times New Roman"/>
          <w:sz w:val="24"/>
          <w:szCs w:val="24"/>
        </w:rPr>
      </w:pPr>
      <w:r>
        <w:rPr>
          <w:rFonts w:ascii="Times New Roman" w:hAnsi="Times New Roman" w:cs="Times New Roman"/>
          <w:sz w:val="24"/>
          <w:szCs w:val="24"/>
        </w:rPr>
        <w:t xml:space="preserve">- стимулирование экспортного потенциала креативных индустрий путем предоставления финансовой поддержки и разработки системы вывода конкурентоспособной креативной продукции на внешние рынки </w:t>
      </w:r>
    </w:p>
    <w:p w14:paraId="19D156B8" w14:textId="462CD3BD" w:rsidR="006E1E94" w:rsidRDefault="006E1E94" w:rsidP="006C141A">
      <w:pPr>
        <w:spacing w:after="0"/>
        <w:ind w:firstLine="851"/>
        <w:jc w:val="both"/>
        <w:rPr>
          <w:rFonts w:ascii="Times New Roman" w:hAnsi="Times New Roman" w:cs="Times New Roman"/>
          <w:sz w:val="24"/>
          <w:szCs w:val="24"/>
        </w:rPr>
      </w:pPr>
      <w:r>
        <w:rPr>
          <w:rFonts w:ascii="Times New Roman" w:hAnsi="Times New Roman" w:cs="Times New Roman"/>
          <w:sz w:val="24"/>
          <w:szCs w:val="24"/>
        </w:rPr>
        <w:t xml:space="preserve">- </w:t>
      </w:r>
      <w:r w:rsidR="006C141A" w:rsidRPr="006C141A">
        <w:rPr>
          <w:rFonts w:ascii="Times New Roman" w:hAnsi="Times New Roman" w:cs="Times New Roman"/>
          <w:sz w:val="24"/>
          <w:szCs w:val="24"/>
        </w:rPr>
        <w:t xml:space="preserve">интеграция университетов в кластерную экосистему для подготовки кадров под реальные задачи </w:t>
      </w:r>
      <w:r>
        <w:rPr>
          <w:rFonts w:ascii="Times New Roman" w:hAnsi="Times New Roman" w:cs="Times New Roman"/>
          <w:sz w:val="24"/>
          <w:szCs w:val="24"/>
        </w:rPr>
        <w:t>бизнеса;</w:t>
      </w:r>
    </w:p>
    <w:p w14:paraId="34BAD9FB" w14:textId="3A2451C8" w:rsidR="006E1E94" w:rsidRDefault="006E1E94" w:rsidP="006C141A">
      <w:pPr>
        <w:spacing w:after="0"/>
        <w:ind w:firstLine="851"/>
        <w:jc w:val="both"/>
        <w:rPr>
          <w:rFonts w:ascii="Times New Roman" w:hAnsi="Times New Roman" w:cs="Times New Roman"/>
          <w:sz w:val="24"/>
          <w:szCs w:val="24"/>
        </w:rPr>
      </w:pPr>
      <w:r>
        <w:rPr>
          <w:rFonts w:ascii="Times New Roman" w:hAnsi="Times New Roman" w:cs="Times New Roman"/>
          <w:sz w:val="24"/>
          <w:szCs w:val="24"/>
        </w:rPr>
        <w:t xml:space="preserve">- </w:t>
      </w:r>
      <w:r w:rsidR="006C141A" w:rsidRPr="006C141A">
        <w:rPr>
          <w:rFonts w:ascii="Times New Roman" w:hAnsi="Times New Roman" w:cs="Times New Roman"/>
          <w:sz w:val="24"/>
          <w:szCs w:val="24"/>
        </w:rPr>
        <w:t>законодательное закрепление механизмов долгосрочного управления госимуществом некоммерческими управляющими компаниями</w:t>
      </w:r>
      <w:r>
        <w:rPr>
          <w:rFonts w:ascii="Times New Roman" w:hAnsi="Times New Roman" w:cs="Times New Roman"/>
          <w:sz w:val="24"/>
          <w:szCs w:val="24"/>
        </w:rPr>
        <w:t>;</w:t>
      </w:r>
      <w:r w:rsidR="006C141A" w:rsidRPr="006C141A">
        <w:rPr>
          <w:rFonts w:ascii="Times New Roman" w:hAnsi="Times New Roman" w:cs="Times New Roman"/>
          <w:sz w:val="24"/>
          <w:szCs w:val="24"/>
        </w:rPr>
        <w:t xml:space="preserve"> </w:t>
      </w:r>
    </w:p>
    <w:p w14:paraId="2D6C060B" w14:textId="77777777" w:rsidR="006E1E94" w:rsidRDefault="006E1E94" w:rsidP="006C141A">
      <w:pPr>
        <w:spacing w:after="0"/>
        <w:ind w:firstLine="851"/>
        <w:jc w:val="both"/>
        <w:rPr>
          <w:rFonts w:ascii="Times New Roman" w:hAnsi="Times New Roman" w:cs="Times New Roman"/>
          <w:sz w:val="24"/>
          <w:szCs w:val="24"/>
        </w:rPr>
      </w:pPr>
      <w:r>
        <w:rPr>
          <w:rFonts w:ascii="Times New Roman" w:hAnsi="Times New Roman" w:cs="Times New Roman"/>
          <w:sz w:val="24"/>
          <w:szCs w:val="24"/>
        </w:rPr>
        <w:t xml:space="preserve">- </w:t>
      </w:r>
      <w:r w:rsidR="006C141A" w:rsidRPr="006C141A">
        <w:rPr>
          <w:rFonts w:ascii="Times New Roman" w:hAnsi="Times New Roman" w:cs="Times New Roman"/>
          <w:sz w:val="24"/>
          <w:szCs w:val="24"/>
        </w:rPr>
        <w:t xml:space="preserve">введение инвестиционного налогового вычета для частных инвесторов в творческие стартапы </w:t>
      </w:r>
    </w:p>
    <w:p w14:paraId="540E3DB7" w14:textId="77568145" w:rsidR="006C141A" w:rsidRPr="006C141A" w:rsidRDefault="006E1E94" w:rsidP="006C141A">
      <w:pPr>
        <w:spacing w:after="0"/>
        <w:ind w:firstLine="851"/>
        <w:jc w:val="both"/>
        <w:rPr>
          <w:rFonts w:ascii="Times New Roman" w:hAnsi="Times New Roman" w:cs="Times New Roman"/>
          <w:sz w:val="24"/>
          <w:szCs w:val="24"/>
        </w:rPr>
      </w:pPr>
      <w:r>
        <w:rPr>
          <w:rFonts w:ascii="Times New Roman" w:hAnsi="Times New Roman" w:cs="Times New Roman"/>
          <w:sz w:val="24"/>
          <w:szCs w:val="24"/>
        </w:rPr>
        <w:t xml:space="preserve">- </w:t>
      </w:r>
      <w:r w:rsidR="006C141A" w:rsidRPr="006C141A">
        <w:rPr>
          <w:rFonts w:ascii="Times New Roman" w:hAnsi="Times New Roman" w:cs="Times New Roman"/>
          <w:sz w:val="24"/>
          <w:szCs w:val="24"/>
        </w:rPr>
        <w:t>создание вертикальных венчурных фондов под конкретные секторы креативных индустрий</w:t>
      </w:r>
      <w:r>
        <w:rPr>
          <w:rFonts w:ascii="Times New Roman" w:hAnsi="Times New Roman" w:cs="Times New Roman"/>
          <w:sz w:val="24"/>
          <w:szCs w:val="24"/>
        </w:rPr>
        <w:t>.</w:t>
      </w:r>
    </w:p>
    <w:p w14:paraId="3CB81F1D" w14:textId="739D882F" w:rsidR="006C141A" w:rsidRDefault="006E1E94" w:rsidP="0010251E">
      <w:pPr>
        <w:spacing w:after="0"/>
        <w:ind w:firstLine="709"/>
        <w:jc w:val="both"/>
        <w:rPr>
          <w:rFonts w:ascii="Times New Roman" w:hAnsi="Times New Roman" w:cs="Times New Roman"/>
          <w:sz w:val="24"/>
          <w:szCs w:val="24"/>
        </w:rPr>
      </w:pPr>
      <w:r>
        <w:rPr>
          <w:rFonts w:ascii="Times New Roman" w:hAnsi="Times New Roman" w:cs="Times New Roman"/>
          <w:sz w:val="24"/>
          <w:szCs w:val="24"/>
        </w:rPr>
        <w:t>В</w:t>
      </w:r>
      <w:r w:rsidRPr="006E1E94">
        <w:rPr>
          <w:rFonts w:ascii="Times New Roman" w:hAnsi="Times New Roman" w:cs="Times New Roman"/>
          <w:sz w:val="24"/>
          <w:szCs w:val="24"/>
        </w:rPr>
        <w:t xml:space="preserve"> </w:t>
      </w:r>
      <w:r w:rsidR="00AA7EC4">
        <w:rPr>
          <w:rFonts w:ascii="Times New Roman" w:hAnsi="Times New Roman" w:cs="Times New Roman"/>
          <w:sz w:val="24"/>
          <w:szCs w:val="24"/>
        </w:rPr>
        <w:t>настоящее время</w:t>
      </w:r>
      <w:r w:rsidRPr="006E1E94">
        <w:rPr>
          <w:rFonts w:ascii="Times New Roman" w:hAnsi="Times New Roman" w:cs="Times New Roman"/>
          <w:sz w:val="24"/>
          <w:szCs w:val="24"/>
        </w:rPr>
        <w:t xml:space="preserve"> </w:t>
      </w:r>
      <w:r w:rsidR="00AA7EC4">
        <w:rPr>
          <w:rFonts w:ascii="Times New Roman" w:hAnsi="Times New Roman" w:cs="Times New Roman"/>
          <w:sz w:val="24"/>
          <w:szCs w:val="24"/>
        </w:rPr>
        <w:t>существуют все условия для</w:t>
      </w:r>
      <w:r w:rsidRPr="006E1E94">
        <w:rPr>
          <w:rFonts w:ascii="Times New Roman" w:hAnsi="Times New Roman" w:cs="Times New Roman"/>
          <w:sz w:val="24"/>
          <w:szCs w:val="24"/>
        </w:rPr>
        <w:t xml:space="preserve"> системного осмысления опыта</w:t>
      </w:r>
      <w:r w:rsidR="00AA7EC4">
        <w:rPr>
          <w:rFonts w:ascii="Times New Roman" w:hAnsi="Times New Roman" w:cs="Times New Roman"/>
          <w:sz w:val="24"/>
          <w:szCs w:val="24"/>
        </w:rPr>
        <w:t>, накопленного в ряде стран, где креативный сектор занимает большое место в экономике и выходит на мировой рынок, для использования</w:t>
      </w:r>
      <w:r w:rsidRPr="006E1E94">
        <w:rPr>
          <w:rFonts w:ascii="Times New Roman" w:hAnsi="Times New Roman" w:cs="Times New Roman"/>
          <w:sz w:val="24"/>
          <w:szCs w:val="24"/>
        </w:rPr>
        <w:t xml:space="preserve"> </w:t>
      </w:r>
      <w:r w:rsidR="00AA7EC4">
        <w:rPr>
          <w:rFonts w:ascii="Times New Roman" w:hAnsi="Times New Roman" w:cs="Times New Roman"/>
          <w:sz w:val="24"/>
          <w:szCs w:val="24"/>
        </w:rPr>
        <w:t>эффективных мер</w:t>
      </w:r>
      <w:r w:rsidRPr="006E1E94">
        <w:rPr>
          <w:rFonts w:ascii="Times New Roman" w:hAnsi="Times New Roman" w:cs="Times New Roman"/>
          <w:sz w:val="24"/>
          <w:szCs w:val="24"/>
        </w:rPr>
        <w:t xml:space="preserve"> развития креатив</w:t>
      </w:r>
      <w:r w:rsidR="00AA7EC4">
        <w:rPr>
          <w:rFonts w:ascii="Times New Roman" w:hAnsi="Times New Roman" w:cs="Times New Roman"/>
          <w:sz w:val="24"/>
          <w:szCs w:val="24"/>
        </w:rPr>
        <w:t xml:space="preserve">ных кластеров и реализации </w:t>
      </w:r>
      <w:r w:rsidRPr="006E1E94">
        <w:rPr>
          <w:rFonts w:ascii="Times New Roman" w:hAnsi="Times New Roman" w:cs="Times New Roman"/>
          <w:sz w:val="24"/>
          <w:szCs w:val="24"/>
        </w:rPr>
        <w:t>Стратегии развития креативной экономики до 2036 года</w:t>
      </w:r>
      <w:r w:rsidR="00AA7EC4">
        <w:rPr>
          <w:rFonts w:ascii="Times New Roman" w:hAnsi="Times New Roman" w:cs="Times New Roman"/>
          <w:sz w:val="24"/>
          <w:szCs w:val="24"/>
        </w:rPr>
        <w:t>, принято</w:t>
      </w:r>
      <w:r w:rsidR="00E4620B">
        <w:rPr>
          <w:rFonts w:ascii="Times New Roman" w:hAnsi="Times New Roman" w:cs="Times New Roman"/>
          <w:sz w:val="24"/>
          <w:szCs w:val="24"/>
        </w:rPr>
        <w:t>й</w:t>
      </w:r>
      <w:r w:rsidR="00AA7EC4">
        <w:rPr>
          <w:rFonts w:ascii="Times New Roman" w:hAnsi="Times New Roman" w:cs="Times New Roman"/>
          <w:sz w:val="24"/>
          <w:szCs w:val="24"/>
        </w:rPr>
        <w:t xml:space="preserve"> в России.</w:t>
      </w:r>
    </w:p>
    <w:p w14:paraId="7D394025" w14:textId="77777777" w:rsidR="00310965" w:rsidRDefault="00991EFD" w:rsidP="00991EFD">
      <w:pPr>
        <w:tabs>
          <w:tab w:val="left" w:pos="1030"/>
        </w:tabs>
        <w:rPr>
          <w:rFonts w:ascii="Times New Roman" w:hAnsi="Times New Roman" w:cs="Times New Roman"/>
          <w:sz w:val="24"/>
          <w:szCs w:val="24"/>
        </w:rPr>
      </w:pPr>
      <w:r>
        <w:rPr>
          <w:rFonts w:ascii="Times New Roman" w:hAnsi="Times New Roman" w:cs="Times New Roman"/>
          <w:sz w:val="24"/>
          <w:szCs w:val="24"/>
        </w:rPr>
        <w:tab/>
      </w:r>
    </w:p>
    <w:p w14:paraId="7B8FA5D0" w14:textId="77777777" w:rsidR="00AA7EC4" w:rsidRDefault="00AA7EC4" w:rsidP="00AA7EC4">
      <w:pPr>
        <w:pStyle w:val="a7"/>
        <w:spacing w:after="0" w:line="240" w:lineRule="auto"/>
        <w:jc w:val="center"/>
        <w:rPr>
          <w:rFonts w:ascii="Times New Roman" w:eastAsia="Times New Roman" w:hAnsi="Times New Roman" w:cs="Times New Roman"/>
          <w:b/>
          <w:sz w:val="24"/>
          <w:lang w:eastAsia="ru-RU"/>
        </w:rPr>
      </w:pPr>
      <w:r w:rsidRPr="00AA7EC4">
        <w:rPr>
          <w:rFonts w:ascii="Times New Roman" w:eastAsia="Times New Roman" w:hAnsi="Times New Roman" w:cs="Times New Roman"/>
          <w:b/>
          <w:sz w:val="24"/>
          <w:lang w:eastAsia="ru-RU"/>
        </w:rPr>
        <w:t>Библиографический список на русском языке</w:t>
      </w:r>
    </w:p>
    <w:p w14:paraId="405E7EBF" w14:textId="77777777" w:rsidR="00AA7EC4" w:rsidRPr="00AA7EC4" w:rsidRDefault="00AA7EC4" w:rsidP="00AA7EC4">
      <w:pPr>
        <w:pStyle w:val="a7"/>
        <w:spacing w:after="0" w:line="240" w:lineRule="auto"/>
        <w:jc w:val="center"/>
        <w:rPr>
          <w:rFonts w:ascii="Times New Roman" w:eastAsia="Times New Roman" w:hAnsi="Times New Roman" w:cs="Times New Roman"/>
          <w:b/>
          <w:sz w:val="24"/>
          <w:lang w:eastAsia="ru-RU"/>
        </w:rPr>
      </w:pPr>
    </w:p>
    <w:p w14:paraId="7A91289C" w14:textId="26F88F12" w:rsidR="00991EFD" w:rsidRPr="00310965" w:rsidRDefault="00991EFD" w:rsidP="00310965">
      <w:pPr>
        <w:pStyle w:val="a7"/>
        <w:numPr>
          <w:ilvl w:val="0"/>
          <w:numId w:val="2"/>
        </w:numPr>
        <w:tabs>
          <w:tab w:val="left" w:pos="1030"/>
        </w:tabs>
        <w:rPr>
          <w:rFonts w:ascii="Times New Roman" w:hAnsi="Times New Roman" w:cs="Times New Roman"/>
          <w:sz w:val="24"/>
          <w:szCs w:val="24"/>
          <w:lang w:val="en-US"/>
        </w:rPr>
      </w:pPr>
      <w:r w:rsidRPr="00310965">
        <w:rPr>
          <w:rFonts w:ascii="Times New Roman" w:hAnsi="Times New Roman" w:cs="Times New Roman"/>
          <w:sz w:val="24"/>
          <w:szCs w:val="24"/>
          <w:lang w:val="en-US"/>
        </w:rPr>
        <w:t xml:space="preserve">Creative Economy Outlook 2024: </w:t>
      </w:r>
      <w:proofErr w:type="spellStart"/>
      <w:r w:rsidRPr="00310965">
        <w:rPr>
          <w:rFonts w:ascii="Times New Roman" w:hAnsi="Times New Roman" w:cs="Times New Roman"/>
          <w:sz w:val="24"/>
          <w:szCs w:val="24"/>
          <w:lang w:val="en-US"/>
        </w:rPr>
        <w:t>доклад</w:t>
      </w:r>
      <w:proofErr w:type="spellEnd"/>
      <w:r w:rsidRPr="00310965">
        <w:rPr>
          <w:rFonts w:ascii="Times New Roman" w:hAnsi="Times New Roman" w:cs="Times New Roman"/>
          <w:sz w:val="24"/>
          <w:szCs w:val="24"/>
          <w:lang w:val="en-US"/>
        </w:rPr>
        <w:t xml:space="preserve"> / UNCTAD. — Geneva: United Nations, 2024. — 148 с.</w:t>
      </w:r>
    </w:p>
    <w:p w14:paraId="540B40DF" w14:textId="021789B8" w:rsidR="00310965" w:rsidRPr="006E5D82" w:rsidRDefault="00310965" w:rsidP="00310965">
      <w:pPr>
        <w:pStyle w:val="a7"/>
        <w:numPr>
          <w:ilvl w:val="0"/>
          <w:numId w:val="2"/>
        </w:numPr>
        <w:tabs>
          <w:tab w:val="left" w:pos="1030"/>
        </w:tabs>
        <w:rPr>
          <w:rFonts w:ascii="Times New Roman" w:hAnsi="Times New Roman" w:cs="Times New Roman"/>
          <w:sz w:val="24"/>
          <w:szCs w:val="24"/>
        </w:rPr>
      </w:pPr>
      <w:r w:rsidRPr="00310965">
        <w:rPr>
          <w:rFonts w:ascii="Times New Roman" w:hAnsi="Times New Roman" w:cs="Times New Roman"/>
          <w:sz w:val="24"/>
          <w:szCs w:val="24"/>
        </w:rPr>
        <w:t>Федеральный закон от 8 августа 2024 г. № 330-ФЗ «О развитии креативных (творческих) индустрий в Российской Федерации» // Собрание законодательства Российской Федерации. — 2024. — № 33 (часть I). — Ст. 4956.</w:t>
      </w:r>
    </w:p>
    <w:p w14:paraId="4846533E" w14:textId="28645B72" w:rsidR="006E5D82" w:rsidRPr="006E5D82" w:rsidRDefault="006E5D82" w:rsidP="006E5D82">
      <w:pPr>
        <w:pStyle w:val="a7"/>
        <w:numPr>
          <w:ilvl w:val="0"/>
          <w:numId w:val="2"/>
        </w:numPr>
        <w:tabs>
          <w:tab w:val="left" w:pos="1030"/>
        </w:tabs>
        <w:rPr>
          <w:rFonts w:ascii="Times New Roman" w:hAnsi="Times New Roman" w:cs="Times New Roman"/>
          <w:sz w:val="24"/>
          <w:szCs w:val="24"/>
        </w:rPr>
      </w:pPr>
      <w:r w:rsidRPr="006E5D82">
        <w:rPr>
          <w:rFonts w:ascii="Times New Roman" w:hAnsi="Times New Roman" w:cs="Times New Roman"/>
          <w:sz w:val="24"/>
          <w:szCs w:val="24"/>
        </w:rPr>
        <w:t xml:space="preserve">Вклад креативной экономики в ВВП в 2025 году составил 8,26 трлн рублей: по данным Росстата. — Текст: электронный // Ведомости: [сайт]. — 2026. — 6 февраля. — URL: https://www.vedomosti.ru/economics/news/2026/02/06/1174722-vklad-kreativnoi-ekonomiki (дата обращения: 30.04.2026). </w:t>
      </w:r>
    </w:p>
    <w:p w14:paraId="4CF449DD" w14:textId="3CE48CC1" w:rsidR="006E5D82" w:rsidRPr="006E5D82" w:rsidRDefault="00997F8C" w:rsidP="006E5D82">
      <w:pPr>
        <w:pStyle w:val="a7"/>
        <w:numPr>
          <w:ilvl w:val="0"/>
          <w:numId w:val="2"/>
        </w:numPr>
        <w:tabs>
          <w:tab w:val="left" w:pos="1030"/>
        </w:tabs>
        <w:rPr>
          <w:rFonts w:ascii="Times New Roman" w:hAnsi="Times New Roman" w:cs="Times New Roman"/>
          <w:sz w:val="24"/>
          <w:szCs w:val="24"/>
        </w:rPr>
      </w:pPr>
      <w:r w:rsidRPr="00997F8C">
        <w:rPr>
          <w:rFonts w:ascii="Times New Roman" w:hAnsi="Times New Roman" w:cs="Times New Roman"/>
          <w:sz w:val="24"/>
          <w:szCs w:val="24"/>
        </w:rPr>
        <w:t>В Москве открыли кластер видеоигр и анимации на 55 тысяч "квадратов". — Текст: электронный // </w:t>
      </w:r>
      <w:hyperlink r:id="rId5" w:tgtFrame="_blank" w:history="1">
        <w:r w:rsidRPr="00997F8C">
          <w:rPr>
            <w:rStyle w:val="ac"/>
            <w:rFonts w:ascii="Times New Roman" w:hAnsi="Times New Roman" w:cs="Times New Roman"/>
            <w:sz w:val="24"/>
            <w:szCs w:val="24"/>
          </w:rPr>
          <w:t>StolicaMedia.ru</w:t>
        </w:r>
      </w:hyperlink>
      <w:r w:rsidRPr="00997F8C">
        <w:rPr>
          <w:rFonts w:ascii="Times New Roman" w:hAnsi="Times New Roman" w:cs="Times New Roman"/>
          <w:sz w:val="24"/>
          <w:szCs w:val="24"/>
        </w:rPr>
        <w:t>: [сайт]. — 2026. — 2 апреля. — URL: </w:t>
      </w:r>
      <w:hyperlink r:id="rId6" w:tgtFrame="_blank" w:history="1">
        <w:r w:rsidRPr="00997F8C">
          <w:rPr>
            <w:rStyle w:val="ac"/>
            <w:rFonts w:ascii="Times New Roman" w:hAnsi="Times New Roman" w:cs="Times New Roman"/>
            <w:sz w:val="24"/>
            <w:szCs w:val="24"/>
          </w:rPr>
          <w:t>https://stolicamedia.ru/news/2449889/</w:t>
        </w:r>
      </w:hyperlink>
      <w:r w:rsidRPr="00997F8C">
        <w:rPr>
          <w:rFonts w:ascii="Times New Roman" w:hAnsi="Times New Roman" w:cs="Times New Roman"/>
          <w:sz w:val="24"/>
          <w:szCs w:val="24"/>
        </w:rPr>
        <w:t> (дата обращения: 30.04.2026</w:t>
      </w:r>
      <w:proofErr w:type="gramStart"/>
      <w:r w:rsidRPr="00997F8C">
        <w:rPr>
          <w:rFonts w:ascii="Times New Roman" w:hAnsi="Times New Roman" w:cs="Times New Roman"/>
          <w:sz w:val="24"/>
          <w:szCs w:val="24"/>
        </w:rPr>
        <w:t>).*</w:t>
      </w:r>
      <w:proofErr w:type="gramEnd"/>
    </w:p>
    <w:p w14:paraId="491027DF" w14:textId="6EF4B584" w:rsidR="006E5D82" w:rsidRPr="004255E4" w:rsidRDefault="003C4DE2" w:rsidP="00310965">
      <w:pPr>
        <w:pStyle w:val="a7"/>
        <w:numPr>
          <w:ilvl w:val="0"/>
          <w:numId w:val="2"/>
        </w:numPr>
        <w:tabs>
          <w:tab w:val="left" w:pos="1030"/>
        </w:tabs>
        <w:rPr>
          <w:rFonts w:ascii="Times New Roman" w:hAnsi="Times New Roman" w:cs="Times New Roman"/>
          <w:sz w:val="24"/>
          <w:szCs w:val="24"/>
          <w:lang w:val="en-US"/>
        </w:rPr>
      </w:pPr>
      <w:r w:rsidRPr="003C4DE2">
        <w:rPr>
          <w:rFonts w:ascii="Times New Roman" w:hAnsi="Times New Roman" w:cs="Times New Roman"/>
          <w:sz w:val="24"/>
          <w:szCs w:val="24"/>
          <w:lang w:val="en-US"/>
        </w:rPr>
        <w:t xml:space="preserve">Revenue of creative cluster residents in Russian Far East to grow to $319.65 </w:t>
      </w:r>
      <w:proofErr w:type="spellStart"/>
      <w:r w:rsidRPr="003C4DE2">
        <w:rPr>
          <w:rFonts w:ascii="Times New Roman" w:hAnsi="Times New Roman" w:cs="Times New Roman"/>
          <w:sz w:val="24"/>
          <w:szCs w:val="24"/>
          <w:lang w:val="en-US"/>
        </w:rPr>
        <w:t>mln</w:t>
      </w:r>
      <w:proofErr w:type="spellEnd"/>
      <w:r w:rsidRPr="003C4DE2">
        <w:rPr>
          <w:rFonts w:ascii="Times New Roman" w:hAnsi="Times New Roman" w:cs="Times New Roman"/>
          <w:sz w:val="24"/>
          <w:szCs w:val="24"/>
          <w:lang w:val="en-US"/>
        </w:rPr>
        <w:t xml:space="preserve"> by 2030. — </w:t>
      </w:r>
      <w:proofErr w:type="gramStart"/>
      <w:r w:rsidRPr="003C4DE2">
        <w:rPr>
          <w:rFonts w:ascii="Times New Roman" w:hAnsi="Times New Roman" w:cs="Times New Roman"/>
          <w:sz w:val="24"/>
          <w:szCs w:val="24"/>
          <w:lang w:val="en-US"/>
        </w:rPr>
        <w:t>Text :</w:t>
      </w:r>
      <w:proofErr w:type="gramEnd"/>
      <w:r w:rsidRPr="003C4DE2">
        <w:rPr>
          <w:rFonts w:ascii="Times New Roman" w:hAnsi="Times New Roman" w:cs="Times New Roman"/>
          <w:sz w:val="24"/>
          <w:szCs w:val="24"/>
          <w:lang w:val="en-US"/>
        </w:rPr>
        <w:t xml:space="preserve"> electronic // TASS: [</w:t>
      </w:r>
      <w:r>
        <w:rPr>
          <w:rFonts w:ascii="Times New Roman" w:hAnsi="Times New Roman" w:cs="Times New Roman"/>
          <w:sz w:val="24"/>
          <w:szCs w:val="24"/>
        </w:rPr>
        <w:t>сайт</w:t>
      </w:r>
      <w:r w:rsidRPr="003C4DE2">
        <w:rPr>
          <w:rFonts w:ascii="Times New Roman" w:hAnsi="Times New Roman" w:cs="Times New Roman"/>
          <w:sz w:val="24"/>
          <w:szCs w:val="24"/>
          <w:lang w:val="en-US"/>
        </w:rPr>
        <w:t>]. — 2025. — May 30. — URL: </w:t>
      </w:r>
      <w:hyperlink r:id="rId7" w:tgtFrame="_blank" w:history="1">
        <w:r w:rsidRPr="003C4DE2">
          <w:rPr>
            <w:rStyle w:val="ac"/>
            <w:rFonts w:ascii="Times New Roman" w:hAnsi="Times New Roman" w:cs="Times New Roman"/>
            <w:sz w:val="24"/>
            <w:szCs w:val="24"/>
            <w:lang w:val="en-US"/>
          </w:rPr>
          <w:t>https://tass.com/economy/1966035</w:t>
        </w:r>
      </w:hyperlink>
      <w:r w:rsidRPr="003C4DE2">
        <w:rPr>
          <w:rFonts w:ascii="Times New Roman" w:hAnsi="Times New Roman" w:cs="Times New Roman"/>
          <w:sz w:val="24"/>
          <w:szCs w:val="24"/>
          <w:lang w:val="en-US"/>
        </w:rPr>
        <w:t> (</w:t>
      </w:r>
      <w:r>
        <w:rPr>
          <w:rFonts w:ascii="Times New Roman" w:hAnsi="Times New Roman" w:cs="Times New Roman"/>
          <w:sz w:val="24"/>
          <w:szCs w:val="24"/>
        </w:rPr>
        <w:t>дата</w:t>
      </w:r>
      <w:r w:rsidRPr="003C4DE2">
        <w:rPr>
          <w:rFonts w:ascii="Times New Roman" w:hAnsi="Times New Roman" w:cs="Times New Roman"/>
          <w:sz w:val="24"/>
          <w:szCs w:val="24"/>
          <w:lang w:val="en-US"/>
        </w:rPr>
        <w:t xml:space="preserve"> </w:t>
      </w:r>
      <w:r>
        <w:rPr>
          <w:rFonts w:ascii="Times New Roman" w:hAnsi="Times New Roman" w:cs="Times New Roman"/>
          <w:sz w:val="24"/>
          <w:szCs w:val="24"/>
        </w:rPr>
        <w:t>обращения</w:t>
      </w:r>
      <w:r w:rsidRPr="003C4DE2">
        <w:rPr>
          <w:rFonts w:ascii="Times New Roman" w:hAnsi="Times New Roman" w:cs="Times New Roman"/>
          <w:sz w:val="24"/>
          <w:szCs w:val="24"/>
          <w:lang w:val="en-US"/>
        </w:rPr>
        <w:t>: 30.04.2026).</w:t>
      </w:r>
    </w:p>
    <w:p w14:paraId="34D5339B" w14:textId="77777777" w:rsidR="004255E4" w:rsidRDefault="004255E4" w:rsidP="004255E4">
      <w:pPr>
        <w:tabs>
          <w:tab w:val="left" w:pos="1030"/>
        </w:tabs>
        <w:rPr>
          <w:rFonts w:ascii="Times New Roman" w:hAnsi="Times New Roman" w:cs="Times New Roman"/>
          <w:sz w:val="24"/>
          <w:szCs w:val="24"/>
        </w:rPr>
      </w:pPr>
    </w:p>
    <w:p w14:paraId="4CF75675" w14:textId="77777777" w:rsidR="004255E4" w:rsidRPr="002E1784" w:rsidRDefault="004255E4" w:rsidP="004255E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(-ах) на русском языке</w:t>
      </w:r>
    </w:p>
    <w:p w14:paraId="359D4789" w14:textId="77777777" w:rsidR="004255E4" w:rsidRDefault="004255E4" w:rsidP="004255E4">
      <w:pPr>
        <w:spacing w:after="0" w:line="240" w:lineRule="auto"/>
        <w:ind w:left="-540" w:firstLine="540"/>
        <w:jc w:val="both"/>
        <w:rPr>
          <w:rFonts w:ascii="Times New Roman" w:eastAsia="Calibri" w:hAnsi="Times New Roman" w:cs="Times New Roman"/>
          <w:sz w:val="24"/>
        </w:rPr>
      </w:pPr>
    </w:p>
    <w:p w14:paraId="6A56829C" w14:textId="616824C8" w:rsidR="004255E4" w:rsidRPr="004255E4" w:rsidRDefault="004255E4" w:rsidP="004255E4">
      <w:pPr>
        <w:spacing w:after="0" w:line="240" w:lineRule="auto"/>
        <w:ind w:left="-540" w:firstLine="540"/>
        <w:jc w:val="both"/>
        <w:rPr>
          <w:rFonts w:ascii="Times New Roman" w:eastAsia="Calibri" w:hAnsi="Times New Roman" w:cs="Times New Roman"/>
          <w:sz w:val="24"/>
          <w:lang w:val="en-US"/>
        </w:rPr>
      </w:pPr>
      <w:r>
        <w:rPr>
          <w:rFonts w:ascii="Times New Roman" w:eastAsia="Calibri" w:hAnsi="Times New Roman" w:cs="Times New Roman"/>
          <w:sz w:val="24"/>
        </w:rPr>
        <w:t xml:space="preserve">Мальцева Елена Сергеевна (Россия, Москва) – кандидат экономических наук, доцент АНО ВО «Институт бизнеса и дизайна», г. Москва, Протопоповский пер.. д.9, с.1, </w:t>
      </w:r>
      <w:r>
        <w:rPr>
          <w:rFonts w:ascii="Times New Roman" w:eastAsia="Calibri" w:hAnsi="Times New Roman" w:cs="Times New Roman"/>
          <w:sz w:val="24"/>
          <w:lang w:val="en-US"/>
        </w:rPr>
        <w:t>Maltsevs1@mail.ru</w:t>
      </w:r>
    </w:p>
    <w:p w14:paraId="23D624C0" w14:textId="77777777" w:rsidR="004255E4" w:rsidRPr="004255E4" w:rsidRDefault="004255E4" w:rsidP="004255E4">
      <w:pPr>
        <w:spacing w:after="0" w:line="240" w:lineRule="auto"/>
        <w:ind w:left="-540" w:firstLine="540"/>
        <w:jc w:val="both"/>
        <w:rPr>
          <w:rFonts w:ascii="Times New Roman" w:eastAsia="Calibri" w:hAnsi="Times New Roman" w:cs="Times New Roman"/>
          <w:sz w:val="24"/>
        </w:rPr>
      </w:pPr>
    </w:p>
    <w:p w14:paraId="519FD79F" w14:textId="77777777" w:rsidR="004255E4" w:rsidRPr="002E1784" w:rsidRDefault="004255E4" w:rsidP="004255E4">
      <w:pPr>
        <w:spacing w:after="0" w:line="240" w:lineRule="auto"/>
        <w:ind w:left="-540" w:firstLine="540"/>
        <w:jc w:val="right"/>
        <w:rPr>
          <w:rFonts w:ascii="Times New Roman" w:eastAsia="Calibri" w:hAnsi="Times New Roman" w:cs="Times New Roman"/>
          <w:b/>
          <w:sz w:val="24"/>
        </w:rPr>
      </w:pPr>
    </w:p>
    <w:p w14:paraId="7C1FD4E3" w14:textId="29DC080E" w:rsidR="004255E4" w:rsidRDefault="004255E4" w:rsidP="004255E4">
      <w:pPr>
        <w:spacing w:after="0" w:line="240" w:lineRule="auto"/>
        <w:ind w:left="-540" w:firstLine="540"/>
        <w:jc w:val="right"/>
        <w:rPr>
          <w:rFonts w:ascii="Times New Roman" w:eastAsia="Calibri" w:hAnsi="Times New Roman" w:cs="Times New Roman"/>
          <w:b/>
          <w:sz w:val="24"/>
          <w:lang w:val="en-US"/>
        </w:rPr>
      </w:pPr>
      <w:r>
        <w:rPr>
          <w:rFonts w:ascii="Times New Roman" w:eastAsia="Calibri" w:hAnsi="Times New Roman" w:cs="Times New Roman"/>
          <w:b/>
          <w:sz w:val="24"/>
          <w:lang w:val="en-US"/>
        </w:rPr>
        <w:t>Maltseva</w:t>
      </w:r>
      <w:r w:rsidRPr="004255E4">
        <w:rPr>
          <w:rFonts w:ascii="Times New Roman" w:eastAsia="Calibri" w:hAnsi="Times New Roman" w:cs="Times New Roman"/>
          <w:b/>
          <w:sz w:val="24"/>
          <w:lang w:val="en-US"/>
        </w:rPr>
        <w:t xml:space="preserve"> </w:t>
      </w:r>
      <w:r>
        <w:rPr>
          <w:rFonts w:ascii="Times New Roman" w:eastAsia="Calibri" w:hAnsi="Times New Roman" w:cs="Times New Roman"/>
          <w:b/>
          <w:sz w:val="24"/>
          <w:lang w:val="en-US"/>
        </w:rPr>
        <w:t>E.S</w:t>
      </w:r>
      <w:r w:rsidRPr="004255E4">
        <w:rPr>
          <w:rFonts w:ascii="Times New Roman" w:eastAsia="Calibri" w:hAnsi="Times New Roman" w:cs="Times New Roman"/>
          <w:b/>
          <w:sz w:val="24"/>
          <w:lang w:val="en-US"/>
        </w:rPr>
        <w:t>.</w:t>
      </w:r>
    </w:p>
    <w:p w14:paraId="128DB5A2" w14:textId="77777777" w:rsidR="004255E4" w:rsidRPr="004255E4" w:rsidRDefault="004255E4" w:rsidP="004255E4">
      <w:pPr>
        <w:spacing w:after="0" w:line="240" w:lineRule="auto"/>
        <w:ind w:left="-540" w:firstLine="540"/>
        <w:jc w:val="right"/>
        <w:rPr>
          <w:rFonts w:ascii="Times New Roman" w:eastAsia="Calibri" w:hAnsi="Times New Roman" w:cs="Times New Roman"/>
          <w:b/>
          <w:sz w:val="24"/>
          <w:lang w:val="en-US"/>
        </w:rPr>
      </w:pPr>
    </w:p>
    <w:p w14:paraId="3D4E7A98" w14:textId="77777777" w:rsidR="004255E4" w:rsidRPr="004255E4" w:rsidRDefault="004255E4" w:rsidP="004255E4">
      <w:pPr>
        <w:spacing w:after="0" w:line="240" w:lineRule="auto"/>
        <w:ind w:left="-540" w:firstLine="540"/>
        <w:jc w:val="center"/>
        <w:rPr>
          <w:rFonts w:ascii="Times New Roman" w:eastAsia="Calibri" w:hAnsi="Times New Roman" w:cs="Times New Roman"/>
          <w:b/>
          <w:sz w:val="24"/>
          <w:lang w:val="en-US"/>
        </w:rPr>
      </w:pPr>
      <w:r w:rsidRPr="004255E4">
        <w:rPr>
          <w:rFonts w:ascii="Times New Roman" w:eastAsia="Calibri" w:hAnsi="Times New Roman" w:cs="Times New Roman"/>
          <w:b/>
          <w:sz w:val="24"/>
          <w:lang w:val="en-US"/>
        </w:rPr>
        <w:t>THE DEVELOPMENT OF CREATIVE CLUSTERS AS A FACTOR OF ECONOMIC GROWTH IN THE RUSSIAN ECONOMY</w:t>
      </w:r>
    </w:p>
    <w:p w14:paraId="53627E27" w14:textId="77777777" w:rsidR="004255E4" w:rsidRDefault="004255E4" w:rsidP="004255E4">
      <w:pPr>
        <w:spacing w:after="0" w:line="240" w:lineRule="auto"/>
        <w:ind w:left="-540" w:firstLine="540"/>
        <w:jc w:val="both"/>
        <w:rPr>
          <w:rFonts w:ascii="Times New Roman" w:eastAsia="Calibri" w:hAnsi="Times New Roman" w:cs="Times New Roman"/>
          <w:b/>
          <w:sz w:val="24"/>
          <w:lang w:val="en-US"/>
        </w:rPr>
      </w:pPr>
    </w:p>
    <w:p w14:paraId="06C1F9CE" w14:textId="300BE525" w:rsidR="004255E4" w:rsidRPr="004255E4" w:rsidRDefault="004255E4" w:rsidP="004255E4">
      <w:pPr>
        <w:spacing w:after="0" w:line="240" w:lineRule="auto"/>
        <w:ind w:left="-540" w:firstLine="540"/>
        <w:jc w:val="both"/>
        <w:rPr>
          <w:rFonts w:ascii="Times New Roman" w:eastAsia="Calibri" w:hAnsi="Times New Roman" w:cs="Times New Roman"/>
          <w:bCs/>
          <w:sz w:val="24"/>
          <w:lang w:val="en-US"/>
        </w:rPr>
      </w:pPr>
      <w:r w:rsidRPr="004255E4">
        <w:rPr>
          <w:rFonts w:ascii="Times New Roman" w:eastAsia="Calibri" w:hAnsi="Times New Roman" w:cs="Times New Roman"/>
          <w:bCs/>
          <w:sz w:val="24"/>
          <w:lang w:val="en-US"/>
        </w:rPr>
        <w:t>Abstract. This article examines the role of creative clusters as a driver of economic growth within the Russian economy. The author analyzes the concept of the creative economy—its structure and its contribution to Russia's GDP. Particular attention is devoted to public-private partnership (PPP) mechanisms, identified as the most effective model for managing creative clusters. The article highlights current achievements and future prospects for the development of creative clusters in Russia. Furthermore, the author proposes specific directions for the further improvement of state policy in the creative industries sector.</w:t>
      </w:r>
    </w:p>
    <w:p w14:paraId="3154427F" w14:textId="66482E79" w:rsidR="004255E4" w:rsidRDefault="004255E4" w:rsidP="004255E4">
      <w:pPr>
        <w:spacing w:after="0" w:line="240" w:lineRule="auto"/>
        <w:ind w:left="-540" w:firstLine="540"/>
        <w:jc w:val="both"/>
        <w:rPr>
          <w:rFonts w:ascii="Times New Roman" w:eastAsia="Calibri" w:hAnsi="Times New Roman" w:cs="Times New Roman"/>
          <w:b/>
          <w:sz w:val="24"/>
          <w:lang w:val="en-US" w:eastAsia="ru-RU"/>
        </w:rPr>
      </w:pPr>
      <w:r w:rsidRPr="004255E4">
        <w:rPr>
          <w:rFonts w:ascii="Times New Roman" w:eastAsia="Calibri" w:hAnsi="Times New Roman" w:cs="Times New Roman"/>
          <w:bCs/>
          <w:sz w:val="24"/>
          <w:lang w:val="en-US"/>
        </w:rPr>
        <w:t>Keywords: creative economy, creative industries, creative clusters, public-private partnership (PPP), economic growth,</w:t>
      </w:r>
      <w:r w:rsidR="005B3237">
        <w:rPr>
          <w:rFonts w:ascii="Times New Roman" w:eastAsia="Calibri" w:hAnsi="Times New Roman" w:cs="Times New Roman"/>
          <w:bCs/>
          <w:sz w:val="24"/>
          <w:lang w:val="en-US"/>
        </w:rPr>
        <w:t xml:space="preserve"> </w:t>
      </w:r>
      <w:r w:rsidRPr="004255E4">
        <w:rPr>
          <w:rFonts w:ascii="Times New Roman" w:eastAsia="Calibri" w:hAnsi="Times New Roman" w:cs="Times New Roman"/>
          <w:bCs/>
          <w:sz w:val="24"/>
          <w:lang w:val="en-US"/>
        </w:rPr>
        <w:t>regional development.</w:t>
      </w:r>
      <w:r w:rsidRPr="004255E4">
        <w:rPr>
          <w:rFonts w:ascii="Times New Roman" w:eastAsia="Calibri" w:hAnsi="Times New Roman" w:cs="Times New Roman"/>
          <w:b/>
          <w:sz w:val="24"/>
          <w:lang w:val="en-US" w:eastAsia="ru-RU"/>
        </w:rPr>
        <w:t xml:space="preserve"> </w:t>
      </w:r>
    </w:p>
    <w:p w14:paraId="5DE9A4AF" w14:textId="77777777" w:rsidR="004255E4" w:rsidRDefault="004255E4" w:rsidP="004255E4">
      <w:pPr>
        <w:spacing w:after="0" w:line="240" w:lineRule="auto"/>
        <w:ind w:left="-540" w:firstLine="540"/>
        <w:jc w:val="both"/>
        <w:rPr>
          <w:rFonts w:ascii="Times New Roman" w:eastAsia="Calibri" w:hAnsi="Times New Roman" w:cs="Times New Roman"/>
          <w:b/>
          <w:sz w:val="24"/>
          <w:lang w:val="en-US" w:eastAsia="ru-RU"/>
        </w:rPr>
      </w:pPr>
    </w:p>
    <w:p w14:paraId="5B55E2CD" w14:textId="77777777" w:rsidR="004255E4" w:rsidRDefault="004255E4" w:rsidP="004255E4">
      <w:pPr>
        <w:spacing w:after="0" w:line="240" w:lineRule="auto"/>
        <w:ind w:left="-540" w:firstLine="540"/>
        <w:jc w:val="center"/>
        <w:rPr>
          <w:rFonts w:ascii="Times New Roman" w:eastAsia="Times New Roman" w:hAnsi="Times New Roman" w:cs="Times New Roman"/>
          <w:b/>
          <w:sz w:val="24"/>
          <w:lang w:val="en-US" w:eastAsia="ru-RU"/>
        </w:rPr>
      </w:pPr>
    </w:p>
    <w:p w14:paraId="0ABC5ECB" w14:textId="7932F174" w:rsidR="004255E4" w:rsidRPr="004255E4" w:rsidRDefault="004255E4" w:rsidP="004255E4">
      <w:pPr>
        <w:spacing w:after="0" w:line="240" w:lineRule="auto"/>
        <w:ind w:left="-540" w:firstLine="540"/>
        <w:rPr>
          <w:rFonts w:ascii="Times New Roman" w:eastAsia="Times New Roman" w:hAnsi="Times New Roman" w:cs="Times New Roman"/>
          <w:bCs/>
          <w:sz w:val="24"/>
          <w:lang w:val="en-US" w:eastAsia="ru-RU"/>
        </w:rPr>
      </w:pPr>
      <w:r w:rsidRPr="004255E4">
        <w:rPr>
          <w:rFonts w:ascii="Times New Roman" w:eastAsia="Times New Roman" w:hAnsi="Times New Roman" w:cs="Times New Roman"/>
          <w:bCs/>
          <w:sz w:val="24"/>
          <w:lang w:val="en-US" w:eastAsia="ru-RU"/>
        </w:rPr>
        <w:t xml:space="preserve">Maltseva Elena Sergeyevna (Russia, Moscow) — Candidate of Economic Sciences, Associate Professor, ANO VO "Institute of Business and Design," 9 </w:t>
      </w:r>
      <w:proofErr w:type="spellStart"/>
      <w:r w:rsidRPr="004255E4">
        <w:rPr>
          <w:rFonts w:ascii="Times New Roman" w:eastAsia="Times New Roman" w:hAnsi="Times New Roman" w:cs="Times New Roman"/>
          <w:bCs/>
          <w:sz w:val="24"/>
          <w:lang w:val="en-US" w:eastAsia="ru-RU"/>
        </w:rPr>
        <w:t>Protopopovsky</w:t>
      </w:r>
      <w:proofErr w:type="spellEnd"/>
      <w:r w:rsidRPr="004255E4">
        <w:rPr>
          <w:rFonts w:ascii="Times New Roman" w:eastAsia="Times New Roman" w:hAnsi="Times New Roman" w:cs="Times New Roman"/>
          <w:bCs/>
          <w:sz w:val="24"/>
          <w:lang w:val="en-US" w:eastAsia="ru-RU"/>
        </w:rPr>
        <w:t xml:space="preserve"> Lane, Bldg. 1, Moscow; </w:t>
      </w:r>
      <w:hyperlink r:id="rId8" w:history="1">
        <w:r w:rsidRPr="004255E4">
          <w:rPr>
            <w:rStyle w:val="ac"/>
            <w:rFonts w:ascii="Times New Roman" w:eastAsia="Times New Roman" w:hAnsi="Times New Roman" w:cs="Times New Roman"/>
            <w:bCs/>
            <w:sz w:val="24"/>
            <w:lang w:val="en-US" w:eastAsia="ru-RU"/>
          </w:rPr>
          <w:t>Maltsevs1@mail.ru</w:t>
        </w:r>
      </w:hyperlink>
    </w:p>
    <w:p w14:paraId="4AC689C2" w14:textId="77777777" w:rsidR="004255E4" w:rsidRDefault="004255E4" w:rsidP="004255E4">
      <w:pPr>
        <w:spacing w:after="0" w:line="240" w:lineRule="auto"/>
        <w:ind w:left="-540" w:firstLine="540"/>
        <w:jc w:val="both"/>
        <w:rPr>
          <w:rFonts w:ascii="Times New Roman" w:eastAsia="Times New Roman" w:hAnsi="Times New Roman" w:cs="Times New Roman"/>
          <w:b/>
          <w:sz w:val="24"/>
          <w:lang w:val="en-US" w:eastAsia="ru-RU"/>
        </w:rPr>
      </w:pPr>
    </w:p>
    <w:p w14:paraId="341FCE0E" w14:textId="77777777" w:rsidR="004255E4" w:rsidRDefault="004255E4" w:rsidP="004255E4">
      <w:pPr>
        <w:spacing w:after="0" w:line="240" w:lineRule="auto"/>
        <w:ind w:left="-540" w:firstLine="540"/>
        <w:jc w:val="both"/>
        <w:rPr>
          <w:rFonts w:ascii="Times New Roman" w:eastAsia="Times New Roman" w:hAnsi="Times New Roman" w:cs="Times New Roman"/>
          <w:b/>
          <w:sz w:val="24"/>
          <w:lang w:val="en-US" w:eastAsia="ru-RU"/>
        </w:rPr>
      </w:pPr>
    </w:p>
    <w:p w14:paraId="0CE6D76A" w14:textId="77777777" w:rsidR="004255E4" w:rsidRDefault="004255E4" w:rsidP="004255E4">
      <w:pPr>
        <w:spacing w:after="0" w:line="240" w:lineRule="auto"/>
        <w:ind w:left="-540" w:firstLine="540"/>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w:t>
      </w:r>
      <w:r w:rsidRPr="005B3237">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список</w:t>
      </w:r>
      <w:r w:rsidRPr="005B3237">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5B3237">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5B3237">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p>
    <w:p w14:paraId="21E4903A" w14:textId="77777777" w:rsidR="005B3237" w:rsidRPr="005B3237" w:rsidRDefault="005B3237" w:rsidP="004255E4">
      <w:pPr>
        <w:spacing w:after="0" w:line="240" w:lineRule="auto"/>
        <w:ind w:left="-540" w:firstLine="540"/>
        <w:jc w:val="center"/>
        <w:rPr>
          <w:rFonts w:ascii="Times New Roman" w:eastAsia="Times New Roman" w:hAnsi="Times New Roman" w:cs="Times New Roman"/>
          <w:b/>
          <w:sz w:val="24"/>
          <w:lang w:val="en-US" w:eastAsia="ru-RU"/>
        </w:rPr>
      </w:pPr>
    </w:p>
    <w:p w14:paraId="3FB0AC79" w14:textId="77777777" w:rsidR="005B3237" w:rsidRPr="005B3237" w:rsidRDefault="005B3237" w:rsidP="005B3237">
      <w:pPr>
        <w:tabs>
          <w:tab w:val="left" w:pos="426"/>
        </w:tabs>
        <w:rPr>
          <w:rFonts w:ascii="Times New Roman" w:eastAsia="Times New Roman" w:hAnsi="Times New Roman" w:cs="Times New Roman"/>
          <w:sz w:val="24"/>
          <w:lang w:val="en-US" w:eastAsia="ru-RU"/>
        </w:rPr>
      </w:pPr>
      <w:r w:rsidRPr="005B3237">
        <w:rPr>
          <w:rFonts w:ascii="Times New Roman" w:eastAsia="Times New Roman" w:hAnsi="Times New Roman" w:cs="Times New Roman"/>
          <w:sz w:val="24"/>
          <w:lang w:val="en-US" w:eastAsia="ru-RU"/>
        </w:rPr>
        <w:t>1.</w:t>
      </w:r>
      <w:r w:rsidRPr="005B3237">
        <w:rPr>
          <w:rFonts w:ascii="Times New Roman" w:eastAsia="Times New Roman" w:hAnsi="Times New Roman" w:cs="Times New Roman"/>
          <w:sz w:val="24"/>
          <w:lang w:val="en-US" w:eastAsia="ru-RU"/>
        </w:rPr>
        <w:tab/>
        <w:t>Creative Economy Outlook 2024: Report / UNCTAD. — Geneva: United Nations, 2024. — 148 p.</w:t>
      </w:r>
    </w:p>
    <w:p w14:paraId="77D56D27" w14:textId="77777777" w:rsidR="005B3237" w:rsidRPr="005B3237" w:rsidRDefault="005B3237" w:rsidP="005B3237">
      <w:pPr>
        <w:tabs>
          <w:tab w:val="left" w:pos="426"/>
        </w:tabs>
        <w:rPr>
          <w:rFonts w:ascii="Times New Roman" w:eastAsia="Times New Roman" w:hAnsi="Times New Roman" w:cs="Times New Roman"/>
          <w:sz w:val="24"/>
          <w:lang w:val="en-US" w:eastAsia="ru-RU"/>
        </w:rPr>
      </w:pPr>
      <w:r w:rsidRPr="005B3237">
        <w:rPr>
          <w:rFonts w:ascii="Times New Roman" w:eastAsia="Times New Roman" w:hAnsi="Times New Roman" w:cs="Times New Roman"/>
          <w:sz w:val="24"/>
          <w:lang w:val="en-US" w:eastAsia="ru-RU"/>
        </w:rPr>
        <w:t>2.</w:t>
      </w:r>
      <w:r w:rsidRPr="005B3237">
        <w:rPr>
          <w:rFonts w:ascii="Times New Roman" w:eastAsia="Times New Roman" w:hAnsi="Times New Roman" w:cs="Times New Roman"/>
          <w:sz w:val="24"/>
          <w:lang w:val="en-US" w:eastAsia="ru-RU"/>
        </w:rPr>
        <w:tab/>
        <w:t>Federal Law No. 330-FZ dated August 8, 2024, "On the Development of Creative Industries in the Russian Federation" // Collection of Legislation of the Russian Federation. — 2024. — No. 33 (Part I). — Art. 4956.</w:t>
      </w:r>
    </w:p>
    <w:p w14:paraId="51C97125" w14:textId="77777777" w:rsidR="005B3237" w:rsidRPr="005B3237" w:rsidRDefault="005B3237" w:rsidP="005B3237">
      <w:pPr>
        <w:tabs>
          <w:tab w:val="left" w:pos="426"/>
        </w:tabs>
        <w:rPr>
          <w:rFonts w:ascii="Times New Roman" w:eastAsia="Times New Roman" w:hAnsi="Times New Roman" w:cs="Times New Roman"/>
          <w:sz w:val="24"/>
          <w:lang w:val="en-US" w:eastAsia="ru-RU"/>
        </w:rPr>
      </w:pPr>
      <w:r w:rsidRPr="005B3237">
        <w:rPr>
          <w:rFonts w:ascii="Times New Roman" w:eastAsia="Times New Roman" w:hAnsi="Times New Roman" w:cs="Times New Roman"/>
          <w:sz w:val="24"/>
          <w:lang w:val="en-US" w:eastAsia="ru-RU"/>
        </w:rPr>
        <w:t>3.</w:t>
      </w:r>
      <w:r w:rsidRPr="005B3237">
        <w:rPr>
          <w:rFonts w:ascii="Times New Roman" w:eastAsia="Times New Roman" w:hAnsi="Times New Roman" w:cs="Times New Roman"/>
          <w:sz w:val="24"/>
          <w:lang w:val="en-US" w:eastAsia="ru-RU"/>
        </w:rPr>
        <w:tab/>
        <w:t xml:space="preserve">Creative Economy’s Contribution to GDP Reached 8.26 </w:t>
      </w:r>
      <w:proofErr w:type="gramStart"/>
      <w:r w:rsidRPr="005B3237">
        <w:rPr>
          <w:rFonts w:ascii="Times New Roman" w:eastAsia="Times New Roman" w:hAnsi="Times New Roman" w:cs="Times New Roman"/>
          <w:sz w:val="24"/>
          <w:lang w:val="en-US" w:eastAsia="ru-RU"/>
        </w:rPr>
        <w:t>Trillion</w:t>
      </w:r>
      <w:proofErr w:type="gramEnd"/>
      <w:r w:rsidRPr="005B3237">
        <w:rPr>
          <w:rFonts w:ascii="Times New Roman" w:eastAsia="Times New Roman" w:hAnsi="Times New Roman" w:cs="Times New Roman"/>
          <w:sz w:val="24"/>
          <w:lang w:val="en-US" w:eastAsia="ru-RU"/>
        </w:rPr>
        <w:t xml:space="preserve"> Rubles in 2025: According to </w:t>
      </w:r>
      <w:proofErr w:type="spellStart"/>
      <w:r w:rsidRPr="005B3237">
        <w:rPr>
          <w:rFonts w:ascii="Times New Roman" w:eastAsia="Times New Roman" w:hAnsi="Times New Roman" w:cs="Times New Roman"/>
          <w:sz w:val="24"/>
          <w:lang w:val="en-US" w:eastAsia="ru-RU"/>
        </w:rPr>
        <w:t>Rosstat</w:t>
      </w:r>
      <w:proofErr w:type="spellEnd"/>
      <w:r w:rsidRPr="005B3237">
        <w:rPr>
          <w:rFonts w:ascii="Times New Roman" w:eastAsia="Times New Roman" w:hAnsi="Times New Roman" w:cs="Times New Roman"/>
          <w:sz w:val="24"/>
          <w:lang w:val="en-US" w:eastAsia="ru-RU"/>
        </w:rPr>
        <w:t xml:space="preserve"> Data. — Text: electronic // Vedomosti: [website]. — 2026. — February 6. — URL: https://www.vedomosti.ru/economics/news/2026/02/06/1174722-vklad-kreativnoi-ekonomiki (accessed: April 30, 2026).</w:t>
      </w:r>
    </w:p>
    <w:p w14:paraId="38067B93" w14:textId="77777777" w:rsidR="005B3237" w:rsidRPr="005B3237" w:rsidRDefault="005B3237" w:rsidP="005B3237">
      <w:pPr>
        <w:tabs>
          <w:tab w:val="left" w:pos="426"/>
        </w:tabs>
        <w:rPr>
          <w:rFonts w:ascii="Times New Roman" w:eastAsia="Times New Roman" w:hAnsi="Times New Roman" w:cs="Times New Roman"/>
          <w:sz w:val="24"/>
          <w:lang w:val="en-US" w:eastAsia="ru-RU"/>
        </w:rPr>
      </w:pPr>
      <w:r w:rsidRPr="005B3237">
        <w:rPr>
          <w:rFonts w:ascii="Times New Roman" w:eastAsia="Times New Roman" w:hAnsi="Times New Roman" w:cs="Times New Roman"/>
          <w:sz w:val="24"/>
          <w:lang w:val="en-US" w:eastAsia="ru-RU"/>
        </w:rPr>
        <w:t>4.</w:t>
      </w:r>
      <w:r w:rsidRPr="005B3237">
        <w:rPr>
          <w:rFonts w:ascii="Times New Roman" w:eastAsia="Times New Roman" w:hAnsi="Times New Roman" w:cs="Times New Roman"/>
          <w:sz w:val="24"/>
          <w:lang w:val="en-US" w:eastAsia="ru-RU"/>
        </w:rPr>
        <w:tab/>
        <w:t>Video Game and Animation Cluster Spanning 55,000 Square Meters Opens in Moscow. — Text: electronic // StolicaMedia.ru: [website]. — 2026. — April 2. — URL: https://stolicamedia.ru/news/2449889/ (accessed: April 30, 2026).</w:t>
      </w:r>
    </w:p>
    <w:p w14:paraId="27BE5CB5" w14:textId="6BBF75CA" w:rsidR="004255E4" w:rsidRPr="005B3237" w:rsidRDefault="005B3237" w:rsidP="005B3237">
      <w:pPr>
        <w:tabs>
          <w:tab w:val="left" w:pos="426"/>
        </w:tabs>
        <w:rPr>
          <w:rFonts w:ascii="Times New Roman" w:hAnsi="Times New Roman" w:cs="Times New Roman"/>
          <w:sz w:val="24"/>
          <w:szCs w:val="24"/>
          <w:lang w:val="en-US"/>
        </w:rPr>
      </w:pPr>
      <w:r w:rsidRPr="005B3237">
        <w:rPr>
          <w:rFonts w:ascii="Times New Roman" w:eastAsia="Times New Roman" w:hAnsi="Times New Roman" w:cs="Times New Roman"/>
          <w:sz w:val="24"/>
          <w:lang w:val="en-US" w:eastAsia="ru-RU"/>
        </w:rPr>
        <w:t>5.</w:t>
      </w:r>
      <w:r w:rsidRPr="005B3237">
        <w:rPr>
          <w:rFonts w:ascii="Times New Roman" w:eastAsia="Times New Roman" w:hAnsi="Times New Roman" w:cs="Times New Roman"/>
          <w:sz w:val="24"/>
          <w:lang w:val="en-US" w:eastAsia="ru-RU"/>
        </w:rPr>
        <w:tab/>
        <w:t xml:space="preserve">Revenue of creative cluster residents in Russian Far East to grow to $319.65 </w:t>
      </w:r>
      <w:proofErr w:type="spellStart"/>
      <w:r w:rsidRPr="005B3237">
        <w:rPr>
          <w:rFonts w:ascii="Times New Roman" w:eastAsia="Times New Roman" w:hAnsi="Times New Roman" w:cs="Times New Roman"/>
          <w:sz w:val="24"/>
          <w:lang w:val="en-US" w:eastAsia="ru-RU"/>
        </w:rPr>
        <w:t>mln</w:t>
      </w:r>
      <w:proofErr w:type="spellEnd"/>
      <w:r w:rsidRPr="005B3237">
        <w:rPr>
          <w:rFonts w:ascii="Times New Roman" w:eastAsia="Times New Roman" w:hAnsi="Times New Roman" w:cs="Times New Roman"/>
          <w:sz w:val="24"/>
          <w:lang w:val="en-US" w:eastAsia="ru-RU"/>
        </w:rPr>
        <w:t xml:space="preserve"> by 2030. — Text: electronic // TASS: [website]. — 2025. — May 30. — URL: https://tass.com/economy/1966035 (accessed: April 30, 2026).</w:t>
      </w:r>
    </w:p>
    <w:sectPr w:rsidR="004255E4" w:rsidRPr="005B323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DB71AB5"/>
    <w:multiLevelType w:val="hybridMultilevel"/>
    <w:tmpl w:val="F2820E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22E6EF7"/>
    <w:multiLevelType w:val="multilevel"/>
    <w:tmpl w:val="71D8E3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71F518EB"/>
    <w:multiLevelType w:val="multilevel"/>
    <w:tmpl w:val="5DBA1C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806964161">
    <w:abstractNumId w:val="2"/>
  </w:num>
  <w:num w:numId="2" w16cid:durableId="1674642294">
    <w:abstractNumId w:val="0"/>
  </w:num>
  <w:num w:numId="3" w16cid:durableId="4145926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31DB"/>
    <w:rsid w:val="000231DB"/>
    <w:rsid w:val="0010251E"/>
    <w:rsid w:val="001137D8"/>
    <w:rsid w:val="00124C31"/>
    <w:rsid w:val="001C17D1"/>
    <w:rsid w:val="00284EA1"/>
    <w:rsid w:val="002E15AC"/>
    <w:rsid w:val="00310965"/>
    <w:rsid w:val="003C4DE2"/>
    <w:rsid w:val="00403E90"/>
    <w:rsid w:val="004255E4"/>
    <w:rsid w:val="00547C9F"/>
    <w:rsid w:val="005B3237"/>
    <w:rsid w:val="0068245C"/>
    <w:rsid w:val="006C141A"/>
    <w:rsid w:val="006D5CC7"/>
    <w:rsid w:val="006E1E94"/>
    <w:rsid w:val="006E5D82"/>
    <w:rsid w:val="00726F2F"/>
    <w:rsid w:val="0085147E"/>
    <w:rsid w:val="009810F5"/>
    <w:rsid w:val="00991EFD"/>
    <w:rsid w:val="00997F8C"/>
    <w:rsid w:val="00AA7EC4"/>
    <w:rsid w:val="00B4450C"/>
    <w:rsid w:val="00BF6BE1"/>
    <w:rsid w:val="00CB0188"/>
    <w:rsid w:val="00CB2E13"/>
    <w:rsid w:val="00DB4096"/>
    <w:rsid w:val="00E036B8"/>
    <w:rsid w:val="00E07139"/>
    <w:rsid w:val="00E462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B16528"/>
  <w15:chartTrackingRefBased/>
  <w15:docId w15:val="{E488888A-5824-481B-B3D5-524EDD7D59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231D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0231D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0231DB"/>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0231DB"/>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0231DB"/>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0231DB"/>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231DB"/>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231DB"/>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231DB"/>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231DB"/>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0231DB"/>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0231DB"/>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0231DB"/>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0231DB"/>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0231DB"/>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0231DB"/>
    <w:rPr>
      <w:rFonts w:eastAsiaTheme="majorEastAsia" w:cstheme="majorBidi"/>
      <w:color w:val="595959" w:themeColor="text1" w:themeTint="A6"/>
    </w:rPr>
  </w:style>
  <w:style w:type="character" w:customStyle="1" w:styleId="80">
    <w:name w:val="Заголовок 8 Знак"/>
    <w:basedOn w:val="a0"/>
    <w:link w:val="8"/>
    <w:uiPriority w:val="9"/>
    <w:semiHidden/>
    <w:rsid w:val="000231DB"/>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0231DB"/>
    <w:rPr>
      <w:rFonts w:eastAsiaTheme="majorEastAsia" w:cstheme="majorBidi"/>
      <w:color w:val="272727" w:themeColor="text1" w:themeTint="D8"/>
    </w:rPr>
  </w:style>
  <w:style w:type="paragraph" w:styleId="a3">
    <w:name w:val="Title"/>
    <w:basedOn w:val="a"/>
    <w:next w:val="a"/>
    <w:link w:val="a4"/>
    <w:uiPriority w:val="10"/>
    <w:qFormat/>
    <w:rsid w:val="000231D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0231D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231DB"/>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0231DB"/>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0231DB"/>
    <w:pPr>
      <w:spacing w:before="160"/>
      <w:jc w:val="center"/>
    </w:pPr>
    <w:rPr>
      <w:i/>
      <w:iCs/>
      <w:color w:val="404040" w:themeColor="text1" w:themeTint="BF"/>
    </w:rPr>
  </w:style>
  <w:style w:type="character" w:customStyle="1" w:styleId="22">
    <w:name w:val="Цитата 2 Знак"/>
    <w:basedOn w:val="a0"/>
    <w:link w:val="21"/>
    <w:uiPriority w:val="29"/>
    <w:rsid w:val="000231DB"/>
    <w:rPr>
      <w:i/>
      <w:iCs/>
      <w:color w:val="404040" w:themeColor="text1" w:themeTint="BF"/>
    </w:rPr>
  </w:style>
  <w:style w:type="paragraph" w:styleId="a7">
    <w:name w:val="List Paragraph"/>
    <w:basedOn w:val="a"/>
    <w:uiPriority w:val="34"/>
    <w:qFormat/>
    <w:rsid w:val="000231DB"/>
    <w:pPr>
      <w:ind w:left="720"/>
      <w:contextualSpacing/>
    </w:pPr>
  </w:style>
  <w:style w:type="character" w:styleId="a8">
    <w:name w:val="Intense Emphasis"/>
    <w:basedOn w:val="a0"/>
    <w:uiPriority w:val="21"/>
    <w:qFormat/>
    <w:rsid w:val="000231DB"/>
    <w:rPr>
      <w:i/>
      <w:iCs/>
      <w:color w:val="2F5496" w:themeColor="accent1" w:themeShade="BF"/>
    </w:rPr>
  </w:style>
  <w:style w:type="paragraph" w:styleId="a9">
    <w:name w:val="Intense Quote"/>
    <w:basedOn w:val="a"/>
    <w:next w:val="a"/>
    <w:link w:val="aa"/>
    <w:uiPriority w:val="30"/>
    <w:qFormat/>
    <w:rsid w:val="000231D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0231DB"/>
    <w:rPr>
      <w:i/>
      <w:iCs/>
      <w:color w:val="2F5496" w:themeColor="accent1" w:themeShade="BF"/>
    </w:rPr>
  </w:style>
  <w:style w:type="character" w:styleId="ab">
    <w:name w:val="Intense Reference"/>
    <w:basedOn w:val="a0"/>
    <w:uiPriority w:val="32"/>
    <w:qFormat/>
    <w:rsid w:val="000231DB"/>
    <w:rPr>
      <w:b/>
      <w:bCs/>
      <w:smallCaps/>
      <w:color w:val="2F5496" w:themeColor="accent1" w:themeShade="BF"/>
      <w:spacing w:val="5"/>
    </w:rPr>
  </w:style>
  <w:style w:type="character" w:styleId="ac">
    <w:name w:val="Hyperlink"/>
    <w:basedOn w:val="a0"/>
    <w:uiPriority w:val="99"/>
    <w:unhideWhenUsed/>
    <w:rsid w:val="00997F8C"/>
    <w:rPr>
      <w:color w:val="0563C1" w:themeColor="hyperlink"/>
      <w:u w:val="single"/>
    </w:rPr>
  </w:style>
  <w:style w:type="character" w:styleId="ad">
    <w:name w:val="Unresolved Mention"/>
    <w:basedOn w:val="a0"/>
    <w:uiPriority w:val="99"/>
    <w:semiHidden/>
    <w:unhideWhenUsed/>
    <w:rsid w:val="00997F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ltsevs1@mail.ru" TargetMode="External"/><Relationship Id="rId3" Type="http://schemas.openxmlformats.org/officeDocument/2006/relationships/settings" Target="settings.xml"/><Relationship Id="rId7" Type="http://schemas.openxmlformats.org/officeDocument/2006/relationships/hyperlink" Target="https://tass.com/economy/196603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tolicamedia.ru/news/2449889/" TargetMode="External"/><Relationship Id="rId5" Type="http://schemas.openxmlformats.org/officeDocument/2006/relationships/hyperlink" Target="https://stolicamedia.ru/"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2677</Words>
  <Characters>15261</Characters>
  <Application>Microsoft Office Word</Application>
  <DocSecurity>0</DocSecurity>
  <Lines>127</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Мальцева Елена</dc:creator>
  <cp:keywords/>
  <dc:description/>
  <cp:lastModifiedBy>Мальцева Елена</cp:lastModifiedBy>
  <cp:revision>2</cp:revision>
  <dcterms:created xsi:type="dcterms:W3CDTF">2026-04-30T17:09:00Z</dcterms:created>
  <dcterms:modified xsi:type="dcterms:W3CDTF">2026-04-30T17:09:00Z</dcterms:modified>
</cp:coreProperties>
</file>