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57F9E" w:rsidRDefault="00857F9E" w:rsidP="00857F9E">
      <w:pPr>
        <w:pStyle w:val="af3"/>
        <w:shd w:val="clear" w:color="auto" w:fill="FFFFFF"/>
        <w:spacing w:before="0" w:beforeAutospacing="0" w:after="0" w:afterAutospacing="0"/>
        <w:rPr>
          <w:b/>
          <w:color w:val="000000"/>
          <w:shd w:val="clear" w:color="auto" w:fill="FFFFFF"/>
        </w:rPr>
      </w:pPr>
      <w:r>
        <w:rPr>
          <w:b/>
          <w:color w:val="000000"/>
          <w:shd w:val="clear" w:color="auto" w:fill="FFFFFF"/>
        </w:rPr>
        <w:t>УДК 314.02 / ББК 60.72</w:t>
      </w:r>
    </w:p>
    <w:p w:rsidR="00857F9E" w:rsidRDefault="00857F9E" w:rsidP="00857F9E">
      <w:pPr>
        <w:pStyle w:val="af3"/>
        <w:shd w:val="clear" w:color="auto" w:fill="FFFFFF"/>
        <w:spacing w:before="0" w:beforeAutospacing="0" w:after="0" w:afterAutospacing="0"/>
        <w:jc w:val="right"/>
        <w:rPr>
          <w:b/>
          <w:color w:val="000000"/>
          <w:shd w:val="clear" w:color="auto" w:fill="FFFFFF"/>
        </w:rPr>
      </w:pPr>
      <w:r>
        <w:rPr>
          <w:b/>
          <w:color w:val="000000"/>
          <w:shd w:val="clear" w:color="auto" w:fill="FFFFFF"/>
        </w:rPr>
        <w:t>Рыбаковский О.Л.</w:t>
      </w:r>
    </w:p>
    <w:p w:rsidR="00857F9E" w:rsidRDefault="00857F9E" w:rsidP="00857F9E">
      <w:pPr>
        <w:pStyle w:val="af3"/>
        <w:shd w:val="clear" w:color="auto" w:fill="FFFFFF"/>
        <w:spacing w:before="0" w:beforeAutospacing="0" w:after="0" w:afterAutospacing="0"/>
        <w:jc w:val="right"/>
        <w:rPr>
          <w:b/>
          <w:color w:val="000000"/>
          <w:shd w:val="clear" w:color="auto" w:fill="FFFFFF"/>
        </w:rPr>
      </w:pPr>
      <w:r>
        <w:rPr>
          <w:b/>
          <w:color w:val="000000"/>
          <w:shd w:val="clear" w:color="auto" w:fill="FFFFFF"/>
        </w:rPr>
        <w:t xml:space="preserve">Фадеева Т.А. </w:t>
      </w:r>
    </w:p>
    <w:p w:rsidR="00857F9E" w:rsidRDefault="00857F9E" w:rsidP="00857F9E">
      <w:pPr>
        <w:pStyle w:val="af3"/>
        <w:shd w:val="clear" w:color="auto" w:fill="FFFFFF"/>
        <w:spacing w:before="0" w:beforeAutospacing="0" w:after="0" w:afterAutospacing="0"/>
        <w:rPr>
          <w:b/>
          <w:color w:val="000000"/>
          <w:shd w:val="clear" w:color="auto" w:fill="FFFFFF"/>
        </w:rPr>
      </w:pPr>
    </w:p>
    <w:p w:rsidR="00BE7832" w:rsidRPr="00C57794" w:rsidRDefault="00857F9E" w:rsidP="00857F9E">
      <w:pPr>
        <w:pStyle w:val="af3"/>
        <w:shd w:val="clear" w:color="auto" w:fill="FFFFFF"/>
        <w:spacing w:before="0" w:beforeAutospacing="0" w:after="0" w:afterAutospacing="0"/>
        <w:jc w:val="center"/>
        <w:rPr>
          <w:b/>
          <w:color w:val="000000"/>
        </w:rPr>
      </w:pPr>
      <w:r w:rsidRPr="00C57794">
        <w:rPr>
          <w:b/>
          <w:color w:val="000000"/>
          <w:shd w:val="clear" w:color="auto" w:fill="FFFFFF"/>
        </w:rPr>
        <w:t>ФАКТОРЫ РАСХОЖДЕНИЙ ТЕКУЩЕГО И ПЕРЕПИСНОГО УЧЁТА НАСЕЛЕНИЯ ПОСТСОВЕТСКОЙ РОССИИ</w:t>
      </w:r>
    </w:p>
    <w:p w:rsidR="00BE7832" w:rsidRDefault="00BE7832" w:rsidP="00185948">
      <w:pPr>
        <w:pStyle w:val="af3"/>
        <w:shd w:val="clear" w:color="auto" w:fill="FFFFFF"/>
        <w:spacing w:before="0" w:beforeAutospacing="0" w:after="0" w:afterAutospacing="0"/>
        <w:jc w:val="center"/>
        <w:rPr>
          <w:color w:val="000000"/>
          <w:sz w:val="28"/>
          <w:szCs w:val="28"/>
        </w:rPr>
      </w:pPr>
    </w:p>
    <w:p w:rsidR="00841BED" w:rsidRPr="00E56908" w:rsidRDefault="00C57794" w:rsidP="00841BED">
      <w:pPr>
        <w:pStyle w:val="af3"/>
        <w:shd w:val="clear" w:color="auto" w:fill="FFFFFF"/>
        <w:spacing w:before="0" w:beforeAutospacing="0" w:after="0" w:afterAutospacing="0"/>
        <w:ind w:firstLine="709"/>
        <w:jc w:val="both"/>
        <w:rPr>
          <w:color w:val="000000" w:themeColor="text1"/>
        </w:rPr>
      </w:pPr>
      <w:r w:rsidRPr="00E56908">
        <w:rPr>
          <w:b/>
          <w:bCs/>
          <w:color w:val="000000" w:themeColor="text1"/>
        </w:rPr>
        <w:t>Аннотация.</w:t>
      </w:r>
      <w:r w:rsidRPr="00E56908">
        <w:rPr>
          <w:color w:val="000000" w:themeColor="text1"/>
        </w:rPr>
        <w:t xml:space="preserve"> </w:t>
      </w:r>
      <w:r w:rsidR="00DF426A" w:rsidRPr="00E56908">
        <w:rPr>
          <w:color w:val="000000" w:themeColor="text1"/>
        </w:rPr>
        <w:t>Р</w:t>
      </w:r>
      <w:r w:rsidR="00677425" w:rsidRPr="00E56908">
        <w:rPr>
          <w:color w:val="000000" w:themeColor="text1"/>
        </w:rPr>
        <w:t>аскрыты</w:t>
      </w:r>
      <w:r w:rsidR="00201963" w:rsidRPr="00E56908">
        <w:rPr>
          <w:color w:val="000000" w:themeColor="text1"/>
        </w:rPr>
        <w:t xml:space="preserve"> фактор</w:t>
      </w:r>
      <w:r w:rsidR="00841BED" w:rsidRPr="00E56908">
        <w:rPr>
          <w:color w:val="000000" w:themeColor="text1"/>
        </w:rPr>
        <w:t>ы</w:t>
      </w:r>
      <w:r w:rsidR="003A5309" w:rsidRPr="00E56908">
        <w:rPr>
          <w:color w:val="000000" w:themeColor="text1"/>
        </w:rPr>
        <w:t xml:space="preserve"> расхождений между</w:t>
      </w:r>
      <w:r w:rsidR="00677425" w:rsidRPr="00E56908">
        <w:rPr>
          <w:color w:val="000000" w:themeColor="text1"/>
          <w:szCs w:val="28"/>
          <w:shd w:val="clear" w:color="auto" w:fill="FFFFFF"/>
        </w:rPr>
        <w:t xml:space="preserve"> </w:t>
      </w:r>
      <w:r w:rsidR="003A5309" w:rsidRPr="00E56908">
        <w:rPr>
          <w:color w:val="000000" w:themeColor="text1"/>
        </w:rPr>
        <w:t xml:space="preserve">текущим и переписным учётом населения РФ. Отказ от учёта наличного населения в 3-х переписях привёл </w:t>
      </w:r>
      <w:r w:rsidR="003A5309" w:rsidRPr="00E56908">
        <w:rPr>
          <w:color w:val="000000" w:themeColor="text1"/>
          <w:szCs w:val="28"/>
          <w:shd w:val="clear" w:color="auto" w:fill="FFFFFF"/>
        </w:rPr>
        <w:t xml:space="preserve">к невозможности проверки их результатов, а также к тенденции прибавления </w:t>
      </w:r>
      <w:r w:rsidR="00B445D9" w:rsidRPr="00E56908">
        <w:rPr>
          <w:color w:val="000000" w:themeColor="text1"/>
          <w:szCs w:val="28"/>
          <w:shd w:val="clear" w:color="auto" w:fill="FFFFFF"/>
        </w:rPr>
        <w:t xml:space="preserve">к </w:t>
      </w:r>
      <w:r w:rsidR="00677425" w:rsidRPr="00E56908">
        <w:rPr>
          <w:color w:val="000000" w:themeColor="text1"/>
          <w:szCs w:val="28"/>
          <w:shd w:val="clear" w:color="auto" w:fill="FFFFFF"/>
        </w:rPr>
        <w:t>постоянному</w:t>
      </w:r>
      <w:r w:rsidR="0067756D" w:rsidRPr="00E56908">
        <w:rPr>
          <w:color w:val="000000" w:themeColor="text1"/>
          <w:szCs w:val="28"/>
          <w:shd w:val="clear" w:color="auto" w:fill="FFFFFF"/>
        </w:rPr>
        <w:t xml:space="preserve"> </w:t>
      </w:r>
      <w:r w:rsidR="003A5309" w:rsidRPr="00E56908">
        <w:rPr>
          <w:color w:val="000000" w:themeColor="text1"/>
          <w:szCs w:val="28"/>
          <w:shd w:val="clear" w:color="auto" w:fill="FFFFFF"/>
        </w:rPr>
        <w:t>населению мигрантов</w:t>
      </w:r>
      <w:r w:rsidR="00677425" w:rsidRPr="00E56908">
        <w:rPr>
          <w:color w:val="000000" w:themeColor="text1"/>
          <w:szCs w:val="28"/>
          <w:shd w:val="clear" w:color="auto" w:fill="FFFFFF"/>
        </w:rPr>
        <w:t xml:space="preserve">, </w:t>
      </w:r>
      <w:r w:rsidR="0067756D" w:rsidRPr="00E56908">
        <w:rPr>
          <w:color w:val="000000" w:themeColor="text1"/>
          <w:szCs w:val="28"/>
          <w:shd w:val="clear" w:color="auto" w:fill="FFFFFF"/>
        </w:rPr>
        <w:t xml:space="preserve">являющихся </w:t>
      </w:r>
      <w:r w:rsidR="00677425" w:rsidRPr="00E56908">
        <w:rPr>
          <w:color w:val="000000" w:themeColor="text1"/>
          <w:szCs w:val="28"/>
          <w:shd w:val="clear" w:color="auto" w:fill="FFFFFF"/>
        </w:rPr>
        <w:t>де-факто</w:t>
      </w:r>
      <w:r w:rsidR="0067756D" w:rsidRPr="00E56908">
        <w:rPr>
          <w:color w:val="000000" w:themeColor="text1"/>
          <w:szCs w:val="28"/>
          <w:shd w:val="clear" w:color="auto" w:fill="FFFFFF"/>
        </w:rPr>
        <w:t xml:space="preserve"> </w:t>
      </w:r>
      <w:r w:rsidR="00677425" w:rsidRPr="00E56908">
        <w:rPr>
          <w:color w:val="000000" w:themeColor="text1"/>
          <w:szCs w:val="28"/>
          <w:shd w:val="clear" w:color="auto" w:fill="FFFFFF"/>
        </w:rPr>
        <w:t xml:space="preserve">наличным населением </w:t>
      </w:r>
      <w:r w:rsidR="00DF426A" w:rsidRPr="00E56908">
        <w:rPr>
          <w:color w:val="000000" w:themeColor="text1"/>
          <w:szCs w:val="28"/>
          <w:shd w:val="clear" w:color="auto" w:fill="FFFFFF"/>
        </w:rPr>
        <w:t>РФ</w:t>
      </w:r>
      <w:r w:rsidR="00A7315C" w:rsidRPr="00E56908">
        <w:rPr>
          <w:color w:val="000000" w:themeColor="text1"/>
          <w:szCs w:val="28"/>
          <w:shd w:val="clear" w:color="auto" w:fill="FFFFFF"/>
        </w:rPr>
        <w:t>.</w:t>
      </w:r>
    </w:p>
    <w:p w:rsidR="00857F9E" w:rsidRDefault="00C57794" w:rsidP="00C57794">
      <w:pPr>
        <w:pStyle w:val="af3"/>
        <w:shd w:val="clear" w:color="auto" w:fill="FFFFFF"/>
        <w:spacing w:before="0" w:beforeAutospacing="0" w:after="0" w:afterAutospacing="0"/>
        <w:ind w:firstLine="709"/>
        <w:jc w:val="both"/>
      </w:pPr>
      <w:r w:rsidRPr="00841BED">
        <w:rPr>
          <w:b/>
          <w:bCs/>
          <w:color w:val="000000"/>
        </w:rPr>
        <w:t>Ключевые слова:</w:t>
      </w:r>
      <w:r w:rsidR="00841BED">
        <w:rPr>
          <w:b/>
          <w:bCs/>
          <w:color w:val="000000"/>
        </w:rPr>
        <w:t xml:space="preserve"> </w:t>
      </w:r>
      <w:r w:rsidR="00841BED">
        <w:t>перепись населения, текущий учёт, временные мигранты, демографическая статистика, межрегиональная миграция.</w:t>
      </w:r>
    </w:p>
    <w:p w:rsidR="00841BED" w:rsidRDefault="00841BED" w:rsidP="00C57794">
      <w:pPr>
        <w:pStyle w:val="af3"/>
        <w:shd w:val="clear" w:color="auto" w:fill="FFFFFF"/>
        <w:spacing w:before="0" w:beforeAutospacing="0" w:after="0" w:afterAutospacing="0"/>
        <w:ind w:firstLine="709"/>
        <w:jc w:val="both"/>
        <w:rPr>
          <w:color w:val="000000"/>
        </w:rPr>
      </w:pPr>
    </w:p>
    <w:p w:rsidR="00971000" w:rsidRPr="00C57794" w:rsidRDefault="00BE7832" w:rsidP="00C57794">
      <w:pPr>
        <w:pStyle w:val="af3"/>
        <w:shd w:val="clear" w:color="auto" w:fill="FFFFFF"/>
        <w:spacing w:before="0" w:beforeAutospacing="0" w:after="0" w:afterAutospacing="0"/>
        <w:ind w:firstLine="709"/>
        <w:jc w:val="both"/>
      </w:pPr>
      <w:r w:rsidRPr="00C57794">
        <w:rPr>
          <w:color w:val="000000"/>
        </w:rPr>
        <w:t>После развала Советского Союза все переписи</w:t>
      </w:r>
      <w:r w:rsidR="00417B18" w:rsidRPr="00C57794">
        <w:rPr>
          <w:color w:val="000000"/>
        </w:rPr>
        <w:t xml:space="preserve"> </w:t>
      </w:r>
      <w:r w:rsidR="00417B18" w:rsidRPr="00C57794">
        <w:rPr>
          <w:color w:val="000000"/>
          <w:shd w:val="clear" w:color="auto" w:fill="FFFFFF"/>
        </w:rPr>
        <w:t>населения</w:t>
      </w:r>
      <w:r w:rsidRPr="00C57794">
        <w:rPr>
          <w:color w:val="000000"/>
        </w:rPr>
        <w:t xml:space="preserve"> РФ стали проводить лишь по постоянному населению, исключив</w:t>
      </w:r>
      <w:r w:rsidR="00C56768" w:rsidRPr="00C57794">
        <w:rPr>
          <w:color w:val="000000"/>
        </w:rPr>
        <w:t xml:space="preserve"> категорию</w:t>
      </w:r>
      <w:r w:rsidRPr="00C57794">
        <w:rPr>
          <w:color w:val="000000"/>
        </w:rPr>
        <w:t xml:space="preserve"> наличное население. Это привело к значительным и не исправляемым расхождениям результатов переп</w:t>
      </w:r>
      <w:r w:rsidR="00C41C8E" w:rsidRPr="00C57794">
        <w:rPr>
          <w:color w:val="000000"/>
        </w:rPr>
        <w:t>исей с текущим учётом населения (р</w:t>
      </w:r>
      <w:r w:rsidR="00971000" w:rsidRPr="00C57794">
        <w:rPr>
          <w:color w:val="000000"/>
          <w:shd w:val="clear" w:color="auto" w:fill="FFFFFF"/>
        </w:rPr>
        <w:t>ечь идёт, прежде всего, о численности постоянного населения страны</w:t>
      </w:r>
      <w:r w:rsidR="00C41C8E" w:rsidRPr="00C57794">
        <w:rPr>
          <w:color w:val="000000"/>
          <w:shd w:val="clear" w:color="auto" w:fill="FFFFFF"/>
        </w:rPr>
        <w:t>)</w:t>
      </w:r>
      <w:r w:rsidR="00971000" w:rsidRPr="00C57794">
        <w:rPr>
          <w:color w:val="000000"/>
          <w:shd w:val="clear" w:color="auto" w:fill="FFFFFF"/>
        </w:rPr>
        <w:t>.</w:t>
      </w:r>
    </w:p>
    <w:p w:rsidR="00185948" w:rsidRPr="00C57794" w:rsidRDefault="00397E0E" w:rsidP="00C57794">
      <w:pPr>
        <w:pStyle w:val="af3"/>
        <w:shd w:val="clear" w:color="auto" w:fill="FFFFFF"/>
        <w:spacing w:before="0" w:beforeAutospacing="0" w:after="0" w:afterAutospacing="0"/>
        <w:ind w:firstLine="709"/>
        <w:jc w:val="both"/>
        <w:rPr>
          <w:color w:val="000000"/>
          <w:shd w:val="clear" w:color="auto" w:fill="FFFFFF"/>
        </w:rPr>
      </w:pPr>
      <w:r w:rsidRPr="00C57794">
        <w:rPr>
          <w:color w:val="000000"/>
        </w:rPr>
        <w:t>За три п</w:t>
      </w:r>
      <w:r w:rsidRPr="00C57794">
        <w:rPr>
          <w:color w:val="000000"/>
          <w:shd w:val="clear" w:color="auto" w:fill="FFFFFF"/>
        </w:rPr>
        <w:t xml:space="preserve">остсоветских переписи населения к текущему учёту было добавлено </w:t>
      </w:r>
      <w:r w:rsidRPr="00C57794">
        <w:rPr>
          <w:color w:val="000000"/>
        </w:rPr>
        <w:t>4,3 млн человек. [</w:t>
      </w:r>
      <w:r w:rsidR="00857F9E">
        <w:rPr>
          <w:color w:val="000000"/>
        </w:rPr>
        <w:t>1, С.72</w:t>
      </w:r>
      <w:r w:rsidRPr="00C57794">
        <w:rPr>
          <w:color w:val="000000"/>
        </w:rPr>
        <w:t>]</w:t>
      </w:r>
      <w:r w:rsidR="00857F9E">
        <w:rPr>
          <w:color w:val="000000"/>
        </w:rPr>
        <w:t>.</w:t>
      </w:r>
      <w:r w:rsidR="00C56768" w:rsidRPr="00C57794">
        <w:rPr>
          <w:color w:val="000000"/>
        </w:rPr>
        <w:t xml:space="preserve"> И с </w:t>
      </w:r>
      <w:r w:rsidR="009A368C" w:rsidRPr="00C57794">
        <w:rPr>
          <w:color w:val="000000"/>
        </w:rPr>
        <w:t>каждой новой переписью эт</w:t>
      </w:r>
      <w:r w:rsidR="00096F38" w:rsidRPr="00C57794">
        <w:rPr>
          <w:color w:val="000000"/>
        </w:rPr>
        <w:t>и расхождения никуда не исчезали.</w:t>
      </w:r>
      <w:r w:rsidR="004D3F73" w:rsidRPr="00C57794">
        <w:rPr>
          <w:color w:val="000000"/>
        </w:rPr>
        <w:t xml:space="preserve"> </w:t>
      </w:r>
      <w:r w:rsidR="004D3F73" w:rsidRPr="00C57794">
        <w:rPr>
          <w:color w:val="000000"/>
          <w:shd w:val="clear" w:color="auto" w:fill="FFFFFF"/>
        </w:rPr>
        <w:t>П</w:t>
      </w:r>
      <w:r w:rsidR="009A368C" w:rsidRPr="00C57794">
        <w:rPr>
          <w:color w:val="000000"/>
        </w:rPr>
        <w:t>оследняя перепись</w:t>
      </w:r>
      <w:r w:rsidR="004D3F73" w:rsidRPr="00C57794">
        <w:rPr>
          <w:color w:val="000000"/>
        </w:rPr>
        <w:t xml:space="preserve"> (2020-2021)</w:t>
      </w:r>
      <w:r w:rsidR="00602EA3" w:rsidRPr="00C57794">
        <w:rPr>
          <w:color w:val="000000"/>
        </w:rPr>
        <w:t>,</w:t>
      </w:r>
      <w:r w:rsidR="009A368C" w:rsidRPr="00C57794">
        <w:rPr>
          <w:color w:val="000000"/>
        </w:rPr>
        <w:t xml:space="preserve"> проведённая в очень непростое и неудачное для </w:t>
      </w:r>
      <w:r w:rsidR="004D3F73" w:rsidRPr="00C57794">
        <w:rPr>
          <w:color w:val="000000"/>
        </w:rPr>
        <w:t>такого мероприятия</w:t>
      </w:r>
      <w:r w:rsidR="00A055B2" w:rsidRPr="00C57794">
        <w:rPr>
          <w:color w:val="000000"/>
        </w:rPr>
        <w:t xml:space="preserve"> </w:t>
      </w:r>
      <w:r w:rsidR="009A368C" w:rsidRPr="00C57794">
        <w:rPr>
          <w:color w:val="000000"/>
        </w:rPr>
        <w:t xml:space="preserve">время </w:t>
      </w:r>
      <w:r w:rsidR="00602EA3" w:rsidRPr="00C57794">
        <w:rPr>
          <w:color w:val="000000"/>
        </w:rPr>
        <w:t>(</w:t>
      </w:r>
      <w:r w:rsidR="00185948" w:rsidRPr="00C57794">
        <w:rPr>
          <w:color w:val="000000"/>
        </w:rPr>
        <w:t>пандемия</w:t>
      </w:r>
      <w:r w:rsidR="00602EA3" w:rsidRPr="00C57794">
        <w:rPr>
          <w:color w:val="000000"/>
        </w:rPr>
        <w:t xml:space="preserve"> КОВИД-19)</w:t>
      </w:r>
      <w:r w:rsidR="00C57794" w:rsidRPr="00C57794">
        <w:rPr>
          <w:color w:val="000000"/>
        </w:rPr>
        <w:t xml:space="preserve">, </w:t>
      </w:r>
      <w:r w:rsidR="009A368C" w:rsidRPr="00C57794">
        <w:rPr>
          <w:color w:val="000000"/>
        </w:rPr>
        <w:t>привела к тому</w:t>
      </w:r>
      <w:r w:rsidR="00602EA3" w:rsidRPr="00C57794">
        <w:rPr>
          <w:color w:val="000000"/>
        </w:rPr>
        <w:t>,</w:t>
      </w:r>
      <w:r w:rsidR="009A368C" w:rsidRPr="00C57794">
        <w:rPr>
          <w:color w:val="000000"/>
        </w:rPr>
        <w:t xml:space="preserve"> что</w:t>
      </w:r>
      <w:r w:rsidR="00A055B2" w:rsidRPr="00C57794">
        <w:rPr>
          <w:color w:val="000000"/>
        </w:rPr>
        <w:t xml:space="preserve"> из 147 млн человек место рождения не указала 1/5 населения, национальную принадлежностью – 1/9.</w:t>
      </w:r>
      <w:r w:rsidR="00E45BAF" w:rsidRPr="00C57794">
        <w:rPr>
          <w:rStyle w:val="af6"/>
          <w:color w:val="000000"/>
        </w:rPr>
        <w:footnoteReference w:id="1"/>
      </w:r>
      <w:r w:rsidR="00A055B2" w:rsidRPr="00C57794">
        <w:rPr>
          <w:color w:val="000000"/>
        </w:rPr>
        <w:t xml:space="preserve"> </w:t>
      </w:r>
      <w:r w:rsidR="00A055B2" w:rsidRPr="00C57794">
        <w:rPr>
          <w:color w:val="000000"/>
          <w:shd w:val="clear" w:color="auto" w:fill="FFFFFF"/>
        </w:rPr>
        <w:t>Данные о зарегистрированных по месту постоянного проживания</w:t>
      </w:r>
      <w:r w:rsidR="00DE26AF" w:rsidRPr="00C57794">
        <w:rPr>
          <w:color w:val="000000"/>
          <w:shd w:val="clear" w:color="auto" w:fill="FFFFFF"/>
        </w:rPr>
        <w:t xml:space="preserve"> </w:t>
      </w:r>
      <w:r w:rsidR="00C41C8E" w:rsidRPr="00C57794">
        <w:rPr>
          <w:color w:val="000000"/>
          <w:shd w:val="clear" w:color="auto" w:fill="FFFFFF"/>
        </w:rPr>
        <w:t xml:space="preserve">либо по месту временного пребывания </w:t>
      </w:r>
      <w:r w:rsidR="00A055B2" w:rsidRPr="00C57794">
        <w:rPr>
          <w:color w:val="000000"/>
          <w:shd w:val="clear" w:color="auto" w:fill="FFFFFF"/>
        </w:rPr>
        <w:t>в России, но не участвовавших в переписи</w:t>
      </w:r>
      <w:r w:rsidR="00DE26AF" w:rsidRPr="00C57794">
        <w:rPr>
          <w:color w:val="000000"/>
          <w:shd w:val="clear" w:color="auto" w:fill="FFFFFF"/>
        </w:rPr>
        <w:t xml:space="preserve"> «вживую» либо по Интернету,</w:t>
      </w:r>
      <w:r w:rsidR="00A055B2" w:rsidRPr="00C57794">
        <w:rPr>
          <w:color w:val="000000"/>
          <w:shd w:val="clear" w:color="auto" w:fill="FFFFFF"/>
        </w:rPr>
        <w:t xml:space="preserve"> заполняли</w:t>
      </w:r>
      <w:r w:rsidR="00DE26AF" w:rsidRPr="00C57794">
        <w:rPr>
          <w:color w:val="000000"/>
          <w:shd w:val="clear" w:color="auto" w:fill="FFFFFF"/>
        </w:rPr>
        <w:t>сь</w:t>
      </w:r>
      <w:r w:rsidR="00E45BAF" w:rsidRPr="00C57794">
        <w:rPr>
          <w:color w:val="000000"/>
          <w:shd w:val="clear" w:color="auto" w:fill="FFFFFF"/>
        </w:rPr>
        <w:t>, как</w:t>
      </w:r>
      <w:r w:rsidR="00DE26AF" w:rsidRPr="00C57794">
        <w:rPr>
          <w:color w:val="000000"/>
          <w:shd w:val="clear" w:color="auto" w:fill="FFFFFF"/>
        </w:rPr>
        <w:t xml:space="preserve"> принято, </w:t>
      </w:r>
      <w:r w:rsidR="00E45BAF" w:rsidRPr="00C57794">
        <w:rPr>
          <w:color w:val="000000"/>
          <w:shd w:val="clear" w:color="auto" w:fill="FFFFFF"/>
        </w:rPr>
        <w:t>из административных источников</w:t>
      </w:r>
      <w:r w:rsidR="00A055B2" w:rsidRPr="00C57794">
        <w:rPr>
          <w:color w:val="000000"/>
          <w:shd w:val="clear" w:color="auto" w:fill="FFFFFF"/>
        </w:rPr>
        <w:t>.</w:t>
      </w:r>
    </w:p>
    <w:p w:rsidR="00096F38" w:rsidRPr="00C57794" w:rsidRDefault="00096F38" w:rsidP="00C57794">
      <w:pPr>
        <w:pStyle w:val="af3"/>
        <w:shd w:val="clear" w:color="auto" w:fill="FFFFFF"/>
        <w:spacing w:before="0" w:beforeAutospacing="0" w:after="0" w:afterAutospacing="0"/>
        <w:ind w:firstLine="709"/>
        <w:jc w:val="both"/>
        <w:rPr>
          <w:color w:val="000000"/>
          <w:shd w:val="clear" w:color="auto" w:fill="FFFFFF"/>
        </w:rPr>
      </w:pPr>
      <w:r w:rsidRPr="00C57794">
        <w:rPr>
          <w:color w:val="000000"/>
          <w:shd w:val="clear" w:color="auto" w:fill="FFFFFF"/>
        </w:rPr>
        <w:t>По нашему мнению, в первую очередь у</w:t>
      </w:r>
      <w:r w:rsidR="00B26A62" w:rsidRPr="00C57794">
        <w:rPr>
          <w:color w:val="000000"/>
          <w:shd w:val="clear" w:color="auto" w:fill="FFFFFF"/>
        </w:rPr>
        <w:t>сугубляют точность переписного учёта временные мигранты в РФ, регистрируемые</w:t>
      </w:r>
      <w:r w:rsidR="00185948" w:rsidRPr="00C57794">
        <w:rPr>
          <w:color w:val="000000"/>
          <w:shd w:val="clear" w:color="auto" w:fill="FFFFFF"/>
        </w:rPr>
        <w:t xml:space="preserve"> по месту пребывания</w:t>
      </w:r>
      <w:r w:rsidR="00A73611" w:rsidRPr="00C57794">
        <w:rPr>
          <w:color w:val="000000"/>
          <w:shd w:val="clear" w:color="auto" w:fill="FFFFFF"/>
        </w:rPr>
        <w:t xml:space="preserve"> (вкл</w:t>
      </w:r>
      <w:r w:rsidR="00C41C8E" w:rsidRPr="00C57794">
        <w:rPr>
          <w:color w:val="000000"/>
          <w:shd w:val="clear" w:color="auto" w:fill="FFFFFF"/>
        </w:rPr>
        <w:t xml:space="preserve">ючая членов их семей, детей и т. </w:t>
      </w:r>
      <w:r w:rsidR="00A73611" w:rsidRPr="00C57794">
        <w:rPr>
          <w:color w:val="000000"/>
          <w:shd w:val="clear" w:color="auto" w:fill="FFFFFF"/>
        </w:rPr>
        <w:t>п.)</w:t>
      </w:r>
      <w:r w:rsidR="00185948" w:rsidRPr="00C57794">
        <w:rPr>
          <w:color w:val="000000"/>
          <w:shd w:val="clear" w:color="auto" w:fill="FFFFFF"/>
        </w:rPr>
        <w:t>. Большая часть из них</w:t>
      </w:r>
      <w:r w:rsidR="00A73611" w:rsidRPr="00C57794">
        <w:rPr>
          <w:color w:val="000000"/>
          <w:shd w:val="clear" w:color="auto" w:fill="FFFFFF"/>
        </w:rPr>
        <w:t xml:space="preserve"> </w:t>
      </w:r>
      <w:r w:rsidR="00185948" w:rsidRPr="00C57794">
        <w:rPr>
          <w:color w:val="000000"/>
          <w:shd w:val="clear" w:color="auto" w:fill="FFFFFF"/>
        </w:rPr>
        <w:t>вынуждена регистрироваться</w:t>
      </w:r>
      <w:r w:rsidR="00A73611" w:rsidRPr="00C57794">
        <w:rPr>
          <w:color w:val="000000"/>
          <w:shd w:val="clear" w:color="auto" w:fill="FFFFFF"/>
        </w:rPr>
        <w:t xml:space="preserve"> </w:t>
      </w:r>
      <w:r w:rsidR="00185948" w:rsidRPr="00C57794">
        <w:rPr>
          <w:color w:val="000000"/>
          <w:shd w:val="clear" w:color="auto" w:fill="FFFFFF"/>
        </w:rPr>
        <w:t xml:space="preserve">после </w:t>
      </w:r>
      <w:r w:rsidR="00185948" w:rsidRPr="00841BED">
        <w:rPr>
          <w:color w:val="000000"/>
          <w:shd w:val="clear" w:color="auto" w:fill="FFFFFF"/>
        </w:rPr>
        <w:t>трёх м</w:t>
      </w:r>
      <w:r w:rsidR="00185948" w:rsidRPr="00C57794">
        <w:rPr>
          <w:color w:val="000000"/>
          <w:shd w:val="clear" w:color="auto" w:fill="FFFFFF"/>
        </w:rPr>
        <w:t>есяцев пребывания в стране для легализации, как пребывания в РФ,</w:t>
      </w:r>
      <w:r w:rsidR="003730FE" w:rsidRPr="00C57794">
        <w:rPr>
          <w:color w:val="000000"/>
          <w:shd w:val="clear" w:color="auto" w:fill="FFFFFF"/>
        </w:rPr>
        <w:t xml:space="preserve"> так для учёбы и работы, в</w:t>
      </w:r>
      <w:r w:rsidR="00185948" w:rsidRPr="00C57794">
        <w:rPr>
          <w:color w:val="000000"/>
          <w:shd w:val="clear" w:color="auto" w:fill="FFFFFF"/>
        </w:rPr>
        <w:t xml:space="preserve"> частности</w:t>
      </w:r>
      <w:r w:rsidR="003730FE" w:rsidRPr="00C57794">
        <w:rPr>
          <w:color w:val="000000"/>
          <w:shd w:val="clear" w:color="auto" w:fill="FFFFFF"/>
        </w:rPr>
        <w:t>,</w:t>
      </w:r>
      <w:r w:rsidR="00C41C8E" w:rsidRPr="00C57794">
        <w:rPr>
          <w:color w:val="000000"/>
          <w:shd w:val="clear" w:color="auto" w:fill="FFFFFF"/>
        </w:rPr>
        <w:t xml:space="preserve"> получения патента </w:t>
      </w:r>
      <w:r w:rsidR="00185948" w:rsidRPr="00C57794">
        <w:rPr>
          <w:color w:val="000000"/>
          <w:shd w:val="clear" w:color="auto" w:fill="FFFFFF"/>
        </w:rPr>
        <w:t>и т.п.</w:t>
      </w:r>
      <w:r w:rsidR="003730FE" w:rsidRPr="00C57794">
        <w:rPr>
          <w:color w:val="000000"/>
          <w:shd w:val="clear" w:color="auto" w:fill="FFFFFF"/>
        </w:rPr>
        <w:t xml:space="preserve"> После 2010 года такие временные мигранты включаются в состав постоянного населения России после 9 месяцев регистрации по месту пребывания.</w:t>
      </w:r>
      <w:r w:rsidR="00B26A62" w:rsidRPr="00C57794">
        <w:rPr>
          <w:color w:val="000000"/>
          <w:shd w:val="clear" w:color="auto" w:fill="FFFFFF"/>
        </w:rPr>
        <w:t xml:space="preserve"> </w:t>
      </w:r>
      <w:r w:rsidRPr="00C57794">
        <w:rPr>
          <w:color w:val="000000"/>
          <w:shd w:val="clear" w:color="auto" w:fill="FFFFFF"/>
        </w:rPr>
        <w:t>Эта процедура идёт вразрез с текущим учётом в РФ иммигрантов и эмигрантов.</w:t>
      </w:r>
    </w:p>
    <w:p w:rsidR="00185948" w:rsidRPr="00C57794" w:rsidRDefault="00B26A62" w:rsidP="00C57794">
      <w:pPr>
        <w:pStyle w:val="af3"/>
        <w:shd w:val="clear" w:color="auto" w:fill="FFFFFF"/>
        <w:spacing w:before="0" w:beforeAutospacing="0" w:after="0" w:afterAutospacing="0"/>
        <w:ind w:firstLine="709"/>
        <w:jc w:val="both"/>
        <w:rPr>
          <w:color w:val="000000"/>
          <w:shd w:val="clear" w:color="auto" w:fill="FFFFFF"/>
        </w:rPr>
      </w:pPr>
      <w:r w:rsidRPr="00C57794">
        <w:rPr>
          <w:color w:val="000000"/>
          <w:shd w:val="clear" w:color="auto" w:fill="FFFFFF"/>
        </w:rPr>
        <w:t>И есть обоснованные подозрения</w:t>
      </w:r>
      <w:r w:rsidR="00096F38" w:rsidRPr="00C57794">
        <w:rPr>
          <w:color w:val="000000"/>
          <w:shd w:val="clear" w:color="auto" w:fill="FFFFFF"/>
        </w:rPr>
        <w:t>, что при проведении, как минимум, последней переписи</w:t>
      </w:r>
      <w:r w:rsidRPr="00C57794">
        <w:rPr>
          <w:color w:val="000000"/>
          <w:shd w:val="clear" w:color="auto" w:fill="FFFFFF"/>
        </w:rPr>
        <w:t xml:space="preserve"> населения таких зарегистрированных мигрантов, и, вполне </w:t>
      </w:r>
      <w:r w:rsidR="006D61D4" w:rsidRPr="00C57794">
        <w:rPr>
          <w:color w:val="000000"/>
          <w:shd w:val="clear" w:color="auto" w:fill="FFFFFF"/>
        </w:rPr>
        <w:t>допустимо</w:t>
      </w:r>
      <w:r w:rsidRPr="00C57794">
        <w:rPr>
          <w:color w:val="000000"/>
          <w:shd w:val="clear" w:color="auto" w:fill="FFFFFF"/>
        </w:rPr>
        <w:t>, вне зависимости от срока их пребывания в России, включа</w:t>
      </w:r>
      <w:r w:rsidR="00096F38" w:rsidRPr="00C57794">
        <w:rPr>
          <w:color w:val="000000"/>
          <w:shd w:val="clear" w:color="auto" w:fill="FFFFFF"/>
        </w:rPr>
        <w:t xml:space="preserve">ли </w:t>
      </w:r>
      <w:r w:rsidR="002E7565" w:rsidRPr="00C57794">
        <w:rPr>
          <w:color w:val="000000"/>
          <w:shd w:val="clear" w:color="auto" w:fill="FFFFFF"/>
        </w:rPr>
        <w:t>в состав</w:t>
      </w:r>
      <w:r w:rsidRPr="00C57794">
        <w:rPr>
          <w:color w:val="000000"/>
          <w:shd w:val="clear" w:color="auto" w:fill="FFFFFF"/>
        </w:rPr>
        <w:t xml:space="preserve"> постоянно</w:t>
      </w:r>
      <w:r w:rsidR="002E7565" w:rsidRPr="00C57794">
        <w:rPr>
          <w:color w:val="000000"/>
          <w:shd w:val="clear" w:color="auto" w:fill="FFFFFF"/>
        </w:rPr>
        <w:t>го</w:t>
      </w:r>
      <w:r w:rsidRPr="00C57794">
        <w:rPr>
          <w:color w:val="000000"/>
          <w:shd w:val="clear" w:color="auto" w:fill="FFFFFF"/>
        </w:rPr>
        <w:t xml:space="preserve"> населени</w:t>
      </w:r>
      <w:r w:rsidR="002E7565" w:rsidRPr="00C57794">
        <w:rPr>
          <w:color w:val="000000"/>
          <w:shd w:val="clear" w:color="auto" w:fill="FFFFFF"/>
        </w:rPr>
        <w:t>я РФ.</w:t>
      </w:r>
      <w:r w:rsidRPr="00C57794">
        <w:rPr>
          <w:color w:val="000000"/>
          <w:shd w:val="clear" w:color="auto" w:fill="FFFFFF"/>
        </w:rPr>
        <w:t xml:space="preserve"> И тем самым созда</w:t>
      </w:r>
      <w:r w:rsidR="00B47627" w:rsidRPr="00C57794">
        <w:rPr>
          <w:color w:val="000000"/>
          <w:shd w:val="clear" w:color="auto" w:fill="FFFFFF"/>
        </w:rPr>
        <w:t>вали</w:t>
      </w:r>
      <w:r w:rsidRPr="00C57794">
        <w:rPr>
          <w:color w:val="000000"/>
          <w:shd w:val="clear" w:color="auto" w:fill="FFFFFF"/>
        </w:rPr>
        <w:t xml:space="preserve"> </w:t>
      </w:r>
      <w:r w:rsidR="002E7565" w:rsidRPr="00C57794">
        <w:rPr>
          <w:color w:val="000000"/>
          <w:shd w:val="clear" w:color="auto" w:fill="FFFFFF"/>
        </w:rPr>
        <w:t>расхождения с текущим учётом населения страны,</w:t>
      </w:r>
      <w:r w:rsidRPr="00C57794">
        <w:rPr>
          <w:color w:val="000000"/>
          <w:shd w:val="clear" w:color="auto" w:fill="FFFFFF"/>
        </w:rPr>
        <w:t xml:space="preserve"> фиксирующим лишь факты рождения</w:t>
      </w:r>
      <w:r w:rsidR="002E7565" w:rsidRPr="00C57794">
        <w:rPr>
          <w:color w:val="000000"/>
          <w:shd w:val="clear" w:color="auto" w:fill="FFFFFF"/>
        </w:rPr>
        <w:t>,</w:t>
      </w:r>
      <w:r w:rsidRPr="00C57794">
        <w:rPr>
          <w:color w:val="000000"/>
          <w:shd w:val="clear" w:color="auto" w:fill="FFFFFF"/>
        </w:rPr>
        <w:t xml:space="preserve"> смерти</w:t>
      </w:r>
      <w:r w:rsidR="002E7565" w:rsidRPr="00C57794">
        <w:rPr>
          <w:color w:val="000000"/>
          <w:shd w:val="clear" w:color="auto" w:fill="FFFFFF"/>
        </w:rPr>
        <w:t>,</w:t>
      </w:r>
      <w:r w:rsidR="00E45BAF" w:rsidRPr="00C57794">
        <w:rPr>
          <w:color w:val="000000"/>
          <w:shd w:val="clear" w:color="auto" w:fill="FFFFFF"/>
        </w:rPr>
        <w:t xml:space="preserve"> иммиграции россиян,</w:t>
      </w:r>
      <w:r w:rsidR="002E7565" w:rsidRPr="00C57794">
        <w:rPr>
          <w:color w:val="000000"/>
          <w:shd w:val="clear" w:color="auto" w:fill="FFFFFF"/>
        </w:rPr>
        <w:t xml:space="preserve"> получения</w:t>
      </w:r>
      <w:r w:rsidRPr="00C57794">
        <w:rPr>
          <w:color w:val="000000"/>
          <w:shd w:val="clear" w:color="auto" w:fill="FFFFFF"/>
        </w:rPr>
        <w:t xml:space="preserve"> российского гражданства либо иных промежуточных статусов</w:t>
      </w:r>
      <w:r w:rsidR="002E7565" w:rsidRPr="00C57794">
        <w:rPr>
          <w:color w:val="000000"/>
          <w:shd w:val="clear" w:color="auto" w:fill="FFFFFF"/>
        </w:rPr>
        <w:t>,</w:t>
      </w:r>
      <w:r w:rsidRPr="00C57794">
        <w:rPr>
          <w:color w:val="000000"/>
          <w:shd w:val="clear" w:color="auto" w:fill="FFFFFF"/>
        </w:rPr>
        <w:t xml:space="preserve"> позволяющих постоянно находиться на территории страны</w:t>
      </w:r>
      <w:r w:rsidR="0046159A" w:rsidRPr="00C57794">
        <w:rPr>
          <w:color w:val="000000"/>
          <w:shd w:val="clear" w:color="auto" w:fill="FFFFFF"/>
        </w:rPr>
        <w:t xml:space="preserve"> (ф</w:t>
      </w:r>
      <w:r w:rsidR="008E132C" w:rsidRPr="00C57794">
        <w:rPr>
          <w:color w:val="000000"/>
          <w:shd w:val="clear" w:color="auto" w:fill="FFFFFF"/>
        </w:rPr>
        <w:t xml:space="preserve">акты эмиграции россиян, тем более тех, кто остаётся при этом зарегистрированным в России, </w:t>
      </w:r>
      <w:r w:rsidR="006D61D4" w:rsidRPr="00C57794">
        <w:rPr>
          <w:color w:val="000000"/>
          <w:shd w:val="clear" w:color="auto" w:fill="FFFFFF"/>
        </w:rPr>
        <w:t>всё чаще</w:t>
      </w:r>
      <w:r w:rsidR="008E132C" w:rsidRPr="00C57794">
        <w:rPr>
          <w:color w:val="000000"/>
          <w:shd w:val="clear" w:color="auto" w:fill="FFFFFF"/>
        </w:rPr>
        <w:t xml:space="preserve"> не учитывают</w:t>
      </w:r>
      <w:r w:rsidR="0046159A" w:rsidRPr="00C57794">
        <w:rPr>
          <w:color w:val="000000"/>
          <w:shd w:val="clear" w:color="auto" w:fill="FFFFFF"/>
        </w:rPr>
        <w:t>)</w:t>
      </w:r>
      <w:r w:rsidR="008E132C" w:rsidRPr="00C57794">
        <w:rPr>
          <w:color w:val="000000"/>
          <w:shd w:val="clear" w:color="auto" w:fill="FFFFFF"/>
        </w:rPr>
        <w:t>. </w:t>
      </w:r>
    </w:p>
    <w:p w:rsidR="002E7565" w:rsidRPr="00C57794" w:rsidRDefault="00AC0730" w:rsidP="00C57794">
      <w:pPr>
        <w:pStyle w:val="af3"/>
        <w:shd w:val="clear" w:color="auto" w:fill="FFFFFF"/>
        <w:spacing w:before="0" w:beforeAutospacing="0" w:after="0" w:afterAutospacing="0"/>
        <w:ind w:firstLine="709"/>
        <w:jc w:val="both"/>
        <w:rPr>
          <w:color w:val="000000"/>
          <w:shd w:val="clear" w:color="auto" w:fill="FFFFFF"/>
        </w:rPr>
      </w:pPr>
      <w:r w:rsidRPr="00C57794">
        <w:rPr>
          <w:color w:val="000000"/>
          <w:shd w:val="clear" w:color="auto" w:fill="FFFFFF"/>
        </w:rPr>
        <w:t>Но</w:t>
      </w:r>
      <w:r w:rsidR="00660106" w:rsidRPr="00C57794">
        <w:rPr>
          <w:color w:val="000000"/>
          <w:shd w:val="clear" w:color="auto" w:fill="FFFFFF"/>
        </w:rPr>
        <w:t xml:space="preserve"> </w:t>
      </w:r>
      <w:r w:rsidR="00397E0E" w:rsidRPr="00C57794">
        <w:rPr>
          <w:color w:val="000000"/>
          <w:shd w:val="clear" w:color="auto" w:fill="FFFFFF"/>
        </w:rPr>
        <w:t>это ещё не всё. Так как суммарные расхождения</w:t>
      </w:r>
      <w:r w:rsidRPr="00C57794">
        <w:rPr>
          <w:color w:val="000000"/>
          <w:shd w:val="clear" w:color="auto" w:fill="FFFFFF"/>
        </w:rPr>
        <w:t xml:space="preserve"> между</w:t>
      </w:r>
      <w:r w:rsidR="00397E0E" w:rsidRPr="00C57794">
        <w:rPr>
          <w:color w:val="000000"/>
          <w:shd w:val="clear" w:color="auto" w:fill="FFFFFF"/>
        </w:rPr>
        <w:t xml:space="preserve"> </w:t>
      </w:r>
      <w:r w:rsidRPr="00C57794">
        <w:rPr>
          <w:color w:val="000000"/>
          <w:shd w:val="clear" w:color="auto" w:fill="FFFFFF"/>
        </w:rPr>
        <w:t xml:space="preserve">тремя постсоветскими переписями населения и его текущим учётом </w:t>
      </w:r>
      <w:r w:rsidR="00660106" w:rsidRPr="00C57794">
        <w:rPr>
          <w:color w:val="000000"/>
          <w:shd w:val="clear" w:color="auto" w:fill="FFFFFF"/>
        </w:rPr>
        <w:t>по абсолютно</w:t>
      </w:r>
      <w:r w:rsidR="00DE6F93" w:rsidRPr="00C57794">
        <w:rPr>
          <w:color w:val="000000"/>
          <w:shd w:val="clear" w:color="auto" w:fill="FFFFFF"/>
        </w:rPr>
        <w:t>й величине (</w:t>
      </w:r>
      <w:r w:rsidR="00660106" w:rsidRPr="00C57794">
        <w:rPr>
          <w:color w:val="000000"/>
          <w:shd w:val="clear" w:color="auto" w:fill="FFFFFF"/>
        </w:rPr>
        <w:t>по модулю</w:t>
      </w:r>
      <w:r w:rsidR="00DE6F93" w:rsidRPr="00C57794">
        <w:rPr>
          <w:color w:val="000000"/>
          <w:shd w:val="clear" w:color="auto" w:fill="FFFFFF"/>
        </w:rPr>
        <w:t>)</w:t>
      </w:r>
      <w:r w:rsidR="00660106" w:rsidRPr="00C57794">
        <w:rPr>
          <w:color w:val="000000"/>
          <w:shd w:val="clear" w:color="auto" w:fill="FFFFFF"/>
        </w:rPr>
        <w:t xml:space="preserve"> на уровне регионов</w:t>
      </w:r>
      <w:r w:rsidR="00DE6F93" w:rsidRPr="00C57794">
        <w:rPr>
          <w:color w:val="000000"/>
          <w:shd w:val="clear" w:color="auto" w:fill="FFFFFF"/>
        </w:rPr>
        <w:t xml:space="preserve"> России</w:t>
      </w:r>
      <w:r w:rsidR="00660106" w:rsidRPr="00C57794">
        <w:rPr>
          <w:color w:val="000000"/>
          <w:shd w:val="clear" w:color="auto" w:fill="FFFFFF"/>
        </w:rPr>
        <w:t xml:space="preserve"> в три раза выше</w:t>
      </w:r>
      <w:r w:rsidR="00DE6F93" w:rsidRPr="00C57794">
        <w:rPr>
          <w:color w:val="000000"/>
          <w:shd w:val="clear" w:color="auto" w:fill="FFFFFF"/>
        </w:rPr>
        <w:t xml:space="preserve">, чем по </w:t>
      </w:r>
      <w:r w:rsidR="00660106" w:rsidRPr="00C57794">
        <w:rPr>
          <w:color w:val="000000"/>
          <w:shd w:val="clear" w:color="auto" w:fill="FFFFFF"/>
        </w:rPr>
        <w:t xml:space="preserve">стране </w:t>
      </w:r>
      <w:r w:rsidR="00DE6F93" w:rsidRPr="00C57794">
        <w:rPr>
          <w:color w:val="000000"/>
          <w:shd w:val="clear" w:color="auto" w:fill="FFFFFF"/>
        </w:rPr>
        <w:t>в</w:t>
      </w:r>
      <w:r w:rsidR="00660106" w:rsidRPr="00C57794">
        <w:rPr>
          <w:color w:val="000000"/>
          <w:shd w:val="clear" w:color="auto" w:fill="FFFFFF"/>
        </w:rPr>
        <w:t xml:space="preserve"> целом</w:t>
      </w:r>
      <w:r w:rsidR="00397E0E" w:rsidRPr="00C57794">
        <w:rPr>
          <w:color w:val="000000"/>
          <w:shd w:val="clear" w:color="auto" w:fill="FFFFFF"/>
        </w:rPr>
        <w:t xml:space="preserve"> (13,1 млн человек [</w:t>
      </w:r>
      <w:r w:rsidR="00857F9E">
        <w:rPr>
          <w:color w:val="000000"/>
          <w:shd w:val="clear" w:color="auto" w:fill="FFFFFF"/>
        </w:rPr>
        <w:t>1, С. 73</w:t>
      </w:r>
      <w:r w:rsidR="00397E0E" w:rsidRPr="00C57794">
        <w:rPr>
          <w:color w:val="000000"/>
          <w:shd w:val="clear" w:color="auto" w:fill="FFFFFF"/>
        </w:rPr>
        <w:t>])</w:t>
      </w:r>
      <w:r w:rsidR="00DE6F93" w:rsidRPr="00C57794">
        <w:rPr>
          <w:color w:val="000000"/>
          <w:shd w:val="clear" w:color="auto" w:fill="FFFFFF"/>
        </w:rPr>
        <w:t xml:space="preserve">, то в формировании расхождений </w:t>
      </w:r>
      <w:r w:rsidR="00660106" w:rsidRPr="00C57794">
        <w:rPr>
          <w:color w:val="000000"/>
          <w:shd w:val="clear" w:color="auto" w:fill="FFFFFF"/>
        </w:rPr>
        <w:t xml:space="preserve">между переписным и текущим учётом </w:t>
      </w:r>
      <w:r w:rsidR="00DE6F93" w:rsidRPr="00C57794">
        <w:rPr>
          <w:color w:val="000000"/>
          <w:shd w:val="clear" w:color="auto" w:fill="FFFFFF"/>
        </w:rPr>
        <w:t xml:space="preserve">населения </w:t>
      </w:r>
      <w:r w:rsidR="00660106" w:rsidRPr="00C57794">
        <w:rPr>
          <w:color w:val="000000"/>
          <w:shd w:val="clear" w:color="auto" w:fill="FFFFFF"/>
        </w:rPr>
        <w:t>принимают активное участие и межрегиональное мигранты, прежде всего,</w:t>
      </w:r>
      <w:r w:rsidR="00B6018D" w:rsidRPr="00C57794">
        <w:rPr>
          <w:color w:val="000000"/>
          <w:shd w:val="clear" w:color="auto" w:fill="FFFFFF"/>
        </w:rPr>
        <w:t xml:space="preserve"> </w:t>
      </w:r>
      <w:r w:rsidR="00660106" w:rsidRPr="00C57794">
        <w:rPr>
          <w:color w:val="000000"/>
          <w:shd w:val="clear" w:color="auto" w:fill="FFFFFF"/>
        </w:rPr>
        <w:t>россия</w:t>
      </w:r>
      <w:r w:rsidR="00B6018D" w:rsidRPr="00C57794">
        <w:rPr>
          <w:color w:val="000000"/>
          <w:shd w:val="clear" w:color="auto" w:fill="FFFFFF"/>
        </w:rPr>
        <w:t>не. И</w:t>
      </w:r>
      <w:r w:rsidR="00660106" w:rsidRPr="00C57794">
        <w:rPr>
          <w:color w:val="000000"/>
          <w:shd w:val="clear" w:color="auto" w:fill="FFFFFF"/>
        </w:rPr>
        <w:t>ностранцам</w:t>
      </w:r>
      <w:r w:rsidR="00B6018D" w:rsidRPr="00C57794">
        <w:rPr>
          <w:color w:val="000000"/>
          <w:shd w:val="clear" w:color="auto" w:fill="FFFFFF"/>
        </w:rPr>
        <w:t xml:space="preserve"> же</w:t>
      </w:r>
      <w:r w:rsidR="00660106" w:rsidRPr="00C57794">
        <w:rPr>
          <w:color w:val="000000"/>
          <w:shd w:val="clear" w:color="auto" w:fill="FFFFFF"/>
        </w:rPr>
        <w:t xml:space="preserve"> разрешения на работу</w:t>
      </w:r>
      <w:r w:rsidR="00B6018D" w:rsidRPr="00C57794">
        <w:rPr>
          <w:color w:val="000000"/>
          <w:shd w:val="clear" w:color="auto" w:fill="FFFFFF"/>
        </w:rPr>
        <w:t xml:space="preserve"> и</w:t>
      </w:r>
      <w:r w:rsidR="00660106" w:rsidRPr="00C57794">
        <w:rPr>
          <w:color w:val="000000"/>
          <w:shd w:val="clear" w:color="auto" w:fill="FFFFFF"/>
        </w:rPr>
        <w:t xml:space="preserve"> патенты выдают в пределах определённых регионов</w:t>
      </w:r>
      <w:r w:rsidR="00B6018D" w:rsidRPr="00C57794">
        <w:rPr>
          <w:color w:val="000000"/>
          <w:shd w:val="clear" w:color="auto" w:fill="FFFFFF"/>
        </w:rPr>
        <w:t>,</w:t>
      </w:r>
      <w:r w:rsidR="00660106" w:rsidRPr="00C57794">
        <w:rPr>
          <w:color w:val="000000"/>
          <w:shd w:val="clear" w:color="auto" w:fill="FFFFFF"/>
        </w:rPr>
        <w:t xml:space="preserve"> и в перемещениях по стране</w:t>
      </w:r>
      <w:r w:rsidR="00B6018D" w:rsidRPr="00C57794">
        <w:rPr>
          <w:color w:val="000000"/>
          <w:shd w:val="clear" w:color="auto" w:fill="FFFFFF"/>
        </w:rPr>
        <w:t xml:space="preserve"> с целью смены работы</w:t>
      </w:r>
      <w:r w:rsidR="00660106" w:rsidRPr="00C57794">
        <w:rPr>
          <w:color w:val="000000"/>
          <w:shd w:val="clear" w:color="auto" w:fill="FFFFFF"/>
        </w:rPr>
        <w:t xml:space="preserve"> они ограничены</w:t>
      </w:r>
      <w:r w:rsidR="00B6018D" w:rsidRPr="00C57794">
        <w:rPr>
          <w:color w:val="000000"/>
          <w:shd w:val="clear" w:color="auto" w:fill="FFFFFF"/>
        </w:rPr>
        <w:t xml:space="preserve">. Да что говорить, если даже </w:t>
      </w:r>
      <w:r w:rsidR="00B6018D" w:rsidRPr="00C57794">
        <w:rPr>
          <w:color w:val="000000"/>
          <w:shd w:val="clear" w:color="auto" w:fill="FFFFFF"/>
        </w:rPr>
        <w:lastRenderedPageBreak/>
        <w:t>таксистам – иностранцам, работающим в пределах Московского макрорегиона по патенту, выезд за пределы Москвы и Московской области запрещён.</w:t>
      </w:r>
    </w:p>
    <w:p w:rsidR="00BA7250" w:rsidRPr="00C57794" w:rsidRDefault="005C7EC3" w:rsidP="00C57794">
      <w:pPr>
        <w:pStyle w:val="af3"/>
        <w:shd w:val="clear" w:color="auto" w:fill="FFFFFF"/>
        <w:spacing w:before="0" w:beforeAutospacing="0" w:after="0" w:afterAutospacing="0"/>
        <w:ind w:firstLine="709"/>
        <w:jc w:val="both"/>
        <w:rPr>
          <w:color w:val="000000"/>
          <w:bdr w:val="none" w:sz="0" w:space="0" w:color="auto" w:frame="1"/>
          <w:shd w:val="clear" w:color="auto" w:fill="FFFFFF"/>
        </w:rPr>
      </w:pPr>
      <w:r w:rsidRPr="00C57794">
        <w:rPr>
          <w:color w:val="000000"/>
          <w:shd w:val="clear" w:color="auto" w:fill="FFFFFF"/>
        </w:rPr>
        <w:t>Что происходит </w:t>
      </w:r>
      <w:r w:rsidR="00B6018D" w:rsidRPr="00C57794">
        <w:rPr>
          <w:color w:val="000000"/>
          <w:shd w:val="clear" w:color="auto" w:fill="FFFFFF"/>
        </w:rPr>
        <w:t xml:space="preserve">с межрегиональными мигрантами </w:t>
      </w:r>
      <w:r w:rsidRPr="00C57794">
        <w:rPr>
          <w:color w:val="000000"/>
          <w:shd w:val="clear" w:color="auto" w:fill="FFFFFF"/>
        </w:rPr>
        <w:t xml:space="preserve">- </w:t>
      </w:r>
      <w:r w:rsidR="00B6018D" w:rsidRPr="00C57794">
        <w:rPr>
          <w:color w:val="000000"/>
          <w:shd w:val="clear" w:color="auto" w:fill="FFFFFF"/>
        </w:rPr>
        <w:t>россиянами во время переписи населения? И</w:t>
      </w:r>
      <w:r w:rsidRPr="00C57794">
        <w:rPr>
          <w:color w:val="000000"/>
          <w:bdr w:val="none" w:sz="0" w:space="0" w:color="auto" w:frame="1"/>
          <w:shd w:val="clear" w:color="auto" w:fill="FFFFFF"/>
        </w:rPr>
        <w:t>х</w:t>
      </w:r>
      <w:r w:rsidR="00B47627" w:rsidRPr="00C57794">
        <w:rPr>
          <w:color w:val="000000"/>
          <w:bdr w:val="none" w:sz="0" w:space="0" w:color="auto" w:frame="1"/>
          <w:shd w:val="clear" w:color="auto" w:fill="FFFFFF"/>
        </w:rPr>
        <w:t>, вероятно,</w:t>
      </w:r>
      <w:r w:rsidRPr="00C57794">
        <w:rPr>
          <w:color w:val="000000"/>
          <w:bdr w:val="none" w:sz="0" w:space="0" w:color="auto" w:frame="1"/>
          <w:shd w:val="clear" w:color="auto" w:fill="FFFFFF"/>
        </w:rPr>
        <w:t xml:space="preserve"> учитывают два раза, </w:t>
      </w:r>
      <w:r w:rsidR="00B6018D" w:rsidRPr="00C57794">
        <w:rPr>
          <w:color w:val="000000"/>
          <w:bdr w:val="none" w:sz="0" w:space="0" w:color="auto" w:frame="1"/>
          <w:shd w:val="clear" w:color="auto" w:fill="FFFFFF"/>
        </w:rPr>
        <w:t>если в регионе</w:t>
      </w:r>
      <w:r w:rsidR="00B47627" w:rsidRPr="00C57794">
        <w:rPr>
          <w:color w:val="000000"/>
          <w:bdr w:val="none" w:sz="0" w:space="0" w:color="auto" w:frame="1"/>
          <w:shd w:val="clear" w:color="auto" w:fill="FFFFFF"/>
        </w:rPr>
        <w:t xml:space="preserve"> нахождения</w:t>
      </w:r>
      <w:r w:rsidR="00B6018D" w:rsidRPr="00C57794">
        <w:rPr>
          <w:color w:val="000000"/>
          <w:bdr w:val="none" w:sz="0" w:space="0" w:color="auto" w:frame="1"/>
          <w:shd w:val="clear" w:color="auto" w:fill="FFFFFF"/>
        </w:rPr>
        <w:t xml:space="preserve"> они регистрируются </w:t>
      </w:r>
      <w:r w:rsidR="00B47627" w:rsidRPr="00C57794">
        <w:rPr>
          <w:color w:val="000000"/>
          <w:bdr w:val="none" w:sz="0" w:space="0" w:color="auto" w:frame="1"/>
          <w:shd w:val="clear" w:color="auto" w:fill="FFFFFF"/>
        </w:rPr>
        <w:t>«</w:t>
      </w:r>
      <w:r w:rsidR="00B6018D" w:rsidRPr="00C57794">
        <w:rPr>
          <w:color w:val="000000"/>
          <w:bdr w:val="none" w:sz="0" w:space="0" w:color="auto" w:frame="1"/>
          <w:shd w:val="clear" w:color="auto" w:fill="FFFFFF"/>
        </w:rPr>
        <w:t>по месту пребывания</w:t>
      </w:r>
      <w:r w:rsidR="00B47627" w:rsidRPr="00C57794">
        <w:rPr>
          <w:color w:val="000000"/>
          <w:bdr w:val="none" w:sz="0" w:space="0" w:color="auto" w:frame="1"/>
          <w:shd w:val="clear" w:color="auto" w:fill="FFFFFF"/>
        </w:rPr>
        <w:t>»</w:t>
      </w:r>
      <w:r w:rsidR="00B6018D" w:rsidRPr="00C57794">
        <w:rPr>
          <w:color w:val="000000"/>
          <w:bdr w:val="none" w:sz="0" w:space="0" w:color="auto" w:frame="1"/>
          <w:shd w:val="clear" w:color="auto" w:fill="FFFFFF"/>
        </w:rPr>
        <w:t>. Делают это не все</w:t>
      </w:r>
      <w:r w:rsidRPr="00C57794">
        <w:rPr>
          <w:color w:val="000000"/>
          <w:bdr w:val="none" w:sz="0" w:space="0" w:color="auto" w:frame="1"/>
          <w:shd w:val="clear" w:color="auto" w:fill="FFFFFF"/>
        </w:rPr>
        <w:t>,</w:t>
      </w:r>
      <w:r w:rsidR="00B6018D" w:rsidRPr="00C57794">
        <w:rPr>
          <w:color w:val="000000"/>
          <w:bdr w:val="none" w:sz="0" w:space="0" w:color="auto" w:frame="1"/>
          <w:shd w:val="clear" w:color="auto" w:fill="FFFFFF"/>
        </w:rPr>
        <w:t xml:space="preserve"> а только те</w:t>
      </w:r>
      <w:r w:rsidRPr="00C57794">
        <w:rPr>
          <w:color w:val="000000"/>
          <w:bdr w:val="none" w:sz="0" w:space="0" w:color="auto" w:frame="1"/>
          <w:shd w:val="clear" w:color="auto" w:fill="FFFFFF"/>
        </w:rPr>
        <w:t>,</w:t>
      </w:r>
      <w:r w:rsidR="00B6018D" w:rsidRPr="00C57794">
        <w:rPr>
          <w:color w:val="000000"/>
          <w:bdr w:val="none" w:sz="0" w:space="0" w:color="auto" w:frame="1"/>
          <w:shd w:val="clear" w:color="auto" w:fill="FFFFFF"/>
        </w:rPr>
        <w:t xml:space="preserve"> кто работает </w:t>
      </w:r>
      <w:r w:rsidRPr="00C57794">
        <w:rPr>
          <w:color w:val="000000"/>
          <w:bdr w:val="none" w:sz="0" w:space="0" w:color="auto" w:frame="1"/>
          <w:shd w:val="clear" w:color="auto" w:fill="FFFFFF"/>
        </w:rPr>
        <w:t>на матери</w:t>
      </w:r>
      <w:r w:rsidR="00B6018D" w:rsidRPr="00C57794">
        <w:rPr>
          <w:color w:val="000000"/>
          <w:bdr w:val="none" w:sz="0" w:space="0" w:color="auto" w:frame="1"/>
          <w:shd w:val="clear" w:color="auto" w:fill="FFFFFF"/>
        </w:rPr>
        <w:t>ально ответственных должностях либо пытается устроить своих детей</w:t>
      </w:r>
      <w:r w:rsidR="00E46D74" w:rsidRPr="00C57794">
        <w:rPr>
          <w:color w:val="000000"/>
          <w:bdr w:val="none" w:sz="0" w:space="0" w:color="auto" w:frame="1"/>
          <w:shd w:val="clear" w:color="auto" w:fill="FFFFFF"/>
        </w:rPr>
        <w:t>,</w:t>
      </w:r>
      <w:r w:rsidR="00B6018D" w:rsidRPr="00C57794">
        <w:rPr>
          <w:color w:val="000000"/>
          <w:bdr w:val="none" w:sz="0" w:space="0" w:color="auto" w:frame="1"/>
          <w:shd w:val="clear" w:color="auto" w:fill="FFFFFF"/>
        </w:rPr>
        <w:t xml:space="preserve"> пребывающих вместе с ним</w:t>
      </w:r>
      <w:r w:rsidR="00AC0730" w:rsidRPr="00C57794">
        <w:rPr>
          <w:color w:val="000000"/>
          <w:bdr w:val="none" w:sz="0" w:space="0" w:color="auto" w:frame="1"/>
          <w:shd w:val="clear" w:color="auto" w:fill="FFFFFF"/>
        </w:rPr>
        <w:t>и</w:t>
      </w:r>
      <w:r w:rsidR="00E46D74" w:rsidRPr="00C57794">
        <w:rPr>
          <w:color w:val="000000"/>
          <w:bdr w:val="none" w:sz="0" w:space="0" w:color="auto" w:frame="1"/>
          <w:shd w:val="clear" w:color="auto" w:fill="FFFFFF"/>
        </w:rPr>
        <w:t>,</w:t>
      </w:r>
      <w:r w:rsidR="00B6018D" w:rsidRPr="00C57794">
        <w:rPr>
          <w:color w:val="000000"/>
          <w:bdr w:val="none" w:sz="0" w:space="0" w:color="auto" w:frame="1"/>
          <w:shd w:val="clear" w:color="auto" w:fill="FFFFFF"/>
        </w:rPr>
        <w:t xml:space="preserve"> в </w:t>
      </w:r>
      <w:r w:rsidR="00E46D74" w:rsidRPr="00C57794">
        <w:rPr>
          <w:color w:val="000000"/>
          <w:bdr w:val="none" w:sz="0" w:space="0" w:color="auto" w:frame="1"/>
          <w:shd w:val="clear" w:color="auto" w:fill="FFFFFF"/>
        </w:rPr>
        <w:t xml:space="preserve">поликлинику, </w:t>
      </w:r>
      <w:r w:rsidR="00B6018D" w:rsidRPr="00C57794">
        <w:rPr>
          <w:color w:val="000000"/>
          <w:bdr w:val="none" w:sz="0" w:space="0" w:color="auto" w:frame="1"/>
          <w:shd w:val="clear" w:color="auto" w:fill="FFFFFF"/>
        </w:rPr>
        <w:t>детский сад либо школу</w:t>
      </w:r>
      <w:r w:rsidR="00E46D74" w:rsidRPr="00C57794">
        <w:rPr>
          <w:color w:val="000000"/>
          <w:bdr w:val="none" w:sz="0" w:space="0" w:color="auto" w:frame="1"/>
          <w:shd w:val="clear" w:color="auto" w:fill="FFFFFF"/>
        </w:rPr>
        <w:t>.</w:t>
      </w:r>
    </w:p>
    <w:p w:rsidR="00B6018D" w:rsidRPr="00C57794" w:rsidRDefault="00AC0730" w:rsidP="00C57794">
      <w:pPr>
        <w:pStyle w:val="af3"/>
        <w:shd w:val="clear" w:color="auto" w:fill="FFFFFF"/>
        <w:spacing w:before="0" w:beforeAutospacing="0" w:after="0" w:afterAutospacing="0"/>
        <w:ind w:firstLine="709"/>
        <w:jc w:val="both"/>
        <w:rPr>
          <w:color w:val="000000"/>
          <w:shd w:val="clear" w:color="auto" w:fill="FFFFFF"/>
        </w:rPr>
      </w:pPr>
      <w:r w:rsidRPr="00C57794">
        <w:rPr>
          <w:color w:val="000000"/>
          <w:shd w:val="clear" w:color="auto" w:fill="FFFFFF"/>
        </w:rPr>
        <w:t>Современные российские переписи должны исключать двойной учёт населения</w:t>
      </w:r>
      <w:r w:rsidR="00BA7250" w:rsidRPr="00C57794">
        <w:rPr>
          <w:color w:val="000000"/>
          <w:shd w:val="clear" w:color="auto" w:fill="FFFFFF"/>
        </w:rPr>
        <w:t xml:space="preserve">. И это делается. Подтверждение тому - отрицательные переписные поправки в регионах - межрегиональных миграционных донорах страны и положительные миграционные поправки в регионах - межрегиональных миграционных реципиентах страны (не считая </w:t>
      </w:r>
      <w:r w:rsidR="00B47627" w:rsidRPr="00C57794">
        <w:rPr>
          <w:color w:val="000000"/>
          <w:shd w:val="clear" w:color="auto" w:fill="FFFFFF"/>
        </w:rPr>
        <w:t>отдельных</w:t>
      </w:r>
      <w:r w:rsidR="00BA7250" w:rsidRPr="00C57794">
        <w:rPr>
          <w:color w:val="000000"/>
          <w:shd w:val="clear" w:color="auto" w:fill="FFFFFF"/>
        </w:rPr>
        <w:t xml:space="preserve"> республик Северного Кавказа). Н</w:t>
      </w:r>
      <w:r w:rsidRPr="00C57794">
        <w:rPr>
          <w:color w:val="000000"/>
          <w:shd w:val="clear" w:color="auto" w:fill="FFFFFF"/>
        </w:rPr>
        <w:t xml:space="preserve">о, по всей видимости, это </w:t>
      </w:r>
      <w:r w:rsidR="00BA7250" w:rsidRPr="00C57794">
        <w:rPr>
          <w:color w:val="000000"/>
          <w:shd w:val="clear" w:color="auto" w:fill="FFFFFF"/>
        </w:rPr>
        <w:t xml:space="preserve">делается не </w:t>
      </w:r>
      <w:r w:rsidRPr="00C57794">
        <w:rPr>
          <w:color w:val="000000"/>
          <w:shd w:val="clear" w:color="auto" w:fill="FFFFFF"/>
        </w:rPr>
        <w:t xml:space="preserve">в должной мере, раз существуют такие расхождения. </w:t>
      </w:r>
    </w:p>
    <w:p w:rsidR="00BE7832" w:rsidRPr="00C57794" w:rsidRDefault="00E45BAF" w:rsidP="00C57794">
      <w:pPr>
        <w:pStyle w:val="af3"/>
        <w:shd w:val="clear" w:color="auto" w:fill="FFFFFF"/>
        <w:spacing w:before="0" w:beforeAutospacing="0" w:after="0" w:afterAutospacing="0"/>
        <w:ind w:firstLine="709"/>
        <w:jc w:val="both"/>
        <w:rPr>
          <w:color w:val="000000"/>
        </w:rPr>
      </w:pPr>
      <w:r w:rsidRPr="00C57794">
        <w:rPr>
          <w:color w:val="000000"/>
        </w:rPr>
        <w:t>Следующий фактор расхождений между постсоветскими переписями населения и его текущим учётом – о</w:t>
      </w:r>
      <w:r w:rsidRPr="00C57794">
        <w:rPr>
          <w:color w:val="000000"/>
          <w:shd w:val="clear" w:color="auto" w:fill="FFFFFF"/>
        </w:rPr>
        <w:t>тчасти необоснованные приписки по итогам перепис</w:t>
      </w:r>
      <w:r w:rsidR="006D61D4" w:rsidRPr="00C57794">
        <w:rPr>
          <w:color w:val="000000"/>
          <w:shd w:val="clear" w:color="auto" w:fill="FFFFFF"/>
        </w:rPr>
        <w:t>ей</w:t>
      </w:r>
      <w:r w:rsidRPr="00C57794">
        <w:rPr>
          <w:color w:val="000000"/>
          <w:shd w:val="clear" w:color="auto" w:fill="FFFFFF"/>
        </w:rPr>
        <w:t xml:space="preserve"> 2002 и 2010 годов </w:t>
      </w:r>
      <w:r w:rsidR="00BF26FA" w:rsidRPr="00C57794">
        <w:rPr>
          <w:color w:val="000000"/>
          <w:shd w:val="clear" w:color="auto" w:fill="FFFFFF"/>
        </w:rPr>
        <w:t>к населению отдельных р</w:t>
      </w:r>
      <w:r w:rsidRPr="00C57794">
        <w:rPr>
          <w:color w:val="000000"/>
          <w:shd w:val="clear" w:color="auto" w:fill="FFFFFF"/>
        </w:rPr>
        <w:t>еспублик Северного Кавказа</w:t>
      </w:r>
      <w:r w:rsidR="00BF26FA" w:rsidRPr="00C57794">
        <w:rPr>
          <w:color w:val="000000"/>
          <w:shd w:val="clear" w:color="auto" w:fill="FFFFFF"/>
        </w:rPr>
        <w:t>,</w:t>
      </w:r>
      <w:r w:rsidRPr="00C57794">
        <w:rPr>
          <w:color w:val="000000"/>
          <w:shd w:val="clear" w:color="auto" w:fill="FFFFFF"/>
        </w:rPr>
        <w:t xml:space="preserve"> прежде всего</w:t>
      </w:r>
      <w:r w:rsidR="00BF26FA" w:rsidRPr="00C57794">
        <w:rPr>
          <w:color w:val="000000"/>
          <w:shd w:val="clear" w:color="auto" w:fill="FFFFFF"/>
        </w:rPr>
        <w:t>, Р</w:t>
      </w:r>
      <w:r w:rsidRPr="00C57794">
        <w:rPr>
          <w:color w:val="000000"/>
          <w:shd w:val="clear" w:color="auto" w:fill="FFFFFF"/>
        </w:rPr>
        <w:t>еспублики Дагестан, о чём уже ранее подробно писалось Андреевым Е.М.</w:t>
      </w:r>
      <w:r w:rsidR="00857F9E">
        <w:rPr>
          <w:color w:val="000000"/>
          <w:shd w:val="clear" w:color="auto" w:fill="FFFFFF"/>
        </w:rPr>
        <w:t xml:space="preserve"> </w:t>
      </w:r>
      <w:r w:rsidR="006D61D4" w:rsidRPr="00C57794">
        <w:rPr>
          <w:color w:val="000000"/>
          <w:shd w:val="clear" w:color="auto" w:fill="FFFFFF"/>
        </w:rPr>
        <w:t>[</w:t>
      </w:r>
      <w:r w:rsidR="00857F9E">
        <w:rPr>
          <w:color w:val="000000"/>
          <w:shd w:val="clear" w:color="auto" w:fill="FFFFFF"/>
        </w:rPr>
        <w:t>2</w:t>
      </w:r>
      <w:r w:rsidR="006D61D4" w:rsidRPr="00C57794">
        <w:rPr>
          <w:color w:val="000000"/>
          <w:shd w:val="clear" w:color="auto" w:fill="FFFFFF"/>
        </w:rPr>
        <w:t>].</w:t>
      </w:r>
      <w:r w:rsidR="00BF26FA" w:rsidRPr="00C57794">
        <w:rPr>
          <w:color w:val="000000"/>
          <w:shd w:val="clear" w:color="auto" w:fill="FFFFFF"/>
        </w:rPr>
        <w:t xml:space="preserve"> </w:t>
      </w:r>
      <w:r w:rsidRPr="00C57794">
        <w:rPr>
          <w:color w:val="000000"/>
          <w:shd w:val="clear" w:color="auto" w:fill="FFFFFF"/>
        </w:rPr>
        <w:t> </w:t>
      </w:r>
      <w:r w:rsidR="00BF26FA" w:rsidRPr="00C57794">
        <w:rPr>
          <w:color w:val="000000"/>
        </w:rPr>
        <w:t xml:space="preserve"> </w:t>
      </w:r>
    </w:p>
    <w:p w:rsidR="00B37DDB" w:rsidRPr="00C57794" w:rsidRDefault="00B47627" w:rsidP="00C57794">
      <w:pPr>
        <w:pStyle w:val="af3"/>
        <w:shd w:val="clear" w:color="auto" w:fill="FFFFFF"/>
        <w:spacing w:before="0" w:beforeAutospacing="0" w:after="0" w:afterAutospacing="0"/>
        <w:ind w:firstLine="709"/>
        <w:jc w:val="both"/>
        <w:rPr>
          <w:color w:val="000000"/>
          <w:shd w:val="clear" w:color="auto" w:fill="FFFFFF"/>
        </w:rPr>
      </w:pPr>
      <w:r w:rsidRPr="00C57794">
        <w:rPr>
          <w:color w:val="000000"/>
        </w:rPr>
        <w:t xml:space="preserve">Наконец, </w:t>
      </w:r>
      <w:r w:rsidRPr="00C57794">
        <w:rPr>
          <w:color w:val="000000"/>
          <w:shd w:val="clear" w:color="auto" w:fill="FFFFFF"/>
        </w:rPr>
        <w:t xml:space="preserve">по двум столичным регионам существуют такие переписные приписки, которые создают возрастную аккумуляцию </w:t>
      </w:r>
      <w:r w:rsidR="00B37DDB" w:rsidRPr="00C57794">
        <w:rPr>
          <w:color w:val="000000"/>
          <w:shd w:val="clear" w:color="auto" w:fill="FFFFFF"/>
        </w:rPr>
        <w:t xml:space="preserve">на «0» и «5» </w:t>
      </w:r>
      <w:r w:rsidRPr="00C57794">
        <w:rPr>
          <w:color w:val="000000"/>
          <w:shd w:val="clear" w:color="auto" w:fill="FFFFFF"/>
        </w:rPr>
        <w:t xml:space="preserve">в </w:t>
      </w:r>
      <w:proofErr w:type="spellStart"/>
      <w:r w:rsidRPr="00C57794">
        <w:rPr>
          <w:color w:val="000000"/>
          <w:shd w:val="clear" w:color="auto" w:fill="FFFFFF"/>
        </w:rPr>
        <w:t>полов</w:t>
      </w:r>
      <w:r w:rsidR="00B37DDB" w:rsidRPr="00C57794">
        <w:rPr>
          <w:color w:val="000000"/>
          <w:shd w:val="clear" w:color="auto" w:fill="FFFFFF"/>
        </w:rPr>
        <w:t>озрастн</w:t>
      </w:r>
      <w:proofErr w:type="spellEnd"/>
      <w:r w:rsidR="003A5309">
        <w:rPr>
          <w:color w:val="000000"/>
          <w:shd w:val="clear" w:color="auto" w:fill="FFFFFF"/>
        </w:rPr>
        <w:t>*</w:t>
      </w:r>
      <w:r w:rsidR="00B37DDB" w:rsidRPr="00C57794">
        <w:rPr>
          <w:color w:val="000000"/>
          <w:shd w:val="clear" w:color="auto" w:fill="FFFFFF"/>
        </w:rPr>
        <w:t xml:space="preserve">ой пирамиде населения в </w:t>
      </w:r>
      <w:r w:rsidRPr="00C57794">
        <w:rPr>
          <w:color w:val="000000"/>
          <w:shd w:val="clear" w:color="auto" w:fill="FFFFFF"/>
        </w:rPr>
        <w:t>возраста</w:t>
      </w:r>
      <w:r w:rsidR="00B37DDB" w:rsidRPr="00C57794">
        <w:rPr>
          <w:color w:val="000000"/>
          <w:shd w:val="clear" w:color="auto" w:fill="FFFFFF"/>
        </w:rPr>
        <w:t>х от 20 до 50 лет (рис. 1).</w:t>
      </w:r>
    </w:p>
    <w:p w:rsidR="00B37DDB" w:rsidRDefault="00B37DDB" w:rsidP="00C57794">
      <w:pPr>
        <w:pStyle w:val="af3"/>
        <w:shd w:val="clear" w:color="auto" w:fill="FFFFFF"/>
        <w:spacing w:before="0" w:beforeAutospacing="0" w:after="0" w:afterAutospacing="0"/>
        <w:ind w:firstLine="709"/>
        <w:jc w:val="both"/>
        <w:rPr>
          <w:color w:val="000000"/>
          <w:sz w:val="28"/>
          <w:szCs w:val="28"/>
          <w:shd w:val="clear" w:color="auto" w:fill="FFFFFF"/>
        </w:rPr>
      </w:pPr>
      <w:r>
        <w:rPr>
          <w:noProof/>
        </w:rPr>
        <w:drawing>
          <wp:inline distT="0" distB="0" distL="0" distR="0" wp14:anchorId="7EF2E821" wp14:editId="3EB9B57E">
            <wp:extent cx="5757545" cy="3371353"/>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A3D26" w:rsidRPr="00C57794" w:rsidRDefault="00B37DDB" w:rsidP="00C57794">
      <w:pPr>
        <w:pStyle w:val="af3"/>
        <w:shd w:val="clear" w:color="auto" w:fill="FFFFFF"/>
        <w:spacing w:before="0" w:beforeAutospacing="0" w:after="0" w:afterAutospacing="0"/>
        <w:ind w:firstLine="709"/>
        <w:jc w:val="center"/>
        <w:rPr>
          <w:color w:val="000000"/>
          <w:shd w:val="clear" w:color="auto" w:fill="FFFFFF"/>
        </w:rPr>
      </w:pPr>
      <w:r w:rsidRPr="00C57794">
        <w:rPr>
          <w:color w:val="000000"/>
          <w:shd w:val="clear" w:color="auto" w:fill="FFFFFF"/>
        </w:rPr>
        <w:t>Рис. 1</w:t>
      </w:r>
      <w:r w:rsidR="002A3D26" w:rsidRPr="00C57794">
        <w:rPr>
          <w:color w:val="000000"/>
          <w:shd w:val="clear" w:color="auto" w:fill="FFFFFF"/>
        </w:rPr>
        <w:t>. Половозрастная пирамида постоянного населения Москвы по переписи населения 2010 г., человек</w:t>
      </w:r>
      <w:r w:rsidR="00841BED" w:rsidRPr="00841BED">
        <w:rPr>
          <w:color w:val="000000"/>
          <w:shd w:val="clear" w:color="auto" w:fill="FFFFFF"/>
        </w:rPr>
        <w:t>*</w:t>
      </w:r>
      <w:r w:rsidR="002A3D26" w:rsidRPr="00C57794">
        <w:rPr>
          <w:color w:val="000000"/>
          <w:shd w:val="clear" w:color="auto" w:fill="FFFFFF"/>
        </w:rPr>
        <w:t>.</w:t>
      </w:r>
    </w:p>
    <w:p w:rsidR="00B37DDB" w:rsidRDefault="00841BED" w:rsidP="00C57794">
      <w:pPr>
        <w:pStyle w:val="af3"/>
        <w:shd w:val="clear" w:color="auto" w:fill="FFFFFF"/>
        <w:spacing w:before="0" w:beforeAutospacing="0" w:after="0" w:afterAutospacing="0"/>
        <w:ind w:firstLine="709"/>
        <w:jc w:val="both"/>
        <w:rPr>
          <w:color w:val="000000"/>
          <w:sz w:val="32"/>
          <w:szCs w:val="28"/>
          <w:shd w:val="clear" w:color="auto" w:fill="FFFFFF"/>
        </w:rPr>
      </w:pPr>
      <w:r w:rsidRPr="00841BED">
        <w:rPr>
          <w:rFonts w:eastAsia="Calibri"/>
          <w:szCs w:val="22"/>
        </w:rPr>
        <w:t>*</w:t>
      </w:r>
      <w:r w:rsidR="002A3D26" w:rsidRPr="002A3D26">
        <w:rPr>
          <w:rFonts w:eastAsia="Calibri"/>
          <w:szCs w:val="22"/>
        </w:rPr>
        <w:t xml:space="preserve">Источник: рассчитано на основе данных </w:t>
      </w:r>
      <w:r w:rsidR="002A3D26" w:rsidRPr="002A3D26">
        <w:rPr>
          <w:szCs w:val="22"/>
        </w:rPr>
        <w:t>Росстата.</w:t>
      </w:r>
      <w:r w:rsidR="002A3D26" w:rsidRPr="002A3D26">
        <w:rPr>
          <w:color w:val="000000"/>
          <w:sz w:val="32"/>
          <w:szCs w:val="28"/>
          <w:shd w:val="clear" w:color="auto" w:fill="FFFFFF"/>
        </w:rPr>
        <w:t> </w:t>
      </w:r>
    </w:p>
    <w:p w:rsidR="00C57794" w:rsidRDefault="00C57794" w:rsidP="00C57794">
      <w:pPr>
        <w:pStyle w:val="af3"/>
        <w:shd w:val="clear" w:color="auto" w:fill="FFFFFF"/>
        <w:spacing w:before="0" w:beforeAutospacing="0" w:after="0" w:afterAutospacing="0"/>
        <w:ind w:firstLine="709"/>
        <w:jc w:val="both"/>
        <w:rPr>
          <w:color w:val="000000"/>
          <w:sz w:val="28"/>
          <w:szCs w:val="28"/>
          <w:shd w:val="clear" w:color="auto" w:fill="FFFFFF"/>
        </w:rPr>
      </w:pPr>
    </w:p>
    <w:p w:rsidR="00BE7832" w:rsidRPr="00C57794" w:rsidRDefault="00B37DDB" w:rsidP="00C57794">
      <w:pPr>
        <w:pStyle w:val="af3"/>
        <w:shd w:val="clear" w:color="auto" w:fill="FFFFFF"/>
        <w:spacing w:before="0" w:beforeAutospacing="0" w:after="0" w:afterAutospacing="0"/>
        <w:ind w:firstLine="709"/>
        <w:jc w:val="both"/>
        <w:rPr>
          <w:color w:val="000000"/>
        </w:rPr>
      </w:pPr>
      <w:r w:rsidRPr="00C57794">
        <w:rPr>
          <w:color w:val="000000"/>
          <w:shd w:val="clear" w:color="auto" w:fill="FFFFFF"/>
        </w:rPr>
        <w:t>Э</w:t>
      </w:r>
      <w:r w:rsidR="00B47627" w:rsidRPr="00C57794">
        <w:rPr>
          <w:color w:val="000000"/>
          <w:shd w:val="clear" w:color="auto" w:fill="FFFFFF"/>
        </w:rPr>
        <w:t xml:space="preserve">то нельзя объяснить неграмотностью населения двух мегаполисов. Источник этих приписок нам неизвестен, поэтому, </w:t>
      </w:r>
      <w:r w:rsidR="005E3233" w:rsidRPr="00C57794">
        <w:rPr>
          <w:color w:val="000000"/>
          <w:shd w:val="clear" w:color="auto" w:fill="FFFFFF"/>
        </w:rPr>
        <w:t xml:space="preserve">по </w:t>
      </w:r>
      <w:r w:rsidR="00B47627" w:rsidRPr="00C57794">
        <w:rPr>
          <w:color w:val="000000"/>
          <w:shd w:val="clear" w:color="auto" w:fill="FFFFFF"/>
        </w:rPr>
        <w:t xml:space="preserve">выражению того же Андреева Е.М., </w:t>
      </w:r>
      <w:r w:rsidR="005E3233" w:rsidRPr="00C57794">
        <w:rPr>
          <w:color w:val="000000"/>
          <w:shd w:val="clear" w:color="auto" w:fill="FFFFFF"/>
        </w:rPr>
        <w:t xml:space="preserve">их </w:t>
      </w:r>
      <w:r w:rsidR="00B47627" w:rsidRPr="00C57794">
        <w:rPr>
          <w:color w:val="000000"/>
          <w:shd w:val="clear" w:color="auto" w:fill="FFFFFF"/>
        </w:rPr>
        <w:t xml:space="preserve">можно отнести </w:t>
      </w:r>
      <w:r w:rsidR="005E3233" w:rsidRPr="00C57794">
        <w:rPr>
          <w:color w:val="000000"/>
          <w:shd w:val="clear" w:color="auto" w:fill="FFFFFF"/>
        </w:rPr>
        <w:t>к «</w:t>
      </w:r>
      <w:r w:rsidR="00B47627" w:rsidRPr="00C57794">
        <w:rPr>
          <w:color w:val="000000"/>
          <w:shd w:val="clear" w:color="auto" w:fill="FFFFFF"/>
        </w:rPr>
        <w:t>артефакт</w:t>
      </w:r>
      <w:r w:rsidR="005E3233" w:rsidRPr="00C57794">
        <w:rPr>
          <w:color w:val="000000"/>
          <w:shd w:val="clear" w:color="auto" w:fill="FFFFFF"/>
        </w:rPr>
        <w:t>ам»</w:t>
      </w:r>
      <w:r w:rsidR="00B47627" w:rsidRPr="00C57794">
        <w:rPr>
          <w:color w:val="000000"/>
          <w:shd w:val="clear" w:color="auto" w:fill="FFFFFF"/>
        </w:rPr>
        <w:t>. </w:t>
      </w:r>
    </w:p>
    <w:p w:rsidR="00BE7832" w:rsidRDefault="00BE7832" w:rsidP="00C57794">
      <w:pPr>
        <w:pStyle w:val="af3"/>
        <w:shd w:val="clear" w:color="auto" w:fill="FFFFFF"/>
        <w:spacing w:before="0" w:beforeAutospacing="0" w:after="0" w:afterAutospacing="0"/>
        <w:ind w:firstLine="709"/>
        <w:jc w:val="both"/>
        <w:rPr>
          <w:color w:val="000000"/>
          <w:sz w:val="28"/>
          <w:szCs w:val="28"/>
        </w:rPr>
      </w:pPr>
    </w:p>
    <w:p w:rsidR="00C57794" w:rsidRPr="00857F9E" w:rsidRDefault="00857F9E" w:rsidP="00857F9E">
      <w:pPr>
        <w:pStyle w:val="af3"/>
        <w:shd w:val="clear" w:color="auto" w:fill="FFFFFF"/>
        <w:spacing w:before="0" w:beforeAutospacing="0" w:after="0" w:afterAutospacing="0"/>
        <w:ind w:firstLine="709"/>
        <w:jc w:val="center"/>
        <w:rPr>
          <w:b/>
          <w:bCs/>
          <w:color w:val="000000"/>
        </w:rPr>
      </w:pPr>
      <w:r w:rsidRPr="00857F9E">
        <w:rPr>
          <w:b/>
          <w:bCs/>
          <w:color w:val="000000"/>
        </w:rPr>
        <w:t>Библиографический список</w:t>
      </w:r>
    </w:p>
    <w:p w:rsidR="00857F9E" w:rsidRPr="00857F9E" w:rsidRDefault="00857F9E" w:rsidP="00C57794">
      <w:pPr>
        <w:pStyle w:val="af3"/>
        <w:shd w:val="clear" w:color="auto" w:fill="FFFFFF"/>
        <w:spacing w:before="0" w:beforeAutospacing="0" w:after="0" w:afterAutospacing="0"/>
        <w:ind w:firstLine="709"/>
        <w:jc w:val="both"/>
        <w:rPr>
          <w:color w:val="000000"/>
        </w:rPr>
      </w:pPr>
      <w:r w:rsidRPr="00857F9E">
        <w:rPr>
          <w:color w:val="000000"/>
        </w:rPr>
        <w:t>1. Рыбаковский О. Л. Баланс населения регионов России в 1992–2023 гг. и переписные поправки //Народонаселение. — 2024. — Т. 27. — № 2. — С. 71-82. DOI: 10.24412/1561-7785-2024-2-71-82; EDN: HGRXPV</w:t>
      </w:r>
    </w:p>
    <w:p w:rsidR="00857F9E" w:rsidRPr="00857F9E" w:rsidRDefault="00857F9E" w:rsidP="00C57794">
      <w:pPr>
        <w:pStyle w:val="af3"/>
        <w:shd w:val="clear" w:color="auto" w:fill="FFFFFF"/>
        <w:spacing w:before="0" w:beforeAutospacing="0" w:after="0" w:afterAutospacing="0"/>
        <w:ind w:firstLine="709"/>
        <w:jc w:val="both"/>
        <w:rPr>
          <w:color w:val="000000"/>
        </w:rPr>
      </w:pPr>
      <w:r w:rsidRPr="00857F9E">
        <w:rPr>
          <w:color w:val="000000"/>
        </w:rPr>
        <w:lastRenderedPageBreak/>
        <w:t>2. Андреев Е. М. О точности результатов российских переписей населения и степени доверия к разным источникам информации / Е. М. Андреев // Вопросы статистики. — 2012. — № 11. — С. 21–35. EDN: PFBBMP</w:t>
      </w:r>
    </w:p>
    <w:p w:rsidR="00857F9E" w:rsidRDefault="00857F9E" w:rsidP="00C57794">
      <w:pPr>
        <w:pStyle w:val="af3"/>
        <w:shd w:val="clear" w:color="auto" w:fill="FFFFFF"/>
        <w:spacing w:before="0" w:beforeAutospacing="0" w:after="0" w:afterAutospacing="0"/>
        <w:ind w:firstLine="709"/>
        <w:jc w:val="both"/>
        <w:rPr>
          <w:color w:val="000000"/>
        </w:rPr>
      </w:pPr>
    </w:p>
    <w:p w:rsidR="00616BB4" w:rsidRDefault="00857F9E" w:rsidP="00616BB4">
      <w:pPr>
        <w:pStyle w:val="docdata"/>
        <w:spacing w:before="0" w:beforeAutospacing="0" w:after="0" w:afterAutospacing="0"/>
        <w:jc w:val="center"/>
        <w:rPr>
          <w:b/>
          <w:bCs/>
          <w:color w:val="000000"/>
          <w:shd w:val="clear" w:color="auto" w:fill="FFFFFF"/>
        </w:rPr>
      </w:pPr>
      <w:r>
        <w:rPr>
          <w:b/>
          <w:bCs/>
          <w:color w:val="000000"/>
          <w:shd w:val="clear" w:color="auto" w:fill="FFFFFF"/>
        </w:rPr>
        <w:t>Информация об автор</w:t>
      </w:r>
      <w:r w:rsidR="00616BB4">
        <w:rPr>
          <w:b/>
          <w:bCs/>
          <w:color w:val="000000"/>
          <w:shd w:val="clear" w:color="auto" w:fill="FFFFFF"/>
        </w:rPr>
        <w:t>ах</w:t>
      </w:r>
    </w:p>
    <w:p w:rsidR="00616BB4" w:rsidRDefault="00616BB4" w:rsidP="00616BB4">
      <w:pPr>
        <w:pStyle w:val="docdata"/>
        <w:spacing w:before="0" w:beforeAutospacing="0" w:after="0" w:afterAutospacing="0"/>
        <w:ind w:firstLine="851"/>
        <w:jc w:val="both"/>
        <w:rPr>
          <w:color w:val="000000"/>
        </w:rPr>
      </w:pPr>
      <w:r w:rsidRPr="00616BB4">
        <w:rPr>
          <w:color w:val="000000"/>
        </w:rPr>
        <w:t>Рыбаковский О</w:t>
      </w:r>
      <w:r>
        <w:rPr>
          <w:color w:val="000000"/>
        </w:rPr>
        <w:t>лег Леонидович</w:t>
      </w:r>
      <w:r w:rsidRPr="00616BB4">
        <w:rPr>
          <w:color w:val="000000"/>
        </w:rPr>
        <w:t xml:space="preserve"> (</w:t>
      </w:r>
      <w:r>
        <w:rPr>
          <w:color w:val="000000"/>
        </w:rPr>
        <w:t>Россия, Москва) - з</w:t>
      </w:r>
      <w:r w:rsidRPr="00616BB4">
        <w:rPr>
          <w:color w:val="000000"/>
        </w:rPr>
        <w:t>аведующий Лабораторией проблем воспроизводства населения Институт</w:t>
      </w:r>
      <w:r>
        <w:rPr>
          <w:color w:val="000000"/>
        </w:rPr>
        <w:t>а</w:t>
      </w:r>
      <w:r w:rsidRPr="00616BB4">
        <w:rPr>
          <w:color w:val="000000"/>
        </w:rPr>
        <w:t xml:space="preserve"> социально-экономических проблем народонаселения имени Н.М. Римашевской</w:t>
      </w:r>
      <w:r>
        <w:rPr>
          <w:color w:val="000000"/>
        </w:rPr>
        <w:t xml:space="preserve">, </w:t>
      </w:r>
      <w:r w:rsidRPr="00616BB4">
        <w:rPr>
          <w:color w:val="000000"/>
        </w:rPr>
        <w:t>обособленное подразделение ФГБУН Федерального научно-исследовательского социологического центра Российской академии наук, д.э.н.</w:t>
      </w:r>
      <w:r>
        <w:rPr>
          <w:color w:val="000000"/>
        </w:rPr>
        <w:t xml:space="preserve"> (</w:t>
      </w:r>
      <w:r w:rsidRPr="00616BB4">
        <w:rPr>
          <w:color w:val="000000"/>
        </w:rPr>
        <w:t>117218, г. Москва, Нахимовский проспект, дом 32</w:t>
      </w:r>
      <w:r>
        <w:rPr>
          <w:color w:val="000000"/>
        </w:rPr>
        <w:t xml:space="preserve">, </w:t>
      </w:r>
      <w:proofErr w:type="spellStart"/>
      <w:r>
        <w:rPr>
          <w:rStyle w:val="1759"/>
          <w:rFonts w:eastAsiaTheme="majorEastAsia"/>
          <w:color w:val="000000"/>
        </w:rPr>
        <w:t>e</w:t>
      </w:r>
      <w:r>
        <w:rPr>
          <w:color w:val="000000"/>
        </w:rPr>
        <w:t>-mail</w:t>
      </w:r>
      <w:proofErr w:type="spellEnd"/>
      <w:r w:rsidRPr="00D1363B">
        <w:rPr>
          <w:color w:val="000000" w:themeColor="text1"/>
        </w:rPr>
        <w:t>:</w:t>
      </w:r>
      <w:r>
        <w:rPr>
          <w:color w:val="000000"/>
        </w:rPr>
        <w:t>)</w:t>
      </w:r>
    </w:p>
    <w:p w:rsidR="00D1363B" w:rsidRPr="00677425" w:rsidRDefault="00616BB4" w:rsidP="00D1363B">
      <w:pPr>
        <w:pStyle w:val="af3"/>
        <w:shd w:val="clear" w:color="auto" w:fill="FFFFFF"/>
        <w:spacing w:before="0" w:beforeAutospacing="0" w:after="0" w:afterAutospacing="0"/>
        <w:ind w:firstLine="709"/>
        <w:jc w:val="both"/>
        <w:rPr>
          <w:color w:val="000000"/>
          <w:lang w:val="en-US"/>
        </w:rPr>
      </w:pPr>
      <w:r>
        <w:t xml:space="preserve">Фадеева Тамара Андреевна (Россия, Москва) - </w:t>
      </w:r>
      <w:r w:rsidR="00D1363B">
        <w:rPr>
          <w:color w:val="000000"/>
        </w:rPr>
        <w:t>в</w:t>
      </w:r>
      <w:r w:rsidR="00D1363B" w:rsidRPr="00616BB4">
        <w:rPr>
          <w:color w:val="000000"/>
        </w:rPr>
        <w:t xml:space="preserve">едущий научный сотрудник </w:t>
      </w:r>
      <w:r w:rsidR="00D1363B">
        <w:rPr>
          <w:color w:val="000000"/>
        </w:rPr>
        <w:t>Института демографических исследований</w:t>
      </w:r>
      <w:r w:rsidR="00D1363B" w:rsidRPr="00616BB4">
        <w:rPr>
          <w:color w:val="000000"/>
        </w:rPr>
        <w:t xml:space="preserve"> Федерального научно-исследовательского социологического центра Российской академии наук, к.э.н., </w:t>
      </w:r>
      <w:r w:rsidR="00D1363B">
        <w:rPr>
          <w:color w:val="000000"/>
        </w:rPr>
        <w:t>(</w:t>
      </w:r>
      <w:r w:rsidR="00D1363B" w:rsidRPr="00D1363B">
        <w:rPr>
          <w:color w:val="000000"/>
        </w:rPr>
        <w:t>119333, Россия, г. Москва, ул. Фотиевой</w:t>
      </w:r>
      <w:r w:rsidR="00D1363B" w:rsidRPr="00677425">
        <w:rPr>
          <w:color w:val="000000"/>
          <w:lang w:val="en-US"/>
        </w:rPr>
        <w:t xml:space="preserve">, </w:t>
      </w:r>
      <w:r w:rsidR="00D1363B" w:rsidRPr="00D1363B">
        <w:rPr>
          <w:color w:val="000000"/>
        </w:rPr>
        <w:t>д</w:t>
      </w:r>
      <w:r w:rsidR="00D1363B" w:rsidRPr="00677425">
        <w:rPr>
          <w:color w:val="000000"/>
          <w:lang w:val="en-US"/>
        </w:rPr>
        <w:t xml:space="preserve">. 6, </w:t>
      </w:r>
      <w:r w:rsidR="00D1363B" w:rsidRPr="00D1363B">
        <w:rPr>
          <w:color w:val="000000"/>
        </w:rPr>
        <w:t>к</w:t>
      </w:r>
      <w:r w:rsidR="00D1363B" w:rsidRPr="00677425">
        <w:rPr>
          <w:color w:val="000000"/>
          <w:lang w:val="en-US"/>
        </w:rPr>
        <w:t xml:space="preserve">. 1, </w:t>
      </w:r>
      <w:r w:rsidR="00D1363B" w:rsidRPr="00677425">
        <w:rPr>
          <w:rStyle w:val="1759"/>
          <w:rFonts w:eastAsiaTheme="majorEastAsia"/>
          <w:color w:val="000000"/>
          <w:lang w:val="en-US"/>
        </w:rPr>
        <w:t>e</w:t>
      </w:r>
      <w:r w:rsidR="00D1363B" w:rsidRPr="00677425">
        <w:rPr>
          <w:color w:val="000000"/>
          <w:lang w:val="en-US"/>
        </w:rPr>
        <w:t>-mail</w:t>
      </w:r>
      <w:r w:rsidR="00D1363B" w:rsidRPr="00677425">
        <w:rPr>
          <w:color w:val="000000" w:themeColor="text1"/>
          <w:lang w:val="en-US"/>
        </w:rPr>
        <w:t xml:space="preserve">: </w:t>
      </w:r>
      <w:r w:rsidR="00D1363B">
        <w:rPr>
          <w:color w:val="000000" w:themeColor="text1"/>
          <w:lang w:val="en-US"/>
        </w:rPr>
        <w:t>fadeevatoma@gmail.com</w:t>
      </w:r>
      <w:r w:rsidR="00D1363B" w:rsidRPr="00677425">
        <w:rPr>
          <w:color w:val="000000"/>
          <w:lang w:val="en-US"/>
        </w:rPr>
        <w:t>)</w:t>
      </w:r>
    </w:p>
    <w:p w:rsidR="00616BB4" w:rsidRPr="00677425" w:rsidRDefault="00616BB4" w:rsidP="00616BB4">
      <w:pPr>
        <w:pStyle w:val="docdata"/>
        <w:spacing w:before="0" w:beforeAutospacing="0" w:after="0" w:afterAutospacing="0"/>
        <w:ind w:firstLine="851"/>
        <w:jc w:val="both"/>
        <w:rPr>
          <w:lang w:val="en-US"/>
        </w:rPr>
      </w:pPr>
    </w:p>
    <w:p w:rsidR="00616BB4" w:rsidRPr="00677425" w:rsidRDefault="00616BB4" w:rsidP="00616BB4">
      <w:pPr>
        <w:pStyle w:val="af3"/>
        <w:shd w:val="clear" w:color="auto" w:fill="FFFFFF"/>
        <w:spacing w:before="0" w:beforeAutospacing="0" w:after="0" w:afterAutospacing="0"/>
        <w:jc w:val="both"/>
        <w:rPr>
          <w:color w:val="000000"/>
          <w:lang w:val="en-US"/>
        </w:rPr>
      </w:pPr>
    </w:p>
    <w:p w:rsidR="00616BB4" w:rsidRPr="00616BB4" w:rsidRDefault="00616BB4" w:rsidP="00616BB4">
      <w:pPr>
        <w:pStyle w:val="af3"/>
        <w:shd w:val="clear" w:color="auto" w:fill="FFFFFF"/>
        <w:spacing w:before="0" w:beforeAutospacing="0" w:after="0" w:afterAutospacing="0"/>
        <w:jc w:val="center"/>
        <w:rPr>
          <w:b/>
          <w:bCs/>
          <w:color w:val="000000"/>
          <w:lang w:val="en-US"/>
        </w:rPr>
      </w:pPr>
      <w:r w:rsidRPr="00616BB4">
        <w:rPr>
          <w:b/>
          <w:bCs/>
          <w:color w:val="000000"/>
          <w:lang w:val="en-US"/>
        </w:rPr>
        <w:t>FACTORS OF DISCREPANCY BETWEEN CURRENT AND CENSUS POPULATION COUNTING IN POST-SOVIET RUSSIA</w:t>
      </w:r>
    </w:p>
    <w:p w:rsidR="00616BB4" w:rsidRPr="00616BB4" w:rsidRDefault="00616BB4" w:rsidP="00616BB4">
      <w:pPr>
        <w:pStyle w:val="af3"/>
        <w:shd w:val="clear" w:color="auto" w:fill="FFFFFF"/>
        <w:spacing w:before="0" w:beforeAutospacing="0" w:after="0" w:afterAutospacing="0"/>
        <w:jc w:val="center"/>
        <w:rPr>
          <w:b/>
          <w:bCs/>
          <w:color w:val="000000"/>
          <w:lang w:val="en-US"/>
        </w:rPr>
      </w:pPr>
    </w:p>
    <w:p w:rsidR="00E56908" w:rsidRDefault="00616BB4" w:rsidP="005A5E44">
      <w:pPr>
        <w:pStyle w:val="af3"/>
        <w:shd w:val="clear" w:color="auto" w:fill="FFFFFF"/>
        <w:spacing w:before="0" w:beforeAutospacing="0" w:after="0" w:afterAutospacing="0"/>
        <w:ind w:firstLine="851"/>
        <w:jc w:val="both"/>
        <w:rPr>
          <w:color w:val="000000"/>
          <w:lang w:val="en-US"/>
        </w:rPr>
      </w:pPr>
      <w:r w:rsidRPr="00E56908">
        <w:rPr>
          <w:b/>
          <w:bCs/>
          <w:color w:val="000000"/>
          <w:lang w:val="en-US"/>
        </w:rPr>
        <w:t>Abstract.</w:t>
      </w:r>
      <w:r w:rsidRPr="00E56908">
        <w:rPr>
          <w:color w:val="000000"/>
          <w:lang w:val="en-US"/>
        </w:rPr>
        <w:t xml:space="preserve"> </w:t>
      </w:r>
      <w:r w:rsidR="00E56908" w:rsidRPr="00E56908">
        <w:rPr>
          <w:color w:val="000000"/>
          <w:lang w:val="en-US"/>
        </w:rPr>
        <w:t>The factors of discrepancies between the current and census population records of the Russian Federation are revealed. The refusal to record the actual population in three censuses led to the impossibility of verifying their results, as well as to the tendency of adding migrants to the permanent population, who are de facto the actual population of the Russian Federation.</w:t>
      </w:r>
    </w:p>
    <w:p w:rsidR="00616BB4" w:rsidRDefault="00616BB4" w:rsidP="005A5E44">
      <w:pPr>
        <w:pStyle w:val="af3"/>
        <w:shd w:val="clear" w:color="auto" w:fill="FFFFFF"/>
        <w:spacing w:before="0" w:beforeAutospacing="0" w:after="0" w:afterAutospacing="0"/>
        <w:ind w:firstLine="851"/>
        <w:jc w:val="both"/>
        <w:rPr>
          <w:color w:val="000000"/>
          <w:lang w:val="en-US"/>
        </w:rPr>
      </w:pPr>
      <w:r w:rsidRPr="00616BB4">
        <w:rPr>
          <w:b/>
          <w:bCs/>
          <w:color w:val="000000"/>
          <w:lang w:val="en-US"/>
        </w:rPr>
        <w:t>Keywords:</w:t>
      </w:r>
      <w:r w:rsidRPr="00616BB4">
        <w:rPr>
          <w:color w:val="000000"/>
          <w:lang w:val="en-US"/>
        </w:rPr>
        <w:t xml:space="preserve"> population census, current census, temporary migrants, demographic statistics, interregional migration.</w:t>
      </w:r>
    </w:p>
    <w:p w:rsidR="00D1363B" w:rsidRPr="00D1363B" w:rsidRDefault="00D1363B" w:rsidP="00D1363B">
      <w:pPr>
        <w:pStyle w:val="af3"/>
        <w:shd w:val="clear" w:color="auto" w:fill="FFFFFF"/>
        <w:jc w:val="center"/>
        <w:rPr>
          <w:b/>
          <w:bCs/>
          <w:color w:val="000000"/>
          <w:lang w:val="en-US"/>
        </w:rPr>
      </w:pPr>
      <w:r w:rsidRPr="00D1363B">
        <w:rPr>
          <w:b/>
          <w:bCs/>
          <w:color w:val="000000"/>
          <w:lang w:val="en-US"/>
        </w:rPr>
        <w:t>About the authors</w:t>
      </w:r>
    </w:p>
    <w:p w:rsidR="00D1363B" w:rsidRPr="00D1363B" w:rsidRDefault="00D1363B" w:rsidP="005A5E44">
      <w:pPr>
        <w:pStyle w:val="af3"/>
        <w:shd w:val="clear" w:color="auto" w:fill="FFFFFF"/>
        <w:ind w:firstLine="709"/>
        <w:jc w:val="both"/>
        <w:rPr>
          <w:color w:val="000000"/>
          <w:lang w:val="en-US"/>
        </w:rPr>
      </w:pPr>
      <w:proofErr w:type="spellStart"/>
      <w:r w:rsidRPr="00D1363B">
        <w:rPr>
          <w:b/>
          <w:bCs/>
          <w:color w:val="000000"/>
          <w:lang w:val="en-US"/>
        </w:rPr>
        <w:t>Rybakovsky</w:t>
      </w:r>
      <w:proofErr w:type="spellEnd"/>
      <w:r w:rsidRPr="00D1363B">
        <w:rPr>
          <w:b/>
          <w:bCs/>
          <w:color w:val="000000"/>
          <w:lang w:val="en-US"/>
        </w:rPr>
        <w:t xml:space="preserve"> Oleg </w:t>
      </w:r>
      <w:proofErr w:type="spellStart"/>
      <w:r w:rsidRPr="00D1363B">
        <w:rPr>
          <w:b/>
          <w:bCs/>
          <w:color w:val="000000"/>
          <w:lang w:val="en-US"/>
        </w:rPr>
        <w:t>Leonidovich</w:t>
      </w:r>
      <w:proofErr w:type="spellEnd"/>
      <w:r w:rsidRPr="00D1363B">
        <w:rPr>
          <w:color w:val="000000"/>
          <w:lang w:val="en-US"/>
        </w:rPr>
        <w:t xml:space="preserve"> (Russia, Moscow) - Head of the Laboratory of Population Reproduction Problems of the Institute of Socio-Economic Problems of Population named after N.M. </w:t>
      </w:r>
      <w:proofErr w:type="spellStart"/>
      <w:r w:rsidRPr="00D1363B">
        <w:rPr>
          <w:color w:val="000000"/>
          <w:lang w:val="en-US"/>
        </w:rPr>
        <w:t>Rimashevskaya</w:t>
      </w:r>
      <w:proofErr w:type="spellEnd"/>
      <w:r w:rsidRPr="00D1363B">
        <w:rPr>
          <w:color w:val="000000"/>
          <w:lang w:val="en-US"/>
        </w:rPr>
        <w:t xml:space="preserve">, a separate division of the Federal Research Sociological Center of the Russian Academy of Sciences, Doctor of Economics (117218, Moscow, </w:t>
      </w:r>
      <w:proofErr w:type="spellStart"/>
      <w:r w:rsidRPr="00D1363B">
        <w:rPr>
          <w:color w:val="000000"/>
          <w:lang w:val="en-US"/>
        </w:rPr>
        <w:t>Nakhimovsky</w:t>
      </w:r>
      <w:proofErr w:type="spellEnd"/>
      <w:r w:rsidRPr="00D1363B">
        <w:rPr>
          <w:color w:val="000000"/>
          <w:lang w:val="en-US"/>
        </w:rPr>
        <w:t xml:space="preserve"> </w:t>
      </w:r>
      <w:proofErr w:type="spellStart"/>
      <w:r w:rsidRPr="00D1363B">
        <w:rPr>
          <w:color w:val="000000"/>
          <w:lang w:val="en-US"/>
        </w:rPr>
        <w:t>Prospekt</w:t>
      </w:r>
      <w:proofErr w:type="spellEnd"/>
      <w:r w:rsidRPr="00D1363B">
        <w:rPr>
          <w:color w:val="000000"/>
          <w:lang w:val="en-US"/>
        </w:rPr>
        <w:t>, Building 32, e-mail: 1246185@mail.ru)</w:t>
      </w:r>
    </w:p>
    <w:p w:rsidR="00D1363B" w:rsidRDefault="00D1363B" w:rsidP="005A5E44">
      <w:pPr>
        <w:pStyle w:val="af3"/>
        <w:shd w:val="clear" w:color="auto" w:fill="FFFFFF"/>
        <w:spacing w:before="0" w:beforeAutospacing="0" w:after="0" w:afterAutospacing="0"/>
        <w:ind w:firstLine="709"/>
        <w:jc w:val="both"/>
        <w:rPr>
          <w:color w:val="000000"/>
          <w:lang w:val="en-US"/>
        </w:rPr>
      </w:pPr>
      <w:proofErr w:type="spellStart"/>
      <w:r w:rsidRPr="00D1363B">
        <w:rPr>
          <w:b/>
          <w:bCs/>
          <w:color w:val="000000"/>
          <w:lang w:val="en-US"/>
        </w:rPr>
        <w:t>Fadeeva</w:t>
      </w:r>
      <w:proofErr w:type="spellEnd"/>
      <w:r w:rsidRPr="00D1363B">
        <w:rPr>
          <w:b/>
          <w:bCs/>
          <w:color w:val="000000"/>
          <w:lang w:val="en-US"/>
        </w:rPr>
        <w:t xml:space="preserve"> Tamara </w:t>
      </w:r>
      <w:proofErr w:type="spellStart"/>
      <w:r w:rsidRPr="00D1363B">
        <w:rPr>
          <w:b/>
          <w:bCs/>
          <w:color w:val="000000"/>
          <w:lang w:val="en-US"/>
        </w:rPr>
        <w:t>Andreevna</w:t>
      </w:r>
      <w:proofErr w:type="spellEnd"/>
      <w:r w:rsidRPr="00D1363B">
        <w:rPr>
          <w:b/>
          <w:bCs/>
          <w:color w:val="000000"/>
          <w:lang w:val="en-US"/>
        </w:rPr>
        <w:t xml:space="preserve"> </w:t>
      </w:r>
      <w:r w:rsidRPr="00D1363B">
        <w:rPr>
          <w:color w:val="000000"/>
          <w:lang w:val="en-US"/>
        </w:rPr>
        <w:t xml:space="preserve">(Russia, Moscow) - Leading Researcher of the Institute of Demographic Research of the Federal Research Sociological Center of the Russian Academy of Sciences, Candidate of Economics (119333, Russia, Moscow, </w:t>
      </w:r>
      <w:proofErr w:type="spellStart"/>
      <w:r w:rsidRPr="00D1363B">
        <w:rPr>
          <w:color w:val="000000"/>
          <w:lang w:val="en-US"/>
        </w:rPr>
        <w:t>Fotiyevoy</w:t>
      </w:r>
      <w:proofErr w:type="spellEnd"/>
      <w:r w:rsidRPr="00D1363B">
        <w:rPr>
          <w:color w:val="000000"/>
          <w:lang w:val="en-US"/>
        </w:rPr>
        <w:t xml:space="preserve"> St., Building 6, Bldg. 1, e-mail: </w:t>
      </w:r>
      <w:hyperlink r:id="rId8" w:history="1">
        <w:r w:rsidRPr="00D1363B">
          <w:rPr>
            <w:rStyle w:val="af7"/>
            <w:color w:val="000000" w:themeColor="text1"/>
            <w:u w:val="none"/>
            <w:lang w:val="en-US"/>
          </w:rPr>
          <w:t>fadeevatoma@gmail.com</w:t>
        </w:r>
      </w:hyperlink>
      <w:r w:rsidRPr="00D1363B">
        <w:rPr>
          <w:color w:val="000000"/>
          <w:lang w:val="en-US"/>
        </w:rPr>
        <w:t>)</w:t>
      </w:r>
    </w:p>
    <w:p w:rsidR="00D1363B" w:rsidRDefault="00D1363B" w:rsidP="00D1363B">
      <w:pPr>
        <w:pStyle w:val="af3"/>
        <w:shd w:val="clear" w:color="auto" w:fill="FFFFFF"/>
        <w:spacing w:before="0" w:beforeAutospacing="0" w:after="0" w:afterAutospacing="0"/>
        <w:jc w:val="both"/>
        <w:rPr>
          <w:color w:val="000000"/>
          <w:lang w:val="en-US"/>
        </w:rPr>
      </w:pPr>
    </w:p>
    <w:p w:rsidR="00D1363B" w:rsidRDefault="00D1363B" w:rsidP="00D1363B">
      <w:pPr>
        <w:pStyle w:val="af3"/>
        <w:shd w:val="clear" w:color="auto" w:fill="FFFFFF"/>
        <w:spacing w:before="0" w:beforeAutospacing="0" w:after="0" w:afterAutospacing="0"/>
        <w:jc w:val="center"/>
        <w:rPr>
          <w:b/>
          <w:bCs/>
          <w:color w:val="000000"/>
          <w:lang w:val="en-US"/>
        </w:rPr>
      </w:pPr>
      <w:r w:rsidRPr="00D1363B">
        <w:rPr>
          <w:b/>
          <w:bCs/>
          <w:color w:val="000000"/>
          <w:lang w:val="en-US"/>
        </w:rPr>
        <w:t>References</w:t>
      </w:r>
    </w:p>
    <w:p w:rsidR="00D1363B" w:rsidRDefault="00D1363B" w:rsidP="00D1363B">
      <w:pPr>
        <w:pStyle w:val="af3"/>
        <w:shd w:val="clear" w:color="auto" w:fill="FFFFFF"/>
        <w:spacing w:before="0" w:beforeAutospacing="0" w:after="0" w:afterAutospacing="0"/>
        <w:ind w:firstLine="851"/>
        <w:jc w:val="both"/>
        <w:rPr>
          <w:color w:val="000000"/>
          <w:lang w:val="en-US"/>
        </w:rPr>
      </w:pPr>
      <w:r w:rsidRPr="00D1363B">
        <w:rPr>
          <w:color w:val="000000"/>
          <w:lang w:val="en-US"/>
        </w:rPr>
        <w:t xml:space="preserve">1. </w:t>
      </w:r>
      <w:proofErr w:type="spellStart"/>
      <w:r w:rsidRPr="00D1363B">
        <w:rPr>
          <w:color w:val="000000"/>
          <w:lang w:val="en-US"/>
        </w:rPr>
        <w:t>Rybakovsky</w:t>
      </w:r>
      <w:proofErr w:type="spellEnd"/>
      <w:r w:rsidRPr="00D1363B">
        <w:rPr>
          <w:color w:val="000000"/>
          <w:lang w:val="en-US"/>
        </w:rPr>
        <w:t xml:space="preserve"> O. L. Population balance of Russian regions in 1992–2023 and census amendments // Population. — 2024. — Vol. 27. — No. 2. — P. 71–82. DOI: 10.24412/1561-7785-2024-2-71-82; EDN: HGRXPV</w:t>
      </w:r>
    </w:p>
    <w:p w:rsidR="00D1363B" w:rsidRPr="00D1363B" w:rsidRDefault="00D1363B" w:rsidP="00D1363B">
      <w:pPr>
        <w:pStyle w:val="af3"/>
        <w:shd w:val="clear" w:color="auto" w:fill="FFFFFF"/>
        <w:spacing w:before="0" w:beforeAutospacing="0" w:after="0" w:afterAutospacing="0"/>
        <w:ind w:firstLine="851"/>
        <w:jc w:val="both"/>
        <w:rPr>
          <w:color w:val="000000"/>
          <w:lang w:val="en-US"/>
        </w:rPr>
      </w:pPr>
      <w:r w:rsidRPr="00D1363B">
        <w:rPr>
          <w:color w:val="000000"/>
          <w:lang w:val="en-US"/>
        </w:rPr>
        <w:t>2. Andreev E. M. On the accuracy of the results of Russian population censuses and the degree of trust in different sources of information / E. M. Andreev // Questions of Statistics. — 2012. — No. 11. — P. 21–35. EDN: PFBBMP</w:t>
      </w:r>
    </w:p>
    <w:sectPr w:rsidR="00D1363B" w:rsidRPr="00D1363B" w:rsidSect="00C5779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703BD" w:rsidRDefault="009703BD" w:rsidP="00397E0E">
      <w:r>
        <w:separator/>
      </w:r>
    </w:p>
  </w:endnote>
  <w:endnote w:type="continuationSeparator" w:id="0">
    <w:p w:rsidR="009703BD" w:rsidRDefault="009703BD" w:rsidP="00397E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703BD" w:rsidRDefault="009703BD" w:rsidP="00397E0E">
      <w:r>
        <w:separator/>
      </w:r>
    </w:p>
  </w:footnote>
  <w:footnote w:type="continuationSeparator" w:id="0">
    <w:p w:rsidR="009703BD" w:rsidRDefault="009703BD" w:rsidP="00397E0E">
      <w:r>
        <w:continuationSeparator/>
      </w:r>
    </w:p>
  </w:footnote>
  <w:footnote w:id="1">
    <w:p w:rsidR="00E45BAF" w:rsidRPr="00857F9E" w:rsidRDefault="00E45BAF" w:rsidP="006A5623">
      <w:pPr>
        <w:pStyle w:val="af4"/>
        <w:rPr>
          <w:rFonts w:ascii="Times New Roman" w:hAnsi="Times New Roman"/>
        </w:rPr>
      </w:pPr>
      <w:r w:rsidRPr="00857F9E">
        <w:rPr>
          <w:rStyle w:val="af6"/>
          <w:rFonts w:ascii="Times New Roman" w:hAnsi="Times New Roman"/>
        </w:rPr>
        <w:footnoteRef/>
      </w:r>
      <w:r w:rsidR="006D61D4" w:rsidRPr="00857F9E">
        <w:rPr>
          <w:rFonts w:ascii="Times New Roman" w:hAnsi="Times New Roman"/>
        </w:rPr>
        <w:t xml:space="preserve"> </w:t>
      </w:r>
      <w:r w:rsidR="006A5623" w:rsidRPr="00857F9E">
        <w:rPr>
          <w:rFonts w:ascii="Times New Roman" w:hAnsi="Times New Roman"/>
        </w:rPr>
        <w:t>Федеральная служба</w:t>
      </w:r>
      <w:r w:rsidR="006D61D4" w:rsidRPr="00857F9E">
        <w:rPr>
          <w:rFonts w:ascii="Times New Roman" w:hAnsi="Times New Roman"/>
        </w:rPr>
        <w:t xml:space="preserve"> </w:t>
      </w:r>
      <w:r w:rsidR="006A5623" w:rsidRPr="00857F9E">
        <w:rPr>
          <w:rFonts w:ascii="Times New Roman" w:hAnsi="Times New Roman"/>
        </w:rPr>
        <w:t>государственной статистики</w:t>
      </w:r>
      <w:r w:rsidR="006D61D4" w:rsidRPr="00857F9E">
        <w:rPr>
          <w:rFonts w:ascii="Times New Roman" w:hAnsi="Times New Roman"/>
        </w:rPr>
        <w:t xml:space="preserve"> РФ (Росстат)</w:t>
      </w:r>
      <w:r w:rsidR="006A5623" w:rsidRPr="00857F9E">
        <w:rPr>
          <w:rFonts w:ascii="Times New Roman" w:hAnsi="Times New Roman"/>
        </w:rPr>
        <w:t xml:space="preserve">. </w:t>
      </w:r>
      <w:r w:rsidR="006D61D4" w:rsidRPr="00857F9E">
        <w:rPr>
          <w:rFonts w:ascii="Times New Roman" w:hAnsi="Times New Roman"/>
        </w:rPr>
        <w:t xml:space="preserve">Всероссийская перепись населения 2020 года. </w:t>
      </w:r>
      <w:r w:rsidR="006A5623" w:rsidRPr="00857F9E">
        <w:rPr>
          <w:rFonts w:ascii="Times New Roman" w:hAnsi="Times New Roman"/>
        </w:rPr>
        <w:t xml:space="preserve"> UR</w:t>
      </w:r>
      <w:r w:rsidR="006D61D4" w:rsidRPr="00857F9E">
        <w:rPr>
          <w:rFonts w:ascii="Times New Roman" w:hAnsi="Times New Roman"/>
        </w:rPr>
        <w:t>L: https://rosstat.gov.ru/vpn/2020 (дата обращения: 18.02.2025</w:t>
      </w:r>
      <w:r w:rsidR="006A5623" w:rsidRPr="00857F9E">
        <w:rPr>
          <w:rFonts w:ascii="Times New Roman" w:hAnsi="Times New Roman"/>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2CF9"/>
    <w:rsid w:val="00096F38"/>
    <w:rsid w:val="000A34B3"/>
    <w:rsid w:val="000F1314"/>
    <w:rsid w:val="00185948"/>
    <w:rsid w:val="00201963"/>
    <w:rsid w:val="00234A84"/>
    <w:rsid w:val="002A3D26"/>
    <w:rsid w:val="002E7565"/>
    <w:rsid w:val="003730FE"/>
    <w:rsid w:val="00397E0E"/>
    <w:rsid w:val="003A5309"/>
    <w:rsid w:val="003B48FF"/>
    <w:rsid w:val="00417B18"/>
    <w:rsid w:val="0046159A"/>
    <w:rsid w:val="004C3465"/>
    <w:rsid w:val="004D3F73"/>
    <w:rsid w:val="004F4DDF"/>
    <w:rsid w:val="0054048F"/>
    <w:rsid w:val="0058518F"/>
    <w:rsid w:val="005A5674"/>
    <w:rsid w:val="005A5E44"/>
    <w:rsid w:val="005B1D3E"/>
    <w:rsid w:val="005C7EC3"/>
    <w:rsid w:val="005E3233"/>
    <w:rsid w:val="00602EA3"/>
    <w:rsid w:val="00616BB4"/>
    <w:rsid w:val="006172A4"/>
    <w:rsid w:val="00660106"/>
    <w:rsid w:val="00677425"/>
    <w:rsid w:val="0067756D"/>
    <w:rsid w:val="00684583"/>
    <w:rsid w:val="006A5623"/>
    <w:rsid w:val="006B7BC9"/>
    <w:rsid w:val="006D1DF7"/>
    <w:rsid w:val="006D61D4"/>
    <w:rsid w:val="007B7123"/>
    <w:rsid w:val="00841BED"/>
    <w:rsid w:val="00857F9E"/>
    <w:rsid w:val="008E132C"/>
    <w:rsid w:val="00961958"/>
    <w:rsid w:val="009703BD"/>
    <w:rsid w:val="00971000"/>
    <w:rsid w:val="009A368C"/>
    <w:rsid w:val="009F4256"/>
    <w:rsid w:val="00A055B2"/>
    <w:rsid w:val="00A7315C"/>
    <w:rsid w:val="00A73611"/>
    <w:rsid w:val="00AC0730"/>
    <w:rsid w:val="00AD1549"/>
    <w:rsid w:val="00B26A62"/>
    <w:rsid w:val="00B37DDB"/>
    <w:rsid w:val="00B445D9"/>
    <w:rsid w:val="00B47627"/>
    <w:rsid w:val="00B6018D"/>
    <w:rsid w:val="00BA7250"/>
    <w:rsid w:val="00BE7832"/>
    <w:rsid w:val="00BF26FA"/>
    <w:rsid w:val="00C41C8E"/>
    <w:rsid w:val="00C47FD1"/>
    <w:rsid w:val="00C56768"/>
    <w:rsid w:val="00C57794"/>
    <w:rsid w:val="00D1363B"/>
    <w:rsid w:val="00D52CF9"/>
    <w:rsid w:val="00DE26AF"/>
    <w:rsid w:val="00DE6F93"/>
    <w:rsid w:val="00DF426A"/>
    <w:rsid w:val="00E45BAF"/>
    <w:rsid w:val="00E46D74"/>
    <w:rsid w:val="00E56908"/>
    <w:rsid w:val="00F46280"/>
    <w:rsid w:val="00FC32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489C0C"/>
  <w15:chartTrackingRefBased/>
  <w15:docId w15:val="{CA08F4CB-853E-414C-A484-9A2A58A48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sz w:val="22"/>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F4DDF"/>
    <w:rPr>
      <w:sz w:val="24"/>
      <w:szCs w:val="24"/>
    </w:rPr>
  </w:style>
  <w:style w:type="paragraph" w:styleId="1">
    <w:name w:val="heading 1"/>
    <w:basedOn w:val="a"/>
    <w:next w:val="a"/>
    <w:link w:val="10"/>
    <w:uiPriority w:val="9"/>
    <w:qFormat/>
    <w:rsid w:val="004F4DDF"/>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
    <w:next w:val="a"/>
    <w:link w:val="20"/>
    <w:uiPriority w:val="9"/>
    <w:unhideWhenUsed/>
    <w:qFormat/>
    <w:rsid w:val="004F4DDF"/>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
    <w:next w:val="a"/>
    <w:link w:val="30"/>
    <w:uiPriority w:val="9"/>
    <w:unhideWhenUsed/>
    <w:qFormat/>
    <w:rsid w:val="004F4DDF"/>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
    <w:next w:val="a"/>
    <w:link w:val="40"/>
    <w:uiPriority w:val="9"/>
    <w:semiHidden/>
    <w:unhideWhenUsed/>
    <w:qFormat/>
    <w:rsid w:val="004F4DDF"/>
    <w:pPr>
      <w:keepNext/>
      <w:spacing w:before="240" w:after="60"/>
      <w:outlineLvl w:val="3"/>
    </w:pPr>
    <w:rPr>
      <w:rFonts w:cstheme="majorBidi"/>
      <w:b/>
      <w:bCs/>
      <w:sz w:val="28"/>
      <w:szCs w:val="28"/>
    </w:rPr>
  </w:style>
  <w:style w:type="paragraph" w:styleId="5">
    <w:name w:val="heading 5"/>
    <w:basedOn w:val="a"/>
    <w:next w:val="a"/>
    <w:link w:val="50"/>
    <w:uiPriority w:val="9"/>
    <w:semiHidden/>
    <w:unhideWhenUsed/>
    <w:qFormat/>
    <w:rsid w:val="004F4DDF"/>
    <w:pPr>
      <w:spacing w:before="240" w:after="60"/>
      <w:outlineLvl w:val="4"/>
    </w:pPr>
    <w:rPr>
      <w:rFonts w:cstheme="majorBidi"/>
      <w:b/>
      <w:bCs/>
      <w:i/>
      <w:iCs/>
      <w:sz w:val="26"/>
      <w:szCs w:val="26"/>
    </w:rPr>
  </w:style>
  <w:style w:type="paragraph" w:styleId="6">
    <w:name w:val="heading 6"/>
    <w:basedOn w:val="a"/>
    <w:next w:val="a"/>
    <w:link w:val="60"/>
    <w:uiPriority w:val="9"/>
    <w:semiHidden/>
    <w:unhideWhenUsed/>
    <w:qFormat/>
    <w:rsid w:val="004F4DDF"/>
    <w:pPr>
      <w:spacing w:before="240" w:after="60"/>
      <w:outlineLvl w:val="5"/>
    </w:pPr>
    <w:rPr>
      <w:rFonts w:cstheme="majorBidi"/>
      <w:b/>
      <w:bCs/>
      <w:sz w:val="22"/>
      <w:szCs w:val="22"/>
    </w:rPr>
  </w:style>
  <w:style w:type="paragraph" w:styleId="7">
    <w:name w:val="heading 7"/>
    <w:basedOn w:val="a"/>
    <w:next w:val="a"/>
    <w:link w:val="70"/>
    <w:uiPriority w:val="9"/>
    <w:semiHidden/>
    <w:unhideWhenUsed/>
    <w:qFormat/>
    <w:rsid w:val="004F4DDF"/>
    <w:pPr>
      <w:spacing w:before="240" w:after="60"/>
      <w:outlineLvl w:val="6"/>
    </w:pPr>
    <w:rPr>
      <w:rFonts w:cstheme="majorBidi"/>
    </w:rPr>
  </w:style>
  <w:style w:type="paragraph" w:styleId="8">
    <w:name w:val="heading 8"/>
    <w:basedOn w:val="a"/>
    <w:next w:val="a"/>
    <w:link w:val="80"/>
    <w:uiPriority w:val="9"/>
    <w:semiHidden/>
    <w:unhideWhenUsed/>
    <w:qFormat/>
    <w:rsid w:val="004F4DDF"/>
    <w:pPr>
      <w:spacing w:before="240" w:after="60"/>
      <w:outlineLvl w:val="7"/>
    </w:pPr>
    <w:rPr>
      <w:rFonts w:cstheme="majorBidi"/>
      <w:i/>
      <w:iCs/>
    </w:rPr>
  </w:style>
  <w:style w:type="paragraph" w:styleId="9">
    <w:name w:val="heading 9"/>
    <w:basedOn w:val="a"/>
    <w:next w:val="a"/>
    <w:link w:val="90"/>
    <w:uiPriority w:val="9"/>
    <w:semiHidden/>
    <w:unhideWhenUsed/>
    <w:qFormat/>
    <w:rsid w:val="004F4DDF"/>
    <w:pPr>
      <w:spacing w:before="240" w:after="60"/>
      <w:outlineLvl w:val="8"/>
    </w:pPr>
    <w:rPr>
      <w:rFonts w:asciiTheme="majorHAnsi" w:eastAsiaTheme="majorEastAsia" w:hAnsiTheme="majorHAnsi" w:cstheme="maj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F4DDF"/>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rsid w:val="004F4DDF"/>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rsid w:val="004F4DDF"/>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semiHidden/>
    <w:rsid w:val="004F4DDF"/>
    <w:rPr>
      <w:rFonts w:cstheme="majorBidi"/>
      <w:b/>
      <w:bCs/>
      <w:sz w:val="28"/>
      <w:szCs w:val="28"/>
    </w:rPr>
  </w:style>
  <w:style w:type="character" w:customStyle="1" w:styleId="50">
    <w:name w:val="Заголовок 5 Знак"/>
    <w:basedOn w:val="a0"/>
    <w:link w:val="5"/>
    <w:uiPriority w:val="9"/>
    <w:semiHidden/>
    <w:rsid w:val="004F4DDF"/>
    <w:rPr>
      <w:rFonts w:cstheme="majorBidi"/>
      <w:b/>
      <w:bCs/>
      <w:i/>
      <w:iCs/>
      <w:sz w:val="26"/>
      <w:szCs w:val="26"/>
    </w:rPr>
  </w:style>
  <w:style w:type="character" w:customStyle="1" w:styleId="60">
    <w:name w:val="Заголовок 6 Знак"/>
    <w:basedOn w:val="a0"/>
    <w:link w:val="6"/>
    <w:uiPriority w:val="9"/>
    <w:semiHidden/>
    <w:rsid w:val="004F4DDF"/>
    <w:rPr>
      <w:rFonts w:cstheme="majorBidi"/>
      <w:b/>
      <w:bCs/>
    </w:rPr>
  </w:style>
  <w:style w:type="character" w:customStyle="1" w:styleId="70">
    <w:name w:val="Заголовок 7 Знак"/>
    <w:basedOn w:val="a0"/>
    <w:link w:val="7"/>
    <w:uiPriority w:val="9"/>
    <w:semiHidden/>
    <w:rsid w:val="004F4DDF"/>
    <w:rPr>
      <w:rFonts w:cstheme="majorBidi"/>
      <w:sz w:val="24"/>
      <w:szCs w:val="24"/>
    </w:rPr>
  </w:style>
  <w:style w:type="character" w:customStyle="1" w:styleId="80">
    <w:name w:val="Заголовок 8 Знак"/>
    <w:basedOn w:val="a0"/>
    <w:link w:val="8"/>
    <w:uiPriority w:val="9"/>
    <w:semiHidden/>
    <w:rsid w:val="004F4DDF"/>
    <w:rPr>
      <w:rFonts w:cstheme="majorBidi"/>
      <w:i/>
      <w:iCs/>
      <w:sz w:val="24"/>
      <w:szCs w:val="24"/>
    </w:rPr>
  </w:style>
  <w:style w:type="character" w:customStyle="1" w:styleId="90">
    <w:name w:val="Заголовок 9 Знак"/>
    <w:basedOn w:val="a0"/>
    <w:link w:val="9"/>
    <w:uiPriority w:val="9"/>
    <w:semiHidden/>
    <w:rsid w:val="004F4DDF"/>
    <w:rPr>
      <w:rFonts w:asciiTheme="majorHAnsi" w:eastAsiaTheme="majorEastAsia" w:hAnsiTheme="majorHAnsi" w:cstheme="majorBidi"/>
    </w:rPr>
  </w:style>
  <w:style w:type="paragraph" w:styleId="a3">
    <w:name w:val="Title"/>
    <w:basedOn w:val="a"/>
    <w:next w:val="a"/>
    <w:link w:val="a4"/>
    <w:uiPriority w:val="10"/>
    <w:qFormat/>
    <w:rsid w:val="004F4DDF"/>
    <w:pPr>
      <w:spacing w:before="240" w:after="60"/>
      <w:jc w:val="center"/>
      <w:outlineLvl w:val="0"/>
    </w:pPr>
    <w:rPr>
      <w:rFonts w:asciiTheme="majorHAnsi" w:eastAsiaTheme="majorEastAsia" w:hAnsiTheme="majorHAnsi" w:cstheme="majorBidi"/>
      <w:b/>
      <w:bCs/>
      <w:kern w:val="28"/>
      <w:sz w:val="32"/>
      <w:szCs w:val="32"/>
    </w:rPr>
  </w:style>
  <w:style w:type="character" w:customStyle="1" w:styleId="a4">
    <w:name w:val="Заголовок Знак"/>
    <w:basedOn w:val="a0"/>
    <w:link w:val="a3"/>
    <w:uiPriority w:val="10"/>
    <w:rsid w:val="004F4DDF"/>
    <w:rPr>
      <w:rFonts w:asciiTheme="majorHAnsi" w:eastAsiaTheme="majorEastAsia" w:hAnsiTheme="majorHAnsi" w:cstheme="majorBidi"/>
      <w:b/>
      <w:bCs/>
      <w:kern w:val="28"/>
      <w:sz w:val="32"/>
      <w:szCs w:val="32"/>
    </w:rPr>
  </w:style>
  <w:style w:type="paragraph" w:styleId="a5">
    <w:name w:val="Subtitle"/>
    <w:basedOn w:val="a"/>
    <w:next w:val="a"/>
    <w:link w:val="a6"/>
    <w:uiPriority w:val="11"/>
    <w:qFormat/>
    <w:rsid w:val="004F4DDF"/>
    <w:pPr>
      <w:spacing w:after="60"/>
      <w:jc w:val="center"/>
      <w:outlineLvl w:val="1"/>
    </w:pPr>
    <w:rPr>
      <w:rFonts w:asciiTheme="majorHAnsi" w:eastAsiaTheme="majorEastAsia" w:hAnsiTheme="majorHAnsi"/>
    </w:rPr>
  </w:style>
  <w:style w:type="character" w:customStyle="1" w:styleId="a6">
    <w:name w:val="Подзаголовок Знак"/>
    <w:basedOn w:val="a0"/>
    <w:link w:val="a5"/>
    <w:uiPriority w:val="11"/>
    <w:rsid w:val="004F4DDF"/>
    <w:rPr>
      <w:rFonts w:asciiTheme="majorHAnsi" w:eastAsiaTheme="majorEastAsia" w:hAnsiTheme="majorHAnsi"/>
      <w:sz w:val="24"/>
      <w:szCs w:val="24"/>
    </w:rPr>
  </w:style>
  <w:style w:type="character" w:styleId="a7">
    <w:name w:val="Strong"/>
    <w:basedOn w:val="a0"/>
    <w:uiPriority w:val="22"/>
    <w:qFormat/>
    <w:rsid w:val="004F4DDF"/>
    <w:rPr>
      <w:b/>
      <w:bCs/>
    </w:rPr>
  </w:style>
  <w:style w:type="character" w:styleId="a8">
    <w:name w:val="Emphasis"/>
    <w:basedOn w:val="a0"/>
    <w:uiPriority w:val="20"/>
    <w:qFormat/>
    <w:rsid w:val="004F4DDF"/>
    <w:rPr>
      <w:rFonts w:asciiTheme="minorHAnsi" w:hAnsiTheme="minorHAnsi"/>
      <w:b/>
      <w:i/>
      <w:iCs/>
    </w:rPr>
  </w:style>
  <w:style w:type="paragraph" w:styleId="a9">
    <w:name w:val="No Spacing"/>
    <w:basedOn w:val="a"/>
    <w:uiPriority w:val="1"/>
    <w:qFormat/>
    <w:rsid w:val="004F4DDF"/>
    <w:rPr>
      <w:szCs w:val="32"/>
    </w:rPr>
  </w:style>
  <w:style w:type="paragraph" w:styleId="aa">
    <w:name w:val="List Paragraph"/>
    <w:basedOn w:val="a"/>
    <w:uiPriority w:val="34"/>
    <w:qFormat/>
    <w:rsid w:val="004F4DDF"/>
    <w:pPr>
      <w:ind w:left="720"/>
      <w:contextualSpacing/>
    </w:pPr>
  </w:style>
  <w:style w:type="paragraph" w:styleId="21">
    <w:name w:val="Quote"/>
    <w:basedOn w:val="a"/>
    <w:next w:val="a"/>
    <w:link w:val="22"/>
    <w:uiPriority w:val="29"/>
    <w:qFormat/>
    <w:rsid w:val="004F4DDF"/>
    <w:rPr>
      <w:i/>
    </w:rPr>
  </w:style>
  <w:style w:type="character" w:customStyle="1" w:styleId="22">
    <w:name w:val="Цитата 2 Знак"/>
    <w:basedOn w:val="a0"/>
    <w:link w:val="21"/>
    <w:uiPriority w:val="29"/>
    <w:rsid w:val="004F4DDF"/>
    <w:rPr>
      <w:i/>
      <w:sz w:val="24"/>
      <w:szCs w:val="24"/>
    </w:rPr>
  </w:style>
  <w:style w:type="paragraph" w:styleId="ab">
    <w:name w:val="Intense Quote"/>
    <w:basedOn w:val="a"/>
    <w:next w:val="a"/>
    <w:link w:val="ac"/>
    <w:uiPriority w:val="30"/>
    <w:qFormat/>
    <w:rsid w:val="004F4DDF"/>
    <w:pPr>
      <w:ind w:left="720" w:right="720"/>
    </w:pPr>
    <w:rPr>
      <w:b/>
      <w:i/>
      <w:szCs w:val="22"/>
    </w:rPr>
  </w:style>
  <w:style w:type="character" w:customStyle="1" w:styleId="ac">
    <w:name w:val="Выделенная цитата Знак"/>
    <w:basedOn w:val="a0"/>
    <w:link w:val="ab"/>
    <w:uiPriority w:val="30"/>
    <w:rsid w:val="004F4DDF"/>
    <w:rPr>
      <w:b/>
      <w:i/>
      <w:sz w:val="24"/>
    </w:rPr>
  </w:style>
  <w:style w:type="character" w:styleId="ad">
    <w:name w:val="Subtle Emphasis"/>
    <w:uiPriority w:val="19"/>
    <w:qFormat/>
    <w:rsid w:val="004F4DDF"/>
    <w:rPr>
      <w:i/>
      <w:color w:val="5A5A5A" w:themeColor="text1" w:themeTint="A5"/>
    </w:rPr>
  </w:style>
  <w:style w:type="character" w:styleId="ae">
    <w:name w:val="Intense Emphasis"/>
    <w:basedOn w:val="a0"/>
    <w:uiPriority w:val="21"/>
    <w:qFormat/>
    <w:rsid w:val="004F4DDF"/>
    <w:rPr>
      <w:b/>
      <w:i/>
      <w:sz w:val="24"/>
      <w:szCs w:val="24"/>
      <w:u w:val="single"/>
    </w:rPr>
  </w:style>
  <w:style w:type="character" w:styleId="af">
    <w:name w:val="Subtle Reference"/>
    <w:basedOn w:val="a0"/>
    <w:uiPriority w:val="31"/>
    <w:qFormat/>
    <w:rsid w:val="004F4DDF"/>
    <w:rPr>
      <w:sz w:val="24"/>
      <w:szCs w:val="24"/>
      <w:u w:val="single"/>
    </w:rPr>
  </w:style>
  <w:style w:type="character" w:styleId="af0">
    <w:name w:val="Intense Reference"/>
    <w:basedOn w:val="a0"/>
    <w:uiPriority w:val="32"/>
    <w:qFormat/>
    <w:rsid w:val="004F4DDF"/>
    <w:rPr>
      <w:b/>
      <w:sz w:val="24"/>
      <w:u w:val="single"/>
    </w:rPr>
  </w:style>
  <w:style w:type="character" w:styleId="af1">
    <w:name w:val="Book Title"/>
    <w:basedOn w:val="a0"/>
    <w:uiPriority w:val="33"/>
    <w:qFormat/>
    <w:rsid w:val="004F4DDF"/>
    <w:rPr>
      <w:rFonts w:asciiTheme="majorHAnsi" w:eastAsiaTheme="majorEastAsia" w:hAnsiTheme="majorHAnsi"/>
      <w:b/>
      <w:i/>
      <w:sz w:val="24"/>
      <w:szCs w:val="24"/>
    </w:rPr>
  </w:style>
  <w:style w:type="paragraph" w:styleId="af2">
    <w:name w:val="TOC Heading"/>
    <w:basedOn w:val="1"/>
    <w:next w:val="a"/>
    <w:uiPriority w:val="39"/>
    <w:semiHidden/>
    <w:unhideWhenUsed/>
    <w:qFormat/>
    <w:rsid w:val="004F4DDF"/>
    <w:pPr>
      <w:outlineLvl w:val="9"/>
    </w:pPr>
  </w:style>
  <w:style w:type="paragraph" w:styleId="af3">
    <w:name w:val="Normal (Web)"/>
    <w:basedOn w:val="a"/>
    <w:uiPriority w:val="99"/>
    <w:unhideWhenUsed/>
    <w:rsid w:val="00BE7832"/>
    <w:pPr>
      <w:spacing w:before="100" w:beforeAutospacing="1" w:after="100" w:afterAutospacing="1"/>
    </w:pPr>
    <w:rPr>
      <w:rFonts w:ascii="Times New Roman" w:eastAsia="Times New Roman" w:hAnsi="Times New Roman"/>
      <w:lang w:eastAsia="ru-RU"/>
    </w:rPr>
  </w:style>
  <w:style w:type="paragraph" w:styleId="af4">
    <w:name w:val="footnote text"/>
    <w:basedOn w:val="a"/>
    <w:link w:val="af5"/>
    <w:uiPriority w:val="99"/>
    <w:semiHidden/>
    <w:unhideWhenUsed/>
    <w:rsid w:val="00397E0E"/>
    <w:rPr>
      <w:sz w:val="20"/>
      <w:szCs w:val="20"/>
    </w:rPr>
  </w:style>
  <w:style w:type="character" w:customStyle="1" w:styleId="af5">
    <w:name w:val="Текст сноски Знак"/>
    <w:basedOn w:val="a0"/>
    <w:link w:val="af4"/>
    <w:uiPriority w:val="99"/>
    <w:semiHidden/>
    <w:rsid w:val="00397E0E"/>
    <w:rPr>
      <w:sz w:val="20"/>
      <w:szCs w:val="20"/>
    </w:rPr>
  </w:style>
  <w:style w:type="character" w:styleId="af6">
    <w:name w:val="footnote reference"/>
    <w:basedOn w:val="a0"/>
    <w:uiPriority w:val="99"/>
    <w:semiHidden/>
    <w:unhideWhenUsed/>
    <w:rsid w:val="00397E0E"/>
    <w:rPr>
      <w:vertAlign w:val="superscript"/>
    </w:rPr>
  </w:style>
  <w:style w:type="paragraph" w:customStyle="1" w:styleId="docdata">
    <w:name w:val="docdata"/>
    <w:aliases w:val="docy,v5,1707,bqiaagaaeyqcaaagiaiaaamsbgaabsagaaaaaaaaaaaaaaaaaaaaaaaaaaaaaaaaaaaaaaaaaaaaaaaaaaaaaaaaaaaaaaaaaaaaaaaaaaaaaaaaaaaaaaaaaaaaaaaaaaaaaaaaaaaaaaaaaaaaaaaaaaaaaaaaaaaaaaaaaaaaaaaaaaaaaaaaaaaaaaaaaaaaaaaaaaaaaaaaaaaaaaaaaaaaaaaaaaaaaaaa"/>
    <w:basedOn w:val="a"/>
    <w:rsid w:val="00857F9E"/>
    <w:pPr>
      <w:spacing w:before="100" w:beforeAutospacing="1" w:after="100" w:afterAutospacing="1"/>
    </w:pPr>
    <w:rPr>
      <w:rFonts w:ascii="Times New Roman" w:eastAsia="Times New Roman" w:hAnsi="Times New Roman"/>
      <w:lang w:eastAsia="ru-RU"/>
    </w:rPr>
  </w:style>
  <w:style w:type="character" w:customStyle="1" w:styleId="1759">
    <w:name w:val="1759"/>
    <w:aliases w:val="bqiaagaaeyqcaaagiaiaaangbgaabvqgaaaaaaaaaaaaaaaaaaaaaaaaaaaaaaaaaaaaaaaaaaaaaaaaaaaaaaaaaaaaaaaaaaaaaaaaaaaaaaaaaaaaaaaaaaaaaaaaaaaaaaaaaaaaaaaaaaaaaaaaaaaaaaaaaaaaaaaaaaaaaaaaaaaaaaaaaaaaaaaaaaaaaaaaaaaaaaaaaaaaaaaaaaaaaaaaaaaaaaaa"/>
    <w:basedOn w:val="a0"/>
    <w:rsid w:val="00616BB4"/>
  </w:style>
  <w:style w:type="character" w:styleId="af7">
    <w:name w:val="Hyperlink"/>
    <w:basedOn w:val="a0"/>
    <w:uiPriority w:val="99"/>
    <w:unhideWhenUsed/>
    <w:rsid w:val="00616BB4"/>
    <w:rPr>
      <w:color w:val="0563C1" w:themeColor="hyperlink"/>
      <w:u w:val="single"/>
    </w:rPr>
  </w:style>
  <w:style w:type="character" w:customStyle="1" w:styleId="11">
    <w:name w:val="Неразрешенное упоминание1"/>
    <w:basedOn w:val="a0"/>
    <w:uiPriority w:val="99"/>
    <w:semiHidden/>
    <w:unhideWhenUsed/>
    <w:rsid w:val="00616B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7245600">
      <w:bodyDiv w:val="1"/>
      <w:marLeft w:val="0"/>
      <w:marRight w:val="0"/>
      <w:marTop w:val="0"/>
      <w:marBottom w:val="0"/>
      <w:divBdr>
        <w:top w:val="none" w:sz="0" w:space="0" w:color="auto"/>
        <w:left w:val="none" w:sz="0" w:space="0" w:color="auto"/>
        <w:bottom w:val="none" w:sz="0" w:space="0" w:color="auto"/>
        <w:right w:val="none" w:sz="0" w:space="0" w:color="auto"/>
      </w:divBdr>
    </w:div>
    <w:div w:id="680594611">
      <w:bodyDiv w:val="1"/>
      <w:marLeft w:val="0"/>
      <w:marRight w:val="0"/>
      <w:marTop w:val="0"/>
      <w:marBottom w:val="0"/>
      <w:divBdr>
        <w:top w:val="none" w:sz="0" w:space="0" w:color="auto"/>
        <w:left w:val="none" w:sz="0" w:space="0" w:color="auto"/>
        <w:bottom w:val="none" w:sz="0" w:space="0" w:color="auto"/>
        <w:right w:val="none" w:sz="0" w:space="0" w:color="auto"/>
      </w:divBdr>
    </w:div>
    <w:div w:id="1233546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deevatoma@gmail.com" TargetMode="Externa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7569803516028956E-2"/>
          <c:y val="1.8737088198820525E-2"/>
          <c:w val="0.9172699069286453"/>
          <c:h val="0.92652603636411501"/>
        </c:manualLayout>
      </c:layout>
      <c:barChart>
        <c:barDir val="bar"/>
        <c:grouping val="stacked"/>
        <c:varyColors val="0"/>
        <c:ser>
          <c:idx val="0"/>
          <c:order val="0"/>
          <c:spPr>
            <a:solidFill>
              <a:srgbClr val="FFFFFF"/>
            </a:solidFill>
            <a:ln w="12700">
              <a:solidFill>
                <a:srgbClr val="000000"/>
              </a:solidFill>
              <a:prstDash val="solid"/>
            </a:ln>
          </c:spPr>
          <c:invertIfNegative val="0"/>
          <c:cat>
            <c:numRef>
              <c:f>data!$B$6:$B$106</c:f>
              <c:numCache>
                <c:formatCode>General</c:formatCode>
                <c:ptCount val="10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numCache>
            </c:numRef>
          </c:cat>
          <c:val>
            <c:numRef>
              <c:f>data!$C$6:$C$106</c:f>
              <c:numCache>
                <c:formatCode>General</c:formatCode>
                <c:ptCount val="101"/>
                <c:pt idx="0">
                  <c:v>-45478</c:v>
                </c:pt>
                <c:pt idx="1">
                  <c:v>-49321</c:v>
                </c:pt>
                <c:pt idx="2">
                  <c:v>-49555</c:v>
                </c:pt>
                <c:pt idx="3">
                  <c:v>-47484</c:v>
                </c:pt>
                <c:pt idx="4">
                  <c:v>-47169</c:v>
                </c:pt>
                <c:pt idx="5">
                  <c:v>-50401</c:v>
                </c:pt>
                <c:pt idx="6">
                  <c:v>-45975</c:v>
                </c:pt>
                <c:pt idx="7">
                  <c:v>-45466</c:v>
                </c:pt>
                <c:pt idx="8">
                  <c:v>-43800</c:v>
                </c:pt>
                <c:pt idx="9">
                  <c:v>-43003</c:v>
                </c:pt>
                <c:pt idx="10">
                  <c:v>-46677</c:v>
                </c:pt>
                <c:pt idx="11">
                  <c:v>-43897</c:v>
                </c:pt>
                <c:pt idx="12">
                  <c:v>-42330</c:v>
                </c:pt>
                <c:pt idx="13">
                  <c:v>-39725</c:v>
                </c:pt>
                <c:pt idx="14">
                  <c:v>-41728</c:v>
                </c:pt>
                <c:pt idx="15">
                  <c:v>-44813</c:v>
                </c:pt>
                <c:pt idx="16">
                  <c:v>-41596</c:v>
                </c:pt>
                <c:pt idx="17">
                  <c:v>-47157</c:v>
                </c:pt>
                <c:pt idx="18">
                  <c:v>-59885</c:v>
                </c:pt>
                <c:pt idx="19">
                  <c:v>-71498</c:v>
                </c:pt>
                <c:pt idx="20">
                  <c:v>-95510</c:v>
                </c:pt>
                <c:pt idx="21">
                  <c:v>-93580</c:v>
                </c:pt>
                <c:pt idx="22">
                  <c:v>-97091</c:v>
                </c:pt>
                <c:pt idx="23">
                  <c:v>-102878</c:v>
                </c:pt>
                <c:pt idx="24">
                  <c:v>-104772</c:v>
                </c:pt>
                <c:pt idx="25">
                  <c:v>-114967</c:v>
                </c:pt>
                <c:pt idx="26">
                  <c:v>-105366</c:v>
                </c:pt>
                <c:pt idx="27">
                  <c:v>-107419</c:v>
                </c:pt>
                <c:pt idx="28">
                  <c:v>-101288</c:v>
                </c:pt>
                <c:pt idx="29">
                  <c:v>-98719</c:v>
                </c:pt>
                <c:pt idx="30">
                  <c:v>-119007</c:v>
                </c:pt>
                <c:pt idx="31">
                  <c:v>-98837</c:v>
                </c:pt>
                <c:pt idx="32">
                  <c:v>-96300</c:v>
                </c:pt>
                <c:pt idx="33">
                  <c:v>-90670</c:v>
                </c:pt>
                <c:pt idx="34">
                  <c:v>-93487</c:v>
                </c:pt>
                <c:pt idx="35">
                  <c:v>-98944</c:v>
                </c:pt>
                <c:pt idx="36">
                  <c:v>-90720</c:v>
                </c:pt>
                <c:pt idx="37">
                  <c:v>-90464</c:v>
                </c:pt>
                <c:pt idx="38">
                  <c:v>-88961</c:v>
                </c:pt>
                <c:pt idx="39">
                  <c:v>-85691</c:v>
                </c:pt>
                <c:pt idx="40">
                  <c:v>-101349</c:v>
                </c:pt>
                <c:pt idx="41">
                  <c:v>-83187</c:v>
                </c:pt>
                <c:pt idx="42">
                  <c:v>-81001</c:v>
                </c:pt>
                <c:pt idx="43">
                  <c:v>-77125</c:v>
                </c:pt>
                <c:pt idx="44">
                  <c:v>-79085</c:v>
                </c:pt>
                <c:pt idx="45">
                  <c:v>-90520</c:v>
                </c:pt>
                <c:pt idx="46">
                  <c:v>-88505</c:v>
                </c:pt>
                <c:pt idx="47">
                  <c:v>-93999</c:v>
                </c:pt>
                <c:pt idx="48">
                  <c:v>-98123</c:v>
                </c:pt>
                <c:pt idx="49">
                  <c:v>-100222</c:v>
                </c:pt>
                <c:pt idx="50">
                  <c:v>-115540</c:v>
                </c:pt>
                <c:pt idx="51">
                  <c:v>-98785</c:v>
                </c:pt>
                <c:pt idx="52">
                  <c:v>-100082</c:v>
                </c:pt>
                <c:pt idx="53">
                  <c:v>-94425</c:v>
                </c:pt>
                <c:pt idx="54">
                  <c:v>-94568</c:v>
                </c:pt>
                <c:pt idx="55">
                  <c:v>-94647</c:v>
                </c:pt>
                <c:pt idx="56">
                  <c:v>-91043</c:v>
                </c:pt>
                <c:pt idx="57">
                  <c:v>-83431</c:v>
                </c:pt>
                <c:pt idx="58">
                  <c:v>-83593</c:v>
                </c:pt>
                <c:pt idx="59">
                  <c:v>-80976</c:v>
                </c:pt>
                <c:pt idx="60">
                  <c:v>-86891</c:v>
                </c:pt>
                <c:pt idx="61">
                  <c:v>-84609</c:v>
                </c:pt>
                <c:pt idx="62">
                  <c:v>-75667</c:v>
                </c:pt>
                <c:pt idx="63">
                  <c:v>-80125</c:v>
                </c:pt>
                <c:pt idx="64">
                  <c:v>-76625</c:v>
                </c:pt>
                <c:pt idx="65">
                  <c:v>-54343</c:v>
                </c:pt>
                <c:pt idx="66">
                  <c:v>-39272</c:v>
                </c:pt>
                <c:pt idx="67">
                  <c:v>-28943</c:v>
                </c:pt>
                <c:pt idx="68">
                  <c:v>-40631</c:v>
                </c:pt>
                <c:pt idx="69">
                  <c:v>-62654</c:v>
                </c:pt>
                <c:pt idx="70">
                  <c:v>-67898</c:v>
                </c:pt>
                <c:pt idx="71">
                  <c:v>-71651</c:v>
                </c:pt>
                <c:pt idx="72">
                  <c:v>-72622</c:v>
                </c:pt>
                <c:pt idx="73">
                  <c:v>-79351</c:v>
                </c:pt>
                <c:pt idx="74">
                  <c:v>-53566</c:v>
                </c:pt>
                <c:pt idx="75">
                  <c:v>-46723</c:v>
                </c:pt>
                <c:pt idx="76">
                  <c:v>-37411</c:v>
                </c:pt>
                <c:pt idx="77">
                  <c:v>-36153</c:v>
                </c:pt>
                <c:pt idx="78">
                  <c:v>-42578</c:v>
                </c:pt>
                <c:pt idx="79">
                  <c:v>-40188</c:v>
                </c:pt>
                <c:pt idx="80">
                  <c:v>-43388</c:v>
                </c:pt>
                <c:pt idx="81">
                  <c:v>-36737</c:v>
                </c:pt>
                <c:pt idx="82">
                  <c:v>-36083</c:v>
                </c:pt>
                <c:pt idx="83">
                  <c:v>-31933</c:v>
                </c:pt>
                <c:pt idx="84">
                  <c:v>-28274</c:v>
                </c:pt>
                <c:pt idx="85">
                  <c:v>-25274</c:v>
                </c:pt>
                <c:pt idx="86">
                  <c:v>-21062</c:v>
                </c:pt>
                <c:pt idx="87">
                  <c:v>-17480</c:v>
                </c:pt>
                <c:pt idx="88">
                  <c:v>-12730</c:v>
                </c:pt>
                <c:pt idx="89">
                  <c:v>-9223</c:v>
                </c:pt>
                <c:pt idx="90">
                  <c:v>-7141</c:v>
                </c:pt>
                <c:pt idx="91">
                  <c:v>-4726</c:v>
                </c:pt>
                <c:pt idx="92">
                  <c:v>-4300</c:v>
                </c:pt>
                <c:pt idx="93">
                  <c:v>-2520</c:v>
                </c:pt>
                <c:pt idx="94">
                  <c:v>-1989</c:v>
                </c:pt>
                <c:pt idx="95">
                  <c:v>-1808</c:v>
                </c:pt>
                <c:pt idx="96">
                  <c:v>-1545</c:v>
                </c:pt>
                <c:pt idx="97">
                  <c:v>-1163</c:v>
                </c:pt>
                <c:pt idx="98">
                  <c:v>-768</c:v>
                </c:pt>
                <c:pt idx="99">
                  <c:v>-494</c:v>
                </c:pt>
                <c:pt idx="100">
                  <c:v>0</c:v>
                </c:pt>
              </c:numCache>
            </c:numRef>
          </c:val>
          <c:extLst>
            <c:ext xmlns:c16="http://schemas.microsoft.com/office/drawing/2014/chart" uri="{C3380CC4-5D6E-409C-BE32-E72D297353CC}">
              <c16:uniqueId val="{00000000-B591-4ADE-B05C-92031975191C}"/>
            </c:ext>
          </c:extLst>
        </c:ser>
        <c:ser>
          <c:idx val="1"/>
          <c:order val="1"/>
          <c:spPr>
            <a:noFill/>
            <a:ln w="12700">
              <a:solidFill>
                <a:srgbClr val="000000"/>
              </a:solidFill>
              <a:prstDash val="solid"/>
            </a:ln>
          </c:spPr>
          <c:invertIfNegative val="0"/>
          <c:cat>
            <c:numRef>
              <c:f>data!$B$6:$B$106</c:f>
              <c:numCache>
                <c:formatCode>General</c:formatCode>
                <c:ptCount val="10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numCache>
            </c:numRef>
          </c:cat>
          <c:val>
            <c:numRef>
              <c:f>data!$D$6:$D$106</c:f>
              <c:numCache>
                <c:formatCode>0.0</c:formatCode>
                <c:ptCount val="101"/>
                <c:pt idx="0" formatCode="General">
                  <c:v>48554</c:v>
                </c:pt>
                <c:pt idx="1">
                  <c:v>51908</c:v>
                </c:pt>
                <c:pt idx="2">
                  <c:v>51688</c:v>
                </c:pt>
                <c:pt idx="3">
                  <c:v>50016</c:v>
                </c:pt>
                <c:pt idx="4">
                  <c:v>48584</c:v>
                </c:pt>
                <c:pt idx="5">
                  <c:v>51823</c:v>
                </c:pt>
                <c:pt idx="6">
                  <c:v>48231</c:v>
                </c:pt>
                <c:pt idx="7">
                  <c:v>47415</c:v>
                </c:pt>
                <c:pt idx="8">
                  <c:v>45875</c:v>
                </c:pt>
                <c:pt idx="9">
                  <c:v>44259</c:v>
                </c:pt>
                <c:pt idx="10">
                  <c:v>50018</c:v>
                </c:pt>
                <c:pt idx="11">
                  <c:v>45607</c:v>
                </c:pt>
                <c:pt idx="12">
                  <c:v>44356</c:v>
                </c:pt>
                <c:pt idx="13">
                  <c:v>41737</c:v>
                </c:pt>
                <c:pt idx="14">
                  <c:v>44088</c:v>
                </c:pt>
                <c:pt idx="15">
                  <c:v>46673</c:v>
                </c:pt>
                <c:pt idx="16">
                  <c:v>44231</c:v>
                </c:pt>
                <c:pt idx="17">
                  <c:v>49179</c:v>
                </c:pt>
                <c:pt idx="18">
                  <c:v>60639</c:v>
                </c:pt>
                <c:pt idx="19">
                  <c:v>70981</c:v>
                </c:pt>
                <c:pt idx="20">
                  <c:v>92067</c:v>
                </c:pt>
                <c:pt idx="21">
                  <c:v>90550</c:v>
                </c:pt>
                <c:pt idx="22">
                  <c:v>91273</c:v>
                </c:pt>
                <c:pt idx="23">
                  <c:v>97769</c:v>
                </c:pt>
                <c:pt idx="24">
                  <c:v>97500</c:v>
                </c:pt>
                <c:pt idx="25">
                  <c:v>105703</c:v>
                </c:pt>
                <c:pt idx="26">
                  <c:v>98878</c:v>
                </c:pt>
                <c:pt idx="27">
                  <c:v>103816</c:v>
                </c:pt>
                <c:pt idx="28">
                  <c:v>97970</c:v>
                </c:pt>
                <c:pt idx="29">
                  <c:v>96762</c:v>
                </c:pt>
                <c:pt idx="30">
                  <c:v>119343</c:v>
                </c:pt>
                <c:pt idx="31">
                  <c:v>96596</c:v>
                </c:pt>
                <c:pt idx="32">
                  <c:v>94291</c:v>
                </c:pt>
                <c:pt idx="33">
                  <c:v>86727</c:v>
                </c:pt>
                <c:pt idx="34">
                  <c:v>89919</c:v>
                </c:pt>
                <c:pt idx="35">
                  <c:v>95253</c:v>
                </c:pt>
                <c:pt idx="36">
                  <c:v>89890</c:v>
                </c:pt>
                <c:pt idx="37">
                  <c:v>90531</c:v>
                </c:pt>
                <c:pt idx="38">
                  <c:v>87346</c:v>
                </c:pt>
                <c:pt idx="39">
                  <c:v>86350</c:v>
                </c:pt>
                <c:pt idx="40">
                  <c:v>102880</c:v>
                </c:pt>
                <c:pt idx="41">
                  <c:v>80494</c:v>
                </c:pt>
                <c:pt idx="42">
                  <c:v>78934</c:v>
                </c:pt>
                <c:pt idx="43">
                  <c:v>74073</c:v>
                </c:pt>
                <c:pt idx="44">
                  <c:v>73092</c:v>
                </c:pt>
                <c:pt idx="45">
                  <c:v>83318</c:v>
                </c:pt>
                <c:pt idx="46">
                  <c:v>80220</c:v>
                </c:pt>
                <c:pt idx="47">
                  <c:v>86593</c:v>
                </c:pt>
                <c:pt idx="48">
                  <c:v>87653</c:v>
                </c:pt>
                <c:pt idx="49">
                  <c:v>89371</c:v>
                </c:pt>
                <c:pt idx="50">
                  <c:v>103559</c:v>
                </c:pt>
                <c:pt idx="51">
                  <c:v>83801</c:v>
                </c:pt>
                <c:pt idx="52">
                  <c:v>82941</c:v>
                </c:pt>
                <c:pt idx="53">
                  <c:v>78500</c:v>
                </c:pt>
                <c:pt idx="54">
                  <c:v>76135</c:v>
                </c:pt>
                <c:pt idx="55">
                  <c:v>75589</c:v>
                </c:pt>
                <c:pt idx="56">
                  <c:v>70098</c:v>
                </c:pt>
                <c:pt idx="57">
                  <c:v>63561</c:v>
                </c:pt>
                <c:pt idx="58">
                  <c:v>62447</c:v>
                </c:pt>
                <c:pt idx="59">
                  <c:v>59156</c:v>
                </c:pt>
                <c:pt idx="60">
                  <c:v>64818</c:v>
                </c:pt>
                <c:pt idx="61">
                  <c:v>58836</c:v>
                </c:pt>
                <c:pt idx="62">
                  <c:v>53445</c:v>
                </c:pt>
                <c:pt idx="63">
                  <c:v>56700</c:v>
                </c:pt>
                <c:pt idx="64">
                  <c:v>53175</c:v>
                </c:pt>
                <c:pt idx="65">
                  <c:v>38707</c:v>
                </c:pt>
                <c:pt idx="66">
                  <c:v>27659</c:v>
                </c:pt>
                <c:pt idx="67">
                  <c:v>21262</c:v>
                </c:pt>
                <c:pt idx="68">
                  <c:v>26256</c:v>
                </c:pt>
                <c:pt idx="69">
                  <c:v>39095</c:v>
                </c:pt>
                <c:pt idx="70">
                  <c:v>42085</c:v>
                </c:pt>
                <c:pt idx="71">
                  <c:v>40626</c:v>
                </c:pt>
                <c:pt idx="72">
                  <c:v>39945</c:v>
                </c:pt>
                <c:pt idx="73">
                  <c:v>43193</c:v>
                </c:pt>
                <c:pt idx="74">
                  <c:v>28431</c:v>
                </c:pt>
                <c:pt idx="75">
                  <c:v>25037</c:v>
                </c:pt>
                <c:pt idx="76">
                  <c:v>17919</c:v>
                </c:pt>
                <c:pt idx="77">
                  <c:v>16643</c:v>
                </c:pt>
                <c:pt idx="78">
                  <c:v>19165</c:v>
                </c:pt>
                <c:pt idx="79">
                  <c:v>17655</c:v>
                </c:pt>
                <c:pt idx="80">
                  <c:v>19312</c:v>
                </c:pt>
                <c:pt idx="81">
                  <c:v>14653</c:v>
                </c:pt>
                <c:pt idx="82">
                  <c:v>13700</c:v>
                </c:pt>
                <c:pt idx="83">
                  <c:v>12174</c:v>
                </c:pt>
                <c:pt idx="84">
                  <c:v>10276</c:v>
                </c:pt>
                <c:pt idx="85">
                  <c:v>8357</c:v>
                </c:pt>
                <c:pt idx="86">
                  <c:v>6061</c:v>
                </c:pt>
                <c:pt idx="87">
                  <c:v>4601</c:v>
                </c:pt>
                <c:pt idx="88">
                  <c:v>3558</c:v>
                </c:pt>
                <c:pt idx="89">
                  <c:v>2893</c:v>
                </c:pt>
                <c:pt idx="90">
                  <c:v>2496</c:v>
                </c:pt>
                <c:pt idx="91">
                  <c:v>1403</c:v>
                </c:pt>
                <c:pt idx="92">
                  <c:v>1222</c:v>
                </c:pt>
                <c:pt idx="93">
                  <c:v>685</c:v>
                </c:pt>
                <c:pt idx="94">
                  <c:v>595</c:v>
                </c:pt>
                <c:pt idx="95">
                  <c:v>532</c:v>
                </c:pt>
                <c:pt idx="96">
                  <c:v>424</c:v>
                </c:pt>
                <c:pt idx="97">
                  <c:v>384</c:v>
                </c:pt>
                <c:pt idx="98">
                  <c:v>272</c:v>
                </c:pt>
                <c:pt idx="99">
                  <c:v>195</c:v>
                </c:pt>
              </c:numCache>
            </c:numRef>
          </c:val>
          <c:extLst>
            <c:ext xmlns:c16="http://schemas.microsoft.com/office/drawing/2014/chart" uri="{C3380CC4-5D6E-409C-BE32-E72D297353CC}">
              <c16:uniqueId val="{00000001-B591-4ADE-B05C-92031975191C}"/>
            </c:ext>
          </c:extLst>
        </c:ser>
        <c:dLbls>
          <c:showLegendKey val="0"/>
          <c:showVal val="0"/>
          <c:showCatName val="0"/>
          <c:showSerName val="0"/>
          <c:showPercent val="0"/>
          <c:showBubbleSize val="0"/>
        </c:dLbls>
        <c:gapWidth val="0"/>
        <c:overlap val="100"/>
        <c:axId val="248811792"/>
        <c:axId val="1"/>
      </c:barChart>
      <c:catAx>
        <c:axId val="248811792"/>
        <c:scaling>
          <c:orientation val="minMax"/>
        </c:scaling>
        <c:delete val="0"/>
        <c:axPos val="l"/>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1"/>
        <c:crosses val="max"/>
        <c:auto val="1"/>
        <c:lblAlgn val="ctr"/>
        <c:lblOffset val="100"/>
        <c:tickLblSkip val="5"/>
        <c:tickMarkSkip val="1"/>
        <c:noMultiLvlLbl val="0"/>
      </c:catAx>
      <c:valAx>
        <c:axId val="1"/>
        <c:scaling>
          <c:orientation val="maxMin"/>
          <c:max val="220000"/>
          <c:min val="-220000"/>
        </c:scaling>
        <c:delete val="0"/>
        <c:axPos val="b"/>
        <c:numFmt formatCode="#,##0;#,##0" sourceLinked="0"/>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248811792"/>
        <c:crosses val="autoZero"/>
        <c:crossBetween val="between"/>
      </c:valAx>
      <c:spPr>
        <a:noFill/>
        <a:ln w="12700">
          <a:solidFill>
            <a:srgbClr val="808080"/>
          </a:solidFill>
          <a:prstDash val="solid"/>
        </a:ln>
      </c:spPr>
    </c:plotArea>
    <c:plotVisOnly val="1"/>
    <c:dispBlanksAs val="gap"/>
    <c:showDLblsOverMax val="0"/>
  </c:chart>
  <c:spPr>
    <a:noFill/>
    <a:ln w="9525">
      <a:noFill/>
    </a:ln>
  </c:spPr>
  <c:txPr>
    <a:bodyPr/>
    <a:lstStyle/>
    <a:p>
      <a:pPr>
        <a:defRPr sz="1000"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0.0865</cdr:x>
      <cdr:y>0.167</cdr:y>
    </cdr:from>
    <cdr:to>
      <cdr:x>0.20924</cdr:x>
      <cdr:y>0.23432</cdr:y>
    </cdr:to>
    <cdr:sp macro="" textlink="">
      <cdr:nvSpPr>
        <cdr:cNvPr id="1025" name="Text Box 1"/>
        <cdr:cNvSpPr txBox="1">
          <a:spLocks xmlns:a="http://schemas.openxmlformats.org/drawingml/2006/main" noChangeArrowheads="1"/>
        </cdr:cNvSpPr>
      </cdr:nvSpPr>
      <cdr:spPr bwMode="auto">
        <a:xfrm xmlns:a="http://schemas.openxmlformats.org/drawingml/2006/main">
          <a:off x="795278" y="935629"/>
          <a:ext cx="1128460" cy="37715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square" lIns="27432" tIns="22860" rIns="0" bIns="0" anchor="t" upright="1">
          <a:spAutoFit/>
        </a:bodyPr>
        <a:lstStyle xmlns:a="http://schemas.openxmlformats.org/drawingml/2006/main"/>
        <a:p xmlns:a="http://schemas.openxmlformats.org/drawingml/2006/main">
          <a:pPr algn="l" rtl="0">
            <a:defRPr sz="1000"/>
          </a:pPr>
          <a:r>
            <a:rPr lang="ru-RU" sz="1200" b="0" i="0" u="none" strike="noStrike" baseline="0">
              <a:solidFill>
                <a:srgbClr val="000000"/>
              </a:solidFill>
              <a:latin typeface="Arial Cyr"/>
              <a:cs typeface="Arial Cyr"/>
            </a:rPr>
            <a:t>Мужчины</a:t>
          </a:r>
        </a:p>
        <a:p xmlns:a="http://schemas.openxmlformats.org/drawingml/2006/main">
          <a:pPr algn="l" rtl="0">
            <a:defRPr sz="1000"/>
          </a:pPr>
          <a:endParaRPr lang="ru-RU" sz="1200" b="0" i="0" u="none" strike="noStrike" baseline="0">
            <a:solidFill>
              <a:srgbClr val="000000"/>
            </a:solidFill>
            <a:latin typeface="Arial Cyr"/>
            <a:cs typeface="Arial Cyr"/>
          </a:endParaRPr>
        </a:p>
      </cdr:txBody>
    </cdr:sp>
  </cdr:relSizeAnchor>
  <cdr:relSizeAnchor xmlns:cdr="http://schemas.openxmlformats.org/drawingml/2006/chartDrawing">
    <cdr:from>
      <cdr:x>0.8155</cdr:x>
      <cdr:y>0.16</cdr:y>
    </cdr:from>
    <cdr:to>
      <cdr:x>0.93225</cdr:x>
      <cdr:y>0.202</cdr:y>
    </cdr:to>
    <cdr:sp macro="" textlink="">
      <cdr:nvSpPr>
        <cdr:cNvPr id="1026" name="Text Box 2"/>
        <cdr:cNvSpPr txBox="1">
          <a:spLocks xmlns:a="http://schemas.openxmlformats.org/drawingml/2006/main" noChangeArrowheads="1"/>
        </cdr:cNvSpPr>
      </cdr:nvSpPr>
      <cdr:spPr bwMode="auto">
        <a:xfrm xmlns:a="http://schemas.openxmlformats.org/drawingml/2006/main">
          <a:off x="7518213" y="889325"/>
          <a:ext cx="1086860" cy="23743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36576" tIns="22860" rIns="0" bIns="0" anchor="t" upright="1"/>
        <a:lstStyle xmlns:a="http://schemas.openxmlformats.org/drawingml/2006/main"/>
        <a:p xmlns:a="http://schemas.openxmlformats.org/drawingml/2006/main">
          <a:pPr marL="0" marR="0" lvl="0" indent="0" algn="l" defTabSz="914400" rtl="0" eaLnBrk="1" fontAlgn="auto" latinLnBrk="0" hangingPunct="1">
            <a:lnSpc>
              <a:spcPct val="100000"/>
            </a:lnSpc>
            <a:spcBef>
              <a:spcPts val="0"/>
            </a:spcBef>
            <a:spcAft>
              <a:spcPts val="0"/>
            </a:spcAft>
            <a:buClrTx/>
            <a:buSzTx/>
            <a:buFontTx/>
            <a:buNone/>
            <a:tabLst/>
            <a:defRPr sz="1000"/>
          </a:pPr>
          <a:r>
            <a:rPr kumimoji="0" lang="ru-RU" sz="1200" b="0" i="0" u="none" strike="noStrike" kern="0" cap="none" spc="0" normalizeH="0" baseline="0" noProof="0">
              <a:ln>
                <a:noFill/>
              </a:ln>
              <a:solidFill>
                <a:srgbClr val="000000"/>
              </a:solidFill>
              <a:effectLst/>
              <a:uLnTx/>
              <a:uFillTx/>
              <a:latin typeface="Arial Cyr"/>
              <a:ea typeface="+mn-ea"/>
              <a:cs typeface="Arial Cyr"/>
            </a:rPr>
            <a:t>Женщины</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B13553-6869-4D66-B529-E5EB336D8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385</TotalTime>
  <Pages>3</Pages>
  <Words>1189</Words>
  <Characters>6782</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Microsoft Office User</cp:lastModifiedBy>
  <cp:revision>50</cp:revision>
  <dcterms:created xsi:type="dcterms:W3CDTF">2025-02-22T16:47:00Z</dcterms:created>
  <dcterms:modified xsi:type="dcterms:W3CDTF">2025-03-03T09:49:00Z</dcterms:modified>
</cp:coreProperties>
</file>