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1B3AE4" w14:textId="43373C52" w:rsidR="008E40D6" w:rsidRDefault="00847116" w:rsidP="008E40D6">
      <w:pPr>
        <w:pStyle w:val="1"/>
        <w:spacing w:before="106" w:line="322" w:lineRule="exact"/>
        <w:rPr>
          <w:rFonts w:ascii="Times New Roman" w:hAnsi="Times New Roman"/>
        </w:rPr>
      </w:pPr>
      <w:r>
        <w:rPr>
          <w:rFonts w:ascii="Times New Roman" w:hAnsi="Times New Roman"/>
          <w:spacing w:val="-2"/>
        </w:rPr>
        <w:t>ВЕКТОРЫ</w:t>
      </w:r>
      <w:r w:rsidR="00EE55CB" w:rsidRPr="00EE55CB">
        <w:rPr>
          <w:rFonts w:ascii="Times New Roman" w:hAnsi="Times New Roman"/>
          <w:spacing w:val="-2"/>
        </w:rPr>
        <w:t xml:space="preserve"> СОЦИАЛЬНОЙ ПОДДЕРЖКИ</w:t>
      </w:r>
      <w:r>
        <w:rPr>
          <w:rFonts w:ascii="Times New Roman" w:hAnsi="Times New Roman"/>
          <w:spacing w:val="-2"/>
        </w:rPr>
        <w:t xml:space="preserve"> </w:t>
      </w:r>
      <w:r w:rsidR="00784BE3">
        <w:rPr>
          <w:rFonts w:ascii="Times New Roman" w:hAnsi="Times New Roman"/>
          <w:spacing w:val="-2"/>
        </w:rPr>
        <w:br/>
      </w:r>
      <w:r w:rsidR="00EE55CB" w:rsidRPr="00EE55CB">
        <w:rPr>
          <w:rFonts w:ascii="Times New Roman" w:hAnsi="Times New Roman"/>
          <w:spacing w:val="-2"/>
        </w:rPr>
        <w:t>НАСЕЛЕНИЯ</w:t>
      </w:r>
      <w:r w:rsidR="00EE55CB">
        <w:rPr>
          <w:rFonts w:ascii="Times New Roman" w:hAnsi="Times New Roman"/>
          <w:spacing w:val="-2"/>
        </w:rPr>
        <w:t xml:space="preserve"> </w:t>
      </w:r>
      <w:r w:rsidR="00EE55CB" w:rsidRPr="00EE55CB">
        <w:rPr>
          <w:rFonts w:ascii="Times New Roman" w:hAnsi="Times New Roman"/>
          <w:spacing w:val="-2"/>
        </w:rPr>
        <w:t xml:space="preserve">НА </w:t>
      </w:r>
      <w:r>
        <w:rPr>
          <w:rFonts w:ascii="Times New Roman" w:hAnsi="Times New Roman"/>
          <w:spacing w:val="-2"/>
        </w:rPr>
        <w:t>МУНИЦИПАЛЬНОМ УРОВНЕ</w:t>
      </w:r>
    </w:p>
    <w:p w14:paraId="244B3835" w14:textId="77777777" w:rsidR="00EE55CB" w:rsidRDefault="00EE55CB" w:rsidP="00EE55CB">
      <w:pPr>
        <w:ind w:left="1416" w:right="148" w:firstLine="5850"/>
        <w:jc w:val="right"/>
        <w:rPr>
          <w:rFonts w:ascii="Times New Roman" w:hAnsi="Times New Roman"/>
          <w:b/>
          <w:i/>
          <w:sz w:val="28"/>
        </w:rPr>
      </w:pPr>
    </w:p>
    <w:p w14:paraId="6F7EFA3A" w14:textId="59234C6F" w:rsidR="00EE55CB" w:rsidRDefault="00EE55CB" w:rsidP="00EE55CB">
      <w:pPr>
        <w:ind w:left="1416" w:right="148" w:firstLine="5850"/>
        <w:jc w:val="right"/>
        <w:rPr>
          <w:rFonts w:ascii="Times New Roman" w:hAnsi="Times New Roman"/>
          <w:b/>
          <w:i/>
          <w:sz w:val="28"/>
        </w:rPr>
      </w:pPr>
      <w:r>
        <w:rPr>
          <w:rFonts w:ascii="Times New Roman" w:hAnsi="Times New Roman"/>
          <w:b/>
          <w:i/>
          <w:sz w:val="28"/>
        </w:rPr>
        <w:t>Л.Г. Павлова</w:t>
      </w:r>
      <w:r w:rsidR="008E40D6">
        <w:rPr>
          <w:rFonts w:ascii="Times New Roman" w:hAnsi="Times New Roman"/>
          <w:b/>
          <w:i/>
          <w:sz w:val="28"/>
        </w:rPr>
        <w:t xml:space="preserve"> </w:t>
      </w:r>
    </w:p>
    <w:p w14:paraId="3A38317D" w14:textId="61FA7A0B" w:rsidR="00847116" w:rsidRPr="00847116" w:rsidRDefault="00847116" w:rsidP="00847116">
      <w:pPr>
        <w:ind w:left="1416" w:right="148" w:firstLine="5247"/>
        <w:jc w:val="right"/>
        <w:rPr>
          <w:rFonts w:ascii="Times New Roman" w:hAnsi="Times New Roman"/>
          <w:bCs/>
          <w:i/>
          <w:sz w:val="28"/>
        </w:rPr>
      </w:pPr>
      <w:r w:rsidRPr="00847116">
        <w:rPr>
          <w:rFonts w:ascii="Times New Roman" w:hAnsi="Times New Roman"/>
          <w:bCs/>
          <w:i/>
          <w:sz w:val="28"/>
        </w:rPr>
        <w:t>Магистрант 3 курса</w:t>
      </w:r>
    </w:p>
    <w:p w14:paraId="2BAF0762" w14:textId="1B2F4356" w:rsidR="008E40D6" w:rsidRDefault="00784BE3" w:rsidP="00784BE3">
      <w:pPr>
        <w:ind w:left="1416" w:right="148"/>
        <w:jc w:val="right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ФГБУН </w:t>
      </w:r>
      <w:r w:rsidR="008E40D6">
        <w:rPr>
          <w:rFonts w:ascii="Times New Roman" w:hAnsi="Times New Roman"/>
          <w:sz w:val="28"/>
        </w:rPr>
        <w:t>В</w:t>
      </w:r>
      <w:r w:rsidR="008E40D6" w:rsidRPr="00C87614">
        <w:rPr>
          <w:rFonts w:ascii="Times New Roman" w:hAnsi="Times New Roman"/>
          <w:sz w:val="28"/>
        </w:rPr>
        <w:t xml:space="preserve">ологодский научный центр </w:t>
      </w:r>
      <w:r w:rsidR="008E40D6">
        <w:rPr>
          <w:rFonts w:ascii="Times New Roman" w:hAnsi="Times New Roman"/>
          <w:sz w:val="28"/>
        </w:rPr>
        <w:t>Р</w:t>
      </w:r>
      <w:r w:rsidR="008E40D6" w:rsidRPr="00C87614">
        <w:rPr>
          <w:rFonts w:ascii="Times New Roman" w:hAnsi="Times New Roman"/>
          <w:sz w:val="28"/>
        </w:rPr>
        <w:t>оссийской академии наук</w:t>
      </w:r>
    </w:p>
    <w:p w14:paraId="74BB0A2C" w14:textId="77777777" w:rsidR="008E40D6" w:rsidRDefault="008E40D6" w:rsidP="008E40D6">
      <w:pPr>
        <w:spacing w:line="318" w:lineRule="exact"/>
        <w:ind w:right="149"/>
        <w:jc w:val="right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г.</w:t>
      </w:r>
      <w:r>
        <w:rPr>
          <w:rFonts w:ascii="Times New Roman" w:hAnsi="Times New Roman"/>
          <w:spacing w:val="-2"/>
          <w:sz w:val="28"/>
        </w:rPr>
        <w:t xml:space="preserve"> Вологда</w:t>
      </w:r>
    </w:p>
    <w:p w14:paraId="46823671" w14:textId="77777777" w:rsidR="008E40D6" w:rsidRDefault="008E40D6" w:rsidP="008E40D6">
      <w:pPr>
        <w:pStyle w:val="a3"/>
        <w:spacing w:before="60"/>
        <w:rPr>
          <w:rFonts w:ascii="Times New Roman"/>
          <w:sz w:val="28"/>
        </w:rPr>
      </w:pPr>
    </w:p>
    <w:p w14:paraId="0C6F5BA7" w14:textId="48116E25" w:rsidR="008E40D6" w:rsidRDefault="00BC6D39" w:rsidP="00BC6D39">
      <w:pPr>
        <w:spacing w:before="1"/>
        <w:ind w:left="578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C6D39">
        <w:rPr>
          <w:rFonts w:ascii="Times New Roman" w:hAnsi="Times New Roman" w:cs="Times New Roman"/>
          <w:sz w:val="28"/>
          <w:szCs w:val="28"/>
        </w:rPr>
        <w:t>В последние годы в России происходит системная реформа социальных услуг, направленная на повышение их доступности, качества и эффективности. С 1 января 2025 года вводятся единые требования к назначению и предоставлению социальных услуг и мер социальной защиты, что обеспечивает стандартизацию и оптимизацию процессов на федеральном и региональном</w:t>
      </w:r>
      <w:r w:rsidR="002E0C3D">
        <w:rPr>
          <w:rFonts w:ascii="Times New Roman" w:hAnsi="Times New Roman" w:cs="Times New Roman"/>
          <w:sz w:val="28"/>
          <w:szCs w:val="28"/>
        </w:rPr>
        <w:t xml:space="preserve"> </w:t>
      </w:r>
      <w:r w:rsidR="002E0C3D" w:rsidRPr="00BC6D39">
        <w:rPr>
          <w:rFonts w:ascii="Times New Roman" w:hAnsi="Times New Roman" w:cs="Times New Roman"/>
          <w:sz w:val="28"/>
          <w:szCs w:val="28"/>
        </w:rPr>
        <w:t>[</w:t>
      </w:r>
      <w:r w:rsidR="00D24BE6">
        <w:rPr>
          <w:rFonts w:ascii="Times New Roman" w:hAnsi="Times New Roman" w:cs="Times New Roman"/>
          <w:sz w:val="28"/>
          <w:szCs w:val="28"/>
        </w:rPr>
        <w:t>1</w:t>
      </w:r>
      <w:r w:rsidR="002E0C3D" w:rsidRPr="00BC6D39">
        <w:rPr>
          <w:rFonts w:ascii="Times New Roman" w:hAnsi="Times New Roman" w:cs="Times New Roman"/>
          <w:sz w:val="28"/>
          <w:szCs w:val="28"/>
        </w:rPr>
        <w:t>]</w:t>
      </w:r>
      <w:r w:rsidRPr="00BC6D39">
        <w:rPr>
          <w:rFonts w:ascii="Times New Roman" w:hAnsi="Times New Roman" w:cs="Times New Roman"/>
          <w:sz w:val="28"/>
          <w:szCs w:val="28"/>
        </w:rPr>
        <w:t xml:space="preserve"> уровнях. </w:t>
      </w:r>
    </w:p>
    <w:p w14:paraId="19D7AA37" w14:textId="748D9E0E" w:rsidR="0014543C" w:rsidRDefault="00BC6D39" w:rsidP="0014543C">
      <w:pPr>
        <w:spacing w:before="1"/>
        <w:ind w:left="578" w:firstLine="567"/>
        <w:jc w:val="both"/>
        <w:rPr>
          <w:rFonts w:ascii="Times New Roman" w:hAnsi="Times New Roman" w:cs="Times New Roman"/>
          <w:spacing w:val="-2"/>
          <w:sz w:val="28"/>
          <w:szCs w:val="28"/>
        </w:rPr>
      </w:pPr>
      <w:r>
        <w:rPr>
          <w:rFonts w:ascii="Times New Roman" w:hAnsi="Times New Roman" w:cs="Times New Roman"/>
          <w:spacing w:val="-2"/>
          <w:sz w:val="28"/>
          <w:szCs w:val="28"/>
        </w:rPr>
        <w:t xml:space="preserve">В нашем исследовании предпринята попытка структурировать существующие оказываемые услуги и выяснить, каких мер поддержки недостает представителям социально-уязвимых категорий населения, в частности людям с инвалидностью. </w:t>
      </w:r>
      <w:r w:rsidR="0014543C">
        <w:rPr>
          <w:rFonts w:ascii="Times New Roman" w:hAnsi="Times New Roman" w:cs="Times New Roman"/>
          <w:spacing w:val="-2"/>
          <w:sz w:val="28"/>
          <w:szCs w:val="28"/>
        </w:rPr>
        <w:t xml:space="preserve">Использовали методы индукции, </w:t>
      </w:r>
      <w:proofErr w:type="spellStart"/>
      <w:r w:rsidR="0014543C">
        <w:rPr>
          <w:rFonts w:ascii="Times New Roman" w:hAnsi="Times New Roman" w:cs="Times New Roman"/>
          <w:spacing w:val="-2"/>
          <w:sz w:val="28"/>
          <w:szCs w:val="28"/>
        </w:rPr>
        <w:t>полуструктурированного</w:t>
      </w:r>
      <w:proofErr w:type="spellEnd"/>
      <w:r w:rsidR="0014543C">
        <w:rPr>
          <w:rFonts w:ascii="Times New Roman" w:hAnsi="Times New Roman" w:cs="Times New Roman"/>
          <w:spacing w:val="-2"/>
          <w:sz w:val="28"/>
          <w:szCs w:val="28"/>
        </w:rPr>
        <w:t xml:space="preserve"> нарративного интервью</w:t>
      </w:r>
      <w:r w:rsidR="0074609D">
        <w:rPr>
          <w:rFonts w:ascii="Times New Roman" w:hAnsi="Times New Roman" w:cs="Times New Roman"/>
          <w:spacing w:val="-2"/>
          <w:sz w:val="28"/>
          <w:szCs w:val="28"/>
        </w:rPr>
        <w:t xml:space="preserve"> с 10 людьми с инвалидностью из разных муниципальных образований области</w:t>
      </w:r>
      <w:r w:rsidR="0014543C">
        <w:rPr>
          <w:rFonts w:ascii="Times New Roman" w:hAnsi="Times New Roman" w:cs="Times New Roman"/>
          <w:spacing w:val="-2"/>
          <w:sz w:val="28"/>
          <w:szCs w:val="28"/>
        </w:rPr>
        <w:t>,</w:t>
      </w:r>
      <w:r w:rsidR="0074609D">
        <w:rPr>
          <w:rFonts w:ascii="Times New Roman" w:hAnsi="Times New Roman" w:cs="Times New Roman"/>
          <w:spacing w:val="-2"/>
          <w:sz w:val="28"/>
          <w:szCs w:val="28"/>
        </w:rPr>
        <w:t xml:space="preserve"> метод</w:t>
      </w:r>
      <w:r w:rsidR="0014543C">
        <w:rPr>
          <w:rFonts w:ascii="Times New Roman" w:hAnsi="Times New Roman" w:cs="Times New Roman"/>
          <w:spacing w:val="-2"/>
          <w:sz w:val="28"/>
          <w:szCs w:val="28"/>
        </w:rPr>
        <w:t xml:space="preserve"> сравнения.</w:t>
      </w:r>
    </w:p>
    <w:p w14:paraId="3C29AC5C" w14:textId="54F4FD1A" w:rsidR="00BC6D39" w:rsidRDefault="0014543C" w:rsidP="00BC6D39">
      <w:pPr>
        <w:spacing w:before="1"/>
        <w:ind w:left="578" w:firstLine="567"/>
        <w:jc w:val="both"/>
        <w:rPr>
          <w:rFonts w:ascii="Times New Roman" w:hAnsi="Times New Roman" w:cs="Times New Roman"/>
          <w:spacing w:val="-2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Федеральный закон о</w:t>
      </w:r>
      <w:r w:rsidRPr="00111839">
        <w:rPr>
          <w:rFonts w:ascii="Times New Roman" w:hAnsi="Times New Roman" w:cs="Times New Roman"/>
          <w:sz w:val="28"/>
          <w:szCs w:val="28"/>
        </w:rPr>
        <w:t>б основах социального обслуживания</w:t>
      </w:r>
      <w:r>
        <w:rPr>
          <w:rFonts w:ascii="Times New Roman" w:hAnsi="Times New Roman" w:cs="Times New Roman"/>
          <w:sz w:val="28"/>
          <w:szCs w:val="28"/>
        </w:rPr>
        <w:t xml:space="preserve"> выделяет следующие виды </w:t>
      </w:r>
      <w:r w:rsidR="00BC6D39" w:rsidRPr="00BC6D39">
        <w:rPr>
          <w:rFonts w:ascii="Times New Roman" w:hAnsi="Times New Roman" w:cs="Times New Roman"/>
          <w:spacing w:val="-2"/>
          <w:sz w:val="28"/>
          <w:szCs w:val="28"/>
        </w:rPr>
        <w:t>социальных услуг:</w:t>
      </w:r>
      <w:r w:rsidR="00E409E2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="00BC6D39" w:rsidRPr="00BC6D39">
        <w:rPr>
          <w:rFonts w:ascii="Times New Roman" w:hAnsi="Times New Roman" w:cs="Times New Roman"/>
          <w:spacing w:val="-2"/>
          <w:sz w:val="28"/>
          <w:szCs w:val="28"/>
        </w:rPr>
        <w:t xml:space="preserve"> социально-бытовые;</w:t>
      </w:r>
      <w:r w:rsidR="00847116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="00BC6D39" w:rsidRPr="00BC6D39">
        <w:rPr>
          <w:rFonts w:ascii="Times New Roman" w:hAnsi="Times New Roman" w:cs="Times New Roman"/>
          <w:spacing w:val="-2"/>
          <w:sz w:val="28"/>
          <w:szCs w:val="28"/>
        </w:rPr>
        <w:t>социально-медицинские услуги для выявления отклонений в состоянии здоровья;</w:t>
      </w:r>
      <w:r w:rsidR="00847116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="00BC6D39" w:rsidRPr="00BC6D39">
        <w:rPr>
          <w:rFonts w:ascii="Times New Roman" w:hAnsi="Times New Roman" w:cs="Times New Roman"/>
          <w:spacing w:val="-2"/>
          <w:sz w:val="28"/>
          <w:szCs w:val="28"/>
        </w:rPr>
        <w:t>социально-психологические;</w:t>
      </w:r>
      <w:r w:rsidR="00847116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="00BC6D39" w:rsidRPr="00BC6D39">
        <w:rPr>
          <w:rFonts w:ascii="Times New Roman" w:hAnsi="Times New Roman" w:cs="Times New Roman"/>
          <w:spacing w:val="-2"/>
          <w:sz w:val="28"/>
          <w:szCs w:val="28"/>
        </w:rPr>
        <w:t>социально-педагогические;</w:t>
      </w:r>
      <w:r w:rsidR="00847116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="00BC6D39" w:rsidRPr="00BC6D39">
        <w:rPr>
          <w:rFonts w:ascii="Times New Roman" w:hAnsi="Times New Roman" w:cs="Times New Roman"/>
          <w:spacing w:val="-2"/>
          <w:sz w:val="28"/>
          <w:szCs w:val="28"/>
        </w:rPr>
        <w:t xml:space="preserve"> социально-трудовые;</w:t>
      </w:r>
      <w:r w:rsidR="00847116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="00BC6D39" w:rsidRPr="00BC6D39">
        <w:rPr>
          <w:rFonts w:ascii="Times New Roman" w:hAnsi="Times New Roman" w:cs="Times New Roman"/>
          <w:spacing w:val="-2"/>
          <w:sz w:val="28"/>
          <w:szCs w:val="28"/>
        </w:rPr>
        <w:t>социально-правовые;</w:t>
      </w:r>
      <w:r w:rsidR="00847116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="00BC6D39" w:rsidRPr="00BC6D39">
        <w:rPr>
          <w:rFonts w:ascii="Times New Roman" w:hAnsi="Times New Roman" w:cs="Times New Roman"/>
          <w:spacing w:val="-2"/>
          <w:sz w:val="28"/>
          <w:szCs w:val="28"/>
        </w:rPr>
        <w:t>услуги в целях повышения коммуникативного потенциала получателей социальных услуг;</w:t>
      </w:r>
      <w:r w:rsidR="00847116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="00BC6D39" w:rsidRPr="00BC6D39">
        <w:rPr>
          <w:rFonts w:ascii="Times New Roman" w:hAnsi="Times New Roman" w:cs="Times New Roman"/>
          <w:spacing w:val="-2"/>
          <w:sz w:val="28"/>
          <w:szCs w:val="28"/>
        </w:rPr>
        <w:t>срочные социальные услуги.</w:t>
      </w:r>
    </w:p>
    <w:p w14:paraId="0F2A204A" w14:textId="54656B6E" w:rsidR="0014543C" w:rsidRDefault="0014543C" w:rsidP="00BC6D39">
      <w:pPr>
        <w:spacing w:before="1"/>
        <w:ind w:left="578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11839">
        <w:rPr>
          <w:rFonts w:ascii="Times New Roman" w:hAnsi="Times New Roman" w:cs="Times New Roman"/>
          <w:sz w:val="28"/>
          <w:szCs w:val="28"/>
        </w:rPr>
        <w:t>Наряду с имеющейся классификацией социальных услуг [</w:t>
      </w:r>
      <w:r w:rsidR="00D24BE6">
        <w:rPr>
          <w:rFonts w:ascii="Times New Roman" w:hAnsi="Times New Roman" w:cs="Times New Roman"/>
          <w:sz w:val="28"/>
          <w:szCs w:val="28"/>
        </w:rPr>
        <w:t>2</w:t>
      </w:r>
      <w:r w:rsidRPr="00111839">
        <w:rPr>
          <w:rFonts w:ascii="Times New Roman" w:hAnsi="Times New Roman" w:cs="Times New Roman"/>
          <w:sz w:val="28"/>
          <w:szCs w:val="28"/>
        </w:rPr>
        <w:t>], законодатели выде</w:t>
      </w:r>
      <w:r w:rsidR="002E0C3D">
        <w:rPr>
          <w:rFonts w:ascii="Times New Roman" w:hAnsi="Times New Roman" w:cs="Times New Roman"/>
          <w:sz w:val="28"/>
          <w:szCs w:val="28"/>
        </w:rPr>
        <w:t>ляют</w:t>
      </w:r>
      <w:r w:rsidRPr="00111839">
        <w:rPr>
          <w:rFonts w:ascii="Times New Roman" w:hAnsi="Times New Roman" w:cs="Times New Roman"/>
          <w:sz w:val="28"/>
          <w:szCs w:val="28"/>
        </w:rPr>
        <w:t xml:space="preserve"> ещё од</w:t>
      </w:r>
      <w:r w:rsidR="002E0C3D">
        <w:rPr>
          <w:rFonts w:ascii="Times New Roman" w:hAnsi="Times New Roman" w:cs="Times New Roman"/>
          <w:sz w:val="28"/>
          <w:szCs w:val="28"/>
        </w:rPr>
        <w:t>ин</w:t>
      </w:r>
      <w:r w:rsidRPr="00111839">
        <w:rPr>
          <w:rFonts w:ascii="Times New Roman" w:hAnsi="Times New Roman" w:cs="Times New Roman"/>
          <w:sz w:val="28"/>
          <w:szCs w:val="28"/>
        </w:rPr>
        <w:t xml:space="preserve"> вид услуг в этой категории - общественно полезные услуги</w:t>
      </w:r>
      <w:r>
        <w:rPr>
          <w:rFonts w:ascii="Times New Roman" w:hAnsi="Times New Roman" w:cs="Times New Roman"/>
          <w:sz w:val="28"/>
          <w:szCs w:val="28"/>
        </w:rPr>
        <w:t xml:space="preserve">, на которых профилируется некоммерческий сектор. Отвечая на вопросы интервью, большинство респондентов отмечали вклад некоммерческих организаций в их личное благополучие и возможность включаться в </w:t>
      </w:r>
      <w:r w:rsidR="002E0C3D">
        <w:rPr>
          <w:rFonts w:ascii="Times New Roman" w:hAnsi="Times New Roman" w:cs="Times New Roman"/>
          <w:sz w:val="28"/>
          <w:szCs w:val="28"/>
        </w:rPr>
        <w:t>общественную жизнь</w:t>
      </w:r>
      <w:r w:rsidR="00784BE3">
        <w:rPr>
          <w:rFonts w:ascii="Times New Roman" w:hAnsi="Times New Roman" w:cs="Times New Roman"/>
          <w:sz w:val="28"/>
          <w:szCs w:val="28"/>
        </w:rPr>
        <w:t xml:space="preserve"> муниципалитета</w:t>
      </w:r>
      <w:r w:rsidR="002E0C3D">
        <w:rPr>
          <w:rFonts w:ascii="Times New Roman" w:hAnsi="Times New Roman" w:cs="Times New Roman"/>
          <w:sz w:val="28"/>
          <w:szCs w:val="28"/>
        </w:rPr>
        <w:t>.</w:t>
      </w:r>
    </w:p>
    <w:p w14:paraId="64305714" w14:textId="7DA96A9B" w:rsidR="00784BE3" w:rsidRDefault="00784BE3" w:rsidP="00BC6D39">
      <w:pPr>
        <w:spacing w:before="1"/>
        <w:ind w:left="578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E4648">
        <w:rPr>
          <w:rFonts w:ascii="Times New Roman" w:hAnsi="Times New Roman" w:cs="Times New Roman"/>
          <w:sz w:val="28"/>
          <w:szCs w:val="28"/>
        </w:rPr>
        <w:t xml:space="preserve">Рассмотрев стратегии развития муниципалитетов Вологодской области, мы выяснили, что муниципальные образования фокусируются на политике народосбережения через социальную защиту уязвимых групп. Основные векторы включают интеграцию в общественную жизнь пожилых людей, доступность инфраструктуры для инвалидов и поддержку детей-сирот, с преобладанием количественных показателей </w:t>
      </w:r>
      <w:r w:rsidR="00847116">
        <w:rPr>
          <w:rFonts w:ascii="Times New Roman" w:hAnsi="Times New Roman" w:cs="Times New Roman"/>
          <w:sz w:val="28"/>
          <w:szCs w:val="28"/>
        </w:rPr>
        <w:t xml:space="preserve">с ориентиром </w:t>
      </w:r>
      <w:r w:rsidRPr="005E4648">
        <w:rPr>
          <w:rFonts w:ascii="Times New Roman" w:hAnsi="Times New Roman" w:cs="Times New Roman"/>
          <w:sz w:val="28"/>
          <w:szCs w:val="28"/>
        </w:rPr>
        <w:t>до 100% охвата к 2030 году.</w:t>
      </w:r>
      <w:r>
        <w:rPr>
          <w:rFonts w:ascii="Times New Roman" w:hAnsi="Times New Roman" w:cs="Times New Roman"/>
          <w:sz w:val="28"/>
          <w:szCs w:val="28"/>
        </w:rPr>
        <w:t xml:space="preserve"> Однако результаты интервью с </w:t>
      </w:r>
      <w:proofErr w:type="spellStart"/>
      <w:r>
        <w:rPr>
          <w:rFonts w:ascii="Times New Roman" w:hAnsi="Times New Roman" w:cs="Times New Roman"/>
          <w:sz w:val="28"/>
          <w:szCs w:val="28"/>
        </w:rPr>
        <w:t>благополучателями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говорят о недостаточности </w:t>
      </w:r>
      <w:r w:rsidR="0074609D">
        <w:rPr>
          <w:rFonts w:ascii="Times New Roman" w:hAnsi="Times New Roman" w:cs="Times New Roman"/>
          <w:sz w:val="28"/>
          <w:szCs w:val="28"/>
        </w:rPr>
        <w:t xml:space="preserve">объектов, доступных для лиц с разными нозологиями – </w:t>
      </w:r>
      <w:r w:rsidR="00C222CB">
        <w:rPr>
          <w:rFonts w:ascii="Times New Roman" w:hAnsi="Times New Roman" w:cs="Times New Roman"/>
          <w:sz w:val="28"/>
          <w:szCs w:val="28"/>
        </w:rPr>
        <w:t>в Вашкинском округе</w:t>
      </w:r>
      <w:r w:rsidR="0074609D">
        <w:rPr>
          <w:rFonts w:ascii="Times New Roman" w:hAnsi="Times New Roman" w:cs="Times New Roman"/>
          <w:sz w:val="28"/>
          <w:szCs w:val="28"/>
        </w:rPr>
        <w:t xml:space="preserve"> лиц</w:t>
      </w:r>
      <w:r w:rsidR="00C222CB">
        <w:rPr>
          <w:rFonts w:ascii="Times New Roman" w:hAnsi="Times New Roman" w:cs="Times New Roman"/>
          <w:sz w:val="28"/>
          <w:szCs w:val="28"/>
        </w:rPr>
        <w:t>у</w:t>
      </w:r>
      <w:r w:rsidR="0074609D">
        <w:rPr>
          <w:rFonts w:ascii="Times New Roman" w:hAnsi="Times New Roman" w:cs="Times New Roman"/>
          <w:sz w:val="28"/>
          <w:szCs w:val="28"/>
        </w:rPr>
        <w:t xml:space="preserve"> с нарушениями опорно-двигательного аппарата</w:t>
      </w:r>
      <w:r w:rsidR="00C222CB">
        <w:rPr>
          <w:rFonts w:ascii="Times New Roman" w:hAnsi="Times New Roman" w:cs="Times New Roman"/>
          <w:sz w:val="28"/>
          <w:szCs w:val="28"/>
        </w:rPr>
        <w:t xml:space="preserve"> отказали в надомном посещении врача-терапевта</w:t>
      </w:r>
      <w:r w:rsidR="0074609D">
        <w:rPr>
          <w:rFonts w:ascii="Times New Roman" w:hAnsi="Times New Roman" w:cs="Times New Roman"/>
          <w:sz w:val="28"/>
          <w:szCs w:val="28"/>
        </w:rPr>
        <w:t xml:space="preserve">, а </w:t>
      </w:r>
      <w:r w:rsidR="00C222CB">
        <w:rPr>
          <w:rFonts w:ascii="Times New Roman" w:hAnsi="Times New Roman" w:cs="Times New Roman"/>
          <w:sz w:val="28"/>
          <w:szCs w:val="28"/>
        </w:rPr>
        <w:t xml:space="preserve">для </w:t>
      </w:r>
      <w:r w:rsidR="0074609D">
        <w:rPr>
          <w:rFonts w:ascii="Times New Roman" w:hAnsi="Times New Roman" w:cs="Times New Roman"/>
          <w:sz w:val="28"/>
          <w:szCs w:val="28"/>
        </w:rPr>
        <w:t>культурно-массов</w:t>
      </w:r>
      <w:r w:rsidR="00C222CB">
        <w:rPr>
          <w:rFonts w:ascii="Times New Roman" w:hAnsi="Times New Roman" w:cs="Times New Roman"/>
          <w:sz w:val="28"/>
          <w:szCs w:val="28"/>
        </w:rPr>
        <w:t>ого</w:t>
      </w:r>
      <w:r w:rsidR="0074609D">
        <w:rPr>
          <w:rFonts w:ascii="Times New Roman" w:hAnsi="Times New Roman" w:cs="Times New Roman"/>
          <w:sz w:val="28"/>
          <w:szCs w:val="28"/>
        </w:rPr>
        <w:t xml:space="preserve"> мероприятия </w:t>
      </w:r>
      <w:r w:rsidR="00C222CB">
        <w:rPr>
          <w:rFonts w:ascii="Times New Roman" w:hAnsi="Times New Roman" w:cs="Times New Roman"/>
          <w:sz w:val="28"/>
          <w:szCs w:val="28"/>
        </w:rPr>
        <w:t>в Кадуйском округе не было переводчика</w:t>
      </w:r>
      <w:r w:rsidR="00D24BE6">
        <w:rPr>
          <w:rFonts w:ascii="Times New Roman" w:hAnsi="Times New Roman" w:cs="Times New Roman"/>
          <w:sz w:val="28"/>
          <w:szCs w:val="28"/>
        </w:rPr>
        <w:t xml:space="preserve"> на русский </w:t>
      </w:r>
      <w:r w:rsidR="00D24BE6">
        <w:rPr>
          <w:rFonts w:ascii="Times New Roman" w:hAnsi="Times New Roman" w:cs="Times New Roman"/>
          <w:sz w:val="28"/>
          <w:szCs w:val="28"/>
        </w:rPr>
        <w:lastRenderedPageBreak/>
        <w:t>жестовый язык для девушки с нарушениями слуха.</w:t>
      </w:r>
    </w:p>
    <w:p w14:paraId="0CB0FA30" w14:textId="0D9DD281" w:rsidR="002E0C3D" w:rsidRDefault="002E0C3D" w:rsidP="00784BE3">
      <w:pPr>
        <w:spacing w:before="1"/>
        <w:ind w:left="578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рамках исследования мы рассмотрели также</w:t>
      </w:r>
      <w:r w:rsidRPr="002E0C3D">
        <w:rPr>
          <w:rFonts w:ascii="Times New Roman" w:hAnsi="Times New Roman" w:cs="Times New Roman"/>
          <w:sz w:val="28"/>
          <w:szCs w:val="28"/>
        </w:rPr>
        <w:t xml:space="preserve"> отчет</w:t>
      </w:r>
      <w:r>
        <w:rPr>
          <w:rFonts w:ascii="Times New Roman" w:hAnsi="Times New Roman" w:cs="Times New Roman"/>
          <w:sz w:val="28"/>
          <w:szCs w:val="28"/>
        </w:rPr>
        <w:t>ы</w:t>
      </w:r>
      <w:r w:rsidRPr="002E0C3D">
        <w:rPr>
          <w:rFonts w:ascii="Times New Roman" w:hAnsi="Times New Roman" w:cs="Times New Roman"/>
          <w:sz w:val="28"/>
          <w:szCs w:val="28"/>
        </w:rPr>
        <w:t xml:space="preserve"> </w:t>
      </w:r>
      <w:r w:rsidR="00784BE3" w:rsidRPr="002E0C3D">
        <w:rPr>
          <w:rFonts w:ascii="Times New Roman" w:hAnsi="Times New Roman" w:cs="Times New Roman"/>
          <w:sz w:val="28"/>
          <w:szCs w:val="28"/>
        </w:rPr>
        <w:t>глав округов Вологодской области</w:t>
      </w:r>
      <w:r w:rsidR="00784BE3">
        <w:rPr>
          <w:rFonts w:ascii="Times New Roman" w:hAnsi="Times New Roman" w:cs="Times New Roman"/>
          <w:sz w:val="28"/>
          <w:szCs w:val="28"/>
        </w:rPr>
        <w:t xml:space="preserve"> </w:t>
      </w:r>
      <w:r w:rsidRPr="002E0C3D">
        <w:rPr>
          <w:rFonts w:ascii="Times New Roman" w:hAnsi="Times New Roman" w:cs="Times New Roman"/>
          <w:sz w:val="28"/>
          <w:szCs w:val="28"/>
        </w:rPr>
        <w:t>с конкретными мерами, принятыми в муниципалитетах для социально-уязвимых категорий населения в 2024 году. Уточн</w:t>
      </w:r>
      <w:r>
        <w:rPr>
          <w:rFonts w:ascii="Times New Roman" w:hAnsi="Times New Roman" w:cs="Times New Roman"/>
          <w:sz w:val="28"/>
          <w:szCs w:val="28"/>
        </w:rPr>
        <w:t xml:space="preserve">или </w:t>
      </w:r>
      <w:r w:rsidRPr="002E0C3D">
        <w:rPr>
          <w:rFonts w:ascii="Times New Roman" w:hAnsi="Times New Roman" w:cs="Times New Roman"/>
          <w:sz w:val="28"/>
          <w:szCs w:val="28"/>
        </w:rPr>
        <w:t xml:space="preserve">мероприятия, осуществленные в 2024 году для пенсионеров, лиц с инвалидностью и многодетных семей. А также </w:t>
      </w:r>
      <w:r w:rsidR="00784BE3">
        <w:rPr>
          <w:rFonts w:ascii="Times New Roman" w:hAnsi="Times New Roman" w:cs="Times New Roman"/>
          <w:sz w:val="28"/>
          <w:szCs w:val="28"/>
        </w:rPr>
        <w:t>объемы</w:t>
      </w:r>
      <w:r w:rsidRPr="002E0C3D">
        <w:rPr>
          <w:rFonts w:ascii="Times New Roman" w:hAnsi="Times New Roman" w:cs="Times New Roman"/>
          <w:sz w:val="28"/>
          <w:szCs w:val="28"/>
        </w:rPr>
        <w:t xml:space="preserve"> оказанных социальных услуг. </w:t>
      </w:r>
    </w:p>
    <w:p w14:paraId="1405FE28" w14:textId="596D143D" w:rsidR="002E0C3D" w:rsidRDefault="002E0C3D" w:rsidP="00BC6D39">
      <w:pPr>
        <w:spacing w:before="1"/>
        <w:ind w:left="578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E0C3D">
        <w:rPr>
          <w:rFonts w:ascii="Times New Roman" w:hAnsi="Times New Roman" w:cs="Times New Roman"/>
          <w:sz w:val="28"/>
          <w:szCs w:val="28"/>
        </w:rPr>
        <w:t>Муниципалитеты Вологодской области в 2024 году демонстрируют системную, но в основном</w:t>
      </w:r>
      <w:r>
        <w:rPr>
          <w:rFonts w:ascii="Times New Roman" w:hAnsi="Times New Roman" w:cs="Times New Roman"/>
          <w:sz w:val="28"/>
          <w:szCs w:val="28"/>
        </w:rPr>
        <w:t xml:space="preserve"> ситуативную</w:t>
      </w:r>
      <w:r w:rsidRPr="002E0C3D">
        <w:rPr>
          <w:rFonts w:ascii="Times New Roman" w:hAnsi="Times New Roman" w:cs="Times New Roman"/>
          <w:sz w:val="28"/>
          <w:szCs w:val="28"/>
        </w:rPr>
        <w:t xml:space="preserve"> поддержку</w:t>
      </w:r>
      <w:r>
        <w:rPr>
          <w:rFonts w:ascii="Times New Roman" w:hAnsi="Times New Roman" w:cs="Times New Roman"/>
          <w:sz w:val="28"/>
          <w:szCs w:val="28"/>
        </w:rPr>
        <w:t xml:space="preserve"> по заявлениям</w:t>
      </w:r>
      <w:r w:rsidRPr="002E0C3D">
        <w:rPr>
          <w:rFonts w:ascii="Times New Roman" w:hAnsi="Times New Roman" w:cs="Times New Roman"/>
          <w:sz w:val="28"/>
          <w:szCs w:val="28"/>
        </w:rPr>
        <w:t xml:space="preserve"> уязвимых категорий через </w:t>
      </w:r>
      <w:proofErr w:type="spellStart"/>
      <w:r w:rsidRPr="002E0C3D">
        <w:rPr>
          <w:rFonts w:ascii="Times New Roman" w:hAnsi="Times New Roman" w:cs="Times New Roman"/>
          <w:sz w:val="28"/>
          <w:szCs w:val="28"/>
        </w:rPr>
        <w:t>КЦСОН</w:t>
      </w:r>
      <w:r w:rsidR="00D24BE6">
        <w:rPr>
          <w:rFonts w:ascii="Times New Roman" w:hAnsi="Times New Roman" w:cs="Times New Roman"/>
          <w:sz w:val="28"/>
          <w:szCs w:val="28"/>
        </w:rPr>
        <w:t>ы</w:t>
      </w:r>
      <w:proofErr w:type="spellEnd"/>
      <w:r w:rsidRPr="002E0C3D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 xml:space="preserve">действуют </w:t>
      </w:r>
      <w:r w:rsidRPr="002E0C3D">
        <w:rPr>
          <w:rFonts w:ascii="Times New Roman" w:hAnsi="Times New Roman" w:cs="Times New Roman"/>
          <w:sz w:val="28"/>
          <w:szCs w:val="28"/>
        </w:rPr>
        <w:t>социальные контракты и программы "Доступная среда"/"Забота". Качество варьируется: высокое в крупных округах (Вологда, Череповец) за счет инфраструктуры и объемов, среднее в малых — фокус на базовых услугах на дому, но с пробелами в профилактике и интеграции.</w:t>
      </w:r>
    </w:p>
    <w:p w14:paraId="48AE4A51" w14:textId="272EC54B" w:rsidR="00F72B67" w:rsidRPr="00F72B67" w:rsidRDefault="00F72B67" w:rsidP="00F72B67">
      <w:pPr>
        <w:spacing w:before="1"/>
        <w:ind w:left="578" w:firstLine="567"/>
        <w:jc w:val="both"/>
        <w:rPr>
          <w:rFonts w:ascii="Times New Roman" w:hAnsi="Times New Roman" w:cs="Times New Roman"/>
          <w:spacing w:val="-2"/>
          <w:sz w:val="28"/>
          <w:szCs w:val="28"/>
        </w:rPr>
      </w:pPr>
      <w:r>
        <w:rPr>
          <w:rFonts w:ascii="Times New Roman" w:hAnsi="Times New Roman" w:cs="Times New Roman"/>
          <w:spacing w:val="-2"/>
          <w:sz w:val="28"/>
          <w:szCs w:val="28"/>
        </w:rPr>
        <w:t>С точки зрения респондентов, им оказывается широкий спектр услуг, но значимая часть из них не назначается автоматически, а также их назначение не решается в формате «единого окна». Существуют сложности в межведомственных вопросах и объемах бумажной документации. Кроме того, интервьюируемые отмечают желание работать при малом разнообразии адаптированных под их потребности рабочих мест в округе.</w:t>
      </w:r>
    </w:p>
    <w:p w14:paraId="2EC5EA7D" w14:textId="3E0D0F4B" w:rsidR="00784BE3" w:rsidRDefault="00D24BE6" w:rsidP="00BC6D39">
      <w:pPr>
        <w:spacing w:before="1"/>
        <w:ind w:left="578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Таким образом, </w:t>
      </w:r>
      <w:r w:rsidR="00F72B67">
        <w:rPr>
          <w:rFonts w:ascii="Times New Roman" w:hAnsi="Times New Roman" w:cs="Times New Roman"/>
          <w:sz w:val="28"/>
          <w:szCs w:val="28"/>
        </w:rPr>
        <w:t xml:space="preserve">необходимо </w:t>
      </w:r>
      <w:r w:rsidR="00847116">
        <w:rPr>
          <w:rFonts w:ascii="Times New Roman" w:hAnsi="Times New Roman" w:cs="Times New Roman"/>
          <w:sz w:val="28"/>
          <w:szCs w:val="28"/>
        </w:rPr>
        <w:t xml:space="preserve">рассмотреть возможность регулярного сопровождения и мониторинга потребностей инвалидов, пересмотреть принципы назначения социальной помощи, обеспечив в возможных случаях </w:t>
      </w:r>
      <w:proofErr w:type="spellStart"/>
      <w:r w:rsidR="00847116">
        <w:rPr>
          <w:rFonts w:ascii="Times New Roman" w:hAnsi="Times New Roman" w:cs="Times New Roman"/>
          <w:sz w:val="28"/>
          <w:szCs w:val="28"/>
        </w:rPr>
        <w:t>беззаявительный</w:t>
      </w:r>
      <w:proofErr w:type="spellEnd"/>
      <w:r w:rsidR="00847116">
        <w:rPr>
          <w:rFonts w:ascii="Times New Roman" w:hAnsi="Times New Roman" w:cs="Times New Roman"/>
          <w:sz w:val="28"/>
          <w:szCs w:val="28"/>
        </w:rPr>
        <w:t xml:space="preserve"> принцип получения мер поддержки. На местах важно </w:t>
      </w:r>
      <w:r w:rsidR="00F72B67">
        <w:rPr>
          <w:rFonts w:ascii="Times New Roman" w:hAnsi="Times New Roman" w:cs="Times New Roman"/>
          <w:sz w:val="28"/>
          <w:szCs w:val="28"/>
        </w:rPr>
        <w:t xml:space="preserve">обеспечить </w:t>
      </w:r>
      <w:r w:rsidR="00847116">
        <w:rPr>
          <w:rFonts w:ascii="Times New Roman" w:hAnsi="Times New Roman" w:cs="Times New Roman"/>
          <w:sz w:val="28"/>
          <w:szCs w:val="28"/>
        </w:rPr>
        <w:t>эффективное взаимодействие</w:t>
      </w:r>
      <w:r w:rsidR="00F72B67">
        <w:rPr>
          <w:rFonts w:ascii="Times New Roman" w:hAnsi="Times New Roman" w:cs="Times New Roman"/>
          <w:sz w:val="28"/>
          <w:szCs w:val="28"/>
        </w:rPr>
        <w:t xml:space="preserve"> органов муниципальной власти</w:t>
      </w:r>
      <w:r w:rsidR="00847116">
        <w:rPr>
          <w:rFonts w:ascii="Times New Roman" w:hAnsi="Times New Roman" w:cs="Times New Roman"/>
          <w:sz w:val="28"/>
          <w:szCs w:val="28"/>
        </w:rPr>
        <w:t xml:space="preserve"> и учреждений социальной сферы</w:t>
      </w:r>
      <w:r w:rsidR="00F72B67">
        <w:rPr>
          <w:rFonts w:ascii="Times New Roman" w:hAnsi="Times New Roman" w:cs="Times New Roman"/>
          <w:sz w:val="28"/>
          <w:szCs w:val="28"/>
        </w:rPr>
        <w:t xml:space="preserve">, а также </w:t>
      </w:r>
      <w:r w:rsidR="00E409E2">
        <w:rPr>
          <w:rFonts w:ascii="Times New Roman" w:hAnsi="Times New Roman" w:cs="Times New Roman"/>
          <w:sz w:val="28"/>
          <w:szCs w:val="28"/>
        </w:rPr>
        <w:t xml:space="preserve">использовать потенциал </w:t>
      </w:r>
      <w:r w:rsidR="00F72B67">
        <w:rPr>
          <w:rFonts w:ascii="Times New Roman" w:hAnsi="Times New Roman" w:cs="Times New Roman"/>
          <w:sz w:val="28"/>
          <w:szCs w:val="28"/>
        </w:rPr>
        <w:t>некоммерческ</w:t>
      </w:r>
      <w:r w:rsidR="00E409E2">
        <w:rPr>
          <w:rFonts w:ascii="Times New Roman" w:hAnsi="Times New Roman" w:cs="Times New Roman"/>
          <w:sz w:val="28"/>
          <w:szCs w:val="28"/>
        </w:rPr>
        <w:t>ого</w:t>
      </w:r>
      <w:r w:rsidR="00F72B67">
        <w:rPr>
          <w:rFonts w:ascii="Times New Roman" w:hAnsi="Times New Roman" w:cs="Times New Roman"/>
          <w:sz w:val="28"/>
          <w:szCs w:val="28"/>
        </w:rPr>
        <w:t xml:space="preserve"> сектор</w:t>
      </w:r>
      <w:r w:rsidR="00E409E2">
        <w:rPr>
          <w:rFonts w:ascii="Times New Roman" w:hAnsi="Times New Roman" w:cs="Times New Roman"/>
          <w:sz w:val="28"/>
          <w:szCs w:val="28"/>
        </w:rPr>
        <w:t>а в оказании социальной помощи и решении проблем лиц с ограниченными возможностями здоровья.</w:t>
      </w:r>
    </w:p>
    <w:p w14:paraId="65E09BAD" w14:textId="77777777" w:rsidR="008E40D6" w:rsidRDefault="008E40D6" w:rsidP="008E40D6">
      <w:pPr>
        <w:pStyle w:val="a3"/>
        <w:rPr>
          <w:rFonts w:ascii="Times New Roman"/>
          <w:sz w:val="28"/>
        </w:rPr>
      </w:pPr>
    </w:p>
    <w:p w14:paraId="74C13587" w14:textId="77777777" w:rsidR="008E40D6" w:rsidRDefault="008E40D6" w:rsidP="008E40D6">
      <w:pPr>
        <w:pStyle w:val="a3"/>
        <w:spacing w:before="59"/>
        <w:rPr>
          <w:rFonts w:ascii="Times New Roman"/>
          <w:sz w:val="28"/>
        </w:rPr>
      </w:pPr>
    </w:p>
    <w:p w14:paraId="74600382" w14:textId="79BF6104" w:rsidR="0014543C" w:rsidRPr="00D24BE6" w:rsidRDefault="0014543C" w:rsidP="008E40D6">
      <w:pPr>
        <w:pStyle w:val="a5"/>
        <w:numPr>
          <w:ilvl w:val="0"/>
          <w:numId w:val="1"/>
        </w:numPr>
        <w:tabs>
          <w:tab w:val="left" w:pos="1009"/>
          <w:tab w:val="left" w:pos="1012"/>
        </w:tabs>
        <w:spacing w:before="1"/>
        <w:ind w:right="15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Ключевская Н.Н. </w:t>
      </w:r>
      <w:r w:rsidRPr="0014543C">
        <w:rPr>
          <w:rFonts w:ascii="Times New Roman" w:hAnsi="Times New Roman"/>
          <w:sz w:val="28"/>
        </w:rPr>
        <w:t>Социальная поддержка: с 1 января 2025 года появятся единые требования к ее предоставлению</w:t>
      </w:r>
      <w:r>
        <w:rPr>
          <w:rFonts w:ascii="Times New Roman" w:hAnsi="Times New Roman"/>
          <w:sz w:val="28"/>
        </w:rPr>
        <w:t xml:space="preserve"> </w:t>
      </w:r>
      <w:r w:rsidR="002E0C3D">
        <w:rPr>
          <w:rFonts w:ascii="Times New Roman" w:hAnsi="Times New Roman"/>
          <w:sz w:val="28"/>
        </w:rPr>
        <w:t xml:space="preserve">/ Н.Н. Ключевская – URL: </w:t>
      </w:r>
      <w:r w:rsidR="002E0C3D" w:rsidRPr="00BC6D39">
        <w:rPr>
          <w:rFonts w:ascii="Times New Roman" w:hAnsi="Times New Roman" w:cs="Times New Roman"/>
          <w:sz w:val="28"/>
          <w:szCs w:val="28"/>
        </w:rPr>
        <w:t>https://www.garant.ru/news/1718496/</w:t>
      </w:r>
      <w:r w:rsidR="002E0C3D">
        <w:rPr>
          <w:rFonts w:ascii="Times New Roman" w:hAnsi="Times New Roman" w:cs="Times New Roman"/>
          <w:sz w:val="28"/>
          <w:szCs w:val="28"/>
        </w:rPr>
        <w:t xml:space="preserve"> </w:t>
      </w:r>
      <w:r w:rsidR="002E0C3D">
        <w:rPr>
          <w:rFonts w:ascii="Times New Roman" w:hAnsi="Times New Roman"/>
          <w:sz w:val="28"/>
        </w:rPr>
        <w:t>(дата</w:t>
      </w:r>
      <w:r w:rsidR="002E0C3D">
        <w:rPr>
          <w:rFonts w:ascii="Times New Roman" w:hAnsi="Times New Roman"/>
          <w:spacing w:val="-9"/>
          <w:sz w:val="28"/>
        </w:rPr>
        <w:t xml:space="preserve"> </w:t>
      </w:r>
      <w:r w:rsidR="002E0C3D">
        <w:rPr>
          <w:rFonts w:ascii="Times New Roman" w:hAnsi="Times New Roman"/>
          <w:sz w:val="28"/>
        </w:rPr>
        <w:t>обращения:</w:t>
      </w:r>
      <w:r w:rsidR="002E0C3D">
        <w:rPr>
          <w:rFonts w:ascii="Times New Roman" w:hAnsi="Times New Roman"/>
          <w:spacing w:val="-9"/>
          <w:sz w:val="28"/>
        </w:rPr>
        <w:t xml:space="preserve"> </w:t>
      </w:r>
      <w:r w:rsidR="002E0C3D">
        <w:rPr>
          <w:rFonts w:ascii="Times New Roman" w:hAnsi="Times New Roman"/>
          <w:sz w:val="28"/>
        </w:rPr>
        <w:t>12.01.2026).</w:t>
      </w:r>
      <w:r w:rsidR="002E0C3D">
        <w:rPr>
          <w:rFonts w:ascii="Times New Roman" w:hAnsi="Times New Roman"/>
          <w:spacing w:val="-9"/>
          <w:sz w:val="28"/>
        </w:rPr>
        <w:t xml:space="preserve"> </w:t>
      </w:r>
      <w:r w:rsidR="002E0C3D">
        <w:rPr>
          <w:rFonts w:ascii="Times New Roman" w:hAnsi="Times New Roman"/>
          <w:sz w:val="28"/>
        </w:rPr>
        <w:t>–</w:t>
      </w:r>
      <w:r w:rsidR="002E0C3D">
        <w:rPr>
          <w:rFonts w:ascii="Times New Roman" w:hAnsi="Times New Roman"/>
          <w:spacing w:val="-11"/>
          <w:sz w:val="28"/>
        </w:rPr>
        <w:t xml:space="preserve"> </w:t>
      </w:r>
      <w:r w:rsidR="002E0C3D">
        <w:rPr>
          <w:rFonts w:ascii="Times New Roman" w:hAnsi="Times New Roman"/>
          <w:sz w:val="28"/>
        </w:rPr>
        <w:t>Текст</w:t>
      </w:r>
      <w:r w:rsidR="002E0C3D">
        <w:rPr>
          <w:rFonts w:ascii="Times New Roman" w:hAnsi="Times New Roman"/>
          <w:spacing w:val="-9"/>
          <w:sz w:val="28"/>
        </w:rPr>
        <w:t xml:space="preserve"> </w:t>
      </w:r>
      <w:r w:rsidR="002E0C3D">
        <w:rPr>
          <w:rFonts w:ascii="Times New Roman" w:hAnsi="Times New Roman"/>
          <w:sz w:val="28"/>
        </w:rPr>
        <w:t>:</w:t>
      </w:r>
      <w:r w:rsidR="002E0C3D">
        <w:rPr>
          <w:rFonts w:ascii="Times New Roman" w:hAnsi="Times New Roman"/>
          <w:spacing w:val="-10"/>
          <w:sz w:val="28"/>
        </w:rPr>
        <w:t xml:space="preserve"> </w:t>
      </w:r>
      <w:r w:rsidR="002E0C3D">
        <w:rPr>
          <w:rFonts w:ascii="Times New Roman" w:hAnsi="Times New Roman"/>
          <w:spacing w:val="-2"/>
          <w:sz w:val="28"/>
        </w:rPr>
        <w:t>электронный.</w:t>
      </w:r>
    </w:p>
    <w:p w14:paraId="348A3E55" w14:textId="77777777" w:rsidR="00D24BE6" w:rsidRPr="0014543C" w:rsidRDefault="00D24BE6" w:rsidP="00D24BE6">
      <w:pPr>
        <w:pStyle w:val="a5"/>
        <w:numPr>
          <w:ilvl w:val="0"/>
          <w:numId w:val="1"/>
        </w:numPr>
        <w:tabs>
          <w:tab w:val="left" w:pos="1009"/>
          <w:tab w:val="left" w:pos="1012"/>
        </w:tabs>
        <w:spacing w:before="1"/>
        <w:ind w:right="150"/>
        <w:jc w:val="both"/>
        <w:rPr>
          <w:rFonts w:ascii="Times New Roman" w:hAnsi="Times New Roman"/>
          <w:sz w:val="28"/>
        </w:rPr>
      </w:pPr>
      <w:r w:rsidRPr="00111839">
        <w:rPr>
          <w:rFonts w:ascii="Times New Roman" w:hAnsi="Times New Roman" w:cs="Times New Roman"/>
          <w:sz w:val="28"/>
          <w:szCs w:val="28"/>
        </w:rPr>
        <w:t>Об основах социального обслуживания граждан и Российской Федерации: фед</w:t>
      </w:r>
      <w:r>
        <w:rPr>
          <w:rFonts w:ascii="Times New Roman" w:hAnsi="Times New Roman" w:cs="Times New Roman"/>
          <w:sz w:val="28"/>
          <w:szCs w:val="28"/>
        </w:rPr>
        <w:t>еральный</w:t>
      </w:r>
      <w:r w:rsidRPr="00111839">
        <w:rPr>
          <w:rFonts w:ascii="Times New Roman" w:hAnsi="Times New Roman" w:cs="Times New Roman"/>
          <w:sz w:val="28"/>
          <w:szCs w:val="28"/>
        </w:rPr>
        <w:t xml:space="preserve"> закон от 28.12.2013 № 442-ФЗ, Консультант Плюс. [Электронный ресурс]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4543C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14543C">
        <w:rPr>
          <w:rFonts w:ascii="Times New Roman" w:hAnsi="Times New Roman" w:cs="Times New Roman"/>
          <w:sz w:val="28"/>
          <w:szCs w:val="28"/>
        </w:rPr>
        <w:t>:</w:t>
      </w:r>
      <w:r w:rsidRPr="0014543C">
        <w:rPr>
          <w:rFonts w:ascii="Times New Roman" w:hAnsi="Times New Roman" w:cs="Times New Roman"/>
          <w:sz w:val="28"/>
          <w:szCs w:val="28"/>
          <w:lang w:val="en-US"/>
        </w:rPr>
        <w:t> </w:t>
      </w:r>
      <w:hyperlink r:id="rId5" w:tgtFrame="https://yandex.ru/images/search/_blank" w:history="1">
        <w:r w:rsidRPr="0014543C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http</w:t>
        </w:r>
        <w:r w:rsidRPr="0014543C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</w:rPr>
          <w:t>://</w:t>
        </w:r>
        <w:r w:rsidRPr="0014543C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www</w:t>
        </w:r>
        <w:r w:rsidRPr="0014543C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</w:rPr>
          <w:t>.</w:t>
        </w:r>
        <w:proofErr w:type="spellStart"/>
        <w:r w:rsidRPr="0014543C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comultant</w:t>
        </w:r>
        <w:proofErr w:type="spellEnd"/>
        <w:r w:rsidRPr="0014543C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</w:rPr>
          <w:t>.</w:t>
        </w:r>
        <w:proofErr w:type="spellStart"/>
        <w:r w:rsidRPr="0014543C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ru</w:t>
        </w:r>
        <w:proofErr w:type="spellEnd"/>
        <w:r w:rsidRPr="0014543C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</w:rPr>
          <w:t>/</w:t>
        </w:r>
        <w:r w:rsidRPr="0014543C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document</w:t>
        </w:r>
        <w:r w:rsidRPr="0014543C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</w:rPr>
          <w:t>/</w:t>
        </w:r>
        <w:r w:rsidRPr="0014543C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cons</w:t>
        </w:r>
        <w:r w:rsidRPr="0014543C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</w:rPr>
          <w:t>_</w:t>
        </w:r>
        <w:proofErr w:type="spellStart"/>
        <w:r w:rsidRPr="0014543C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dlos</w:t>
        </w:r>
        <w:proofErr w:type="spellEnd"/>
        <w:r w:rsidRPr="0014543C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</w:rPr>
          <w:t>_</w:t>
        </w:r>
      </w:hyperlink>
      <w:r w:rsidRPr="0014543C">
        <w:rPr>
          <w:rFonts w:ascii="Times New Roman" w:hAnsi="Times New Roman" w:cs="Times New Roman"/>
          <w:sz w:val="28"/>
          <w:szCs w:val="28"/>
          <w:lang w:val="en-US"/>
        </w:rPr>
        <w:t>LAW</w:t>
      </w:r>
      <w:r w:rsidRPr="0014543C">
        <w:rPr>
          <w:rFonts w:ascii="Times New Roman" w:hAnsi="Times New Roman" w:cs="Times New Roman"/>
          <w:sz w:val="28"/>
          <w:szCs w:val="28"/>
        </w:rPr>
        <w:t>_156558</w:t>
      </w:r>
      <w:r w:rsidRPr="00111839">
        <w:rPr>
          <w:rFonts w:ascii="Times New Roman" w:hAnsi="Times New Roman" w:cs="Times New Roman"/>
          <w:sz w:val="28"/>
          <w:szCs w:val="28"/>
        </w:rPr>
        <w:t>/ (дата обращении: 08.10.2024)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</w:rPr>
        <w:t>– Текст</w:t>
      </w:r>
      <w:r>
        <w:rPr>
          <w:rFonts w:ascii="Times New Roman" w:hAnsi="Times New Roman"/>
          <w:spacing w:val="-9"/>
          <w:sz w:val="28"/>
        </w:rPr>
        <w:t xml:space="preserve"> </w:t>
      </w:r>
      <w:r>
        <w:rPr>
          <w:rFonts w:ascii="Times New Roman" w:hAnsi="Times New Roman"/>
          <w:sz w:val="28"/>
        </w:rPr>
        <w:t>:</w:t>
      </w:r>
      <w:r>
        <w:rPr>
          <w:rFonts w:ascii="Times New Roman" w:hAnsi="Times New Roman"/>
          <w:spacing w:val="-10"/>
          <w:sz w:val="28"/>
        </w:rPr>
        <w:t xml:space="preserve"> </w:t>
      </w:r>
      <w:r>
        <w:rPr>
          <w:rFonts w:ascii="Times New Roman" w:hAnsi="Times New Roman"/>
          <w:spacing w:val="-2"/>
          <w:sz w:val="28"/>
        </w:rPr>
        <w:t>электронный.</w:t>
      </w:r>
    </w:p>
    <w:p w14:paraId="3DF9D5C2" w14:textId="77777777" w:rsidR="00D24BE6" w:rsidRPr="00D24BE6" w:rsidRDefault="00D24BE6" w:rsidP="00D24BE6">
      <w:pPr>
        <w:tabs>
          <w:tab w:val="left" w:pos="1009"/>
          <w:tab w:val="left" w:pos="1012"/>
        </w:tabs>
        <w:spacing w:before="1"/>
        <w:ind w:left="651" w:right="150"/>
        <w:rPr>
          <w:rFonts w:ascii="Times New Roman" w:hAnsi="Times New Roman"/>
          <w:sz w:val="28"/>
        </w:rPr>
      </w:pPr>
    </w:p>
    <w:p w14:paraId="409D676D" w14:textId="77777777" w:rsidR="003010FB" w:rsidRDefault="003010FB"/>
    <w:sectPr w:rsidR="003010FB" w:rsidSect="008E40D6">
      <w:pgSz w:w="11906" w:h="16838"/>
      <w:pgMar w:top="1134" w:right="1134" w:bottom="1418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Microsoft Sans Serif">
    <w:altName w:val="Microsoft Sans Serif"/>
    <w:panose1 w:val="020B0604020202020204"/>
    <w:charset w:val="CC"/>
    <w:family w:val="swiss"/>
    <w:pitch w:val="variable"/>
    <w:sig w:usb0="E5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3EE7B41"/>
    <w:multiLevelType w:val="hybridMultilevel"/>
    <w:tmpl w:val="84BA32BA"/>
    <w:lvl w:ilvl="0" w:tplc="5566AE4C">
      <w:start w:val="1"/>
      <w:numFmt w:val="decimal"/>
      <w:lvlText w:val="%1."/>
      <w:lvlJc w:val="left"/>
      <w:pPr>
        <w:ind w:left="1012" w:hanging="361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8"/>
        <w:szCs w:val="28"/>
        <w:lang w:val="ru-RU" w:eastAsia="en-US" w:bidi="ar-SA"/>
      </w:rPr>
    </w:lvl>
    <w:lvl w:ilvl="1" w:tplc="41CA3684">
      <w:numFmt w:val="bullet"/>
      <w:lvlText w:val="•"/>
      <w:lvlJc w:val="left"/>
      <w:pPr>
        <w:ind w:left="1995" w:hanging="361"/>
      </w:pPr>
      <w:rPr>
        <w:rFonts w:hint="default"/>
        <w:lang w:val="ru-RU" w:eastAsia="en-US" w:bidi="ar-SA"/>
      </w:rPr>
    </w:lvl>
    <w:lvl w:ilvl="2" w:tplc="B54466B0">
      <w:numFmt w:val="bullet"/>
      <w:lvlText w:val="•"/>
      <w:lvlJc w:val="left"/>
      <w:pPr>
        <w:ind w:left="2970" w:hanging="361"/>
      </w:pPr>
      <w:rPr>
        <w:rFonts w:hint="default"/>
        <w:lang w:val="ru-RU" w:eastAsia="en-US" w:bidi="ar-SA"/>
      </w:rPr>
    </w:lvl>
    <w:lvl w:ilvl="3" w:tplc="CD2EFF48">
      <w:numFmt w:val="bullet"/>
      <w:lvlText w:val="•"/>
      <w:lvlJc w:val="left"/>
      <w:pPr>
        <w:ind w:left="3945" w:hanging="361"/>
      </w:pPr>
      <w:rPr>
        <w:rFonts w:hint="default"/>
        <w:lang w:val="ru-RU" w:eastAsia="en-US" w:bidi="ar-SA"/>
      </w:rPr>
    </w:lvl>
    <w:lvl w:ilvl="4" w:tplc="3B1276CC">
      <w:numFmt w:val="bullet"/>
      <w:lvlText w:val="•"/>
      <w:lvlJc w:val="left"/>
      <w:pPr>
        <w:ind w:left="4920" w:hanging="361"/>
      </w:pPr>
      <w:rPr>
        <w:rFonts w:hint="default"/>
        <w:lang w:val="ru-RU" w:eastAsia="en-US" w:bidi="ar-SA"/>
      </w:rPr>
    </w:lvl>
    <w:lvl w:ilvl="5" w:tplc="F2A8A358">
      <w:numFmt w:val="bullet"/>
      <w:lvlText w:val="•"/>
      <w:lvlJc w:val="left"/>
      <w:pPr>
        <w:ind w:left="5896" w:hanging="361"/>
      </w:pPr>
      <w:rPr>
        <w:rFonts w:hint="default"/>
        <w:lang w:val="ru-RU" w:eastAsia="en-US" w:bidi="ar-SA"/>
      </w:rPr>
    </w:lvl>
    <w:lvl w:ilvl="6" w:tplc="E4BCC796">
      <w:numFmt w:val="bullet"/>
      <w:lvlText w:val="•"/>
      <w:lvlJc w:val="left"/>
      <w:pPr>
        <w:ind w:left="6871" w:hanging="361"/>
      </w:pPr>
      <w:rPr>
        <w:rFonts w:hint="default"/>
        <w:lang w:val="ru-RU" w:eastAsia="en-US" w:bidi="ar-SA"/>
      </w:rPr>
    </w:lvl>
    <w:lvl w:ilvl="7" w:tplc="71DCA8C0">
      <w:numFmt w:val="bullet"/>
      <w:lvlText w:val="•"/>
      <w:lvlJc w:val="left"/>
      <w:pPr>
        <w:ind w:left="7846" w:hanging="361"/>
      </w:pPr>
      <w:rPr>
        <w:rFonts w:hint="default"/>
        <w:lang w:val="ru-RU" w:eastAsia="en-US" w:bidi="ar-SA"/>
      </w:rPr>
    </w:lvl>
    <w:lvl w:ilvl="8" w:tplc="79063778">
      <w:numFmt w:val="bullet"/>
      <w:lvlText w:val="•"/>
      <w:lvlJc w:val="left"/>
      <w:pPr>
        <w:ind w:left="8821" w:hanging="361"/>
      </w:pPr>
      <w:rPr>
        <w:rFonts w:hint="default"/>
        <w:lang w:val="ru-RU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154F"/>
    <w:rsid w:val="0014543C"/>
    <w:rsid w:val="002E0C3D"/>
    <w:rsid w:val="003010FB"/>
    <w:rsid w:val="00366399"/>
    <w:rsid w:val="0074609D"/>
    <w:rsid w:val="00784BE3"/>
    <w:rsid w:val="00847116"/>
    <w:rsid w:val="008E40D6"/>
    <w:rsid w:val="0094154F"/>
    <w:rsid w:val="00BC6D39"/>
    <w:rsid w:val="00C222CB"/>
    <w:rsid w:val="00D24BE6"/>
    <w:rsid w:val="00E409E2"/>
    <w:rsid w:val="00EE55CB"/>
    <w:rsid w:val="00F22CA9"/>
    <w:rsid w:val="00F72B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6DBD34"/>
  <w15:chartTrackingRefBased/>
  <w15:docId w15:val="{348C1E6B-E042-46EB-B3D8-47D2EA0746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E40D6"/>
    <w:pPr>
      <w:widowControl w:val="0"/>
      <w:autoSpaceDE w:val="0"/>
      <w:autoSpaceDN w:val="0"/>
      <w:spacing w:after="0" w:line="240" w:lineRule="auto"/>
    </w:pPr>
    <w:rPr>
      <w:rFonts w:ascii="Microsoft Sans Serif" w:eastAsia="Microsoft Sans Serif" w:hAnsi="Microsoft Sans Serif" w:cs="Microsoft Sans Serif"/>
    </w:rPr>
  </w:style>
  <w:style w:type="paragraph" w:styleId="1">
    <w:name w:val="heading 1"/>
    <w:basedOn w:val="a"/>
    <w:link w:val="10"/>
    <w:uiPriority w:val="9"/>
    <w:qFormat/>
    <w:rsid w:val="008E40D6"/>
    <w:pPr>
      <w:ind w:left="115"/>
      <w:jc w:val="center"/>
      <w:outlineLvl w:val="0"/>
    </w:pPr>
    <w:rPr>
      <w:rFonts w:ascii="Arial" w:eastAsia="Arial" w:hAnsi="Arial" w:cs="Arial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8E40D6"/>
    <w:rPr>
      <w:rFonts w:ascii="Arial" w:eastAsia="Arial" w:hAnsi="Arial" w:cs="Arial"/>
      <w:b/>
      <w:bCs/>
      <w:sz w:val="28"/>
      <w:szCs w:val="28"/>
    </w:rPr>
  </w:style>
  <w:style w:type="table" w:customStyle="1" w:styleId="TableNormal">
    <w:name w:val="Table Normal"/>
    <w:uiPriority w:val="2"/>
    <w:semiHidden/>
    <w:unhideWhenUsed/>
    <w:qFormat/>
    <w:rsid w:val="008E40D6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link w:val="a4"/>
    <w:uiPriority w:val="1"/>
    <w:qFormat/>
    <w:rsid w:val="008E40D6"/>
    <w:rPr>
      <w:sz w:val="24"/>
      <w:szCs w:val="24"/>
    </w:rPr>
  </w:style>
  <w:style w:type="character" w:customStyle="1" w:styleId="a4">
    <w:name w:val="Основной текст Знак"/>
    <w:basedOn w:val="a0"/>
    <w:link w:val="a3"/>
    <w:uiPriority w:val="1"/>
    <w:rsid w:val="008E40D6"/>
    <w:rPr>
      <w:rFonts w:ascii="Microsoft Sans Serif" w:eastAsia="Microsoft Sans Serif" w:hAnsi="Microsoft Sans Serif" w:cs="Microsoft Sans Serif"/>
      <w:sz w:val="24"/>
      <w:szCs w:val="24"/>
    </w:rPr>
  </w:style>
  <w:style w:type="paragraph" w:styleId="a5">
    <w:name w:val="List Paragraph"/>
    <w:basedOn w:val="a"/>
    <w:uiPriority w:val="1"/>
    <w:qFormat/>
    <w:rsid w:val="008E40D6"/>
    <w:pPr>
      <w:spacing w:before="142"/>
      <w:ind w:left="1182" w:hanging="359"/>
    </w:pPr>
  </w:style>
  <w:style w:type="paragraph" w:customStyle="1" w:styleId="TableParagraph">
    <w:name w:val="Table Paragraph"/>
    <w:basedOn w:val="a"/>
    <w:uiPriority w:val="1"/>
    <w:qFormat/>
    <w:rsid w:val="008E40D6"/>
    <w:rPr>
      <w:rFonts w:ascii="Times New Roman" w:eastAsia="Times New Roman" w:hAnsi="Times New Roman" w:cs="Times New Roman"/>
    </w:rPr>
  </w:style>
  <w:style w:type="character" w:styleId="a6">
    <w:name w:val="Hyperlink"/>
    <w:basedOn w:val="a0"/>
    <w:qFormat/>
    <w:rsid w:val="0014543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8491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195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comultant.ru/document/cons_dlos_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</TotalTime>
  <Pages>2</Pages>
  <Words>706</Words>
  <Characters>4029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Svon Lenovs</dc:creator>
  <cp:keywords/>
  <dc:description/>
  <cp:lastModifiedBy>User</cp:lastModifiedBy>
  <cp:revision>6</cp:revision>
  <dcterms:created xsi:type="dcterms:W3CDTF">2026-03-23T07:44:00Z</dcterms:created>
  <dcterms:modified xsi:type="dcterms:W3CDTF">2026-03-24T04:38:00Z</dcterms:modified>
</cp:coreProperties>
</file>