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20BC1" w:rsidRDefault="00320BC1" w:rsidP="00320BC1">
      <w:pPr>
        <w:spacing w:after="0" w:line="240" w:lineRule="auto"/>
        <w:ind w:firstLine="709"/>
        <w:rPr>
          <w:rFonts w:ascii="Times New Roman" w:eastAsia="Times New Roman" w:hAnsi="Times New Roman" w:cs="Times New Roman"/>
          <w:b/>
          <w:sz w:val="24"/>
          <w:szCs w:val="24"/>
        </w:rPr>
      </w:pPr>
      <w:r>
        <w:rPr>
          <w:rFonts w:ascii="Times New Roman" w:eastAsia="Times New Roman" w:hAnsi="Times New Roman" w:cs="Times New Roman"/>
          <w:b/>
          <w:sz w:val="24"/>
          <w:szCs w:val="24"/>
        </w:rPr>
        <w:t>УДК/ББК 349.3/16.6</w:t>
      </w:r>
    </w:p>
    <w:p w:rsidR="00C26A46" w:rsidRPr="00320BC1" w:rsidRDefault="00C26A46" w:rsidP="00C26A46">
      <w:pPr>
        <w:spacing w:after="0" w:line="240" w:lineRule="auto"/>
        <w:ind w:firstLine="709"/>
        <w:jc w:val="right"/>
        <w:rPr>
          <w:rFonts w:ascii="Times New Roman" w:eastAsia="Times New Roman" w:hAnsi="Times New Roman" w:cs="Times New Roman"/>
          <w:b/>
          <w:sz w:val="24"/>
          <w:szCs w:val="24"/>
        </w:rPr>
      </w:pPr>
      <w:r w:rsidRPr="00320BC1">
        <w:rPr>
          <w:rFonts w:ascii="Times New Roman" w:eastAsia="Times New Roman" w:hAnsi="Times New Roman" w:cs="Times New Roman"/>
          <w:b/>
          <w:sz w:val="24"/>
          <w:szCs w:val="24"/>
        </w:rPr>
        <w:t>Скворцова М.Б.</w:t>
      </w:r>
    </w:p>
    <w:p w:rsidR="00C26A46" w:rsidRDefault="00C26A46" w:rsidP="00C26A46">
      <w:pPr>
        <w:spacing w:after="0" w:line="240" w:lineRule="auto"/>
        <w:jc w:val="center"/>
        <w:rPr>
          <w:rFonts w:ascii="Times New Roman" w:eastAsia="Times New Roman" w:hAnsi="Times New Roman" w:cs="Times New Roman"/>
          <w:b/>
          <w:sz w:val="24"/>
          <w:szCs w:val="24"/>
        </w:rPr>
      </w:pPr>
      <w:r w:rsidRPr="00C26A46">
        <w:rPr>
          <w:rFonts w:ascii="Times New Roman" w:eastAsia="Times New Roman" w:hAnsi="Times New Roman" w:cs="Times New Roman"/>
          <w:b/>
          <w:sz w:val="24"/>
          <w:szCs w:val="24"/>
        </w:rPr>
        <w:t xml:space="preserve">ИСКУССТВЕННЫЙ ИНТЕЛЛЕКТ </w:t>
      </w:r>
    </w:p>
    <w:p w:rsidR="00003B4D" w:rsidRDefault="00C26A46" w:rsidP="00C26A46">
      <w:pPr>
        <w:spacing w:after="0" w:line="240" w:lineRule="auto"/>
        <w:jc w:val="center"/>
        <w:rPr>
          <w:rFonts w:ascii="Times New Roman" w:eastAsia="Times New Roman" w:hAnsi="Times New Roman" w:cs="Times New Roman"/>
          <w:b/>
          <w:sz w:val="24"/>
          <w:szCs w:val="24"/>
        </w:rPr>
      </w:pPr>
      <w:r w:rsidRPr="00C26A46">
        <w:rPr>
          <w:rFonts w:ascii="Times New Roman" w:eastAsia="Times New Roman" w:hAnsi="Times New Roman" w:cs="Times New Roman"/>
          <w:b/>
          <w:sz w:val="24"/>
          <w:szCs w:val="24"/>
        </w:rPr>
        <w:t>В СФЕРЕ СОЦИАЛЬНОЙ ПОДДЕРЖКИ НАСЕЛЕНИЯ</w:t>
      </w:r>
    </w:p>
    <w:p w:rsidR="00C26A46" w:rsidRDefault="00C26A46" w:rsidP="00003B4D">
      <w:pPr>
        <w:spacing w:after="0" w:line="240" w:lineRule="auto"/>
        <w:ind w:firstLine="709"/>
        <w:jc w:val="both"/>
        <w:rPr>
          <w:rFonts w:ascii="Times New Roman" w:eastAsia="Times New Roman" w:hAnsi="Times New Roman" w:cs="Times New Roman"/>
          <w:sz w:val="24"/>
          <w:szCs w:val="24"/>
        </w:rPr>
      </w:pPr>
    </w:p>
    <w:p w:rsidR="00320BC1" w:rsidRPr="00003B4D" w:rsidRDefault="00320BC1" w:rsidP="00320BC1">
      <w:pPr>
        <w:tabs>
          <w:tab w:val="left" w:pos="3552"/>
        </w:tabs>
        <w:spacing w:after="0" w:line="240" w:lineRule="auto"/>
        <w:ind w:firstLine="709"/>
        <w:jc w:val="both"/>
        <w:rPr>
          <w:rFonts w:ascii="Times New Roman" w:hAnsi="Times New Roman" w:cs="Times New Roman"/>
          <w:sz w:val="24"/>
          <w:szCs w:val="24"/>
        </w:rPr>
      </w:pPr>
      <w:r w:rsidRPr="00320BC1">
        <w:rPr>
          <w:rFonts w:ascii="Times New Roman" w:eastAsia="Times New Roman" w:hAnsi="Times New Roman" w:cs="Times New Roman"/>
          <w:b/>
          <w:sz w:val="24"/>
          <w:szCs w:val="24"/>
        </w:rPr>
        <w:t>Аннотация.</w:t>
      </w:r>
      <w:r>
        <w:rPr>
          <w:rFonts w:ascii="Times New Roman" w:eastAsia="Times New Roman" w:hAnsi="Times New Roman" w:cs="Times New Roman"/>
          <w:sz w:val="24"/>
          <w:szCs w:val="24"/>
        </w:rPr>
        <w:t xml:space="preserve"> </w:t>
      </w:r>
      <w:r w:rsidRPr="00003B4D">
        <w:rPr>
          <w:rFonts w:ascii="Times New Roman" w:hAnsi="Times New Roman" w:cs="Times New Roman"/>
          <w:sz w:val="24"/>
          <w:szCs w:val="24"/>
        </w:rPr>
        <w:t xml:space="preserve">В статье выявлены </w:t>
      </w:r>
      <w:r w:rsidR="00D5742E">
        <w:rPr>
          <w:rFonts w:ascii="Times New Roman" w:hAnsi="Times New Roman" w:cs="Times New Roman"/>
          <w:sz w:val="24"/>
          <w:szCs w:val="24"/>
        </w:rPr>
        <w:t xml:space="preserve">как </w:t>
      </w:r>
      <w:r w:rsidRPr="00003B4D">
        <w:rPr>
          <w:rFonts w:ascii="Times New Roman" w:eastAsia="+mj-ea" w:hAnsi="Times New Roman" w:cs="Times New Roman"/>
          <w:kern w:val="24"/>
          <w:sz w:val="24"/>
          <w:szCs w:val="24"/>
        </w:rPr>
        <w:t>сильные,</w:t>
      </w:r>
      <w:r w:rsidR="00D5742E">
        <w:rPr>
          <w:rFonts w:ascii="Times New Roman" w:eastAsia="+mj-ea" w:hAnsi="Times New Roman" w:cs="Times New Roman"/>
          <w:kern w:val="24"/>
          <w:sz w:val="24"/>
          <w:szCs w:val="24"/>
        </w:rPr>
        <w:t xml:space="preserve"> так и слабые стороны применения</w:t>
      </w:r>
      <w:bookmarkStart w:id="0" w:name="_GoBack"/>
      <w:bookmarkEnd w:id="0"/>
      <w:r w:rsidRPr="00003B4D">
        <w:rPr>
          <w:rFonts w:ascii="Times New Roman" w:eastAsia="+mj-ea" w:hAnsi="Times New Roman" w:cs="Times New Roman"/>
          <w:kern w:val="24"/>
          <w:sz w:val="24"/>
          <w:szCs w:val="24"/>
        </w:rPr>
        <w:t xml:space="preserve"> искусственного интеллекта в сфере социальной защиты населения. Определены новые формы цифрового неравенства. Обозначены</w:t>
      </w:r>
      <w:r w:rsidRPr="00003B4D">
        <w:rPr>
          <w:rFonts w:ascii="Times New Roman" w:hAnsi="Times New Roman" w:cs="Times New Roman"/>
          <w:sz w:val="24"/>
          <w:szCs w:val="24"/>
        </w:rPr>
        <w:t xml:space="preserve"> направления искусственного интеллекта, которые используются в системе социальной защиты населения.</w:t>
      </w:r>
    </w:p>
    <w:p w:rsidR="00320BC1" w:rsidRDefault="005C6779" w:rsidP="00003B4D">
      <w:pPr>
        <w:spacing w:after="0" w:line="240" w:lineRule="auto"/>
        <w:ind w:firstLine="709"/>
        <w:jc w:val="both"/>
        <w:rPr>
          <w:rFonts w:ascii="Times New Roman" w:eastAsia="Times New Roman" w:hAnsi="Times New Roman" w:cs="Times New Roman"/>
          <w:sz w:val="24"/>
          <w:szCs w:val="24"/>
        </w:rPr>
      </w:pPr>
      <w:r w:rsidRPr="00EF7E15">
        <w:rPr>
          <w:rFonts w:ascii="Times New Roman" w:eastAsia="Times New Roman" w:hAnsi="Times New Roman" w:cs="Times New Roman"/>
          <w:b/>
          <w:sz w:val="24"/>
          <w:szCs w:val="24"/>
        </w:rPr>
        <w:t xml:space="preserve">Ключевые слова: </w:t>
      </w:r>
      <w:r>
        <w:rPr>
          <w:rFonts w:ascii="Times New Roman" w:eastAsia="Times New Roman" w:hAnsi="Times New Roman" w:cs="Times New Roman"/>
          <w:sz w:val="24"/>
          <w:szCs w:val="24"/>
        </w:rPr>
        <w:t>искусственный интеллект, социальная защита, цифровое неравенство.</w:t>
      </w:r>
    </w:p>
    <w:p w:rsidR="005C6779" w:rsidRDefault="005C6779" w:rsidP="00003B4D">
      <w:pPr>
        <w:spacing w:after="0" w:line="240" w:lineRule="auto"/>
        <w:ind w:firstLine="709"/>
        <w:jc w:val="both"/>
        <w:rPr>
          <w:rFonts w:ascii="Times New Roman" w:eastAsia="Times New Roman" w:hAnsi="Times New Roman" w:cs="Times New Roman"/>
          <w:sz w:val="24"/>
          <w:szCs w:val="24"/>
        </w:rPr>
      </w:pPr>
    </w:p>
    <w:p w:rsidR="004B0A33" w:rsidRPr="00003B4D" w:rsidRDefault="004B0A33" w:rsidP="00003B4D">
      <w:pPr>
        <w:spacing w:after="0" w:line="240" w:lineRule="auto"/>
        <w:ind w:firstLine="709"/>
        <w:jc w:val="both"/>
        <w:rPr>
          <w:rFonts w:ascii="Times New Roman" w:hAnsi="Times New Roman" w:cs="Times New Roman"/>
          <w:sz w:val="24"/>
          <w:szCs w:val="24"/>
        </w:rPr>
      </w:pPr>
      <w:r w:rsidRPr="00003B4D">
        <w:rPr>
          <w:rFonts w:ascii="Times New Roman" w:eastAsia="Times New Roman" w:hAnsi="Times New Roman" w:cs="Times New Roman"/>
          <w:sz w:val="24"/>
          <w:szCs w:val="24"/>
        </w:rPr>
        <w:t>В рамках цифровой трансформации государственного управления всё большую популярность набирает использование искусственного интеллекта (ИИ). Эта тенденция затрагивает и социальную сферу, к которой относится социальная защита населения.</w:t>
      </w:r>
    </w:p>
    <w:p w:rsidR="004B0A33" w:rsidRPr="00003B4D" w:rsidRDefault="004B0A33" w:rsidP="00003B4D">
      <w:pPr>
        <w:spacing w:after="0" w:line="240" w:lineRule="auto"/>
        <w:ind w:firstLine="709"/>
        <w:jc w:val="both"/>
        <w:rPr>
          <w:rFonts w:ascii="Times New Roman" w:hAnsi="Times New Roman" w:cs="Times New Roman"/>
          <w:sz w:val="24"/>
          <w:szCs w:val="24"/>
        </w:rPr>
      </w:pPr>
      <w:r w:rsidRPr="00003B4D">
        <w:rPr>
          <w:rFonts w:ascii="Times New Roman" w:eastAsia="+mn-ea" w:hAnsi="Times New Roman" w:cs="Times New Roman"/>
          <w:kern w:val="24"/>
          <w:sz w:val="24"/>
          <w:szCs w:val="24"/>
        </w:rPr>
        <w:t>В Российской Федерации принята Национальная стратегия развития ИИ на период до 2030 года, в которой ИИ определяется как комплекс технологических решений, позволяющий имитировать когнитивные функции человека (включая самообучение и поиск решений без заранее заданного алгоритма) и получать при выполнении конкретных задач результаты, сопоставимые как минимум с результатами деятельности человека. Основным инструментом реализации Национальной стратегии развития ИИ выступал федеральный проект «Искусственный интеллект», активная реализация которого велась с 2021 г. по конец 2024 г. С 2025 г. мероприятия были продолжены уже в новом федеральном проекте в составе национальной программы «Экономика данных и цифровая трансформация государства».</w:t>
      </w:r>
    </w:p>
    <w:p w:rsidR="004B0A33" w:rsidRPr="00003B4D" w:rsidRDefault="004B0A33" w:rsidP="00003B4D">
      <w:pPr>
        <w:spacing w:after="0" w:line="240" w:lineRule="auto"/>
        <w:ind w:firstLine="709"/>
        <w:jc w:val="both"/>
        <w:rPr>
          <w:rFonts w:ascii="Times New Roman" w:hAnsi="Times New Roman" w:cs="Times New Roman"/>
          <w:sz w:val="24"/>
          <w:szCs w:val="24"/>
        </w:rPr>
      </w:pPr>
      <w:r w:rsidRPr="00003B4D">
        <w:rPr>
          <w:rFonts w:ascii="Times New Roman" w:hAnsi="Times New Roman" w:cs="Times New Roman"/>
          <w:sz w:val="24"/>
          <w:szCs w:val="24"/>
        </w:rPr>
        <w:t xml:space="preserve">В ноябре 2024 г. </w:t>
      </w:r>
      <w:proofErr w:type="spellStart"/>
      <w:r w:rsidRPr="00003B4D">
        <w:rPr>
          <w:rFonts w:ascii="Times New Roman" w:hAnsi="Times New Roman" w:cs="Times New Roman"/>
          <w:sz w:val="24"/>
          <w:szCs w:val="24"/>
        </w:rPr>
        <w:t>М.Мишустин</w:t>
      </w:r>
      <w:proofErr w:type="spellEnd"/>
      <w:r w:rsidRPr="00003B4D">
        <w:rPr>
          <w:rFonts w:ascii="Times New Roman" w:hAnsi="Times New Roman" w:cs="Times New Roman"/>
          <w:sz w:val="24"/>
          <w:szCs w:val="24"/>
        </w:rPr>
        <w:t xml:space="preserve"> подписал Распоряжение «О стратегическом направлении в области цифровой трансформации социальной сферы, относящейся к сфере деятельности Министерства труда и социальной защиты Российской Федерации, на период до 2030 года», где непосредственно отмечена необходимость внедрения технологий искусственного интеллекта в сферу социальной защиты населения.</w:t>
      </w:r>
    </w:p>
    <w:p w:rsidR="004B0A33" w:rsidRPr="00003B4D" w:rsidRDefault="004B0A33" w:rsidP="00003B4D">
      <w:pPr>
        <w:spacing w:after="0" w:line="240" w:lineRule="auto"/>
        <w:ind w:firstLine="709"/>
        <w:jc w:val="both"/>
        <w:rPr>
          <w:rFonts w:ascii="Times New Roman" w:hAnsi="Times New Roman" w:cs="Times New Roman"/>
          <w:sz w:val="24"/>
          <w:szCs w:val="24"/>
        </w:rPr>
      </w:pPr>
      <w:r w:rsidRPr="00003B4D">
        <w:rPr>
          <w:rFonts w:ascii="Times New Roman" w:hAnsi="Times New Roman" w:cs="Times New Roman"/>
          <w:color w:val="454545"/>
          <w:sz w:val="24"/>
          <w:szCs w:val="24"/>
          <w:shd w:val="clear" w:color="auto" w:fill="FFFFFF"/>
        </w:rPr>
        <w:t> </w:t>
      </w:r>
      <w:r w:rsidRPr="00003B4D">
        <w:rPr>
          <w:rFonts w:ascii="Times New Roman" w:hAnsi="Times New Roman" w:cs="Times New Roman"/>
          <w:sz w:val="24"/>
          <w:szCs w:val="24"/>
          <w:shd w:val="clear" w:color="auto" w:fill="FFFFFF"/>
        </w:rPr>
        <w:t xml:space="preserve">Рано или поздно все организации социального обеспечения будут использовать ИИ в той или иной форме. </w:t>
      </w:r>
      <w:r w:rsidRPr="00003B4D">
        <w:rPr>
          <w:rFonts w:ascii="Times New Roman" w:hAnsi="Times New Roman" w:cs="Times New Roman"/>
          <w:sz w:val="24"/>
          <w:szCs w:val="24"/>
        </w:rPr>
        <w:t>Согласно аналитическому докладу «Индекс готовности приоритетных отраслей экономики Российской Федерации к внедрению ИИ», подготовленному Национальным центром развития ИИ при Правительстве Российской Федерации совместно с ВЦИОМ, уровень использования технологий ИИ российскими организациями повысился с 20% в 2021 г. до 43% в 2024 г. В тоже время индекс готовности к внедрению ИИ в социальной сфере составлял в 2024 г. только 21 процент [1].</w:t>
      </w:r>
    </w:p>
    <w:p w:rsidR="004B0A33" w:rsidRDefault="004B0A33" w:rsidP="00003B4D">
      <w:pPr>
        <w:spacing w:after="0" w:line="240" w:lineRule="auto"/>
        <w:ind w:firstLine="709"/>
        <w:jc w:val="both"/>
        <w:rPr>
          <w:rFonts w:ascii="Times New Roman" w:hAnsi="Times New Roman" w:cs="Times New Roman"/>
          <w:sz w:val="24"/>
          <w:szCs w:val="24"/>
          <w:shd w:val="clear" w:color="auto" w:fill="FFFFFF"/>
        </w:rPr>
      </w:pPr>
      <w:r w:rsidRPr="00003B4D">
        <w:rPr>
          <w:rFonts w:ascii="Times New Roman" w:hAnsi="Times New Roman" w:cs="Times New Roman"/>
          <w:sz w:val="24"/>
          <w:szCs w:val="24"/>
          <w:shd w:val="clear" w:color="auto" w:fill="FFFFFF"/>
        </w:rPr>
        <w:t>К ключевым барьерам развития и использования ИИ в социальной сфере можно отнести: недостаток специалистов с необходимыми компетенциями, финансовые ограничения, недостаточная осведомленность о возможностях использования ИИ, отсутствие необходимой цифровой инфраструктуры, а также отсутствие специальных норм, нормативного и технического регулирования, учитывающих специфику технологий ИИ (см. рис. 1).</w:t>
      </w:r>
    </w:p>
    <w:p w:rsidR="00003B4D" w:rsidRPr="00003B4D" w:rsidRDefault="00003B4D" w:rsidP="00003B4D">
      <w:pPr>
        <w:spacing w:after="0" w:line="240" w:lineRule="auto"/>
        <w:ind w:firstLine="709"/>
        <w:jc w:val="both"/>
        <w:rPr>
          <w:rFonts w:ascii="Times New Roman" w:hAnsi="Times New Roman" w:cs="Times New Roman"/>
          <w:sz w:val="24"/>
          <w:szCs w:val="24"/>
          <w:shd w:val="clear" w:color="auto" w:fill="FFFFFF"/>
        </w:rPr>
      </w:pPr>
    </w:p>
    <w:p w:rsidR="004B0A33" w:rsidRPr="00003B4D" w:rsidRDefault="004B0A33" w:rsidP="00003B4D">
      <w:pPr>
        <w:spacing w:line="240" w:lineRule="auto"/>
        <w:ind w:firstLine="142"/>
        <w:rPr>
          <w:rFonts w:ascii="Times New Roman" w:eastAsia="+mj-ea" w:hAnsi="Times New Roman" w:cs="Times New Roman"/>
          <w:kern w:val="24"/>
          <w:sz w:val="24"/>
          <w:szCs w:val="24"/>
        </w:rPr>
      </w:pPr>
      <w:r w:rsidRPr="00003B4D">
        <w:rPr>
          <w:rFonts w:ascii="Times New Roman" w:hAnsi="Times New Roman" w:cs="Times New Roman"/>
          <w:noProof/>
          <w:sz w:val="24"/>
          <w:szCs w:val="24"/>
          <w:lang w:eastAsia="ru-RU"/>
        </w:rPr>
        <w:lastRenderedPageBreak/>
        <w:drawing>
          <wp:inline distT="0" distB="0" distL="0" distR="0" wp14:anchorId="06FF3343" wp14:editId="075E32C3">
            <wp:extent cx="5940425" cy="3413760"/>
            <wp:effectExtent l="0" t="0" r="3175" b="1524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4B0A33" w:rsidRPr="00003B4D" w:rsidRDefault="004B0A33" w:rsidP="00003B4D">
      <w:pPr>
        <w:spacing w:after="0" w:line="240" w:lineRule="auto"/>
        <w:ind w:firstLine="709"/>
        <w:jc w:val="both"/>
        <w:rPr>
          <w:rFonts w:ascii="Times New Roman" w:hAnsi="Times New Roman" w:cs="Times New Roman"/>
          <w:b/>
          <w:sz w:val="24"/>
          <w:szCs w:val="24"/>
          <w:shd w:val="clear" w:color="auto" w:fill="FFFFFF"/>
        </w:rPr>
      </w:pPr>
      <w:r w:rsidRPr="00003B4D">
        <w:rPr>
          <w:rFonts w:ascii="Times New Roman" w:hAnsi="Times New Roman" w:cs="Times New Roman"/>
          <w:b/>
          <w:sz w:val="24"/>
          <w:szCs w:val="24"/>
          <w:shd w:val="clear" w:color="auto" w:fill="FFFFFF"/>
        </w:rPr>
        <w:t>Рисунок 1 – Ключевые барьеры развития и использования ИИ в социальной сфере</w:t>
      </w:r>
    </w:p>
    <w:p w:rsidR="004B0A33" w:rsidRPr="00003B4D" w:rsidRDefault="004B0A33" w:rsidP="00003B4D">
      <w:pPr>
        <w:spacing w:after="0" w:line="240" w:lineRule="auto"/>
        <w:ind w:firstLine="709"/>
        <w:jc w:val="both"/>
        <w:rPr>
          <w:rFonts w:ascii="Times New Roman" w:hAnsi="Times New Roman" w:cs="Times New Roman"/>
          <w:b/>
          <w:sz w:val="24"/>
          <w:szCs w:val="24"/>
          <w:shd w:val="clear" w:color="auto" w:fill="FFFFFF"/>
        </w:rPr>
      </w:pPr>
    </w:p>
    <w:p w:rsidR="004B0A33" w:rsidRPr="00003B4D" w:rsidRDefault="004B0A33" w:rsidP="00003B4D">
      <w:pPr>
        <w:spacing w:line="240" w:lineRule="auto"/>
        <w:ind w:firstLine="709"/>
        <w:jc w:val="both"/>
        <w:rPr>
          <w:rFonts w:ascii="Times New Roman" w:eastAsia="+mj-ea" w:hAnsi="Times New Roman" w:cs="Times New Roman"/>
          <w:kern w:val="24"/>
          <w:sz w:val="24"/>
          <w:szCs w:val="24"/>
        </w:rPr>
      </w:pPr>
      <w:r w:rsidRPr="00003B4D">
        <w:rPr>
          <w:rFonts w:ascii="Times New Roman" w:eastAsia="+mj-ea" w:hAnsi="Times New Roman" w:cs="Times New Roman"/>
          <w:kern w:val="24"/>
          <w:sz w:val="24"/>
          <w:szCs w:val="24"/>
        </w:rPr>
        <w:t>Источник: Индекс готовности приоритетных отраслей экономики Российской Федерации к внедрению искусственного интеллекта. Аналитический доклад. − М.: Национальный центр развития искусственного интеллекта при Правительстве Российской Федерации, 2024. — IV + 85 с.</w:t>
      </w:r>
    </w:p>
    <w:p w:rsidR="004B0A33" w:rsidRPr="00003B4D" w:rsidRDefault="004B0A33" w:rsidP="00003B4D">
      <w:pPr>
        <w:spacing w:after="0" w:line="240" w:lineRule="auto"/>
        <w:ind w:firstLine="709"/>
        <w:jc w:val="both"/>
        <w:rPr>
          <w:rFonts w:ascii="Times New Roman" w:hAnsi="Times New Roman" w:cs="Times New Roman"/>
          <w:sz w:val="24"/>
          <w:szCs w:val="24"/>
          <w:shd w:val="clear" w:color="auto" w:fill="FFFFFF"/>
        </w:rPr>
      </w:pPr>
      <w:r w:rsidRPr="00003B4D">
        <w:rPr>
          <w:rFonts w:ascii="Times New Roman" w:hAnsi="Times New Roman" w:cs="Times New Roman"/>
          <w:sz w:val="24"/>
          <w:szCs w:val="24"/>
          <w:shd w:val="clear" w:color="auto" w:fill="FFFFFF"/>
        </w:rPr>
        <w:t>ИИ стремительно преобразует способы предоставления услуг и принятия стратегических и оперативных решений учреждениями соцзащиты.</w:t>
      </w:r>
    </w:p>
    <w:p w:rsidR="004B0A33" w:rsidRPr="00003B4D" w:rsidRDefault="004B0A33" w:rsidP="00003B4D">
      <w:pPr>
        <w:spacing w:after="0" w:line="240" w:lineRule="auto"/>
        <w:ind w:firstLine="709"/>
        <w:jc w:val="both"/>
        <w:rPr>
          <w:rFonts w:ascii="Times New Roman" w:eastAsia="+mj-ea" w:hAnsi="Times New Roman" w:cs="Times New Roman"/>
          <w:kern w:val="24"/>
          <w:sz w:val="24"/>
          <w:szCs w:val="24"/>
        </w:rPr>
      </w:pPr>
      <w:r w:rsidRPr="00003B4D">
        <w:rPr>
          <w:rFonts w:ascii="Times New Roman" w:eastAsia="+mj-ea" w:hAnsi="Times New Roman" w:cs="Times New Roman"/>
          <w:kern w:val="24"/>
          <w:sz w:val="24"/>
          <w:szCs w:val="24"/>
        </w:rPr>
        <w:t>Применение искусственного интеллекта в сфере социальной защиты населения имеет как сильные, так и слабые стороны. К сильным можно отнести:</w:t>
      </w:r>
    </w:p>
    <w:p w:rsidR="004B0A33" w:rsidRPr="00003B4D" w:rsidRDefault="004B0A33" w:rsidP="00003B4D">
      <w:pPr>
        <w:pStyle w:val="a3"/>
        <w:numPr>
          <w:ilvl w:val="0"/>
          <w:numId w:val="4"/>
        </w:numPr>
        <w:ind w:left="0" w:firstLine="709"/>
        <w:rPr>
          <w:bCs/>
          <w:kern w:val="24"/>
        </w:rPr>
      </w:pPr>
      <w:r w:rsidRPr="00003B4D">
        <w:rPr>
          <w:bCs/>
          <w:kern w:val="24"/>
        </w:rPr>
        <w:t xml:space="preserve"> обработку и анализ больших объёмов данных;</w:t>
      </w:r>
    </w:p>
    <w:p w:rsidR="004B0A33" w:rsidRPr="00003B4D" w:rsidRDefault="004B0A33" w:rsidP="00003B4D">
      <w:pPr>
        <w:pStyle w:val="a3"/>
        <w:numPr>
          <w:ilvl w:val="0"/>
          <w:numId w:val="4"/>
        </w:numPr>
        <w:ind w:left="0" w:firstLine="709"/>
        <w:rPr>
          <w:bCs/>
          <w:kern w:val="24"/>
        </w:rPr>
      </w:pPr>
      <w:r w:rsidRPr="00003B4D">
        <w:rPr>
          <w:bCs/>
          <w:kern w:val="24"/>
        </w:rPr>
        <w:t xml:space="preserve"> персонализацию обслуживания клиентов;</w:t>
      </w:r>
    </w:p>
    <w:p w:rsidR="004B0A33" w:rsidRPr="00003B4D" w:rsidRDefault="004B0A33" w:rsidP="00003B4D">
      <w:pPr>
        <w:pStyle w:val="a3"/>
        <w:numPr>
          <w:ilvl w:val="0"/>
          <w:numId w:val="4"/>
        </w:numPr>
        <w:ind w:left="0" w:firstLine="709"/>
        <w:rPr>
          <w:bCs/>
          <w:kern w:val="24"/>
        </w:rPr>
      </w:pPr>
      <w:r w:rsidRPr="00003B4D">
        <w:rPr>
          <w:bCs/>
          <w:kern w:val="24"/>
        </w:rPr>
        <w:t xml:space="preserve"> </w:t>
      </w:r>
      <w:proofErr w:type="spellStart"/>
      <w:r w:rsidRPr="00003B4D">
        <w:rPr>
          <w:bCs/>
          <w:kern w:val="24"/>
        </w:rPr>
        <w:t>проактивное</w:t>
      </w:r>
      <w:proofErr w:type="spellEnd"/>
      <w:r w:rsidRPr="00003B4D">
        <w:rPr>
          <w:bCs/>
          <w:kern w:val="24"/>
        </w:rPr>
        <w:t xml:space="preserve"> выявление и устранение несоответствий;</w:t>
      </w:r>
    </w:p>
    <w:p w:rsidR="004B0A33" w:rsidRPr="00003B4D" w:rsidRDefault="004B0A33" w:rsidP="00003B4D">
      <w:pPr>
        <w:pStyle w:val="a3"/>
        <w:numPr>
          <w:ilvl w:val="0"/>
          <w:numId w:val="4"/>
        </w:numPr>
        <w:ind w:left="0" w:firstLine="709"/>
        <w:rPr>
          <w:bCs/>
          <w:kern w:val="24"/>
        </w:rPr>
      </w:pPr>
      <w:r w:rsidRPr="00003B4D">
        <w:rPr>
          <w:bCs/>
          <w:kern w:val="24"/>
        </w:rPr>
        <w:t xml:space="preserve"> оптимизацию рабочих процессов;</w:t>
      </w:r>
    </w:p>
    <w:p w:rsidR="004B0A33" w:rsidRPr="00003B4D" w:rsidRDefault="004B0A33" w:rsidP="00003B4D">
      <w:pPr>
        <w:pStyle w:val="a3"/>
        <w:numPr>
          <w:ilvl w:val="0"/>
          <w:numId w:val="4"/>
        </w:numPr>
        <w:ind w:left="0" w:firstLine="709"/>
        <w:rPr>
          <w:bCs/>
          <w:kern w:val="24"/>
        </w:rPr>
      </w:pPr>
      <w:r w:rsidRPr="00003B4D">
        <w:rPr>
          <w:bCs/>
          <w:kern w:val="24"/>
        </w:rPr>
        <w:t xml:space="preserve"> постоянное обучение и повышение квалификации сотрудников;</w:t>
      </w:r>
    </w:p>
    <w:p w:rsidR="004B0A33" w:rsidRPr="00003B4D" w:rsidRDefault="004B0A33" w:rsidP="00003B4D">
      <w:pPr>
        <w:pStyle w:val="a3"/>
        <w:numPr>
          <w:ilvl w:val="0"/>
          <w:numId w:val="4"/>
        </w:numPr>
        <w:ind w:left="0" w:firstLine="709"/>
        <w:rPr>
          <w:bCs/>
          <w:kern w:val="24"/>
        </w:rPr>
      </w:pPr>
      <w:r w:rsidRPr="00003B4D">
        <w:rPr>
          <w:bCs/>
          <w:kern w:val="24"/>
        </w:rPr>
        <w:t xml:space="preserve"> помощь в распространении информации;</w:t>
      </w:r>
    </w:p>
    <w:p w:rsidR="004B0A33" w:rsidRPr="00003B4D" w:rsidRDefault="004B0A33" w:rsidP="00003B4D">
      <w:pPr>
        <w:pStyle w:val="a3"/>
        <w:numPr>
          <w:ilvl w:val="0"/>
          <w:numId w:val="4"/>
        </w:numPr>
        <w:ind w:left="0" w:firstLine="709"/>
        <w:rPr>
          <w:bCs/>
          <w:kern w:val="24"/>
        </w:rPr>
      </w:pPr>
      <w:r w:rsidRPr="00003B4D">
        <w:rPr>
          <w:bCs/>
          <w:kern w:val="24"/>
        </w:rPr>
        <w:t xml:space="preserve"> оценка индивидуальных рисков попадания человека/семьи в кризисную ситуацию;</w:t>
      </w:r>
    </w:p>
    <w:p w:rsidR="004B0A33" w:rsidRPr="00003B4D" w:rsidRDefault="004B0A33" w:rsidP="00003B4D">
      <w:pPr>
        <w:pStyle w:val="a3"/>
        <w:numPr>
          <w:ilvl w:val="0"/>
          <w:numId w:val="4"/>
        </w:numPr>
        <w:ind w:left="0" w:firstLine="709"/>
        <w:rPr>
          <w:bCs/>
          <w:kern w:val="24"/>
        </w:rPr>
      </w:pPr>
      <w:r w:rsidRPr="00003B4D">
        <w:rPr>
          <w:bCs/>
          <w:kern w:val="24"/>
        </w:rPr>
        <w:t xml:space="preserve"> выявление лиц, нуждающихся в социальной поддержке и защите;</w:t>
      </w:r>
    </w:p>
    <w:p w:rsidR="004B0A33" w:rsidRPr="00003B4D" w:rsidRDefault="004B0A33" w:rsidP="00003B4D">
      <w:pPr>
        <w:pStyle w:val="a3"/>
        <w:numPr>
          <w:ilvl w:val="0"/>
          <w:numId w:val="4"/>
        </w:numPr>
        <w:ind w:left="0" w:firstLine="709"/>
        <w:rPr>
          <w:bCs/>
          <w:kern w:val="24"/>
        </w:rPr>
      </w:pPr>
      <w:r w:rsidRPr="00003B4D">
        <w:rPr>
          <w:bCs/>
          <w:kern w:val="24"/>
        </w:rPr>
        <w:t xml:space="preserve"> «цифровых социальных работников» (чат-боты, виртуальные помощники круглосуточно могут отвечать на вопросы граждан, информировать о положенных льготах и социальных услугах, помогать заполнять формы и т.д.)</w:t>
      </w:r>
    </w:p>
    <w:p w:rsidR="004B0A33" w:rsidRPr="00003B4D" w:rsidRDefault="004B0A33" w:rsidP="00003B4D">
      <w:pPr>
        <w:pStyle w:val="a3"/>
        <w:numPr>
          <w:ilvl w:val="0"/>
          <w:numId w:val="4"/>
        </w:numPr>
        <w:ind w:left="0" w:firstLine="709"/>
        <w:rPr>
          <w:bCs/>
          <w:kern w:val="24"/>
        </w:rPr>
      </w:pPr>
      <w:r w:rsidRPr="00003B4D">
        <w:rPr>
          <w:bCs/>
          <w:kern w:val="24"/>
        </w:rPr>
        <w:t xml:space="preserve"> расширение возможностей социального обслуживания благодаря автоматизации процессов.</w:t>
      </w:r>
    </w:p>
    <w:p w:rsidR="004B0A33" w:rsidRPr="00003B4D" w:rsidRDefault="004B0A33" w:rsidP="00003B4D">
      <w:pPr>
        <w:pStyle w:val="a3"/>
        <w:numPr>
          <w:ilvl w:val="0"/>
          <w:numId w:val="4"/>
        </w:numPr>
        <w:ind w:left="0" w:firstLine="709"/>
      </w:pPr>
      <w:r w:rsidRPr="00003B4D">
        <w:rPr>
          <w:bCs/>
          <w:kern w:val="24"/>
        </w:rPr>
        <w:t xml:space="preserve"> повышение цифровой грамотности с помощью обучения технологиям ИИ;</w:t>
      </w:r>
    </w:p>
    <w:p w:rsidR="004B0A33" w:rsidRPr="00003B4D" w:rsidRDefault="004B0A33" w:rsidP="00003B4D">
      <w:pPr>
        <w:pStyle w:val="a3"/>
        <w:numPr>
          <w:ilvl w:val="0"/>
          <w:numId w:val="4"/>
        </w:numPr>
        <w:ind w:left="0" w:firstLine="709"/>
      </w:pPr>
      <w:r w:rsidRPr="00003B4D">
        <w:rPr>
          <w:bCs/>
          <w:kern w:val="24"/>
        </w:rPr>
        <w:t xml:space="preserve"> появление новых профессий, связанных с ИИ;</w:t>
      </w:r>
    </w:p>
    <w:p w:rsidR="004B0A33" w:rsidRPr="00003B4D" w:rsidRDefault="004B0A33" w:rsidP="00003B4D">
      <w:pPr>
        <w:pStyle w:val="a3"/>
        <w:numPr>
          <w:ilvl w:val="0"/>
          <w:numId w:val="4"/>
        </w:numPr>
        <w:ind w:left="0" w:firstLine="709"/>
      </w:pPr>
      <w:r w:rsidRPr="00003B4D">
        <w:rPr>
          <w:bCs/>
          <w:kern w:val="24"/>
        </w:rPr>
        <w:t xml:space="preserve"> формирование цифровой культуры организаций социальной сферы;</w:t>
      </w:r>
    </w:p>
    <w:p w:rsidR="004B0A33" w:rsidRPr="00003B4D" w:rsidRDefault="004B0A33" w:rsidP="00003B4D">
      <w:pPr>
        <w:pStyle w:val="a3"/>
        <w:numPr>
          <w:ilvl w:val="0"/>
          <w:numId w:val="4"/>
        </w:numPr>
        <w:ind w:left="0" w:firstLine="709"/>
      </w:pPr>
      <w:r w:rsidRPr="00003B4D">
        <w:rPr>
          <w:bCs/>
          <w:kern w:val="24"/>
        </w:rPr>
        <w:t xml:space="preserve"> повышение доверия граждан к государственным институтам.</w:t>
      </w:r>
    </w:p>
    <w:p w:rsidR="004B0A33" w:rsidRPr="00003B4D" w:rsidRDefault="004B0A33" w:rsidP="00003B4D">
      <w:pPr>
        <w:spacing w:after="0" w:line="240" w:lineRule="auto"/>
        <w:ind w:firstLine="709"/>
        <w:rPr>
          <w:rFonts w:ascii="Times New Roman" w:hAnsi="Times New Roman" w:cs="Times New Roman"/>
          <w:sz w:val="24"/>
          <w:szCs w:val="24"/>
        </w:rPr>
      </w:pPr>
      <w:r w:rsidRPr="00003B4D">
        <w:rPr>
          <w:rFonts w:ascii="Times New Roman" w:hAnsi="Times New Roman" w:cs="Times New Roman"/>
          <w:sz w:val="24"/>
          <w:szCs w:val="24"/>
        </w:rPr>
        <w:t>К слабым сторонам можно отнести:</w:t>
      </w:r>
    </w:p>
    <w:p w:rsidR="004B0A33" w:rsidRPr="00003B4D" w:rsidRDefault="004B0A33" w:rsidP="00003B4D">
      <w:pPr>
        <w:pStyle w:val="a3"/>
        <w:numPr>
          <w:ilvl w:val="0"/>
          <w:numId w:val="1"/>
        </w:numPr>
        <w:ind w:left="0" w:firstLine="709"/>
        <w:rPr>
          <w:color w:val="041327"/>
          <w:shd w:val="clear" w:color="auto" w:fill="FFFFFF"/>
        </w:rPr>
      </w:pPr>
      <w:r w:rsidRPr="00003B4D">
        <w:rPr>
          <w:bCs/>
          <w:kern w:val="24"/>
        </w:rPr>
        <w:t xml:space="preserve"> недостоверность ИИ-приложений;</w:t>
      </w:r>
    </w:p>
    <w:p w:rsidR="004B0A33" w:rsidRPr="00003B4D" w:rsidRDefault="004B0A33" w:rsidP="00003B4D">
      <w:pPr>
        <w:pStyle w:val="a3"/>
        <w:numPr>
          <w:ilvl w:val="0"/>
          <w:numId w:val="1"/>
        </w:numPr>
        <w:ind w:left="0" w:firstLine="709"/>
        <w:rPr>
          <w:color w:val="041327"/>
          <w:shd w:val="clear" w:color="auto" w:fill="FFFFFF"/>
        </w:rPr>
      </w:pPr>
      <w:r w:rsidRPr="00003B4D">
        <w:rPr>
          <w:bCs/>
          <w:kern w:val="24"/>
        </w:rPr>
        <w:t xml:space="preserve"> необходимость подготовки данных для очистки и обучения;</w:t>
      </w:r>
    </w:p>
    <w:p w:rsidR="004B0A33" w:rsidRPr="00003B4D" w:rsidRDefault="004B0A33" w:rsidP="00003B4D">
      <w:pPr>
        <w:pStyle w:val="a3"/>
        <w:numPr>
          <w:ilvl w:val="0"/>
          <w:numId w:val="1"/>
        </w:numPr>
        <w:ind w:left="0" w:firstLine="709"/>
        <w:rPr>
          <w:color w:val="041327"/>
          <w:shd w:val="clear" w:color="auto" w:fill="FFFFFF"/>
        </w:rPr>
      </w:pPr>
      <w:r w:rsidRPr="00003B4D">
        <w:rPr>
          <w:bCs/>
          <w:kern w:val="24"/>
        </w:rPr>
        <w:lastRenderedPageBreak/>
        <w:t xml:space="preserve"> зависимость от доступных данных, что чревато ошибками в принятии управленческих решений;</w:t>
      </w:r>
    </w:p>
    <w:p w:rsidR="004B0A33" w:rsidRPr="00003B4D" w:rsidRDefault="004B0A33" w:rsidP="00003B4D">
      <w:pPr>
        <w:pStyle w:val="a3"/>
        <w:numPr>
          <w:ilvl w:val="0"/>
          <w:numId w:val="1"/>
        </w:numPr>
        <w:ind w:left="0" w:firstLine="709"/>
        <w:rPr>
          <w:color w:val="041327"/>
          <w:shd w:val="clear" w:color="auto" w:fill="FFFFFF"/>
        </w:rPr>
      </w:pPr>
      <w:r w:rsidRPr="00003B4D">
        <w:rPr>
          <w:bCs/>
          <w:kern w:val="24"/>
        </w:rPr>
        <w:t xml:space="preserve"> угроза безопасности (</w:t>
      </w:r>
      <w:proofErr w:type="spellStart"/>
      <w:r w:rsidRPr="00003B4D">
        <w:rPr>
          <w:bCs/>
          <w:kern w:val="24"/>
        </w:rPr>
        <w:t>кибератаки</w:t>
      </w:r>
      <w:proofErr w:type="spellEnd"/>
      <w:r w:rsidRPr="00003B4D">
        <w:rPr>
          <w:bCs/>
          <w:kern w:val="24"/>
        </w:rPr>
        <w:t xml:space="preserve"> и пр.);</w:t>
      </w:r>
    </w:p>
    <w:p w:rsidR="004B0A33" w:rsidRPr="00003B4D" w:rsidRDefault="004B0A33" w:rsidP="00003B4D">
      <w:pPr>
        <w:pStyle w:val="a3"/>
        <w:numPr>
          <w:ilvl w:val="0"/>
          <w:numId w:val="1"/>
        </w:numPr>
        <w:ind w:left="0" w:firstLine="709"/>
        <w:rPr>
          <w:color w:val="041327"/>
          <w:shd w:val="clear" w:color="auto" w:fill="FFFFFF"/>
        </w:rPr>
      </w:pPr>
      <w:r w:rsidRPr="00003B4D">
        <w:rPr>
          <w:bCs/>
          <w:kern w:val="24"/>
        </w:rPr>
        <w:t xml:space="preserve"> высокая стоимость систем ИИ;</w:t>
      </w:r>
    </w:p>
    <w:p w:rsidR="004B0A33" w:rsidRPr="00003B4D" w:rsidRDefault="004B0A33" w:rsidP="00003B4D">
      <w:pPr>
        <w:pStyle w:val="a3"/>
        <w:numPr>
          <w:ilvl w:val="0"/>
          <w:numId w:val="1"/>
        </w:numPr>
        <w:ind w:left="0" w:firstLine="709"/>
        <w:rPr>
          <w:color w:val="041327"/>
          <w:shd w:val="clear" w:color="auto" w:fill="FFFFFF"/>
        </w:rPr>
      </w:pPr>
      <w:r w:rsidRPr="00003B4D">
        <w:rPr>
          <w:bCs/>
          <w:kern w:val="24"/>
        </w:rPr>
        <w:t xml:space="preserve"> неумение ИИ генерировать новые идеи;</w:t>
      </w:r>
    </w:p>
    <w:p w:rsidR="004B0A33" w:rsidRPr="00003B4D" w:rsidRDefault="004B0A33" w:rsidP="00003B4D">
      <w:pPr>
        <w:pStyle w:val="a3"/>
        <w:numPr>
          <w:ilvl w:val="0"/>
          <w:numId w:val="1"/>
        </w:numPr>
        <w:ind w:left="0" w:firstLine="709"/>
        <w:rPr>
          <w:color w:val="041327"/>
          <w:shd w:val="clear" w:color="auto" w:fill="FFFFFF"/>
        </w:rPr>
      </w:pPr>
      <w:r w:rsidRPr="00003B4D">
        <w:rPr>
          <w:color w:val="041327"/>
          <w:shd w:val="clear" w:color="auto" w:fill="FFFFFF"/>
        </w:rPr>
        <w:t xml:space="preserve"> </w:t>
      </w:r>
      <w:r w:rsidRPr="00003B4D">
        <w:rPr>
          <w:bCs/>
          <w:kern w:val="24"/>
        </w:rPr>
        <w:t>необходимость разработки методов контроля и аудита алгоритмов;</w:t>
      </w:r>
    </w:p>
    <w:p w:rsidR="004B0A33" w:rsidRPr="00003B4D" w:rsidRDefault="004B0A33" w:rsidP="00003B4D">
      <w:pPr>
        <w:pStyle w:val="a3"/>
        <w:numPr>
          <w:ilvl w:val="0"/>
          <w:numId w:val="1"/>
        </w:numPr>
        <w:ind w:left="0" w:firstLine="709"/>
        <w:rPr>
          <w:color w:val="041327"/>
          <w:shd w:val="clear" w:color="auto" w:fill="FFFFFF"/>
        </w:rPr>
      </w:pPr>
      <w:r w:rsidRPr="00003B4D">
        <w:rPr>
          <w:bCs/>
          <w:kern w:val="24"/>
        </w:rPr>
        <w:t xml:space="preserve"> практически отсутствие правого поля для регулирования ИИ;</w:t>
      </w:r>
    </w:p>
    <w:p w:rsidR="004B0A33" w:rsidRPr="00003B4D" w:rsidRDefault="004B0A33" w:rsidP="00003B4D">
      <w:pPr>
        <w:pStyle w:val="a3"/>
        <w:numPr>
          <w:ilvl w:val="0"/>
          <w:numId w:val="1"/>
        </w:numPr>
        <w:ind w:left="0" w:firstLine="709"/>
        <w:rPr>
          <w:color w:val="041327"/>
          <w:shd w:val="clear" w:color="auto" w:fill="FFFFFF"/>
        </w:rPr>
      </w:pPr>
      <w:r w:rsidRPr="00003B4D">
        <w:rPr>
          <w:color w:val="041327"/>
          <w:shd w:val="clear" w:color="auto" w:fill="FFFFFF"/>
        </w:rPr>
        <w:t xml:space="preserve"> увеличение потребления энергии</w:t>
      </w:r>
      <w:r w:rsidRPr="00003B4D">
        <w:rPr>
          <w:rStyle w:val="a7"/>
          <w:color w:val="041327"/>
          <w:shd w:val="clear" w:color="auto" w:fill="FFFFFF"/>
        </w:rPr>
        <w:footnoteReference w:id="1"/>
      </w:r>
      <w:r w:rsidRPr="00003B4D">
        <w:rPr>
          <w:color w:val="041327"/>
          <w:shd w:val="clear" w:color="auto" w:fill="FFFFFF"/>
        </w:rPr>
        <w:t>;</w:t>
      </w:r>
    </w:p>
    <w:p w:rsidR="004B0A33" w:rsidRPr="00003B4D" w:rsidRDefault="004B0A33" w:rsidP="00003B4D">
      <w:pPr>
        <w:pStyle w:val="a3"/>
        <w:numPr>
          <w:ilvl w:val="0"/>
          <w:numId w:val="1"/>
        </w:numPr>
        <w:ind w:left="0" w:firstLine="709"/>
        <w:rPr>
          <w:bCs/>
          <w:kern w:val="24"/>
        </w:rPr>
      </w:pPr>
      <w:r w:rsidRPr="00003B4D">
        <w:rPr>
          <w:color w:val="041327"/>
          <w:shd w:val="clear" w:color="auto" w:fill="FFFFFF"/>
        </w:rPr>
        <w:t xml:space="preserve"> </w:t>
      </w:r>
      <w:r w:rsidRPr="00003B4D">
        <w:rPr>
          <w:bCs/>
          <w:kern w:val="24"/>
        </w:rPr>
        <w:t>нарушение прав интеллектуальной собственности;</w:t>
      </w:r>
    </w:p>
    <w:p w:rsidR="004B0A33" w:rsidRPr="00003B4D" w:rsidRDefault="004B0A33" w:rsidP="00003B4D">
      <w:pPr>
        <w:pStyle w:val="a3"/>
        <w:numPr>
          <w:ilvl w:val="0"/>
          <w:numId w:val="1"/>
        </w:numPr>
        <w:ind w:left="0" w:firstLine="709"/>
        <w:rPr>
          <w:bCs/>
          <w:kern w:val="24"/>
        </w:rPr>
      </w:pPr>
      <w:r w:rsidRPr="00003B4D">
        <w:rPr>
          <w:bCs/>
          <w:kern w:val="24"/>
        </w:rPr>
        <w:t xml:space="preserve"> сокращение рабочих мест;</w:t>
      </w:r>
    </w:p>
    <w:p w:rsidR="004B0A33" w:rsidRPr="00003B4D" w:rsidRDefault="004B0A33" w:rsidP="00003B4D">
      <w:pPr>
        <w:pStyle w:val="a3"/>
        <w:numPr>
          <w:ilvl w:val="0"/>
          <w:numId w:val="1"/>
        </w:numPr>
        <w:ind w:left="0" w:firstLine="709"/>
        <w:rPr>
          <w:bCs/>
          <w:kern w:val="24"/>
        </w:rPr>
      </w:pPr>
      <w:r w:rsidRPr="00003B4D">
        <w:rPr>
          <w:bCs/>
          <w:kern w:val="24"/>
        </w:rPr>
        <w:t xml:space="preserve"> </w:t>
      </w:r>
      <w:proofErr w:type="spellStart"/>
      <w:r w:rsidRPr="00003B4D">
        <w:rPr>
          <w:bCs/>
          <w:kern w:val="24"/>
        </w:rPr>
        <w:t>дипфейки</w:t>
      </w:r>
      <w:proofErr w:type="spellEnd"/>
      <w:r w:rsidRPr="00003B4D">
        <w:rPr>
          <w:bCs/>
          <w:kern w:val="24"/>
        </w:rPr>
        <w:t xml:space="preserve"> и мошенничество с использованием ИИ;</w:t>
      </w:r>
    </w:p>
    <w:p w:rsidR="004B0A33" w:rsidRPr="00003B4D" w:rsidRDefault="004B0A33" w:rsidP="00003B4D">
      <w:pPr>
        <w:pStyle w:val="a3"/>
        <w:numPr>
          <w:ilvl w:val="0"/>
          <w:numId w:val="1"/>
        </w:numPr>
        <w:ind w:left="0" w:firstLine="709"/>
        <w:rPr>
          <w:bCs/>
          <w:kern w:val="24"/>
        </w:rPr>
      </w:pPr>
      <w:r w:rsidRPr="00003B4D">
        <w:rPr>
          <w:bCs/>
          <w:kern w:val="24"/>
        </w:rPr>
        <w:t xml:space="preserve"> цифровое неравенство и создание его новых форм.</w:t>
      </w:r>
    </w:p>
    <w:p w:rsidR="004B0A33" w:rsidRPr="005C6779" w:rsidRDefault="004B0A33" w:rsidP="005C6779">
      <w:pPr>
        <w:tabs>
          <w:tab w:val="left" w:pos="3552"/>
        </w:tabs>
        <w:spacing w:after="0" w:line="240" w:lineRule="auto"/>
        <w:ind w:firstLine="709"/>
        <w:jc w:val="both"/>
        <w:rPr>
          <w:rFonts w:ascii="Times New Roman" w:hAnsi="Times New Roman" w:cs="Times New Roman"/>
          <w:bCs/>
          <w:color w:val="0F1115"/>
          <w:sz w:val="24"/>
          <w:szCs w:val="24"/>
          <w:shd w:val="clear" w:color="auto" w:fill="FFFFFF"/>
        </w:rPr>
      </w:pPr>
      <w:r w:rsidRPr="00003B4D">
        <w:rPr>
          <w:rFonts w:ascii="Times New Roman" w:hAnsi="Times New Roman" w:cs="Times New Roman"/>
          <w:sz w:val="24"/>
          <w:szCs w:val="24"/>
        </w:rPr>
        <w:t xml:space="preserve">Акцентируем внимание на последнем тезисе о цифровом неравенстве. </w:t>
      </w:r>
      <w:r w:rsidRPr="00003B4D">
        <w:rPr>
          <w:rFonts w:ascii="Times New Roman" w:hAnsi="Times New Roman" w:cs="Times New Roman"/>
          <w:color w:val="0F1115"/>
          <w:sz w:val="24"/>
          <w:szCs w:val="24"/>
          <w:shd w:val="clear" w:color="auto" w:fill="FFFFFF"/>
        </w:rPr>
        <w:t>Граждане без смартфона, интернета или цифровых навыков </w:t>
      </w:r>
      <w:r w:rsidRPr="005C6779">
        <w:rPr>
          <w:rStyle w:val="a4"/>
          <w:rFonts w:ascii="Times New Roman" w:hAnsi="Times New Roman" w:cs="Times New Roman"/>
          <w:b w:val="0"/>
          <w:color w:val="0F1115"/>
          <w:sz w:val="24"/>
          <w:szCs w:val="24"/>
          <w:shd w:val="clear" w:color="auto" w:fill="FFFFFF"/>
        </w:rPr>
        <w:t>не</w:t>
      </w:r>
      <w:r w:rsidR="005C6779">
        <w:rPr>
          <w:rStyle w:val="a4"/>
          <w:rFonts w:ascii="Times New Roman" w:hAnsi="Times New Roman" w:cs="Times New Roman"/>
          <w:b w:val="0"/>
          <w:color w:val="0F1115"/>
          <w:sz w:val="24"/>
          <w:szCs w:val="24"/>
          <w:shd w:val="clear" w:color="auto" w:fill="FFFFFF"/>
        </w:rPr>
        <w:t xml:space="preserve"> </w:t>
      </w:r>
      <w:r w:rsidRPr="005C6779">
        <w:rPr>
          <w:rStyle w:val="a4"/>
          <w:rFonts w:ascii="Times New Roman" w:hAnsi="Times New Roman" w:cs="Times New Roman"/>
          <w:b w:val="0"/>
          <w:color w:val="0F1115"/>
          <w:sz w:val="24"/>
          <w:szCs w:val="24"/>
          <w:shd w:val="clear" w:color="auto" w:fill="FFFFFF"/>
        </w:rPr>
        <w:t>смогут получить доступ</w:t>
      </w:r>
      <w:r w:rsidRPr="005C6779">
        <w:rPr>
          <w:rFonts w:ascii="Times New Roman" w:hAnsi="Times New Roman" w:cs="Times New Roman"/>
          <w:b/>
          <w:color w:val="0F1115"/>
          <w:sz w:val="24"/>
          <w:szCs w:val="24"/>
          <w:shd w:val="clear" w:color="auto" w:fill="FFFFFF"/>
        </w:rPr>
        <w:t> </w:t>
      </w:r>
      <w:r w:rsidRPr="005C6779">
        <w:rPr>
          <w:rFonts w:ascii="Times New Roman" w:hAnsi="Times New Roman" w:cs="Times New Roman"/>
          <w:color w:val="0F1115"/>
          <w:sz w:val="24"/>
          <w:szCs w:val="24"/>
          <w:shd w:val="clear" w:color="auto" w:fill="FFFFFF"/>
        </w:rPr>
        <w:t xml:space="preserve">к </w:t>
      </w:r>
      <w:r w:rsidRPr="00003B4D">
        <w:rPr>
          <w:rFonts w:ascii="Times New Roman" w:hAnsi="Times New Roman" w:cs="Times New Roman"/>
          <w:color w:val="0F1115"/>
          <w:sz w:val="24"/>
          <w:szCs w:val="24"/>
          <w:shd w:val="clear" w:color="auto" w:fill="FFFFFF"/>
        </w:rPr>
        <w:t xml:space="preserve">персонализированным ИИ-сервисам (чат-ботам, мобильным приложениям, </w:t>
      </w:r>
      <w:proofErr w:type="spellStart"/>
      <w:r w:rsidRPr="00003B4D">
        <w:rPr>
          <w:rFonts w:ascii="Times New Roman" w:hAnsi="Times New Roman" w:cs="Times New Roman"/>
          <w:color w:val="0F1115"/>
          <w:sz w:val="24"/>
          <w:szCs w:val="24"/>
          <w:shd w:val="clear" w:color="auto" w:fill="FFFFFF"/>
        </w:rPr>
        <w:t>проактивным</w:t>
      </w:r>
      <w:proofErr w:type="spellEnd"/>
      <w:r w:rsidRPr="00003B4D">
        <w:rPr>
          <w:rFonts w:ascii="Times New Roman" w:hAnsi="Times New Roman" w:cs="Times New Roman"/>
          <w:color w:val="0F1115"/>
          <w:sz w:val="24"/>
          <w:szCs w:val="24"/>
          <w:shd w:val="clear" w:color="auto" w:fill="FFFFFF"/>
        </w:rPr>
        <w:t xml:space="preserve"> уведомлениям). В сфере социальной защиты населения к уязвимым группам, как раз относятся пожилые, малообеспеченные, жители сёл, которые зачастую исключены из цифровой среды. Возникает ситуация, когда искусственный интеллект, используемый в сфере соцзащиты, предназначен для помощи, в первую очередь, </w:t>
      </w:r>
      <w:proofErr w:type="spellStart"/>
      <w:r w:rsidRPr="00003B4D">
        <w:rPr>
          <w:rFonts w:ascii="Times New Roman" w:hAnsi="Times New Roman" w:cs="Times New Roman"/>
          <w:color w:val="0F1115"/>
          <w:sz w:val="24"/>
          <w:szCs w:val="24"/>
          <w:shd w:val="clear" w:color="auto" w:fill="FFFFFF"/>
        </w:rPr>
        <w:t>малозащищенных</w:t>
      </w:r>
      <w:proofErr w:type="spellEnd"/>
      <w:r w:rsidRPr="00003B4D">
        <w:rPr>
          <w:rFonts w:ascii="Times New Roman" w:hAnsi="Times New Roman" w:cs="Times New Roman"/>
          <w:color w:val="0F1115"/>
          <w:sz w:val="24"/>
          <w:szCs w:val="24"/>
          <w:shd w:val="clear" w:color="auto" w:fill="FFFFFF"/>
        </w:rPr>
        <w:t xml:space="preserve"> групп, может </w:t>
      </w:r>
      <w:r w:rsidRPr="00003B4D">
        <w:rPr>
          <w:rStyle w:val="a4"/>
          <w:rFonts w:ascii="Times New Roman" w:hAnsi="Times New Roman" w:cs="Times New Roman"/>
          <w:b w:val="0"/>
          <w:color w:val="0F1115"/>
          <w:sz w:val="24"/>
          <w:szCs w:val="24"/>
          <w:shd w:val="clear" w:color="auto" w:fill="FFFFFF"/>
        </w:rPr>
        <w:t>оставить этих людей «за бортом»</w:t>
      </w:r>
      <w:r w:rsidRPr="00003B4D">
        <w:rPr>
          <w:rFonts w:ascii="Times New Roman" w:hAnsi="Times New Roman" w:cs="Times New Roman"/>
          <w:color w:val="0F1115"/>
          <w:sz w:val="24"/>
          <w:szCs w:val="24"/>
          <w:shd w:val="clear" w:color="auto" w:fill="FFFFFF"/>
        </w:rPr>
        <w:t xml:space="preserve">. </w:t>
      </w:r>
    </w:p>
    <w:p w:rsidR="004B0A33" w:rsidRPr="00003B4D" w:rsidRDefault="004B0A33" w:rsidP="00003B4D">
      <w:pPr>
        <w:tabs>
          <w:tab w:val="left" w:pos="3552"/>
        </w:tabs>
        <w:spacing w:after="0" w:line="240" w:lineRule="auto"/>
        <w:ind w:firstLine="709"/>
        <w:jc w:val="both"/>
        <w:rPr>
          <w:rFonts w:ascii="Times New Roman" w:hAnsi="Times New Roman" w:cs="Times New Roman"/>
          <w:color w:val="0F1115"/>
          <w:sz w:val="24"/>
          <w:szCs w:val="24"/>
          <w:shd w:val="clear" w:color="auto" w:fill="FFFFFF"/>
        </w:rPr>
      </w:pPr>
      <w:r w:rsidRPr="00003B4D">
        <w:rPr>
          <w:rFonts w:ascii="Times New Roman" w:hAnsi="Times New Roman" w:cs="Times New Roman"/>
          <w:color w:val="0F1115"/>
          <w:sz w:val="24"/>
          <w:szCs w:val="24"/>
          <w:shd w:val="clear" w:color="auto" w:fill="FFFFFF"/>
        </w:rPr>
        <w:t>Следующая форма цифрового неравенства – а</w:t>
      </w:r>
      <w:r w:rsidRPr="00003B4D">
        <w:rPr>
          <w:rStyle w:val="a4"/>
          <w:rFonts w:ascii="Times New Roman" w:hAnsi="Times New Roman" w:cs="Times New Roman"/>
          <w:b w:val="0"/>
          <w:color w:val="0F1115"/>
          <w:sz w:val="24"/>
          <w:szCs w:val="24"/>
          <w:shd w:val="clear" w:color="auto" w:fill="FFFFFF"/>
        </w:rPr>
        <w:t xml:space="preserve">лгоритмическая дискриминация. </w:t>
      </w:r>
      <w:r w:rsidRPr="00003B4D">
        <w:rPr>
          <w:rFonts w:ascii="Times New Roman" w:hAnsi="Times New Roman" w:cs="Times New Roman"/>
          <w:color w:val="0F1115"/>
          <w:sz w:val="24"/>
          <w:szCs w:val="24"/>
          <w:shd w:val="clear" w:color="auto" w:fill="FFFFFF"/>
        </w:rPr>
        <w:t>ИИ-система может </w:t>
      </w:r>
      <w:r w:rsidRPr="00003B4D">
        <w:rPr>
          <w:rStyle w:val="a4"/>
          <w:rFonts w:ascii="Times New Roman" w:hAnsi="Times New Roman" w:cs="Times New Roman"/>
          <w:b w:val="0"/>
          <w:color w:val="0F1115"/>
          <w:sz w:val="24"/>
          <w:szCs w:val="24"/>
          <w:shd w:val="clear" w:color="auto" w:fill="FFFFFF"/>
        </w:rPr>
        <w:t>необъективно оценивать потребности</w:t>
      </w:r>
      <w:r w:rsidRPr="00003B4D">
        <w:rPr>
          <w:rFonts w:ascii="Times New Roman" w:hAnsi="Times New Roman" w:cs="Times New Roman"/>
          <w:color w:val="0F1115"/>
          <w:sz w:val="24"/>
          <w:szCs w:val="24"/>
          <w:shd w:val="clear" w:color="auto" w:fill="FFFFFF"/>
        </w:rPr>
        <w:t xml:space="preserve"> и принимать решения, ущемляющие определённые группы (например, многодетные семьи, мигранты, люди с инвалидностью). </w:t>
      </w:r>
    </w:p>
    <w:p w:rsidR="004B0A33" w:rsidRPr="00003B4D" w:rsidRDefault="004B0A33" w:rsidP="00003B4D">
      <w:pPr>
        <w:tabs>
          <w:tab w:val="left" w:pos="3552"/>
        </w:tabs>
        <w:spacing w:after="0" w:line="240" w:lineRule="auto"/>
        <w:ind w:firstLine="709"/>
        <w:jc w:val="both"/>
        <w:rPr>
          <w:rFonts w:ascii="Times New Roman" w:hAnsi="Times New Roman" w:cs="Times New Roman"/>
          <w:sz w:val="24"/>
          <w:szCs w:val="24"/>
        </w:rPr>
      </w:pPr>
      <w:r w:rsidRPr="00003B4D">
        <w:rPr>
          <w:rStyle w:val="a4"/>
          <w:rFonts w:ascii="Times New Roman" w:hAnsi="Times New Roman" w:cs="Times New Roman"/>
          <w:b w:val="0"/>
          <w:color w:val="0F1115"/>
          <w:sz w:val="24"/>
          <w:szCs w:val="24"/>
          <w:shd w:val="clear" w:color="auto" w:fill="FFFFFF"/>
        </w:rPr>
        <w:t>С</w:t>
      </w:r>
      <w:r w:rsidRPr="00003B4D">
        <w:rPr>
          <w:rFonts w:ascii="Times New Roman" w:hAnsi="Times New Roman" w:cs="Times New Roman"/>
          <w:color w:val="0F1115"/>
          <w:sz w:val="24"/>
          <w:szCs w:val="24"/>
          <w:shd w:val="clear" w:color="auto" w:fill="FFFFFF"/>
        </w:rPr>
        <w:t xml:space="preserve">ложные </w:t>
      </w:r>
      <w:proofErr w:type="spellStart"/>
      <w:r w:rsidRPr="00003B4D">
        <w:rPr>
          <w:rFonts w:ascii="Times New Roman" w:hAnsi="Times New Roman" w:cs="Times New Roman"/>
          <w:color w:val="0F1115"/>
          <w:sz w:val="24"/>
          <w:szCs w:val="24"/>
          <w:shd w:val="clear" w:color="auto" w:fill="FFFFFF"/>
        </w:rPr>
        <w:t>нейросетевые</w:t>
      </w:r>
      <w:proofErr w:type="spellEnd"/>
      <w:r w:rsidRPr="00003B4D">
        <w:rPr>
          <w:rFonts w:ascii="Times New Roman" w:hAnsi="Times New Roman" w:cs="Times New Roman"/>
          <w:color w:val="0F1115"/>
          <w:sz w:val="24"/>
          <w:szCs w:val="24"/>
          <w:shd w:val="clear" w:color="auto" w:fill="FFFFFF"/>
        </w:rPr>
        <w:t xml:space="preserve"> модели, не предоставляя понятных гражданину оснований для своих выводов, лишают людей права на справедливое разбирательство, что приводит к </w:t>
      </w:r>
      <w:r w:rsidRPr="00003B4D">
        <w:rPr>
          <w:rStyle w:val="a4"/>
          <w:rFonts w:ascii="Times New Roman" w:hAnsi="Times New Roman" w:cs="Times New Roman"/>
          <w:b w:val="0"/>
          <w:color w:val="0F1115"/>
          <w:sz w:val="24"/>
          <w:szCs w:val="24"/>
          <w:shd w:val="clear" w:color="auto" w:fill="FFFFFF"/>
        </w:rPr>
        <w:t xml:space="preserve">непрозрачности и неравенству перед принятым решением. </w:t>
      </w:r>
    </w:p>
    <w:p w:rsidR="004B0A33" w:rsidRPr="00003B4D" w:rsidRDefault="004B0A33" w:rsidP="00003B4D">
      <w:pPr>
        <w:tabs>
          <w:tab w:val="left" w:pos="3552"/>
        </w:tabs>
        <w:spacing w:after="0" w:line="240" w:lineRule="auto"/>
        <w:ind w:firstLine="709"/>
        <w:jc w:val="both"/>
        <w:rPr>
          <w:rStyle w:val="a4"/>
          <w:rFonts w:ascii="Times New Roman" w:hAnsi="Times New Roman" w:cs="Times New Roman"/>
          <w:b w:val="0"/>
          <w:color w:val="0F1115"/>
          <w:sz w:val="24"/>
          <w:szCs w:val="24"/>
          <w:shd w:val="clear" w:color="auto" w:fill="FFFFFF"/>
        </w:rPr>
      </w:pPr>
      <w:r w:rsidRPr="00003B4D">
        <w:rPr>
          <w:rStyle w:val="a4"/>
          <w:rFonts w:ascii="Times New Roman" w:hAnsi="Times New Roman" w:cs="Times New Roman"/>
          <w:b w:val="0"/>
          <w:color w:val="0F1115"/>
          <w:sz w:val="24"/>
          <w:szCs w:val="24"/>
          <w:shd w:val="clear" w:color="auto" w:fill="FFFFFF"/>
        </w:rPr>
        <w:t>И, наконец, территориальное неравенство. Как правило, п</w:t>
      </w:r>
      <w:r w:rsidRPr="00003B4D">
        <w:rPr>
          <w:rFonts w:ascii="Times New Roman" w:hAnsi="Times New Roman" w:cs="Times New Roman"/>
          <w:color w:val="0F1115"/>
          <w:sz w:val="24"/>
          <w:szCs w:val="24"/>
          <w:shd w:val="clear" w:color="auto" w:fill="FFFFFF"/>
        </w:rPr>
        <w:t>ередовые ИИ-сервисы внедряются в </w:t>
      </w:r>
      <w:r w:rsidRPr="00003B4D">
        <w:rPr>
          <w:rStyle w:val="a4"/>
          <w:rFonts w:ascii="Times New Roman" w:hAnsi="Times New Roman" w:cs="Times New Roman"/>
          <w:b w:val="0"/>
          <w:color w:val="0F1115"/>
          <w:sz w:val="24"/>
          <w:szCs w:val="24"/>
          <w:shd w:val="clear" w:color="auto" w:fill="FFFFFF"/>
        </w:rPr>
        <w:t>столицах и пилотных регионах</w:t>
      </w:r>
      <w:r w:rsidRPr="00003B4D">
        <w:rPr>
          <w:rFonts w:ascii="Times New Roman" w:hAnsi="Times New Roman" w:cs="Times New Roman"/>
          <w:color w:val="0F1115"/>
          <w:sz w:val="24"/>
          <w:szCs w:val="24"/>
          <w:shd w:val="clear" w:color="auto" w:fill="FFFFFF"/>
        </w:rPr>
        <w:t>, а в малых городах и сёлах остаётся устаревшая система. Здесь же можно отметить неравномерное финансирование цифровизации, разный уровень компетенций и инфраструктуры в регионах. Все это приведет к изменению </w:t>
      </w:r>
      <w:r w:rsidRPr="00003B4D">
        <w:rPr>
          <w:rStyle w:val="a4"/>
          <w:rFonts w:ascii="Times New Roman" w:hAnsi="Times New Roman" w:cs="Times New Roman"/>
          <w:b w:val="0"/>
          <w:color w:val="0F1115"/>
          <w:sz w:val="24"/>
          <w:szCs w:val="24"/>
          <w:shd w:val="clear" w:color="auto" w:fill="FFFFFF"/>
        </w:rPr>
        <w:t>качества услуг</w:t>
      </w:r>
      <w:r w:rsidRPr="00003B4D">
        <w:rPr>
          <w:rFonts w:ascii="Times New Roman" w:hAnsi="Times New Roman" w:cs="Times New Roman"/>
          <w:color w:val="0F1115"/>
          <w:sz w:val="24"/>
          <w:szCs w:val="24"/>
          <w:shd w:val="clear" w:color="auto" w:fill="FFFFFF"/>
        </w:rPr>
        <w:t>.</w:t>
      </w:r>
    </w:p>
    <w:p w:rsidR="004B0A33" w:rsidRPr="00003B4D" w:rsidRDefault="004B0A33" w:rsidP="00003B4D">
      <w:pPr>
        <w:spacing w:after="0" w:line="240" w:lineRule="auto"/>
        <w:ind w:firstLine="709"/>
        <w:jc w:val="both"/>
        <w:rPr>
          <w:rFonts w:ascii="Times New Roman" w:eastAsia="+mj-ea" w:hAnsi="Times New Roman" w:cs="Times New Roman"/>
          <w:kern w:val="24"/>
          <w:sz w:val="24"/>
          <w:szCs w:val="24"/>
        </w:rPr>
      </w:pPr>
      <w:r w:rsidRPr="00003B4D">
        <w:rPr>
          <w:rFonts w:ascii="Times New Roman" w:hAnsi="Times New Roman" w:cs="Times New Roman"/>
          <w:sz w:val="24"/>
          <w:szCs w:val="24"/>
        </w:rPr>
        <w:t>Некоторые авторы отмечают, что «Обладая огромным потенциалом для улучшения жизни людей, ИИ в то же время связан с углублением цифрового разрыва — он может стать барьером для одних и привилегией для других, а не средством формирования инклюзивного общества» [3].</w:t>
      </w:r>
    </w:p>
    <w:p w:rsidR="004B0A33" w:rsidRPr="00003B4D" w:rsidRDefault="004B0A33" w:rsidP="00003B4D">
      <w:pPr>
        <w:tabs>
          <w:tab w:val="left" w:pos="3552"/>
        </w:tabs>
        <w:spacing w:after="0" w:line="240" w:lineRule="auto"/>
        <w:ind w:firstLine="709"/>
        <w:jc w:val="both"/>
        <w:rPr>
          <w:rFonts w:ascii="Times New Roman" w:hAnsi="Times New Roman" w:cs="Times New Roman"/>
          <w:color w:val="0F1115"/>
          <w:sz w:val="24"/>
          <w:szCs w:val="24"/>
          <w:shd w:val="clear" w:color="auto" w:fill="FFFFFF"/>
        </w:rPr>
      </w:pPr>
      <w:r w:rsidRPr="00003B4D">
        <w:rPr>
          <w:rFonts w:ascii="Times New Roman" w:hAnsi="Times New Roman" w:cs="Times New Roman"/>
          <w:color w:val="0F1115"/>
          <w:sz w:val="24"/>
          <w:szCs w:val="24"/>
          <w:shd w:val="clear" w:color="auto" w:fill="FFFFFF"/>
        </w:rPr>
        <w:t xml:space="preserve">В связи с этим существование </w:t>
      </w:r>
      <w:r w:rsidRPr="00003B4D">
        <w:rPr>
          <w:rStyle w:val="a4"/>
          <w:rFonts w:ascii="Times New Roman" w:hAnsi="Times New Roman" w:cs="Times New Roman"/>
          <w:b w:val="0"/>
          <w:color w:val="0F1115"/>
          <w:sz w:val="24"/>
          <w:szCs w:val="24"/>
          <w:shd w:val="clear" w:color="auto" w:fill="FFFFFF"/>
        </w:rPr>
        <w:t>альтернативных, нецифровых каналов</w:t>
      </w:r>
      <w:r w:rsidRPr="00003B4D">
        <w:rPr>
          <w:rFonts w:ascii="Times New Roman" w:hAnsi="Times New Roman" w:cs="Times New Roman"/>
          <w:color w:val="0F1115"/>
          <w:sz w:val="24"/>
          <w:szCs w:val="24"/>
          <w:shd w:val="clear" w:color="auto" w:fill="FFFFFF"/>
        </w:rPr>
        <w:t> доступа к услугам обязательно. Необходимо продолжать обучение пожилых людей цифровой грамотности и осуществлять развитие инфраструктуры в сельской местности. Следует рассмотреть внедрение стандартов, требующих, чтобы решения искусственного интеллекта могли быть </w:t>
      </w:r>
      <w:r w:rsidRPr="00003B4D">
        <w:rPr>
          <w:rStyle w:val="a4"/>
          <w:rFonts w:ascii="Times New Roman" w:hAnsi="Times New Roman" w:cs="Times New Roman"/>
          <w:b w:val="0"/>
          <w:color w:val="0F1115"/>
          <w:sz w:val="24"/>
          <w:szCs w:val="24"/>
          <w:shd w:val="clear" w:color="auto" w:fill="FFFFFF"/>
        </w:rPr>
        <w:t xml:space="preserve">понятно разъяснены </w:t>
      </w:r>
      <w:r w:rsidRPr="00003B4D">
        <w:rPr>
          <w:rFonts w:ascii="Times New Roman" w:hAnsi="Times New Roman" w:cs="Times New Roman"/>
          <w:color w:val="0F1115"/>
          <w:sz w:val="24"/>
          <w:szCs w:val="24"/>
          <w:shd w:val="clear" w:color="auto" w:fill="FFFFFF"/>
        </w:rPr>
        <w:t xml:space="preserve">гражданину. Целесообразно включение принципов </w:t>
      </w:r>
      <w:proofErr w:type="spellStart"/>
      <w:r w:rsidRPr="00003B4D">
        <w:rPr>
          <w:rFonts w:ascii="Times New Roman" w:hAnsi="Times New Roman" w:cs="Times New Roman"/>
          <w:color w:val="0F1115"/>
          <w:sz w:val="24"/>
          <w:szCs w:val="24"/>
          <w:shd w:val="clear" w:color="auto" w:fill="FFFFFF"/>
        </w:rPr>
        <w:t>недискриминации</w:t>
      </w:r>
      <w:proofErr w:type="spellEnd"/>
      <w:r w:rsidRPr="00003B4D">
        <w:rPr>
          <w:rFonts w:ascii="Times New Roman" w:hAnsi="Times New Roman" w:cs="Times New Roman"/>
          <w:color w:val="0F1115"/>
          <w:sz w:val="24"/>
          <w:szCs w:val="24"/>
          <w:shd w:val="clear" w:color="auto" w:fill="FFFFFF"/>
        </w:rPr>
        <w:t xml:space="preserve"> и этики ИИ в отраслевые законы (об </w:t>
      </w:r>
      <w:proofErr w:type="spellStart"/>
      <w:r w:rsidRPr="00003B4D">
        <w:rPr>
          <w:rFonts w:ascii="Times New Roman" w:hAnsi="Times New Roman" w:cs="Times New Roman"/>
          <w:color w:val="0F1115"/>
          <w:sz w:val="24"/>
          <w:szCs w:val="24"/>
          <w:shd w:val="clear" w:color="auto" w:fill="FFFFFF"/>
        </w:rPr>
        <w:t>соцобслуживании</w:t>
      </w:r>
      <w:proofErr w:type="spellEnd"/>
      <w:r w:rsidRPr="00003B4D">
        <w:rPr>
          <w:rFonts w:ascii="Times New Roman" w:hAnsi="Times New Roman" w:cs="Times New Roman"/>
          <w:color w:val="0F1115"/>
          <w:sz w:val="24"/>
          <w:szCs w:val="24"/>
          <w:shd w:val="clear" w:color="auto" w:fill="FFFFFF"/>
        </w:rPr>
        <w:t>) и создание механизмов обжалования решений, принятых с помощью ИИ.</w:t>
      </w:r>
    </w:p>
    <w:p w:rsidR="004B0A33" w:rsidRPr="00003B4D" w:rsidRDefault="004B0A33" w:rsidP="00003B4D">
      <w:pPr>
        <w:tabs>
          <w:tab w:val="left" w:pos="3552"/>
        </w:tabs>
        <w:spacing w:after="0" w:line="240" w:lineRule="auto"/>
        <w:ind w:firstLine="709"/>
        <w:jc w:val="both"/>
        <w:rPr>
          <w:rFonts w:ascii="Times New Roman" w:hAnsi="Times New Roman" w:cs="Times New Roman"/>
          <w:sz w:val="24"/>
          <w:szCs w:val="24"/>
        </w:rPr>
      </w:pPr>
      <w:r w:rsidRPr="00003B4D">
        <w:rPr>
          <w:rFonts w:ascii="Times New Roman" w:hAnsi="Times New Roman" w:cs="Times New Roman"/>
          <w:sz w:val="24"/>
          <w:szCs w:val="24"/>
        </w:rPr>
        <w:t>Перечислим направления ИИ, которые используются в системе социальной защиты населения.</w:t>
      </w:r>
    </w:p>
    <w:p w:rsidR="004B0A33" w:rsidRPr="00003B4D" w:rsidRDefault="004B0A33" w:rsidP="00003B4D">
      <w:pPr>
        <w:spacing w:after="0" w:line="240" w:lineRule="auto"/>
        <w:ind w:firstLine="709"/>
        <w:jc w:val="both"/>
        <w:rPr>
          <w:rFonts w:ascii="Times New Roman" w:hAnsi="Times New Roman" w:cs="Times New Roman"/>
          <w:sz w:val="24"/>
          <w:szCs w:val="24"/>
        </w:rPr>
      </w:pPr>
      <w:r w:rsidRPr="00003B4D">
        <w:rPr>
          <w:rFonts w:ascii="Times New Roman" w:hAnsi="Times New Roman" w:cs="Times New Roman"/>
          <w:b/>
          <w:bCs/>
          <w:color w:val="0F1115"/>
          <w:sz w:val="24"/>
          <w:szCs w:val="24"/>
        </w:rPr>
        <w:t xml:space="preserve">Умный контакт-центр и голосовые помощники. </w:t>
      </w:r>
      <w:r w:rsidRPr="00003B4D">
        <w:rPr>
          <w:rFonts w:ascii="Times New Roman" w:hAnsi="Times New Roman" w:cs="Times New Roman"/>
          <w:bCs/>
          <w:color w:val="0F1115"/>
          <w:sz w:val="24"/>
          <w:szCs w:val="24"/>
        </w:rPr>
        <w:t>Распознаёт речь</w:t>
      </w:r>
      <w:r w:rsidRPr="00003B4D">
        <w:rPr>
          <w:rFonts w:ascii="Times New Roman" w:hAnsi="Times New Roman" w:cs="Times New Roman"/>
          <w:color w:val="0F1115"/>
          <w:sz w:val="24"/>
          <w:szCs w:val="24"/>
        </w:rPr>
        <w:t>, понимает вопросы о пенсиях и пособиях, даёт ответы или переводит на оператора. </w:t>
      </w:r>
      <w:r w:rsidRPr="00003B4D">
        <w:rPr>
          <w:rFonts w:ascii="Times New Roman" w:hAnsi="Times New Roman" w:cs="Times New Roman"/>
          <w:bCs/>
          <w:color w:val="0F1115"/>
          <w:sz w:val="24"/>
          <w:szCs w:val="24"/>
        </w:rPr>
        <w:t>Анализирует интонацию</w:t>
      </w:r>
      <w:r w:rsidRPr="00003B4D">
        <w:rPr>
          <w:rFonts w:ascii="Times New Roman" w:hAnsi="Times New Roman" w:cs="Times New Roman"/>
          <w:color w:val="0F1115"/>
          <w:sz w:val="24"/>
          <w:szCs w:val="24"/>
        </w:rPr>
        <w:t> для оценки эмоций и маршрутизации сложных звонков.</w:t>
      </w:r>
    </w:p>
    <w:p w:rsidR="004B0A33" w:rsidRPr="00003B4D" w:rsidRDefault="004B0A33" w:rsidP="00003B4D">
      <w:pPr>
        <w:spacing w:after="0" w:line="240" w:lineRule="auto"/>
        <w:ind w:firstLine="709"/>
        <w:jc w:val="both"/>
        <w:rPr>
          <w:rFonts w:ascii="Times New Roman" w:hAnsi="Times New Roman" w:cs="Times New Roman"/>
          <w:color w:val="0F1115"/>
          <w:sz w:val="24"/>
          <w:szCs w:val="24"/>
        </w:rPr>
      </w:pPr>
      <w:r w:rsidRPr="00003B4D">
        <w:rPr>
          <w:rFonts w:ascii="Times New Roman" w:hAnsi="Times New Roman" w:cs="Times New Roman"/>
          <w:b/>
          <w:bCs/>
          <w:color w:val="0F1115"/>
          <w:sz w:val="24"/>
          <w:szCs w:val="24"/>
        </w:rPr>
        <w:lastRenderedPageBreak/>
        <w:t xml:space="preserve">Автоматизация обработки заявлений и документов. </w:t>
      </w:r>
      <w:r w:rsidRPr="00003B4D">
        <w:rPr>
          <w:rFonts w:ascii="Times New Roman" w:hAnsi="Times New Roman" w:cs="Times New Roman"/>
          <w:color w:val="0F1115"/>
          <w:sz w:val="24"/>
          <w:szCs w:val="24"/>
        </w:rPr>
        <w:t>Автоматически </w:t>
      </w:r>
      <w:r w:rsidRPr="00003B4D">
        <w:rPr>
          <w:rFonts w:ascii="Times New Roman" w:hAnsi="Times New Roman" w:cs="Times New Roman"/>
          <w:bCs/>
          <w:color w:val="0F1115"/>
          <w:sz w:val="24"/>
          <w:szCs w:val="24"/>
        </w:rPr>
        <w:t>сверяет данные</w:t>
      </w:r>
      <w:r w:rsidRPr="00003B4D">
        <w:rPr>
          <w:rFonts w:ascii="Times New Roman" w:hAnsi="Times New Roman" w:cs="Times New Roman"/>
          <w:color w:val="0F1115"/>
          <w:sz w:val="24"/>
          <w:szCs w:val="24"/>
        </w:rPr>
        <w:t xml:space="preserve"> из заявлений с информацией из других </w:t>
      </w:r>
      <w:proofErr w:type="spellStart"/>
      <w:r w:rsidRPr="00003B4D">
        <w:rPr>
          <w:rFonts w:ascii="Times New Roman" w:hAnsi="Times New Roman" w:cs="Times New Roman"/>
          <w:color w:val="0F1115"/>
          <w:sz w:val="24"/>
          <w:szCs w:val="24"/>
        </w:rPr>
        <w:t>госреестров</w:t>
      </w:r>
      <w:proofErr w:type="spellEnd"/>
      <w:r w:rsidRPr="00003B4D">
        <w:rPr>
          <w:rFonts w:ascii="Times New Roman" w:hAnsi="Times New Roman" w:cs="Times New Roman"/>
          <w:color w:val="0F1115"/>
          <w:sz w:val="24"/>
          <w:szCs w:val="24"/>
        </w:rPr>
        <w:t xml:space="preserve"> (ФНС, </w:t>
      </w:r>
      <w:proofErr w:type="spellStart"/>
      <w:r w:rsidRPr="00003B4D">
        <w:rPr>
          <w:rFonts w:ascii="Times New Roman" w:hAnsi="Times New Roman" w:cs="Times New Roman"/>
          <w:color w:val="0F1115"/>
          <w:sz w:val="24"/>
          <w:szCs w:val="24"/>
        </w:rPr>
        <w:t>Росреестр</w:t>
      </w:r>
      <w:proofErr w:type="spellEnd"/>
      <w:r w:rsidRPr="00003B4D">
        <w:rPr>
          <w:rFonts w:ascii="Times New Roman" w:hAnsi="Times New Roman" w:cs="Times New Roman"/>
          <w:color w:val="0F1115"/>
          <w:sz w:val="24"/>
          <w:szCs w:val="24"/>
        </w:rPr>
        <w:t>, ЗАГС). Обнаруживает </w:t>
      </w:r>
      <w:r w:rsidRPr="00003B4D">
        <w:rPr>
          <w:rFonts w:ascii="Times New Roman" w:hAnsi="Times New Roman" w:cs="Times New Roman"/>
          <w:bCs/>
          <w:color w:val="0F1115"/>
          <w:sz w:val="24"/>
          <w:szCs w:val="24"/>
        </w:rPr>
        <w:t>ошибки и несоответствия</w:t>
      </w:r>
      <w:r w:rsidRPr="00003B4D">
        <w:rPr>
          <w:rFonts w:ascii="Times New Roman" w:hAnsi="Times New Roman" w:cs="Times New Roman"/>
          <w:color w:val="0F1115"/>
          <w:sz w:val="24"/>
          <w:szCs w:val="24"/>
        </w:rPr>
        <w:t>, сокращая время проверки.</w:t>
      </w:r>
    </w:p>
    <w:p w:rsidR="004B0A33" w:rsidRPr="00003B4D" w:rsidRDefault="004B0A33" w:rsidP="00003B4D">
      <w:pPr>
        <w:spacing w:after="0" w:line="240" w:lineRule="auto"/>
        <w:ind w:firstLine="709"/>
        <w:jc w:val="both"/>
        <w:rPr>
          <w:rFonts w:ascii="Times New Roman" w:hAnsi="Times New Roman" w:cs="Times New Roman"/>
          <w:bCs/>
          <w:color w:val="0F1115"/>
          <w:sz w:val="24"/>
          <w:szCs w:val="24"/>
        </w:rPr>
      </w:pPr>
      <w:proofErr w:type="spellStart"/>
      <w:r w:rsidRPr="00003B4D">
        <w:rPr>
          <w:rFonts w:ascii="Times New Roman" w:hAnsi="Times New Roman" w:cs="Times New Roman"/>
          <w:b/>
          <w:bCs/>
          <w:color w:val="0F1115"/>
          <w:sz w:val="24"/>
          <w:szCs w:val="24"/>
        </w:rPr>
        <w:t>Проактивное</w:t>
      </w:r>
      <w:proofErr w:type="spellEnd"/>
      <w:r w:rsidRPr="00003B4D">
        <w:rPr>
          <w:rFonts w:ascii="Times New Roman" w:hAnsi="Times New Roman" w:cs="Times New Roman"/>
          <w:b/>
          <w:bCs/>
          <w:color w:val="0F1115"/>
          <w:sz w:val="24"/>
          <w:szCs w:val="24"/>
        </w:rPr>
        <w:t xml:space="preserve"> назначение выплат. </w:t>
      </w:r>
      <w:r w:rsidRPr="00003B4D">
        <w:rPr>
          <w:rFonts w:ascii="Times New Roman" w:hAnsi="Times New Roman" w:cs="Times New Roman"/>
          <w:bCs/>
          <w:color w:val="0F1115"/>
          <w:sz w:val="24"/>
          <w:szCs w:val="24"/>
        </w:rPr>
        <w:t>Ф</w:t>
      </w:r>
      <w:r w:rsidRPr="00003B4D">
        <w:rPr>
          <w:rFonts w:ascii="Times New Roman" w:hAnsi="Times New Roman" w:cs="Times New Roman"/>
          <w:color w:val="0F1115"/>
          <w:sz w:val="24"/>
          <w:szCs w:val="24"/>
        </w:rPr>
        <w:t>онд </w:t>
      </w:r>
      <w:r w:rsidRPr="00003B4D">
        <w:rPr>
          <w:rFonts w:ascii="Times New Roman" w:hAnsi="Times New Roman" w:cs="Times New Roman"/>
          <w:bCs/>
          <w:color w:val="0F1115"/>
          <w:sz w:val="24"/>
          <w:szCs w:val="24"/>
        </w:rPr>
        <w:t>сам определяет право</w:t>
      </w:r>
      <w:r w:rsidRPr="00003B4D">
        <w:rPr>
          <w:rFonts w:ascii="Times New Roman" w:hAnsi="Times New Roman" w:cs="Times New Roman"/>
          <w:color w:val="0F1115"/>
          <w:sz w:val="24"/>
          <w:szCs w:val="24"/>
        </w:rPr>
        <w:t> на пособие (например, при рождении ребёнка) и назначает выплату. Гражданину не нужно подавать заявление и документы.</w:t>
      </w:r>
      <w:r w:rsidRPr="00003B4D">
        <w:rPr>
          <w:rFonts w:ascii="Times New Roman" w:hAnsi="Times New Roman" w:cs="Times New Roman"/>
          <w:bCs/>
          <w:color w:val="0F1115"/>
          <w:sz w:val="24"/>
          <w:szCs w:val="24"/>
        </w:rPr>
        <w:t xml:space="preserve"> </w:t>
      </w:r>
    </w:p>
    <w:p w:rsidR="004B0A33" w:rsidRPr="00003B4D" w:rsidRDefault="004B0A33" w:rsidP="00003B4D">
      <w:pPr>
        <w:spacing w:after="0" w:line="240" w:lineRule="auto"/>
        <w:ind w:firstLine="709"/>
        <w:jc w:val="both"/>
        <w:rPr>
          <w:rFonts w:ascii="Times New Roman" w:eastAsia="+mj-ea" w:hAnsi="Times New Roman" w:cs="Times New Roman"/>
          <w:kern w:val="24"/>
          <w:sz w:val="24"/>
          <w:szCs w:val="24"/>
        </w:rPr>
      </w:pPr>
      <w:r w:rsidRPr="00003B4D">
        <w:rPr>
          <w:rFonts w:ascii="Times New Roman" w:hAnsi="Times New Roman" w:cs="Times New Roman"/>
          <w:b/>
          <w:bCs/>
          <w:color w:val="0F1115"/>
          <w:sz w:val="24"/>
          <w:szCs w:val="24"/>
        </w:rPr>
        <w:t>Борьба с мошенничеством и ошибками.</w:t>
      </w:r>
      <w:r w:rsidRPr="00003B4D">
        <w:rPr>
          <w:rFonts w:ascii="Times New Roman" w:hAnsi="Times New Roman" w:cs="Times New Roman"/>
          <w:color w:val="0F1115"/>
          <w:sz w:val="24"/>
          <w:szCs w:val="24"/>
        </w:rPr>
        <w:t xml:space="preserve"> </w:t>
      </w:r>
      <w:r w:rsidRPr="00003B4D">
        <w:rPr>
          <w:rFonts w:ascii="Times New Roman" w:hAnsi="Times New Roman" w:cs="Times New Roman"/>
          <w:sz w:val="24"/>
          <w:szCs w:val="24"/>
        </w:rPr>
        <w:t>ИИ ищет </w:t>
      </w:r>
      <w:r w:rsidRPr="00003B4D">
        <w:rPr>
          <w:rFonts w:ascii="Times New Roman" w:hAnsi="Times New Roman" w:cs="Times New Roman"/>
          <w:bCs/>
          <w:sz w:val="24"/>
          <w:szCs w:val="24"/>
        </w:rPr>
        <w:t>аномальные паттерны</w:t>
      </w:r>
      <w:r w:rsidRPr="00003B4D">
        <w:rPr>
          <w:rFonts w:ascii="Times New Roman" w:hAnsi="Times New Roman" w:cs="Times New Roman"/>
          <w:sz w:val="24"/>
          <w:szCs w:val="24"/>
        </w:rPr>
        <w:t> (одни и те же реквизиты на разных получателей, несоответствие доходов и статуса), экономя бюджетные средства.</w:t>
      </w:r>
    </w:p>
    <w:p w:rsidR="004B0A33" w:rsidRPr="00003B4D" w:rsidRDefault="004B0A33" w:rsidP="00003B4D">
      <w:pPr>
        <w:spacing w:after="0" w:line="240" w:lineRule="auto"/>
        <w:ind w:firstLine="709"/>
        <w:jc w:val="both"/>
        <w:rPr>
          <w:rFonts w:ascii="Times New Roman" w:hAnsi="Times New Roman" w:cs="Times New Roman"/>
          <w:color w:val="0F1115"/>
          <w:sz w:val="24"/>
          <w:szCs w:val="24"/>
        </w:rPr>
      </w:pPr>
      <w:r w:rsidRPr="00003B4D">
        <w:rPr>
          <w:rFonts w:ascii="Times New Roman" w:hAnsi="Times New Roman" w:cs="Times New Roman"/>
          <w:b/>
          <w:bCs/>
          <w:color w:val="0F1115"/>
          <w:sz w:val="24"/>
          <w:szCs w:val="24"/>
        </w:rPr>
        <w:t>Персонализация информации и навигация.</w:t>
      </w:r>
      <w:r w:rsidRPr="00003B4D">
        <w:rPr>
          <w:rFonts w:ascii="Times New Roman" w:hAnsi="Times New Roman" w:cs="Times New Roman"/>
          <w:color w:val="0F1115"/>
          <w:sz w:val="24"/>
          <w:szCs w:val="24"/>
        </w:rPr>
        <w:t xml:space="preserve"> Чат-боты помогают пользователям </w:t>
      </w:r>
      <w:r w:rsidRPr="00003B4D">
        <w:rPr>
          <w:rFonts w:ascii="Times New Roman" w:hAnsi="Times New Roman" w:cs="Times New Roman"/>
          <w:bCs/>
          <w:color w:val="0F1115"/>
          <w:sz w:val="24"/>
          <w:szCs w:val="24"/>
        </w:rPr>
        <w:t>найти нужную информацию</w:t>
      </w:r>
      <w:r w:rsidRPr="00003B4D">
        <w:rPr>
          <w:rFonts w:ascii="Times New Roman" w:hAnsi="Times New Roman" w:cs="Times New Roman"/>
          <w:color w:val="0F1115"/>
          <w:sz w:val="24"/>
          <w:szCs w:val="24"/>
        </w:rPr>
        <w:t>, заполнить формы, разъясняют порядок получения услуг.</w:t>
      </w:r>
    </w:p>
    <w:p w:rsidR="004B0A33" w:rsidRPr="00003B4D" w:rsidRDefault="004B0A33" w:rsidP="00003B4D">
      <w:pPr>
        <w:spacing w:after="0" w:line="240" w:lineRule="auto"/>
        <w:ind w:firstLine="709"/>
        <w:jc w:val="both"/>
        <w:rPr>
          <w:rFonts w:ascii="Times New Roman" w:eastAsia="+mj-ea" w:hAnsi="Times New Roman" w:cs="Times New Roman"/>
          <w:color w:val="203478"/>
          <w:kern w:val="24"/>
          <w:sz w:val="24"/>
          <w:szCs w:val="24"/>
        </w:rPr>
      </w:pPr>
      <w:r w:rsidRPr="00003B4D">
        <w:rPr>
          <w:rFonts w:ascii="Times New Roman" w:hAnsi="Times New Roman" w:cs="Times New Roman"/>
          <w:b/>
          <w:bCs/>
          <w:kern w:val="24"/>
          <w:sz w:val="24"/>
          <w:szCs w:val="24"/>
        </w:rPr>
        <w:t>Алгоритмы оптимизации.</w:t>
      </w:r>
      <w:r w:rsidRPr="00003B4D">
        <w:rPr>
          <w:rFonts w:ascii="Times New Roman" w:hAnsi="Times New Roman" w:cs="Times New Roman"/>
          <w:kern w:val="24"/>
          <w:sz w:val="24"/>
          <w:szCs w:val="24"/>
        </w:rPr>
        <w:t xml:space="preserve"> Оптимизация маршрутизации социальных работников с учетом загруженности и срочности задач</w:t>
      </w:r>
    </w:p>
    <w:p w:rsidR="004B0A33" w:rsidRPr="00003B4D" w:rsidRDefault="004B0A33" w:rsidP="00003B4D">
      <w:pPr>
        <w:spacing w:after="0" w:line="240" w:lineRule="auto"/>
        <w:ind w:firstLine="709"/>
        <w:jc w:val="both"/>
        <w:rPr>
          <w:rFonts w:ascii="Times New Roman" w:hAnsi="Times New Roman" w:cs="Times New Roman"/>
          <w:b/>
          <w:bCs/>
          <w:kern w:val="24"/>
          <w:sz w:val="24"/>
          <w:szCs w:val="24"/>
        </w:rPr>
      </w:pPr>
      <w:r w:rsidRPr="00003B4D">
        <w:rPr>
          <w:rFonts w:ascii="Times New Roman" w:hAnsi="Times New Roman" w:cs="Times New Roman"/>
          <w:b/>
          <w:bCs/>
          <w:kern w:val="24"/>
          <w:sz w:val="24"/>
          <w:szCs w:val="24"/>
        </w:rPr>
        <w:t>Анализ временных рядов.</w:t>
      </w:r>
      <w:r w:rsidRPr="00003B4D">
        <w:rPr>
          <w:rFonts w:ascii="Times New Roman" w:hAnsi="Times New Roman" w:cs="Times New Roman"/>
          <w:kern w:val="24"/>
          <w:sz w:val="24"/>
          <w:szCs w:val="24"/>
        </w:rPr>
        <w:t xml:space="preserve"> Прогнозирование сезонных колебаний нагрузки на социальные службы</w:t>
      </w:r>
    </w:p>
    <w:p w:rsidR="004B0A33" w:rsidRPr="00003B4D" w:rsidRDefault="004B0A33" w:rsidP="00003B4D">
      <w:pPr>
        <w:spacing w:after="0" w:line="240" w:lineRule="auto"/>
        <w:ind w:firstLine="709"/>
        <w:jc w:val="both"/>
        <w:rPr>
          <w:rFonts w:ascii="Times New Roman" w:hAnsi="Times New Roman" w:cs="Times New Roman"/>
          <w:kern w:val="24"/>
          <w:sz w:val="24"/>
          <w:szCs w:val="24"/>
        </w:rPr>
      </w:pPr>
      <w:r w:rsidRPr="00003B4D">
        <w:rPr>
          <w:rFonts w:ascii="Times New Roman" w:hAnsi="Times New Roman" w:cs="Times New Roman"/>
          <w:b/>
          <w:bCs/>
          <w:kern w:val="24"/>
          <w:sz w:val="24"/>
          <w:szCs w:val="24"/>
        </w:rPr>
        <w:t xml:space="preserve">Компьютерное зрение. </w:t>
      </w:r>
      <w:r w:rsidRPr="00003B4D">
        <w:rPr>
          <w:rFonts w:ascii="Times New Roman" w:hAnsi="Times New Roman" w:cs="Times New Roman"/>
          <w:kern w:val="24"/>
          <w:sz w:val="24"/>
          <w:szCs w:val="24"/>
        </w:rPr>
        <w:t>Распознавание потенциально опасных ситуаций в учреждениях социального обслуживания.</w:t>
      </w:r>
    </w:p>
    <w:p w:rsidR="004B0A33" w:rsidRPr="00003B4D" w:rsidRDefault="004B0A33" w:rsidP="00003B4D">
      <w:pPr>
        <w:spacing w:after="0" w:line="240" w:lineRule="auto"/>
        <w:ind w:firstLine="709"/>
        <w:jc w:val="both"/>
        <w:rPr>
          <w:rFonts w:ascii="Times New Roman" w:eastAsia="+mj-ea" w:hAnsi="Times New Roman" w:cs="Times New Roman"/>
          <w:kern w:val="24"/>
          <w:sz w:val="24"/>
          <w:szCs w:val="24"/>
        </w:rPr>
      </w:pPr>
      <w:r w:rsidRPr="00003B4D">
        <w:rPr>
          <w:rFonts w:ascii="Times New Roman" w:hAnsi="Times New Roman" w:cs="Times New Roman"/>
          <w:b/>
          <w:bCs/>
          <w:kern w:val="24"/>
          <w:sz w:val="24"/>
          <w:szCs w:val="24"/>
        </w:rPr>
        <w:t>Кластерный анализ.</w:t>
      </w:r>
      <w:r w:rsidRPr="00003B4D">
        <w:rPr>
          <w:rFonts w:ascii="Times New Roman" w:hAnsi="Times New Roman" w:cs="Times New Roman"/>
          <w:kern w:val="24"/>
          <w:sz w:val="24"/>
          <w:szCs w:val="24"/>
        </w:rPr>
        <w:t xml:space="preserve"> Выявление потребностей граждан для создания/корректировки целевых программ социальной помощи.</w:t>
      </w:r>
    </w:p>
    <w:p w:rsidR="004B0A33" w:rsidRPr="00003B4D" w:rsidRDefault="004B0A33" w:rsidP="00003B4D">
      <w:pPr>
        <w:spacing w:after="0" w:line="240" w:lineRule="auto"/>
        <w:ind w:firstLine="709"/>
        <w:jc w:val="both"/>
        <w:rPr>
          <w:rFonts w:ascii="Times New Roman" w:hAnsi="Times New Roman" w:cs="Times New Roman"/>
          <w:b/>
          <w:bCs/>
          <w:kern w:val="24"/>
          <w:sz w:val="24"/>
          <w:szCs w:val="24"/>
        </w:rPr>
      </w:pPr>
      <w:r w:rsidRPr="00003B4D">
        <w:rPr>
          <w:rFonts w:ascii="Times New Roman" w:hAnsi="Times New Roman" w:cs="Times New Roman"/>
          <w:b/>
          <w:bCs/>
          <w:kern w:val="24"/>
          <w:sz w:val="24"/>
          <w:szCs w:val="24"/>
        </w:rPr>
        <w:t xml:space="preserve">Анализ больших данных. </w:t>
      </w:r>
      <w:r w:rsidRPr="00003B4D">
        <w:rPr>
          <w:rFonts w:ascii="Times New Roman" w:eastAsia="Times New Roman" w:hAnsi="Times New Roman" w:cs="Times New Roman"/>
          <w:kern w:val="24"/>
          <w:sz w:val="24"/>
          <w:szCs w:val="24"/>
          <w:lang w:eastAsia="ru-RU"/>
        </w:rPr>
        <w:t xml:space="preserve">Мониторинг результативности социальных программ. </w:t>
      </w:r>
    </w:p>
    <w:p w:rsidR="004B0A33" w:rsidRPr="00003B4D" w:rsidRDefault="004B0A33" w:rsidP="00003B4D">
      <w:pPr>
        <w:spacing w:after="0" w:line="240" w:lineRule="auto"/>
        <w:ind w:firstLine="709"/>
        <w:contextualSpacing/>
        <w:jc w:val="both"/>
        <w:rPr>
          <w:rFonts w:ascii="Times New Roman" w:eastAsia="+mn-ea" w:hAnsi="Times New Roman" w:cs="Times New Roman"/>
          <w:kern w:val="24"/>
          <w:sz w:val="24"/>
          <w:szCs w:val="24"/>
          <w:lang w:eastAsia="ru-RU"/>
        </w:rPr>
      </w:pPr>
      <w:r w:rsidRPr="00003B4D">
        <w:rPr>
          <w:rFonts w:ascii="Times New Roman" w:hAnsi="Times New Roman" w:cs="Times New Roman"/>
          <w:color w:val="0F1115"/>
          <w:sz w:val="24"/>
          <w:szCs w:val="24"/>
          <w:shd w:val="clear" w:color="auto" w:fill="FFFFFF"/>
        </w:rPr>
        <w:t xml:space="preserve">ИИ открывает огромные возможности для </w:t>
      </w:r>
      <w:r w:rsidRPr="00003B4D">
        <w:rPr>
          <w:rStyle w:val="a4"/>
          <w:rFonts w:ascii="Times New Roman" w:hAnsi="Times New Roman" w:cs="Times New Roman"/>
          <w:b w:val="0"/>
          <w:color w:val="0F1115"/>
          <w:sz w:val="24"/>
          <w:szCs w:val="24"/>
          <w:shd w:val="clear" w:color="auto" w:fill="FFFFFF"/>
        </w:rPr>
        <w:t>поддержки активного</w:t>
      </w:r>
      <w:r w:rsidRPr="00003B4D">
        <w:rPr>
          <w:rStyle w:val="a4"/>
          <w:rFonts w:ascii="Times New Roman" w:hAnsi="Times New Roman" w:cs="Times New Roman"/>
          <w:color w:val="0F1115"/>
          <w:sz w:val="24"/>
          <w:szCs w:val="24"/>
          <w:shd w:val="clear" w:color="auto" w:fill="FFFFFF"/>
        </w:rPr>
        <w:t xml:space="preserve"> </w:t>
      </w:r>
      <w:r w:rsidRPr="00003B4D">
        <w:rPr>
          <w:rStyle w:val="a4"/>
          <w:rFonts w:ascii="Times New Roman" w:hAnsi="Times New Roman" w:cs="Times New Roman"/>
          <w:b w:val="0"/>
          <w:color w:val="0F1115"/>
          <w:sz w:val="24"/>
          <w:szCs w:val="24"/>
          <w:shd w:val="clear" w:color="auto" w:fill="FFFFFF"/>
        </w:rPr>
        <w:t>долголетия граждан</w:t>
      </w:r>
      <w:r w:rsidRPr="00003B4D">
        <w:rPr>
          <w:rFonts w:ascii="Times New Roman" w:hAnsi="Times New Roman" w:cs="Times New Roman"/>
          <w:color w:val="0F1115"/>
          <w:sz w:val="24"/>
          <w:szCs w:val="24"/>
          <w:shd w:val="clear" w:color="auto" w:fill="FFFFFF"/>
        </w:rPr>
        <w:t xml:space="preserve"> и продления периода активной, самостоятельной и качественной жизни. Это и </w:t>
      </w:r>
      <w:r w:rsidRPr="00003B4D">
        <w:rPr>
          <w:rFonts w:ascii="Times New Roman" w:hAnsi="Times New Roman" w:cs="Times New Roman"/>
          <w:b/>
          <w:color w:val="0F1115"/>
          <w:sz w:val="24"/>
          <w:szCs w:val="24"/>
          <w:shd w:val="clear" w:color="auto" w:fill="FFFFFF"/>
        </w:rPr>
        <w:t>у</w:t>
      </w:r>
      <w:r w:rsidRPr="00003B4D">
        <w:rPr>
          <w:rStyle w:val="a4"/>
          <w:rFonts w:ascii="Times New Roman" w:hAnsi="Times New Roman" w:cs="Times New Roman"/>
          <w:b w:val="0"/>
          <w:color w:val="0F1115"/>
          <w:sz w:val="24"/>
          <w:szCs w:val="24"/>
          <w:shd w:val="clear" w:color="auto" w:fill="FFFFFF"/>
        </w:rPr>
        <w:t>мные системы мониторинга и безопасности, цифровые помощники и голосовые ассистенты,</w:t>
      </w:r>
      <w:r w:rsidRPr="00003B4D">
        <w:rPr>
          <w:rFonts w:ascii="Times New Roman" w:hAnsi="Times New Roman" w:cs="Times New Roman"/>
          <w:color w:val="0F1115"/>
          <w:sz w:val="24"/>
          <w:szCs w:val="24"/>
          <w:shd w:val="clear" w:color="auto" w:fill="FFFFFF"/>
        </w:rPr>
        <w:t xml:space="preserve"> специальные приложения и программы с ИИ для тренировки памяти, внимания, скорости реакции, </w:t>
      </w:r>
      <w:r w:rsidRPr="00003B4D">
        <w:rPr>
          <w:rStyle w:val="a4"/>
          <w:rFonts w:ascii="Times New Roman" w:hAnsi="Times New Roman" w:cs="Times New Roman"/>
          <w:b w:val="0"/>
          <w:color w:val="0F1115"/>
          <w:sz w:val="24"/>
          <w:szCs w:val="24"/>
          <w:shd w:val="clear" w:color="auto" w:fill="FFFFFF"/>
        </w:rPr>
        <w:t>социальные роботы-компаньоны,</w:t>
      </w:r>
      <w:r w:rsidRPr="00003B4D">
        <w:rPr>
          <w:rFonts w:ascii="Times New Roman" w:hAnsi="Times New Roman" w:cs="Times New Roman"/>
          <w:color w:val="0F1115"/>
          <w:sz w:val="24"/>
          <w:szCs w:val="24"/>
          <w:shd w:val="clear" w:color="auto" w:fill="FFFFFF"/>
        </w:rPr>
        <w:t xml:space="preserve"> системы помощи при ходьбе (умные трости, </w:t>
      </w:r>
      <w:proofErr w:type="spellStart"/>
      <w:r w:rsidRPr="00003B4D">
        <w:rPr>
          <w:rFonts w:ascii="Times New Roman" w:hAnsi="Times New Roman" w:cs="Times New Roman"/>
          <w:color w:val="0F1115"/>
          <w:sz w:val="24"/>
          <w:szCs w:val="24"/>
          <w:shd w:val="clear" w:color="auto" w:fill="FFFFFF"/>
        </w:rPr>
        <w:t>экзоскелеты</w:t>
      </w:r>
      <w:proofErr w:type="spellEnd"/>
      <w:r w:rsidRPr="00003B4D">
        <w:rPr>
          <w:rFonts w:ascii="Times New Roman" w:hAnsi="Times New Roman" w:cs="Times New Roman"/>
          <w:color w:val="0F1115"/>
          <w:sz w:val="24"/>
          <w:szCs w:val="24"/>
          <w:shd w:val="clear" w:color="auto" w:fill="FFFFFF"/>
        </w:rPr>
        <w:t>),</w:t>
      </w:r>
      <w:r w:rsidRPr="00003B4D">
        <w:rPr>
          <w:rStyle w:val="a4"/>
          <w:rFonts w:ascii="Times New Roman" w:hAnsi="Times New Roman" w:cs="Times New Roman"/>
          <w:color w:val="0F1115"/>
          <w:sz w:val="24"/>
          <w:szCs w:val="24"/>
          <w:shd w:val="clear" w:color="auto" w:fill="FFFFFF"/>
        </w:rPr>
        <w:t xml:space="preserve"> </w:t>
      </w:r>
      <w:r w:rsidRPr="00003B4D">
        <w:rPr>
          <w:rStyle w:val="a4"/>
          <w:rFonts w:ascii="Times New Roman" w:hAnsi="Times New Roman" w:cs="Times New Roman"/>
          <w:b w:val="0"/>
          <w:color w:val="0F1115"/>
          <w:sz w:val="24"/>
          <w:szCs w:val="24"/>
          <w:shd w:val="clear" w:color="auto" w:fill="FFFFFF"/>
        </w:rPr>
        <w:t>которые позволяют</w:t>
      </w:r>
      <w:r w:rsidRPr="00003B4D">
        <w:rPr>
          <w:rStyle w:val="a4"/>
          <w:rFonts w:ascii="Times New Roman" w:hAnsi="Times New Roman" w:cs="Times New Roman"/>
          <w:color w:val="0F1115"/>
          <w:sz w:val="24"/>
          <w:szCs w:val="24"/>
          <w:shd w:val="clear" w:color="auto" w:fill="FFFFFF"/>
        </w:rPr>
        <w:t xml:space="preserve"> </w:t>
      </w:r>
      <w:r w:rsidRPr="00003B4D">
        <w:rPr>
          <w:rFonts w:ascii="Times New Roman" w:hAnsi="Times New Roman" w:cs="Times New Roman"/>
          <w:color w:val="0F1115"/>
          <w:sz w:val="24"/>
          <w:szCs w:val="24"/>
          <w:shd w:val="clear" w:color="auto" w:fill="FFFFFF"/>
        </w:rPr>
        <w:t>пожилому человеку оставаться дома в безопасности, а родственникам/соцработникам получать оповещения в случае нестандартной ситуации. Однако успех, как нам кажется, будет зависеть от того, насколько технологии будут </w:t>
      </w:r>
      <w:r w:rsidRPr="00003B4D">
        <w:rPr>
          <w:rStyle w:val="a4"/>
          <w:rFonts w:ascii="Times New Roman" w:hAnsi="Times New Roman" w:cs="Times New Roman"/>
          <w:b w:val="0"/>
          <w:color w:val="0F1115"/>
          <w:sz w:val="24"/>
          <w:szCs w:val="24"/>
          <w:shd w:val="clear" w:color="auto" w:fill="FFFFFF"/>
        </w:rPr>
        <w:t>доступными, простыми в использовании, этичными</w:t>
      </w:r>
      <w:r w:rsidRPr="00003B4D">
        <w:rPr>
          <w:rFonts w:ascii="Times New Roman" w:hAnsi="Times New Roman" w:cs="Times New Roman"/>
          <w:color w:val="0F1115"/>
          <w:sz w:val="24"/>
          <w:szCs w:val="24"/>
          <w:shd w:val="clear" w:color="auto" w:fill="FFFFFF"/>
        </w:rPr>
        <w:t> и интегрированными в существующую систему социальной поддержки населения и здравоохранения.</w:t>
      </w:r>
    </w:p>
    <w:p w:rsidR="004B0A33" w:rsidRPr="00003B4D" w:rsidRDefault="004B0A33" w:rsidP="00003B4D">
      <w:pPr>
        <w:spacing w:after="0" w:line="240" w:lineRule="auto"/>
        <w:ind w:firstLine="709"/>
        <w:contextualSpacing/>
        <w:jc w:val="both"/>
        <w:rPr>
          <w:rFonts w:ascii="Times New Roman" w:eastAsia="+mn-ea" w:hAnsi="Times New Roman" w:cs="Times New Roman"/>
          <w:kern w:val="24"/>
          <w:sz w:val="24"/>
          <w:szCs w:val="24"/>
          <w:lang w:eastAsia="ru-RU"/>
        </w:rPr>
      </w:pPr>
      <w:r w:rsidRPr="00003B4D">
        <w:rPr>
          <w:rFonts w:ascii="Times New Roman" w:eastAsia="+mn-ea" w:hAnsi="Times New Roman" w:cs="Times New Roman"/>
          <w:kern w:val="24"/>
          <w:sz w:val="24"/>
          <w:szCs w:val="24"/>
          <w:lang w:eastAsia="ru-RU"/>
        </w:rPr>
        <w:t>Следует отметить, что внедрение искусственного интеллекта в систему социальной защиты населения демонстрирует значительный потенциал. Прогнозирование потребностей с помощью ИИ способствует своевременному выявлению рисков и предотвращению кризисных ситуаций. Все это позволяет не только оптимизировать предоставления социальных услуг населению, но и на основе анализа индивидуальных характеристик граждан обеспечивать более точный и адресный подход к оказанию социальной защиты и поддержки населению.</w:t>
      </w:r>
    </w:p>
    <w:p w:rsidR="004B0A33" w:rsidRPr="00003B4D" w:rsidRDefault="004B0A33" w:rsidP="00003B4D">
      <w:pPr>
        <w:spacing w:after="0" w:line="240" w:lineRule="auto"/>
        <w:ind w:firstLine="709"/>
        <w:contextualSpacing/>
        <w:jc w:val="both"/>
        <w:rPr>
          <w:rFonts w:ascii="Times New Roman" w:eastAsia="+mn-ea" w:hAnsi="Times New Roman" w:cs="Times New Roman"/>
          <w:kern w:val="24"/>
          <w:sz w:val="24"/>
          <w:szCs w:val="24"/>
          <w:lang w:eastAsia="ru-RU"/>
        </w:rPr>
      </w:pPr>
      <w:r w:rsidRPr="00003B4D">
        <w:rPr>
          <w:rFonts w:ascii="Times New Roman" w:hAnsi="Times New Roman" w:cs="Times New Roman"/>
          <w:color w:val="0F1115"/>
          <w:sz w:val="24"/>
          <w:szCs w:val="24"/>
        </w:rPr>
        <w:t>Использование искусственного интеллекта в системе социальной поддержки населения России находится на </w:t>
      </w:r>
      <w:r w:rsidRPr="00003B4D">
        <w:rPr>
          <w:rStyle w:val="a4"/>
          <w:rFonts w:ascii="Times New Roman" w:hAnsi="Times New Roman" w:cs="Times New Roman"/>
          <w:b w:val="0"/>
          <w:color w:val="0F1115"/>
          <w:sz w:val="24"/>
          <w:szCs w:val="24"/>
        </w:rPr>
        <w:t>переходном этапе: от первых пилотных проектов и автоматизации рутинных задач к внедрению систем предиктивной аналитики</w:t>
      </w:r>
      <w:r w:rsidRPr="00003B4D">
        <w:rPr>
          <w:rFonts w:ascii="Times New Roman" w:hAnsi="Times New Roman" w:cs="Times New Roman"/>
          <w:b/>
          <w:color w:val="0F1115"/>
          <w:sz w:val="24"/>
          <w:szCs w:val="24"/>
        </w:rPr>
        <w:t xml:space="preserve">. </w:t>
      </w:r>
      <w:r w:rsidRPr="00003B4D">
        <w:rPr>
          <w:rFonts w:ascii="Times New Roman" w:hAnsi="Times New Roman" w:cs="Times New Roman"/>
          <w:color w:val="0F1115"/>
          <w:sz w:val="24"/>
          <w:szCs w:val="24"/>
        </w:rPr>
        <w:t>Процесс этот идёт неравномерно: одни регионы (зачастую, Москва, Санкт-Петербург и ряд других) активно тестируют инновации, а другие пока сосредоточены на базовой цифровизации.</w:t>
      </w:r>
      <w:r w:rsidRPr="00003B4D">
        <w:rPr>
          <w:rFonts w:ascii="Times New Roman" w:hAnsi="Times New Roman" w:cs="Times New Roman"/>
          <w:sz w:val="24"/>
          <w:szCs w:val="24"/>
        </w:rPr>
        <w:t xml:space="preserve"> Представляется важным момент информирования организаций, оказывающих социальную защиту и поддержку населения, об имеющихся ИИ-продуктах и возможностях, которые дает использование ИИ.</w:t>
      </w:r>
    </w:p>
    <w:p w:rsidR="004B0A33" w:rsidRPr="00003B4D" w:rsidRDefault="004B0A33" w:rsidP="00003B4D">
      <w:pPr>
        <w:spacing w:after="0" w:line="240" w:lineRule="auto"/>
        <w:ind w:firstLine="709"/>
        <w:jc w:val="both"/>
        <w:rPr>
          <w:rFonts w:ascii="Times New Roman" w:eastAsia="+mj-ea" w:hAnsi="Times New Roman" w:cs="Times New Roman"/>
          <w:kern w:val="24"/>
          <w:sz w:val="24"/>
          <w:szCs w:val="24"/>
        </w:rPr>
      </w:pPr>
      <w:r w:rsidRPr="00003B4D">
        <w:rPr>
          <w:rFonts w:ascii="Times New Roman" w:eastAsia="+mj-ea" w:hAnsi="Times New Roman" w:cs="Times New Roman"/>
          <w:kern w:val="24"/>
          <w:sz w:val="24"/>
          <w:szCs w:val="24"/>
        </w:rPr>
        <w:t>ИИ в социальной защите – мощный инструмент, однако его эффективность, на наш взгляд, зависит от:</w:t>
      </w:r>
    </w:p>
    <w:p w:rsidR="004B0A33" w:rsidRPr="00003B4D" w:rsidRDefault="004B0A33" w:rsidP="00003B4D">
      <w:pPr>
        <w:pStyle w:val="a3"/>
        <w:numPr>
          <w:ilvl w:val="0"/>
          <w:numId w:val="2"/>
        </w:numPr>
        <w:tabs>
          <w:tab w:val="left" w:pos="851"/>
        </w:tabs>
        <w:ind w:left="0" w:firstLine="709"/>
        <w:rPr>
          <w:rFonts w:eastAsia="+mj-ea"/>
          <w:kern w:val="24"/>
        </w:rPr>
      </w:pPr>
      <w:proofErr w:type="spellStart"/>
      <w:r w:rsidRPr="00003B4D">
        <w:rPr>
          <w:rFonts w:eastAsia="+mj-ea"/>
          <w:kern w:val="24"/>
        </w:rPr>
        <w:t>Человекоцентричности</w:t>
      </w:r>
      <w:proofErr w:type="spellEnd"/>
      <w:r w:rsidRPr="00003B4D">
        <w:rPr>
          <w:rFonts w:eastAsia="+mj-ea"/>
          <w:kern w:val="24"/>
        </w:rPr>
        <w:t xml:space="preserve"> (технологии на службе человека, а не наоборот);</w:t>
      </w:r>
    </w:p>
    <w:p w:rsidR="004B0A33" w:rsidRPr="00003B4D" w:rsidRDefault="004B0A33" w:rsidP="00003B4D">
      <w:pPr>
        <w:pStyle w:val="a3"/>
        <w:numPr>
          <w:ilvl w:val="0"/>
          <w:numId w:val="2"/>
        </w:numPr>
        <w:tabs>
          <w:tab w:val="left" w:pos="851"/>
        </w:tabs>
        <w:ind w:left="0" w:firstLine="709"/>
        <w:rPr>
          <w:rFonts w:eastAsia="+mj-ea"/>
          <w:kern w:val="24"/>
        </w:rPr>
      </w:pPr>
      <w:r w:rsidRPr="00003B4D">
        <w:rPr>
          <w:rFonts w:eastAsia="+mj-ea"/>
          <w:kern w:val="24"/>
        </w:rPr>
        <w:t>Справедливости и прозрачности алгоритмов;</w:t>
      </w:r>
    </w:p>
    <w:p w:rsidR="004B0A33" w:rsidRPr="00003B4D" w:rsidRDefault="004B0A33" w:rsidP="00003B4D">
      <w:pPr>
        <w:pStyle w:val="a3"/>
        <w:numPr>
          <w:ilvl w:val="0"/>
          <w:numId w:val="2"/>
        </w:numPr>
        <w:tabs>
          <w:tab w:val="left" w:pos="851"/>
        </w:tabs>
        <w:ind w:left="0" w:firstLine="709"/>
        <w:rPr>
          <w:rFonts w:eastAsia="+mj-ea"/>
          <w:kern w:val="24"/>
        </w:rPr>
      </w:pPr>
      <w:r w:rsidRPr="00003B4D">
        <w:rPr>
          <w:rFonts w:eastAsia="+mj-ea"/>
          <w:kern w:val="24"/>
        </w:rPr>
        <w:t>Правовых и этических рамок;</w:t>
      </w:r>
    </w:p>
    <w:p w:rsidR="004B0A33" w:rsidRPr="00003B4D" w:rsidRDefault="004B0A33" w:rsidP="00003B4D">
      <w:pPr>
        <w:pStyle w:val="a3"/>
        <w:numPr>
          <w:ilvl w:val="0"/>
          <w:numId w:val="2"/>
        </w:numPr>
        <w:tabs>
          <w:tab w:val="left" w:pos="851"/>
        </w:tabs>
        <w:ind w:left="0" w:firstLine="709"/>
        <w:rPr>
          <w:rFonts w:eastAsia="+mj-ea"/>
          <w:kern w:val="24"/>
        </w:rPr>
      </w:pPr>
      <w:r w:rsidRPr="00003B4D">
        <w:rPr>
          <w:rFonts w:eastAsia="+mj-ea"/>
          <w:kern w:val="24"/>
        </w:rPr>
        <w:t>Обязательного сохранения человеческого участия в значимых решениях.</w:t>
      </w:r>
    </w:p>
    <w:p w:rsidR="004B0A33" w:rsidRPr="00003B4D" w:rsidRDefault="004B0A33" w:rsidP="00003B4D">
      <w:pPr>
        <w:spacing w:line="240" w:lineRule="auto"/>
        <w:ind w:firstLine="709"/>
        <w:rPr>
          <w:rFonts w:ascii="Times New Roman" w:eastAsia="+mj-ea" w:hAnsi="Times New Roman" w:cs="Times New Roman"/>
          <w:kern w:val="24"/>
          <w:sz w:val="24"/>
          <w:szCs w:val="24"/>
        </w:rPr>
      </w:pPr>
    </w:p>
    <w:p w:rsidR="004B0A33" w:rsidRPr="008200E4" w:rsidRDefault="005C6779" w:rsidP="008200E4">
      <w:pPr>
        <w:spacing w:after="0" w:line="240" w:lineRule="auto"/>
        <w:jc w:val="center"/>
        <w:rPr>
          <w:rFonts w:ascii="Times New Roman" w:eastAsia="+mj-ea" w:hAnsi="Times New Roman" w:cs="Times New Roman"/>
          <w:b/>
          <w:kern w:val="24"/>
          <w:sz w:val="24"/>
          <w:szCs w:val="24"/>
        </w:rPr>
      </w:pPr>
      <w:r w:rsidRPr="008200E4">
        <w:rPr>
          <w:rFonts w:ascii="Times New Roman" w:eastAsia="+mj-ea" w:hAnsi="Times New Roman" w:cs="Times New Roman"/>
          <w:b/>
          <w:kern w:val="24"/>
          <w:sz w:val="24"/>
          <w:szCs w:val="24"/>
        </w:rPr>
        <w:lastRenderedPageBreak/>
        <w:t>Библиографический список</w:t>
      </w:r>
    </w:p>
    <w:p w:rsidR="004B0A33" w:rsidRPr="00003B4D" w:rsidRDefault="004B0A33" w:rsidP="00003B4D">
      <w:pPr>
        <w:pStyle w:val="a3"/>
        <w:numPr>
          <w:ilvl w:val="0"/>
          <w:numId w:val="3"/>
        </w:numPr>
        <w:tabs>
          <w:tab w:val="left" w:pos="993"/>
        </w:tabs>
        <w:ind w:left="0" w:firstLine="709"/>
        <w:jc w:val="both"/>
        <w:rPr>
          <w:rFonts w:eastAsia="+mj-ea"/>
          <w:kern w:val="24"/>
        </w:rPr>
      </w:pPr>
      <w:r w:rsidRPr="00003B4D">
        <w:rPr>
          <w:rFonts w:eastAsia="+mj-ea"/>
          <w:kern w:val="24"/>
        </w:rPr>
        <w:t>Источник: Индекс готовности приоритетных отраслей экономики Российской Федерации к внедрению искусственного интеллекта. Аналитический доклад. − М.: Национальный центр развития искусственного интеллекта при Правительстве Российской Федерации, 2024. — IV + 85 с.</w:t>
      </w:r>
    </w:p>
    <w:p w:rsidR="004B0A33" w:rsidRPr="00003B4D" w:rsidRDefault="004B0A33" w:rsidP="00003B4D">
      <w:pPr>
        <w:pStyle w:val="a3"/>
        <w:numPr>
          <w:ilvl w:val="0"/>
          <w:numId w:val="3"/>
        </w:numPr>
        <w:tabs>
          <w:tab w:val="left" w:pos="993"/>
        </w:tabs>
        <w:ind w:left="0" w:firstLine="709"/>
        <w:jc w:val="both"/>
        <w:rPr>
          <w:rFonts w:eastAsia="+mj-ea"/>
          <w:kern w:val="24"/>
        </w:rPr>
      </w:pPr>
      <w:r w:rsidRPr="00003B4D">
        <w:rPr>
          <w:color w:val="041327"/>
          <w:kern w:val="36"/>
        </w:rPr>
        <w:t>Назаров Р. Энергия для ИИ: как «прокормить» искусственный интеллект // Энергия +. Онлайн журнал.  https://e-plus.media/technologies/energiya-dlya-ii-kak-prokormit-iskusstvennyj-intellekt/</w:t>
      </w:r>
    </w:p>
    <w:p w:rsidR="004B0A33" w:rsidRPr="00003B4D" w:rsidRDefault="004B0A33" w:rsidP="00003B4D">
      <w:pPr>
        <w:pStyle w:val="a3"/>
        <w:numPr>
          <w:ilvl w:val="0"/>
          <w:numId w:val="3"/>
        </w:numPr>
        <w:tabs>
          <w:tab w:val="left" w:pos="993"/>
        </w:tabs>
        <w:ind w:left="0" w:firstLine="709"/>
        <w:jc w:val="both"/>
        <w:rPr>
          <w:rFonts w:eastAsia="+mj-ea"/>
          <w:kern w:val="24"/>
        </w:rPr>
      </w:pPr>
      <w:r w:rsidRPr="00003B4D">
        <w:t>Шестакова Н. Н., Джанелидзе М. Г. Искусственный интеллект: воздействие на систему «образование — рынок труда» // Управленческое консультирование. 2025. № 5. С. 91–105. EDN ILOSDT.</w:t>
      </w:r>
    </w:p>
    <w:p w:rsidR="00EF7E15" w:rsidRDefault="00EF7E15" w:rsidP="00EF7E15">
      <w:pPr>
        <w:spacing w:after="0" w:line="240" w:lineRule="auto"/>
        <w:ind w:firstLine="709"/>
        <w:jc w:val="center"/>
        <w:rPr>
          <w:rFonts w:ascii="Times New Roman" w:hAnsi="Times New Roman"/>
          <w:b/>
          <w:sz w:val="24"/>
          <w:szCs w:val="24"/>
        </w:rPr>
      </w:pPr>
    </w:p>
    <w:p w:rsidR="00EF7E15" w:rsidRPr="00E93AB8" w:rsidRDefault="00EF7E15" w:rsidP="00EF7E15">
      <w:pPr>
        <w:spacing w:after="0" w:line="240" w:lineRule="auto"/>
        <w:ind w:firstLine="709"/>
        <w:jc w:val="center"/>
        <w:rPr>
          <w:rFonts w:ascii="Times New Roman" w:hAnsi="Times New Roman"/>
          <w:b/>
          <w:sz w:val="24"/>
          <w:szCs w:val="24"/>
        </w:rPr>
      </w:pPr>
      <w:r w:rsidRPr="00E93AB8">
        <w:rPr>
          <w:rFonts w:ascii="Times New Roman" w:hAnsi="Times New Roman"/>
          <w:b/>
          <w:sz w:val="24"/>
          <w:szCs w:val="24"/>
        </w:rPr>
        <w:t>Информация об авторе</w:t>
      </w:r>
      <w:r>
        <w:rPr>
          <w:rFonts w:ascii="Times New Roman" w:hAnsi="Times New Roman"/>
          <w:b/>
          <w:sz w:val="24"/>
          <w:szCs w:val="24"/>
        </w:rPr>
        <w:t xml:space="preserve"> </w:t>
      </w:r>
    </w:p>
    <w:p w:rsidR="00EF7E15" w:rsidRPr="00963EDA" w:rsidRDefault="00EF7E15" w:rsidP="00EF7E15">
      <w:pPr>
        <w:ind w:firstLine="709"/>
        <w:jc w:val="both"/>
        <w:rPr>
          <w:rFonts w:ascii="Times New Roman" w:eastAsia="Times New Roman" w:hAnsi="Times New Roman" w:cs="Times New Roman"/>
          <w:sz w:val="24"/>
          <w:szCs w:val="24"/>
          <w:lang w:val="en-US"/>
        </w:rPr>
      </w:pPr>
      <w:r w:rsidRPr="00096B5D">
        <w:rPr>
          <w:rFonts w:ascii="Times New Roman" w:hAnsi="Times New Roman" w:cs="Times New Roman"/>
          <w:b/>
          <w:sz w:val="24"/>
          <w:szCs w:val="24"/>
        </w:rPr>
        <w:t>Скворцова Маргарита Борисовна (РФ, Санкт-Петербург)</w:t>
      </w:r>
      <w:r w:rsidRPr="00E93AB8">
        <w:rPr>
          <w:rFonts w:ascii="Times New Roman" w:hAnsi="Times New Roman" w:cs="Times New Roman"/>
          <w:sz w:val="24"/>
          <w:szCs w:val="24"/>
        </w:rPr>
        <w:t xml:space="preserve"> </w:t>
      </w:r>
      <w:r w:rsidRPr="00E93AB8">
        <w:rPr>
          <w:rFonts w:ascii="Times New Roman" w:hAnsi="Times New Roman" w:cs="Times New Roman"/>
          <w:b/>
          <w:sz w:val="24"/>
          <w:szCs w:val="24"/>
        </w:rPr>
        <w:t>–</w:t>
      </w:r>
      <w:r w:rsidRPr="00E93AB8">
        <w:rPr>
          <w:rFonts w:ascii="Times New Roman" w:hAnsi="Times New Roman" w:cs="Times New Roman"/>
          <w:sz w:val="24"/>
          <w:szCs w:val="24"/>
        </w:rPr>
        <w:t xml:space="preserve"> </w:t>
      </w:r>
      <w:proofErr w:type="spellStart"/>
      <w:r w:rsidRPr="00E93AB8">
        <w:rPr>
          <w:rFonts w:ascii="Times New Roman" w:hAnsi="Times New Roman" w:cs="Times New Roman"/>
          <w:sz w:val="24"/>
          <w:szCs w:val="24"/>
        </w:rPr>
        <w:t>к.экон.н</w:t>
      </w:r>
      <w:proofErr w:type="spellEnd"/>
      <w:r w:rsidRPr="00E93AB8">
        <w:rPr>
          <w:rFonts w:ascii="Times New Roman" w:hAnsi="Times New Roman" w:cs="Times New Roman"/>
          <w:sz w:val="24"/>
          <w:szCs w:val="24"/>
        </w:rPr>
        <w:t>., старший научный сотрудник, Институт проблем региональной экономики РАН (190013 С.-Петербург, ул. Серпуховская</w:t>
      </w:r>
      <w:r>
        <w:rPr>
          <w:rFonts w:ascii="Times New Roman" w:hAnsi="Times New Roman" w:cs="Times New Roman"/>
          <w:sz w:val="24"/>
          <w:szCs w:val="24"/>
          <w:lang w:val="en-US"/>
        </w:rPr>
        <w:t>, 38</w:t>
      </w:r>
      <w:r w:rsidRPr="00963EDA">
        <w:rPr>
          <w:rFonts w:ascii="Times New Roman" w:hAnsi="Times New Roman" w:cs="Times New Roman"/>
          <w:sz w:val="24"/>
          <w:szCs w:val="24"/>
          <w:lang w:val="en-US"/>
        </w:rPr>
        <w:t xml:space="preserve">), </w:t>
      </w:r>
      <w:r w:rsidRPr="00E93AB8">
        <w:rPr>
          <w:rFonts w:ascii="Times New Roman" w:hAnsi="Times New Roman" w:cs="Times New Roman"/>
          <w:sz w:val="24"/>
          <w:szCs w:val="24"/>
          <w:lang w:val="en-US"/>
        </w:rPr>
        <w:t>e</w:t>
      </w:r>
      <w:r w:rsidRPr="00963EDA">
        <w:rPr>
          <w:rFonts w:ascii="Times New Roman" w:hAnsi="Times New Roman" w:cs="Times New Roman"/>
          <w:sz w:val="24"/>
          <w:szCs w:val="24"/>
          <w:lang w:val="en-US"/>
        </w:rPr>
        <w:t>-</w:t>
      </w:r>
      <w:r w:rsidRPr="00E93AB8">
        <w:rPr>
          <w:rFonts w:ascii="Times New Roman" w:hAnsi="Times New Roman" w:cs="Times New Roman"/>
          <w:sz w:val="24"/>
          <w:szCs w:val="24"/>
          <w:lang w:val="en-US"/>
        </w:rPr>
        <w:t>mail</w:t>
      </w:r>
      <w:r w:rsidRPr="00963EDA">
        <w:rPr>
          <w:rFonts w:ascii="Times New Roman" w:hAnsi="Times New Roman" w:cs="Times New Roman"/>
          <w:sz w:val="24"/>
          <w:szCs w:val="24"/>
          <w:lang w:val="en-US"/>
        </w:rPr>
        <w:t xml:space="preserve">: </w:t>
      </w:r>
      <w:r w:rsidRPr="00E93AB8">
        <w:rPr>
          <w:rFonts w:ascii="Times New Roman" w:eastAsia="Times New Roman" w:hAnsi="Times New Roman" w:cs="Times New Roman"/>
          <w:color w:val="000000"/>
          <w:sz w:val="24"/>
          <w:szCs w:val="24"/>
          <w:shd w:val="clear" w:color="auto" w:fill="FFFFFF"/>
          <w:lang w:val="en-US"/>
        </w:rPr>
        <w:t>margit</w:t>
      </w:r>
      <w:r w:rsidRPr="00963EDA">
        <w:rPr>
          <w:rFonts w:ascii="Times New Roman" w:eastAsia="Times New Roman" w:hAnsi="Times New Roman" w:cs="Times New Roman"/>
          <w:color w:val="000000"/>
          <w:sz w:val="24"/>
          <w:szCs w:val="24"/>
          <w:shd w:val="clear" w:color="auto" w:fill="FFFFFF"/>
          <w:lang w:val="en-US"/>
        </w:rPr>
        <w:t>07@</w:t>
      </w:r>
      <w:r w:rsidRPr="00E93AB8">
        <w:rPr>
          <w:rFonts w:ascii="Times New Roman" w:eastAsia="Times New Roman" w:hAnsi="Times New Roman" w:cs="Times New Roman"/>
          <w:color w:val="000000"/>
          <w:sz w:val="24"/>
          <w:szCs w:val="24"/>
          <w:shd w:val="clear" w:color="auto" w:fill="FFFFFF"/>
          <w:lang w:val="en-US"/>
        </w:rPr>
        <w:t>mail</w:t>
      </w:r>
      <w:r w:rsidRPr="00963EDA">
        <w:rPr>
          <w:rFonts w:ascii="Times New Roman" w:eastAsia="Times New Roman" w:hAnsi="Times New Roman" w:cs="Times New Roman"/>
          <w:color w:val="000000"/>
          <w:sz w:val="24"/>
          <w:szCs w:val="24"/>
          <w:shd w:val="clear" w:color="auto" w:fill="FFFFFF"/>
          <w:lang w:val="en-US"/>
        </w:rPr>
        <w:t>.</w:t>
      </w:r>
      <w:r w:rsidRPr="00E93AB8">
        <w:rPr>
          <w:rFonts w:ascii="Times New Roman" w:eastAsia="Times New Roman" w:hAnsi="Times New Roman" w:cs="Times New Roman"/>
          <w:color w:val="000000"/>
          <w:sz w:val="24"/>
          <w:szCs w:val="24"/>
          <w:shd w:val="clear" w:color="auto" w:fill="FFFFFF"/>
          <w:lang w:val="en-US"/>
        </w:rPr>
        <w:t>ru</w:t>
      </w:r>
    </w:p>
    <w:p w:rsidR="00EF7E15" w:rsidRPr="00963EDA" w:rsidRDefault="00EF7E15" w:rsidP="00EF7E15">
      <w:pPr>
        <w:spacing w:after="0" w:line="240" w:lineRule="auto"/>
        <w:ind w:firstLine="709"/>
        <w:jc w:val="both"/>
        <w:rPr>
          <w:rFonts w:ascii="Times New Roman" w:hAnsi="Times New Roman"/>
          <w:color w:val="000000"/>
          <w:sz w:val="24"/>
          <w:szCs w:val="24"/>
          <w:lang w:val="en-US"/>
        </w:rPr>
      </w:pPr>
    </w:p>
    <w:p w:rsidR="00EF7E15" w:rsidRPr="002640A9" w:rsidRDefault="00EF7E15" w:rsidP="00EF7E15">
      <w:pPr>
        <w:spacing w:after="0" w:line="240" w:lineRule="auto"/>
        <w:ind w:firstLine="709"/>
        <w:jc w:val="right"/>
        <w:rPr>
          <w:rStyle w:val="shorttext"/>
          <w:rFonts w:ascii="Times New Roman" w:hAnsi="Times New Roman" w:cs="Times New Roman"/>
          <w:b/>
          <w:sz w:val="24"/>
          <w:szCs w:val="24"/>
          <w:lang w:val="en-US"/>
        </w:rPr>
      </w:pPr>
      <w:proofErr w:type="spellStart"/>
      <w:r w:rsidRPr="002640A9">
        <w:rPr>
          <w:rStyle w:val="shorttext"/>
          <w:rFonts w:ascii="Times New Roman" w:hAnsi="Times New Roman" w:cs="Times New Roman"/>
          <w:b/>
          <w:sz w:val="24"/>
          <w:szCs w:val="24"/>
          <w:lang w:val="en-US"/>
        </w:rPr>
        <w:t>Skvortsova</w:t>
      </w:r>
      <w:proofErr w:type="spellEnd"/>
      <w:r w:rsidRPr="002640A9">
        <w:rPr>
          <w:rStyle w:val="shorttext"/>
          <w:rFonts w:ascii="Times New Roman" w:hAnsi="Times New Roman" w:cs="Times New Roman"/>
          <w:b/>
          <w:sz w:val="24"/>
          <w:szCs w:val="24"/>
          <w:lang w:val="en-US"/>
        </w:rPr>
        <w:t xml:space="preserve"> M. B.</w:t>
      </w:r>
    </w:p>
    <w:p w:rsidR="00EF7E15" w:rsidRPr="002640A9" w:rsidRDefault="00EF7E15" w:rsidP="00EF7E15">
      <w:pPr>
        <w:spacing w:after="0" w:line="240" w:lineRule="auto"/>
        <w:jc w:val="center"/>
        <w:rPr>
          <w:rFonts w:ascii="Times New Roman" w:hAnsi="Times New Roman" w:cs="Times New Roman"/>
          <w:b/>
          <w:sz w:val="24"/>
          <w:szCs w:val="24"/>
          <w:lang w:val="en-US"/>
        </w:rPr>
      </w:pPr>
      <w:r w:rsidRPr="002640A9">
        <w:rPr>
          <w:rFonts w:ascii="Times New Roman" w:hAnsi="Times New Roman" w:cs="Times New Roman"/>
          <w:b/>
          <w:sz w:val="24"/>
          <w:szCs w:val="24"/>
          <w:lang w:val="en-US"/>
        </w:rPr>
        <w:t>ARTIFICIAL INTELLIGENCE</w:t>
      </w:r>
      <w:r w:rsidRPr="002640A9">
        <w:rPr>
          <w:rFonts w:ascii="Times New Roman" w:hAnsi="Times New Roman" w:cs="Times New Roman"/>
          <w:b/>
          <w:sz w:val="24"/>
          <w:szCs w:val="24"/>
          <w:lang w:val="en-US"/>
        </w:rPr>
        <w:t xml:space="preserve"> </w:t>
      </w:r>
      <w:r w:rsidRPr="002640A9">
        <w:rPr>
          <w:rFonts w:ascii="Times New Roman" w:hAnsi="Times New Roman" w:cs="Times New Roman"/>
          <w:b/>
          <w:sz w:val="24"/>
          <w:szCs w:val="24"/>
          <w:lang w:val="en-US"/>
        </w:rPr>
        <w:t>IN SOCIAL SUPPORT</w:t>
      </w:r>
    </w:p>
    <w:p w:rsidR="00EF7E15" w:rsidRPr="002640A9" w:rsidRDefault="00EF7E15" w:rsidP="00EF7E15">
      <w:pPr>
        <w:spacing w:after="0" w:line="240" w:lineRule="auto"/>
        <w:ind w:firstLine="709"/>
        <w:jc w:val="right"/>
        <w:rPr>
          <w:rFonts w:ascii="Times New Roman" w:hAnsi="Times New Roman" w:cs="Times New Roman"/>
          <w:sz w:val="24"/>
          <w:szCs w:val="24"/>
          <w:lang w:val="en-US"/>
        </w:rPr>
      </w:pPr>
    </w:p>
    <w:p w:rsidR="00EF7E15" w:rsidRPr="002640A9" w:rsidRDefault="00EF7E15" w:rsidP="00EF7E15">
      <w:pPr>
        <w:spacing w:after="0" w:line="240" w:lineRule="auto"/>
        <w:ind w:firstLine="709"/>
        <w:jc w:val="both"/>
        <w:rPr>
          <w:rFonts w:ascii="Times New Roman" w:hAnsi="Times New Roman" w:cs="Times New Roman"/>
          <w:sz w:val="24"/>
          <w:szCs w:val="24"/>
          <w:lang w:val="en-US"/>
        </w:rPr>
      </w:pPr>
      <w:r w:rsidRPr="002640A9">
        <w:rPr>
          <w:rFonts w:ascii="Times New Roman" w:hAnsi="Times New Roman" w:cs="Times New Roman"/>
          <w:b/>
          <w:sz w:val="24"/>
          <w:szCs w:val="24"/>
          <w:lang w:val="en-US"/>
        </w:rPr>
        <w:t>Abstract.</w:t>
      </w:r>
      <w:r w:rsidRPr="002640A9">
        <w:rPr>
          <w:rFonts w:ascii="Times New Roman" w:hAnsi="Times New Roman" w:cs="Times New Roman"/>
          <w:sz w:val="24"/>
          <w:szCs w:val="24"/>
          <w:lang w:val="en-US"/>
        </w:rPr>
        <w:t xml:space="preserve"> This article identifies the strengths and weaknesses of artificial intelligence in social welfare. New forms of digital inequality are identified. The areas of artificial intelligence used in the social welfare system are outlined.</w:t>
      </w:r>
    </w:p>
    <w:p w:rsidR="00EF7E15" w:rsidRPr="002640A9" w:rsidRDefault="00EF7E15" w:rsidP="00EF7E15">
      <w:pPr>
        <w:spacing w:after="0" w:line="240" w:lineRule="auto"/>
        <w:ind w:firstLine="709"/>
        <w:jc w:val="both"/>
        <w:rPr>
          <w:rFonts w:ascii="Times New Roman" w:hAnsi="Times New Roman" w:cs="Times New Roman"/>
          <w:sz w:val="24"/>
          <w:szCs w:val="24"/>
          <w:lang w:val="en-US"/>
        </w:rPr>
      </w:pPr>
      <w:r w:rsidRPr="002640A9">
        <w:rPr>
          <w:rFonts w:ascii="Times New Roman" w:hAnsi="Times New Roman" w:cs="Times New Roman"/>
          <w:b/>
          <w:sz w:val="24"/>
          <w:szCs w:val="24"/>
          <w:lang w:val="en-US"/>
        </w:rPr>
        <w:t>Keywords:</w:t>
      </w:r>
      <w:r w:rsidRPr="002640A9">
        <w:rPr>
          <w:rFonts w:ascii="Times New Roman" w:hAnsi="Times New Roman" w:cs="Times New Roman"/>
          <w:sz w:val="24"/>
          <w:szCs w:val="24"/>
          <w:lang w:val="en-US"/>
        </w:rPr>
        <w:t xml:space="preserve"> artificial intelligence, social welfare, digital inequality.</w:t>
      </w:r>
    </w:p>
    <w:p w:rsidR="00EF7E15" w:rsidRPr="002640A9" w:rsidRDefault="00EF7E15" w:rsidP="00EF7E15">
      <w:pPr>
        <w:spacing w:after="0" w:line="240" w:lineRule="auto"/>
        <w:ind w:firstLine="709"/>
        <w:jc w:val="both"/>
        <w:rPr>
          <w:rFonts w:ascii="Times New Roman" w:hAnsi="Times New Roman" w:cs="Times New Roman"/>
          <w:sz w:val="24"/>
          <w:szCs w:val="24"/>
          <w:lang w:val="en-US"/>
        </w:rPr>
      </w:pPr>
    </w:p>
    <w:p w:rsidR="00EF7E15" w:rsidRPr="002640A9" w:rsidRDefault="00EF7E15" w:rsidP="00EF7E15">
      <w:pPr>
        <w:spacing w:after="0" w:line="240" w:lineRule="auto"/>
        <w:jc w:val="center"/>
        <w:rPr>
          <w:rStyle w:val="shorttext"/>
          <w:rFonts w:ascii="Times New Roman" w:hAnsi="Times New Roman" w:cs="Times New Roman"/>
          <w:sz w:val="24"/>
          <w:szCs w:val="24"/>
          <w:lang w:val="en-US"/>
        </w:rPr>
      </w:pPr>
      <w:r w:rsidRPr="002640A9">
        <w:rPr>
          <w:rFonts w:ascii="Times New Roman" w:hAnsi="Times New Roman" w:cs="Times New Roman"/>
          <w:b/>
          <w:color w:val="000000" w:themeColor="text1"/>
          <w:sz w:val="24"/>
          <w:szCs w:val="24"/>
          <w:lang w:val="en-US"/>
        </w:rPr>
        <w:t>About the author</w:t>
      </w:r>
    </w:p>
    <w:p w:rsidR="00EF7E15" w:rsidRPr="002640A9" w:rsidRDefault="00EF7E15" w:rsidP="00EF7E15">
      <w:pPr>
        <w:spacing w:after="0" w:line="240" w:lineRule="auto"/>
        <w:ind w:firstLine="709"/>
        <w:jc w:val="both"/>
        <w:rPr>
          <w:rFonts w:ascii="Times New Roman" w:eastAsia="Times New Roman" w:hAnsi="Times New Roman" w:cs="Times New Roman"/>
          <w:sz w:val="24"/>
          <w:szCs w:val="24"/>
          <w:lang w:val="en-US"/>
        </w:rPr>
      </w:pPr>
      <w:proofErr w:type="spellStart"/>
      <w:r w:rsidRPr="002640A9">
        <w:rPr>
          <w:rStyle w:val="shorttext"/>
          <w:rFonts w:ascii="Times New Roman" w:hAnsi="Times New Roman" w:cs="Times New Roman"/>
          <w:sz w:val="24"/>
          <w:szCs w:val="24"/>
          <w:lang w:val="en-US"/>
        </w:rPr>
        <w:t>Skvortsova</w:t>
      </w:r>
      <w:proofErr w:type="spellEnd"/>
      <w:r w:rsidRPr="002640A9">
        <w:rPr>
          <w:rStyle w:val="shorttext"/>
          <w:rFonts w:ascii="Times New Roman" w:hAnsi="Times New Roman" w:cs="Times New Roman"/>
          <w:sz w:val="24"/>
          <w:szCs w:val="24"/>
          <w:lang w:val="en-US"/>
        </w:rPr>
        <w:t xml:space="preserve"> Margarita </w:t>
      </w:r>
      <w:proofErr w:type="spellStart"/>
      <w:r w:rsidRPr="002640A9">
        <w:rPr>
          <w:rStyle w:val="shorttext"/>
          <w:rFonts w:ascii="Times New Roman" w:hAnsi="Times New Roman" w:cs="Times New Roman"/>
          <w:sz w:val="24"/>
          <w:szCs w:val="24"/>
          <w:lang w:val="en-US"/>
        </w:rPr>
        <w:t>Borisovna</w:t>
      </w:r>
      <w:proofErr w:type="spellEnd"/>
      <w:r w:rsidRPr="002640A9">
        <w:rPr>
          <w:rStyle w:val="shorttext"/>
          <w:rFonts w:ascii="Times New Roman" w:hAnsi="Times New Roman" w:cs="Times New Roman"/>
          <w:sz w:val="24"/>
          <w:szCs w:val="24"/>
          <w:lang w:val="en-US"/>
        </w:rPr>
        <w:t xml:space="preserve"> (</w:t>
      </w:r>
      <w:r w:rsidRPr="002640A9">
        <w:rPr>
          <w:rStyle w:val="tlid-translation"/>
          <w:rFonts w:ascii="Times New Roman" w:hAnsi="Times New Roman" w:cs="Times New Roman"/>
          <w:sz w:val="24"/>
          <w:szCs w:val="24"/>
          <w:lang w:val="en"/>
        </w:rPr>
        <w:t>Russia, Saint-Petersburg</w:t>
      </w:r>
      <w:r w:rsidRPr="002640A9">
        <w:rPr>
          <w:rStyle w:val="shorttext"/>
          <w:rFonts w:ascii="Times New Roman" w:hAnsi="Times New Roman" w:cs="Times New Roman"/>
          <w:sz w:val="24"/>
          <w:szCs w:val="24"/>
          <w:lang w:val="en-US"/>
        </w:rPr>
        <w:t xml:space="preserve">) - </w:t>
      </w:r>
      <w:r w:rsidRPr="002640A9">
        <w:rPr>
          <w:rFonts w:ascii="Times New Roman" w:hAnsi="Times New Roman" w:cs="Times New Roman"/>
          <w:sz w:val="24"/>
          <w:szCs w:val="24"/>
          <w:lang w:val="en-US"/>
        </w:rPr>
        <w:t>candidate of economics,</w:t>
      </w:r>
      <w:r w:rsidRPr="002640A9">
        <w:rPr>
          <w:rStyle w:val="shorttext"/>
          <w:rFonts w:ascii="Times New Roman" w:hAnsi="Times New Roman" w:cs="Times New Roman"/>
          <w:sz w:val="24"/>
          <w:szCs w:val="24"/>
          <w:lang w:val="en-US"/>
        </w:rPr>
        <w:t xml:space="preserve"> researcher, </w:t>
      </w:r>
      <w:r w:rsidRPr="002640A9">
        <w:rPr>
          <w:rFonts w:ascii="Times New Roman" w:hAnsi="Times New Roman" w:cs="Times New Roman"/>
          <w:sz w:val="24"/>
          <w:szCs w:val="24"/>
          <w:lang w:val="en-US"/>
        </w:rPr>
        <w:t>Institute for Regional Economic Problem of the Russian Academy of Science</w:t>
      </w:r>
      <w:r w:rsidRPr="002640A9">
        <w:rPr>
          <w:rFonts w:ascii="Times New Roman" w:hAnsi="Times New Roman" w:cs="Times New Roman"/>
          <w:sz w:val="24"/>
          <w:szCs w:val="24"/>
        </w:rPr>
        <w:t>м</w:t>
      </w:r>
      <w:r w:rsidRPr="002640A9">
        <w:rPr>
          <w:rFonts w:ascii="Times New Roman" w:hAnsi="Times New Roman" w:cs="Times New Roman"/>
          <w:sz w:val="24"/>
          <w:szCs w:val="24"/>
          <w:lang w:val="en-US"/>
        </w:rPr>
        <w:t xml:space="preserve"> (190013, Russia, St. Petersburg, </w:t>
      </w:r>
      <w:proofErr w:type="spellStart"/>
      <w:r w:rsidRPr="002640A9">
        <w:rPr>
          <w:rFonts w:ascii="Times New Roman" w:hAnsi="Times New Roman" w:cs="Times New Roman"/>
          <w:sz w:val="24"/>
          <w:szCs w:val="24"/>
          <w:lang w:val="en-US"/>
        </w:rPr>
        <w:t>Serpukhovskaya</w:t>
      </w:r>
      <w:proofErr w:type="spellEnd"/>
      <w:r w:rsidRPr="002640A9">
        <w:rPr>
          <w:rFonts w:ascii="Times New Roman" w:hAnsi="Times New Roman" w:cs="Times New Roman"/>
          <w:sz w:val="24"/>
          <w:szCs w:val="24"/>
          <w:lang w:val="en-US"/>
        </w:rPr>
        <w:t xml:space="preserve"> </w:t>
      </w:r>
      <w:proofErr w:type="spellStart"/>
      <w:r w:rsidRPr="002640A9">
        <w:rPr>
          <w:rFonts w:ascii="Times New Roman" w:hAnsi="Times New Roman" w:cs="Times New Roman"/>
          <w:sz w:val="24"/>
          <w:szCs w:val="24"/>
          <w:lang w:val="en-US"/>
        </w:rPr>
        <w:t>st.</w:t>
      </w:r>
      <w:proofErr w:type="spellEnd"/>
      <w:r w:rsidRPr="002640A9">
        <w:rPr>
          <w:rFonts w:ascii="Times New Roman" w:hAnsi="Times New Roman" w:cs="Times New Roman"/>
          <w:sz w:val="24"/>
          <w:szCs w:val="24"/>
          <w:lang w:val="en-US"/>
        </w:rPr>
        <w:t xml:space="preserve">, 38), e-mail: </w:t>
      </w:r>
      <w:r w:rsidRPr="002640A9">
        <w:rPr>
          <w:rFonts w:ascii="Times New Roman" w:eastAsia="Times New Roman" w:hAnsi="Times New Roman" w:cs="Times New Roman"/>
          <w:color w:val="000000"/>
          <w:sz w:val="24"/>
          <w:szCs w:val="24"/>
          <w:shd w:val="clear" w:color="auto" w:fill="FFFFFF"/>
          <w:lang w:val="en-US"/>
        </w:rPr>
        <w:t>margit07@mail.ru</w:t>
      </w:r>
    </w:p>
    <w:p w:rsidR="008200E4" w:rsidRPr="00EF7E15" w:rsidRDefault="008200E4" w:rsidP="00003B4D">
      <w:pPr>
        <w:spacing w:line="240" w:lineRule="auto"/>
        <w:ind w:firstLine="709"/>
        <w:rPr>
          <w:rFonts w:ascii="Times New Roman" w:eastAsia="+mj-ea" w:hAnsi="Times New Roman" w:cs="Times New Roman"/>
          <w:kern w:val="24"/>
          <w:sz w:val="24"/>
          <w:szCs w:val="24"/>
          <w:lang w:val="en-US"/>
        </w:rPr>
      </w:pPr>
    </w:p>
    <w:p w:rsidR="004B0A33" w:rsidRPr="002640A9" w:rsidRDefault="002640A9" w:rsidP="002640A9">
      <w:pPr>
        <w:spacing w:after="0" w:line="240" w:lineRule="auto"/>
        <w:jc w:val="center"/>
        <w:rPr>
          <w:rFonts w:ascii="Times New Roman" w:eastAsia="+mj-ea" w:hAnsi="Times New Roman" w:cs="Times New Roman"/>
          <w:b/>
          <w:kern w:val="24"/>
          <w:sz w:val="24"/>
          <w:szCs w:val="24"/>
          <w:lang w:val="en-US"/>
        </w:rPr>
      </w:pPr>
      <w:r w:rsidRPr="002640A9">
        <w:rPr>
          <w:rFonts w:ascii="Times New Roman" w:eastAsia="+mj-ea" w:hAnsi="Times New Roman" w:cs="Times New Roman"/>
          <w:b/>
          <w:kern w:val="24"/>
          <w:sz w:val="24"/>
          <w:szCs w:val="24"/>
          <w:lang w:val="en-US"/>
        </w:rPr>
        <w:t>References</w:t>
      </w:r>
    </w:p>
    <w:p w:rsidR="002640A9" w:rsidRPr="002640A9" w:rsidRDefault="002640A9" w:rsidP="002640A9">
      <w:pPr>
        <w:spacing w:after="0" w:line="240" w:lineRule="auto"/>
        <w:ind w:firstLine="709"/>
        <w:jc w:val="both"/>
        <w:rPr>
          <w:rFonts w:ascii="Times New Roman" w:eastAsia="+mj-ea" w:hAnsi="Times New Roman" w:cs="Times New Roman"/>
          <w:kern w:val="24"/>
          <w:sz w:val="24"/>
          <w:szCs w:val="24"/>
          <w:lang w:val="en-US"/>
        </w:rPr>
      </w:pPr>
      <w:r w:rsidRPr="002640A9">
        <w:rPr>
          <w:rFonts w:ascii="Times New Roman" w:eastAsia="+mj-ea" w:hAnsi="Times New Roman" w:cs="Times New Roman"/>
          <w:kern w:val="24"/>
          <w:sz w:val="24"/>
          <w:szCs w:val="24"/>
          <w:lang w:val="en-US"/>
        </w:rPr>
        <w:t>1. Source: Index of readiness of priority sectors of the economy of the Russian Federation for the introduction of artificial intelligence. Analytical report.  Moscow: National Center for the Development of Artificial Intelligence under the Government of the Russian Federation, 2024. IV + 85 p.</w:t>
      </w:r>
    </w:p>
    <w:p w:rsidR="002640A9" w:rsidRPr="002640A9" w:rsidRDefault="002640A9" w:rsidP="002640A9">
      <w:pPr>
        <w:spacing w:after="0" w:line="240" w:lineRule="auto"/>
        <w:ind w:firstLine="709"/>
        <w:jc w:val="both"/>
        <w:rPr>
          <w:rFonts w:ascii="Times New Roman" w:eastAsia="+mj-ea" w:hAnsi="Times New Roman" w:cs="Times New Roman"/>
          <w:kern w:val="24"/>
          <w:sz w:val="24"/>
          <w:szCs w:val="24"/>
          <w:lang w:val="en-US"/>
        </w:rPr>
      </w:pPr>
      <w:r w:rsidRPr="002640A9">
        <w:rPr>
          <w:rFonts w:ascii="Times New Roman" w:eastAsia="+mj-ea" w:hAnsi="Times New Roman" w:cs="Times New Roman"/>
          <w:kern w:val="24"/>
          <w:sz w:val="24"/>
          <w:szCs w:val="24"/>
          <w:lang w:val="en-US"/>
        </w:rPr>
        <w:t xml:space="preserve">2. </w:t>
      </w:r>
      <w:proofErr w:type="spellStart"/>
      <w:r w:rsidRPr="002640A9">
        <w:rPr>
          <w:rFonts w:ascii="Times New Roman" w:eastAsia="+mj-ea" w:hAnsi="Times New Roman" w:cs="Times New Roman"/>
          <w:kern w:val="24"/>
          <w:sz w:val="24"/>
          <w:szCs w:val="24"/>
          <w:lang w:val="en-US"/>
        </w:rPr>
        <w:t>Nazarov</w:t>
      </w:r>
      <w:proofErr w:type="spellEnd"/>
      <w:r w:rsidRPr="002640A9">
        <w:rPr>
          <w:rFonts w:ascii="Times New Roman" w:eastAsia="+mj-ea" w:hAnsi="Times New Roman" w:cs="Times New Roman"/>
          <w:kern w:val="24"/>
          <w:sz w:val="24"/>
          <w:szCs w:val="24"/>
          <w:lang w:val="en-US"/>
        </w:rPr>
        <w:t xml:space="preserve"> R. Energy for AI: how to "feed" artificial intelligence // Energy +. Online magazine.  https://e-plus.media/technologies/energiya-dlya-ii-kak-prokormit-iskusstvennyj-intellekt/</w:t>
      </w:r>
    </w:p>
    <w:p w:rsidR="002640A9" w:rsidRPr="00EF7E15" w:rsidRDefault="002640A9" w:rsidP="002640A9">
      <w:pPr>
        <w:spacing w:after="0" w:line="240" w:lineRule="auto"/>
        <w:ind w:firstLine="709"/>
        <w:jc w:val="both"/>
        <w:rPr>
          <w:rFonts w:ascii="Times New Roman" w:eastAsia="+mj-ea" w:hAnsi="Times New Roman" w:cs="Times New Roman"/>
          <w:kern w:val="24"/>
          <w:sz w:val="24"/>
          <w:szCs w:val="24"/>
          <w:lang w:val="en-US"/>
        </w:rPr>
      </w:pPr>
      <w:r w:rsidRPr="002640A9">
        <w:rPr>
          <w:rFonts w:ascii="Times New Roman" w:eastAsia="+mj-ea" w:hAnsi="Times New Roman" w:cs="Times New Roman"/>
          <w:kern w:val="24"/>
          <w:sz w:val="24"/>
          <w:szCs w:val="24"/>
          <w:lang w:val="en-US"/>
        </w:rPr>
        <w:t xml:space="preserve">3. </w:t>
      </w:r>
      <w:proofErr w:type="spellStart"/>
      <w:r w:rsidRPr="002640A9">
        <w:rPr>
          <w:rFonts w:ascii="Times New Roman" w:eastAsia="+mj-ea" w:hAnsi="Times New Roman" w:cs="Times New Roman"/>
          <w:kern w:val="24"/>
          <w:sz w:val="24"/>
          <w:szCs w:val="24"/>
          <w:lang w:val="en-US"/>
        </w:rPr>
        <w:t>Shestakova</w:t>
      </w:r>
      <w:proofErr w:type="spellEnd"/>
      <w:r w:rsidRPr="002640A9">
        <w:rPr>
          <w:rFonts w:ascii="Times New Roman" w:eastAsia="+mj-ea" w:hAnsi="Times New Roman" w:cs="Times New Roman"/>
          <w:kern w:val="24"/>
          <w:sz w:val="24"/>
          <w:szCs w:val="24"/>
          <w:lang w:val="en-US"/>
        </w:rPr>
        <w:t xml:space="preserve"> N. N., </w:t>
      </w:r>
      <w:proofErr w:type="spellStart"/>
      <w:r w:rsidRPr="002640A9">
        <w:rPr>
          <w:rFonts w:ascii="Times New Roman" w:eastAsia="+mj-ea" w:hAnsi="Times New Roman" w:cs="Times New Roman"/>
          <w:kern w:val="24"/>
          <w:sz w:val="24"/>
          <w:szCs w:val="24"/>
          <w:lang w:val="en-US"/>
        </w:rPr>
        <w:t>Dzhanelidze</w:t>
      </w:r>
      <w:proofErr w:type="spellEnd"/>
      <w:r w:rsidRPr="002640A9">
        <w:rPr>
          <w:rFonts w:ascii="Times New Roman" w:eastAsia="+mj-ea" w:hAnsi="Times New Roman" w:cs="Times New Roman"/>
          <w:kern w:val="24"/>
          <w:sz w:val="24"/>
          <w:szCs w:val="24"/>
          <w:lang w:val="en-US"/>
        </w:rPr>
        <w:t xml:space="preserve"> M. G. Artificial intelligence: impact on the education — labor market system // Management consulting. 2025. No. 5. pp. 91-105. EDN ILOSDT.</w:t>
      </w:r>
    </w:p>
    <w:sectPr w:rsidR="002640A9" w:rsidRPr="00EF7E15" w:rsidSect="00003B4D">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85FAD" w:rsidRDefault="00A85FAD" w:rsidP="004B0A33">
      <w:pPr>
        <w:spacing w:after="0" w:line="240" w:lineRule="auto"/>
      </w:pPr>
      <w:r>
        <w:separator/>
      </w:r>
    </w:p>
  </w:endnote>
  <w:endnote w:type="continuationSeparator" w:id="0">
    <w:p w:rsidR="00A85FAD" w:rsidRDefault="00A85FAD" w:rsidP="004B0A3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4000ACFF" w:usb2="00000001" w:usb3="00000000" w:csb0="000001FF" w:csb1="00000000"/>
  </w:font>
  <w:font w:name="+mj-ea">
    <w:panose1 w:val="00000000000000000000"/>
    <w:charset w:val="00"/>
    <w:family w:val="roman"/>
    <w:notTrueType/>
    <w:pitch w:val="default"/>
  </w:font>
  <w:font w:name="+mn-ea">
    <w:panose1 w:val="00000000000000000000"/>
    <w:charset w:val="00"/>
    <w:family w:val="roman"/>
    <w:notTrueType/>
    <w:pitch w:val="default"/>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85FAD" w:rsidRDefault="00A85FAD" w:rsidP="004B0A33">
      <w:pPr>
        <w:spacing w:after="0" w:line="240" w:lineRule="auto"/>
      </w:pPr>
      <w:r>
        <w:separator/>
      </w:r>
    </w:p>
  </w:footnote>
  <w:footnote w:type="continuationSeparator" w:id="0">
    <w:p w:rsidR="00A85FAD" w:rsidRDefault="00A85FAD" w:rsidP="004B0A33">
      <w:pPr>
        <w:spacing w:after="0" w:line="240" w:lineRule="auto"/>
      </w:pPr>
      <w:r>
        <w:continuationSeparator/>
      </w:r>
    </w:p>
  </w:footnote>
  <w:footnote w:id="1">
    <w:p w:rsidR="004B0A33" w:rsidRPr="00003B4D" w:rsidRDefault="004B0A33" w:rsidP="004B0A33">
      <w:pPr>
        <w:pStyle w:val="a5"/>
        <w:rPr>
          <w:rFonts w:ascii="Times New Roman" w:hAnsi="Times New Roman" w:cs="Times New Roman"/>
          <w:b/>
        </w:rPr>
      </w:pPr>
      <w:r w:rsidRPr="00003B4D">
        <w:rPr>
          <w:rStyle w:val="a7"/>
          <w:rFonts w:ascii="Times New Roman" w:hAnsi="Times New Roman" w:cs="Times New Roman"/>
          <w:b/>
        </w:rPr>
        <w:footnoteRef/>
      </w:r>
      <w:r w:rsidRPr="00003B4D">
        <w:rPr>
          <w:rFonts w:ascii="Times New Roman" w:hAnsi="Times New Roman" w:cs="Times New Roman"/>
          <w:b/>
        </w:rPr>
        <w:t xml:space="preserve"> </w:t>
      </w:r>
      <w:r w:rsidRPr="00003B4D">
        <w:rPr>
          <w:rStyle w:val="a4"/>
          <w:rFonts w:ascii="Times New Roman" w:hAnsi="Times New Roman" w:cs="Times New Roman"/>
          <w:b w:val="0"/>
          <w:color w:val="041327"/>
          <w:shd w:val="clear" w:color="auto" w:fill="FFFFFF"/>
        </w:rPr>
        <w:t xml:space="preserve">По расчетам Международного энергетического агентства, к 2026 г. ИИ понадобится столько же электричества, сколько Японии потребила в 2025 г. – более 1000 </w:t>
      </w:r>
      <w:proofErr w:type="spellStart"/>
      <w:r w:rsidRPr="00003B4D">
        <w:rPr>
          <w:rStyle w:val="a4"/>
          <w:rFonts w:ascii="Times New Roman" w:hAnsi="Times New Roman" w:cs="Times New Roman"/>
          <w:b w:val="0"/>
          <w:color w:val="041327"/>
          <w:shd w:val="clear" w:color="auto" w:fill="FFFFFF"/>
        </w:rPr>
        <w:t>ТВт</w:t>
      </w:r>
      <w:r w:rsidRPr="00003B4D">
        <w:rPr>
          <w:rStyle w:val="a4"/>
          <w:rFonts w:ascii="Cambria Math" w:hAnsi="Cambria Math" w:cs="Cambria Math"/>
          <w:b w:val="0"/>
          <w:color w:val="041327"/>
          <w:shd w:val="clear" w:color="auto" w:fill="FFFFFF"/>
        </w:rPr>
        <w:t>⋅</w:t>
      </w:r>
      <w:proofErr w:type="gramStart"/>
      <w:r w:rsidRPr="00003B4D">
        <w:rPr>
          <w:rStyle w:val="a4"/>
          <w:rFonts w:ascii="Times New Roman" w:hAnsi="Times New Roman" w:cs="Times New Roman"/>
          <w:b w:val="0"/>
          <w:color w:val="041327"/>
          <w:shd w:val="clear" w:color="auto" w:fill="FFFFFF"/>
        </w:rPr>
        <w:t>ч</w:t>
      </w:r>
      <w:proofErr w:type="spellEnd"/>
      <w:r w:rsidRPr="00003B4D">
        <w:rPr>
          <w:rStyle w:val="a4"/>
          <w:rFonts w:ascii="Times New Roman" w:hAnsi="Times New Roman" w:cs="Times New Roman"/>
          <w:b w:val="0"/>
          <w:color w:val="041327"/>
          <w:shd w:val="clear" w:color="auto" w:fill="FFFFFF"/>
        </w:rPr>
        <w:t>.[</w:t>
      </w:r>
      <w:proofErr w:type="gramEnd"/>
      <w:r w:rsidRPr="00003B4D">
        <w:rPr>
          <w:rStyle w:val="a4"/>
          <w:rFonts w:ascii="Times New Roman" w:hAnsi="Times New Roman" w:cs="Times New Roman"/>
          <w:b w:val="0"/>
          <w:color w:val="041327"/>
          <w:shd w:val="clear" w:color="auto" w:fill="FFFFFF"/>
        </w:rPr>
        <w:t>2].</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73E66F2"/>
    <w:multiLevelType w:val="hybridMultilevel"/>
    <w:tmpl w:val="14BE40A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4D1A24AA"/>
    <w:multiLevelType w:val="hybridMultilevel"/>
    <w:tmpl w:val="94A04B02"/>
    <w:lvl w:ilvl="0" w:tplc="2D36F64E">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 w15:restartNumberingAfterBreak="0">
    <w:nsid w:val="58AA3244"/>
    <w:multiLevelType w:val="hybridMultilevel"/>
    <w:tmpl w:val="0B8C6582"/>
    <w:lvl w:ilvl="0" w:tplc="2D36F64E">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 w15:restartNumberingAfterBreak="0">
    <w:nsid w:val="7F1D430F"/>
    <w:multiLevelType w:val="hybridMultilevel"/>
    <w:tmpl w:val="A192FD8E"/>
    <w:lvl w:ilvl="0" w:tplc="2D36F64E">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num w:numId="1">
    <w:abstractNumId w:val="2"/>
  </w:num>
  <w:num w:numId="2">
    <w:abstractNumId w:val="3"/>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0A33"/>
    <w:rsid w:val="00003B4D"/>
    <w:rsid w:val="000777E2"/>
    <w:rsid w:val="00096B5D"/>
    <w:rsid w:val="002640A9"/>
    <w:rsid w:val="00320BC1"/>
    <w:rsid w:val="004B0A33"/>
    <w:rsid w:val="005C6779"/>
    <w:rsid w:val="008200E4"/>
    <w:rsid w:val="008B248D"/>
    <w:rsid w:val="008B7B59"/>
    <w:rsid w:val="00A85FAD"/>
    <w:rsid w:val="00C26A46"/>
    <w:rsid w:val="00D5742E"/>
    <w:rsid w:val="00EF7E1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2BC1B1"/>
  <w15:chartTrackingRefBased/>
  <w15:docId w15:val="{3A2C4E98-3ECB-4D3B-AB28-9106ADB9F2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B0A33"/>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B0A33"/>
    <w:pPr>
      <w:spacing w:after="0" w:line="240" w:lineRule="auto"/>
      <w:ind w:left="720"/>
      <w:contextualSpacing/>
    </w:pPr>
    <w:rPr>
      <w:rFonts w:ascii="Times New Roman" w:eastAsia="Times New Roman" w:hAnsi="Times New Roman" w:cs="Times New Roman"/>
      <w:sz w:val="24"/>
      <w:szCs w:val="24"/>
      <w:lang w:eastAsia="ru-RU"/>
    </w:rPr>
  </w:style>
  <w:style w:type="character" w:styleId="a4">
    <w:name w:val="Strong"/>
    <w:basedOn w:val="a0"/>
    <w:uiPriority w:val="22"/>
    <w:qFormat/>
    <w:rsid w:val="004B0A33"/>
    <w:rPr>
      <w:b/>
      <w:bCs/>
    </w:rPr>
  </w:style>
  <w:style w:type="paragraph" w:styleId="a5">
    <w:name w:val="footnote text"/>
    <w:basedOn w:val="a"/>
    <w:link w:val="a6"/>
    <w:uiPriority w:val="99"/>
    <w:semiHidden/>
    <w:unhideWhenUsed/>
    <w:rsid w:val="004B0A33"/>
    <w:pPr>
      <w:spacing w:after="0" w:line="240" w:lineRule="auto"/>
    </w:pPr>
    <w:rPr>
      <w:sz w:val="20"/>
      <w:szCs w:val="20"/>
    </w:rPr>
  </w:style>
  <w:style w:type="character" w:customStyle="1" w:styleId="a6">
    <w:name w:val="Текст сноски Знак"/>
    <w:basedOn w:val="a0"/>
    <w:link w:val="a5"/>
    <w:uiPriority w:val="99"/>
    <w:semiHidden/>
    <w:rsid w:val="004B0A33"/>
    <w:rPr>
      <w:sz w:val="20"/>
      <w:szCs w:val="20"/>
    </w:rPr>
  </w:style>
  <w:style w:type="character" w:styleId="a7">
    <w:name w:val="footnote reference"/>
    <w:basedOn w:val="a0"/>
    <w:uiPriority w:val="99"/>
    <w:semiHidden/>
    <w:unhideWhenUsed/>
    <w:rsid w:val="004B0A33"/>
    <w:rPr>
      <w:vertAlign w:val="superscript"/>
    </w:rPr>
  </w:style>
  <w:style w:type="character" w:customStyle="1" w:styleId="shorttext">
    <w:name w:val="short_text"/>
    <w:basedOn w:val="a0"/>
    <w:rsid w:val="00EF7E15"/>
  </w:style>
  <w:style w:type="character" w:customStyle="1" w:styleId="tlid-translation">
    <w:name w:val="tlid-translation"/>
    <w:basedOn w:val="a0"/>
    <w:rsid w:val="00EF7E1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chart" Target="charts/chart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_____Microsoft_Excel.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lrMapOvr bg1="lt1" tx1="dk1" bg2="lt2" tx2="dk2" accent1="accent1" accent2="accent2" accent3="accent3" accent4="accent4" accent5="accent5" accent6="accent6" hlink="hlink" folHlink="folHlink"/>
  <c:chart>
    <c:autoTitleDeleted val="1"/>
    <c:plotArea>
      <c:layout/>
      <c:barChart>
        <c:barDir val="col"/>
        <c:grouping val="stacked"/>
        <c:varyColors val="0"/>
        <c:ser>
          <c:idx val="0"/>
          <c:order val="0"/>
          <c:tx>
            <c:strRef>
              <c:f>Лист1!$B$1</c:f>
              <c:strCache>
                <c:ptCount val="1"/>
                <c:pt idx="0">
                  <c:v>Ключевые барьеры развития и использования ИИ в социальной сфере</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Лист1!$A$2:$A$6</c:f>
              <c:strCache>
                <c:ptCount val="5"/>
                <c:pt idx="0">
                  <c:v>Недостаток специалистов с небходимыми компетенциями</c:v>
                </c:pt>
                <c:pt idx="1">
                  <c:v>Финансовые ограничения</c:v>
                </c:pt>
                <c:pt idx="2">
                  <c:v>Недостаточная осведомленность о возможностях использования ИИ</c:v>
                </c:pt>
                <c:pt idx="3">
                  <c:v>Отсутствие необходимой цифровой инфраструктуры</c:v>
                </c:pt>
                <c:pt idx="4">
                  <c:v>Отсутствие спец. норм нормативного и технического регулирования, учитывающих специфику технологий ИИ </c:v>
                </c:pt>
              </c:strCache>
            </c:strRef>
          </c:cat>
          <c:val>
            <c:numRef>
              <c:f>Лист1!$B$2:$B$6</c:f>
              <c:numCache>
                <c:formatCode>General</c:formatCode>
                <c:ptCount val="5"/>
                <c:pt idx="0">
                  <c:v>40</c:v>
                </c:pt>
                <c:pt idx="1">
                  <c:v>26</c:v>
                </c:pt>
                <c:pt idx="2">
                  <c:v>22</c:v>
                </c:pt>
                <c:pt idx="3">
                  <c:v>18</c:v>
                </c:pt>
                <c:pt idx="4">
                  <c:v>16</c:v>
                </c:pt>
              </c:numCache>
            </c:numRef>
          </c:val>
          <c:extLst>
            <c:ext xmlns:c16="http://schemas.microsoft.com/office/drawing/2014/chart" uri="{C3380CC4-5D6E-409C-BE32-E72D297353CC}">
              <c16:uniqueId val="{00000000-7C12-4E23-B9B7-08CE43C7A35E}"/>
            </c:ext>
          </c:extLst>
        </c:ser>
        <c:dLbls>
          <c:dLblPos val="ctr"/>
          <c:showLegendKey val="0"/>
          <c:showVal val="1"/>
          <c:showCatName val="0"/>
          <c:showSerName val="0"/>
          <c:showPercent val="0"/>
          <c:showBubbleSize val="0"/>
        </c:dLbls>
        <c:gapWidth val="150"/>
        <c:overlap val="100"/>
        <c:axId val="569532880"/>
        <c:axId val="569525808"/>
      </c:barChart>
      <c:catAx>
        <c:axId val="5695328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69525808"/>
        <c:crosses val="autoZero"/>
        <c:auto val="1"/>
        <c:lblAlgn val="ctr"/>
        <c:lblOffset val="100"/>
        <c:noMultiLvlLbl val="0"/>
      </c:catAx>
      <c:valAx>
        <c:axId val="5695258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6953288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4">
    <c:autoUpdate val="0"/>
  </c:externalData>
</c:chartSpace>
</file>

<file path=word/charts/colors1.xml><?xml version="1.0" encoding="utf-8"?>
<cs:colorStyle xmlns:cs="http://schemas.microsoft.com/office/drawing/2012/chartStyle" xmlns:a="http://schemas.openxmlformats.org/drawingml/2006/main" meth="withinLinear" id="16">
  <a:schemeClr val="accent3"/>
</cs:colorStyle>
</file>

<file path=word/charts/style1.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95</TotalTime>
  <Pages>5</Pages>
  <Words>1939</Words>
  <Characters>11054</Characters>
  <Application>Microsoft Office Word</Application>
  <DocSecurity>0</DocSecurity>
  <Lines>92</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12968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Маргарита Скворцова</dc:creator>
  <cp:keywords/>
  <dc:description/>
  <cp:lastModifiedBy>Маргарита Скворцова</cp:lastModifiedBy>
  <cp:revision>4</cp:revision>
  <dcterms:created xsi:type="dcterms:W3CDTF">2026-03-28T18:34:00Z</dcterms:created>
  <dcterms:modified xsi:type="dcterms:W3CDTF">2026-03-28T20:09:00Z</dcterms:modified>
</cp:coreProperties>
</file>