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49C" w:rsidRPr="00F86D88" w:rsidRDefault="005E249C" w:rsidP="005E249C">
      <w:pPr>
        <w:spacing w:after="0" w:line="240" w:lineRule="auto"/>
        <w:jc w:val="right"/>
        <w:rPr>
          <w:rFonts w:ascii="Times New Roman" w:hAnsi="Times New Roman" w:cs="Times New Roman"/>
          <w:b/>
          <w:sz w:val="24"/>
          <w:szCs w:val="24"/>
        </w:rPr>
      </w:pPr>
      <w:r w:rsidRPr="00F86D88">
        <w:rPr>
          <w:rFonts w:ascii="Times New Roman" w:hAnsi="Times New Roman" w:cs="Times New Roman"/>
          <w:sz w:val="24"/>
          <w:szCs w:val="24"/>
        </w:rPr>
        <w:t>Логинов Д.М.</w:t>
      </w:r>
      <w:r w:rsidRPr="00F86D88">
        <w:rPr>
          <w:rFonts w:ascii="Times New Roman" w:hAnsi="Times New Roman" w:cs="Times New Roman"/>
          <w:b/>
          <w:sz w:val="24"/>
          <w:szCs w:val="24"/>
        </w:rPr>
        <w:t xml:space="preserve"> </w:t>
      </w:r>
    </w:p>
    <w:p w:rsidR="005E249C" w:rsidRPr="00F86D88" w:rsidRDefault="005E249C" w:rsidP="005E249C">
      <w:pPr>
        <w:spacing w:after="0" w:line="240" w:lineRule="auto"/>
        <w:jc w:val="right"/>
        <w:rPr>
          <w:rFonts w:ascii="Times New Roman" w:hAnsi="Times New Roman" w:cs="Times New Roman"/>
          <w:b/>
          <w:sz w:val="24"/>
          <w:szCs w:val="24"/>
        </w:rPr>
      </w:pPr>
    </w:p>
    <w:p w:rsidR="002B2C2A" w:rsidRPr="00F86D88" w:rsidRDefault="008C4FE3" w:rsidP="008C4FE3">
      <w:pPr>
        <w:spacing w:after="0" w:line="240" w:lineRule="auto"/>
        <w:jc w:val="center"/>
        <w:rPr>
          <w:rFonts w:ascii="Times New Roman" w:hAnsi="Times New Roman" w:cs="Times New Roman"/>
          <w:b/>
          <w:sz w:val="24"/>
          <w:szCs w:val="24"/>
        </w:rPr>
      </w:pPr>
      <w:r w:rsidRPr="00F86D88">
        <w:rPr>
          <w:rFonts w:ascii="Times New Roman" w:hAnsi="Times New Roman" w:cs="Times New Roman"/>
          <w:b/>
          <w:sz w:val="24"/>
          <w:szCs w:val="24"/>
        </w:rPr>
        <w:t>ОГРАНИЧЕНИЯ РАЗВИТИЯ ОБРАЗОВАТЕЛЬНОГО ПОТЕНЦИАЛА РОССИЯН</w:t>
      </w:r>
    </w:p>
    <w:p w:rsidR="007E0B36" w:rsidRPr="00F86D88" w:rsidRDefault="007E0B36" w:rsidP="008C4FE3">
      <w:pPr>
        <w:spacing w:after="0" w:line="240" w:lineRule="auto"/>
        <w:ind w:firstLine="709"/>
        <w:jc w:val="center"/>
        <w:rPr>
          <w:rFonts w:ascii="Times New Roman" w:hAnsi="Times New Roman" w:cs="Times New Roman"/>
          <w:sz w:val="24"/>
          <w:szCs w:val="24"/>
        </w:rPr>
      </w:pPr>
    </w:p>
    <w:p w:rsidR="0033327F" w:rsidRPr="00F86D88" w:rsidRDefault="00FC653F" w:rsidP="00FC653F">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b/>
          <w:sz w:val="24"/>
          <w:szCs w:val="24"/>
        </w:rPr>
        <w:t>Аннотация.</w:t>
      </w:r>
      <w:r w:rsidRPr="00F86D88">
        <w:rPr>
          <w:rFonts w:ascii="Times New Roman" w:hAnsi="Times New Roman" w:cs="Times New Roman"/>
          <w:sz w:val="24"/>
          <w:szCs w:val="24"/>
        </w:rPr>
        <w:t xml:space="preserve"> </w:t>
      </w:r>
      <w:r w:rsidR="0033327F" w:rsidRPr="00F86D88">
        <w:rPr>
          <w:rFonts w:ascii="Times New Roman" w:hAnsi="Times New Roman" w:cs="Times New Roman"/>
          <w:sz w:val="24"/>
          <w:szCs w:val="24"/>
        </w:rPr>
        <w:t>На данны</w:t>
      </w:r>
      <w:r w:rsidR="006A23A3" w:rsidRPr="00F86D88">
        <w:rPr>
          <w:rFonts w:ascii="Times New Roman" w:hAnsi="Times New Roman" w:cs="Times New Roman"/>
          <w:sz w:val="24"/>
          <w:szCs w:val="24"/>
        </w:rPr>
        <w:t>х</w:t>
      </w:r>
      <w:r w:rsidR="0033327F" w:rsidRPr="00F86D88">
        <w:rPr>
          <w:rFonts w:ascii="Times New Roman" w:hAnsi="Times New Roman" w:cs="Times New Roman"/>
          <w:sz w:val="24"/>
          <w:szCs w:val="24"/>
        </w:rPr>
        <w:t xml:space="preserve"> репрезентативных опросов рассмотрены ограничения развития образовательного потенциала в условиях актуального социально-экономического контекста. </w:t>
      </w:r>
      <w:r w:rsidR="006A23A3" w:rsidRPr="00F86D88">
        <w:rPr>
          <w:rFonts w:ascii="Times New Roman" w:hAnsi="Times New Roman" w:cs="Times New Roman"/>
          <w:sz w:val="24"/>
          <w:szCs w:val="24"/>
        </w:rPr>
        <w:t>Выявлены</w:t>
      </w:r>
      <w:r w:rsidR="00462C60" w:rsidRPr="00F86D88">
        <w:rPr>
          <w:rFonts w:ascii="Times New Roman" w:hAnsi="Times New Roman" w:cs="Times New Roman"/>
          <w:sz w:val="24"/>
          <w:szCs w:val="24"/>
        </w:rPr>
        <w:t xml:space="preserve"> распространённость</w:t>
      </w:r>
      <w:r w:rsidR="0037623B" w:rsidRPr="00F86D88">
        <w:rPr>
          <w:rFonts w:ascii="Times New Roman" w:hAnsi="Times New Roman" w:cs="Times New Roman"/>
          <w:sz w:val="24"/>
          <w:szCs w:val="24"/>
        </w:rPr>
        <w:t xml:space="preserve"> и основания</w:t>
      </w:r>
      <w:r w:rsidR="00462C60" w:rsidRPr="00F86D88">
        <w:rPr>
          <w:rFonts w:ascii="Times New Roman" w:hAnsi="Times New Roman" w:cs="Times New Roman"/>
          <w:sz w:val="24"/>
          <w:szCs w:val="24"/>
        </w:rPr>
        <w:t xml:space="preserve"> вынужденного отказа от получения желаемого образования</w:t>
      </w:r>
      <w:r w:rsidR="00C4464F" w:rsidRPr="00F86D88">
        <w:rPr>
          <w:rFonts w:ascii="Times New Roman" w:hAnsi="Times New Roman" w:cs="Times New Roman"/>
          <w:sz w:val="24"/>
          <w:szCs w:val="24"/>
        </w:rPr>
        <w:t xml:space="preserve"> –  как</w:t>
      </w:r>
      <w:r w:rsidR="006A23A3" w:rsidRPr="00F86D88">
        <w:rPr>
          <w:rFonts w:ascii="Times New Roman" w:hAnsi="Times New Roman" w:cs="Times New Roman"/>
          <w:sz w:val="24"/>
          <w:szCs w:val="24"/>
        </w:rPr>
        <w:t xml:space="preserve"> взрослыми россиянами</w:t>
      </w:r>
      <w:r w:rsidR="0037623B" w:rsidRPr="00F86D88">
        <w:rPr>
          <w:rFonts w:ascii="Times New Roman" w:hAnsi="Times New Roman" w:cs="Times New Roman"/>
          <w:sz w:val="24"/>
          <w:szCs w:val="24"/>
        </w:rPr>
        <w:t xml:space="preserve">, </w:t>
      </w:r>
      <w:r w:rsidR="00C4464F" w:rsidRPr="00F86D88">
        <w:rPr>
          <w:rFonts w:ascii="Times New Roman" w:hAnsi="Times New Roman" w:cs="Times New Roman"/>
          <w:sz w:val="24"/>
          <w:szCs w:val="24"/>
        </w:rPr>
        <w:t>так и детьми</w:t>
      </w:r>
      <w:r w:rsidR="0037623B" w:rsidRPr="00F86D88">
        <w:rPr>
          <w:rFonts w:ascii="Times New Roman" w:hAnsi="Times New Roman" w:cs="Times New Roman"/>
          <w:sz w:val="24"/>
          <w:szCs w:val="24"/>
        </w:rPr>
        <w:t xml:space="preserve">. </w:t>
      </w:r>
    </w:p>
    <w:p w:rsidR="00FC653F" w:rsidRPr="00F86D88" w:rsidRDefault="00FC653F" w:rsidP="00FC653F">
      <w:pPr>
        <w:spacing w:after="0" w:line="240" w:lineRule="auto"/>
        <w:ind w:firstLine="709"/>
        <w:jc w:val="both"/>
        <w:rPr>
          <w:rFonts w:ascii="Times New Roman" w:hAnsi="Times New Roman" w:cs="Times New Roman"/>
          <w:i/>
          <w:sz w:val="24"/>
          <w:szCs w:val="24"/>
        </w:rPr>
      </w:pPr>
      <w:r w:rsidRPr="00F86D88">
        <w:rPr>
          <w:rFonts w:ascii="Times New Roman" w:hAnsi="Times New Roman" w:cs="Times New Roman"/>
          <w:b/>
          <w:i/>
          <w:sz w:val="24"/>
          <w:szCs w:val="24"/>
        </w:rPr>
        <w:t>Ключевые слова:</w:t>
      </w:r>
      <w:r w:rsidRPr="00F86D88">
        <w:rPr>
          <w:rFonts w:ascii="Times New Roman" w:hAnsi="Times New Roman" w:cs="Times New Roman"/>
          <w:i/>
          <w:sz w:val="24"/>
          <w:szCs w:val="24"/>
        </w:rPr>
        <w:t xml:space="preserve"> </w:t>
      </w:r>
      <w:r w:rsidR="00C4464F" w:rsidRPr="00F86D88">
        <w:rPr>
          <w:rFonts w:ascii="Times New Roman" w:hAnsi="Times New Roman" w:cs="Times New Roman"/>
          <w:i/>
          <w:sz w:val="24"/>
          <w:szCs w:val="24"/>
        </w:rPr>
        <w:t>образование, образовательные практики, человеческий потенциал, население, неравенство</w:t>
      </w:r>
    </w:p>
    <w:p w:rsidR="0033327F" w:rsidRPr="00F86D88" w:rsidRDefault="0033327F" w:rsidP="006A23A3">
      <w:pPr>
        <w:spacing w:after="0" w:line="240" w:lineRule="auto"/>
        <w:ind w:firstLine="709"/>
        <w:jc w:val="both"/>
        <w:rPr>
          <w:rFonts w:ascii="Times New Roman" w:hAnsi="Times New Roman" w:cs="Times New Roman"/>
          <w:sz w:val="24"/>
          <w:szCs w:val="24"/>
        </w:rPr>
      </w:pPr>
      <w:bookmarkStart w:id="0" w:name="_GoBack"/>
      <w:bookmarkEnd w:id="0"/>
    </w:p>
    <w:p w:rsidR="007E0B36" w:rsidRPr="00F86D88" w:rsidRDefault="007E0B36"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Продуктивное развитие образовательного потенциала на различных этапах жизненного цикла</w:t>
      </w:r>
      <w:r w:rsidR="00C4464F" w:rsidRPr="00F86D88">
        <w:rPr>
          <w:rFonts w:ascii="Times New Roman" w:hAnsi="Times New Roman" w:cs="Times New Roman"/>
          <w:sz w:val="24"/>
          <w:szCs w:val="24"/>
        </w:rPr>
        <w:t xml:space="preserve"> людей – важная задача</w:t>
      </w:r>
      <w:r w:rsidRPr="00F86D88">
        <w:rPr>
          <w:rFonts w:ascii="Times New Roman" w:hAnsi="Times New Roman" w:cs="Times New Roman"/>
          <w:sz w:val="24"/>
          <w:szCs w:val="24"/>
        </w:rPr>
        <w:t>, решение которой позволяет существенно расширить шансы достижения индивидуального жизненного успеха на основе сформированных возможностей. Одновременно выстраивание на страновом уровне позитивных трендов, способствующих развитию образовательного потенциала россиян, очевидным образом способствует позитивной социальной динамике – как в текущий временной период, так и длительном временном горизонте. На концептуально-теоретическом уровне перспективность развития образовательных ресурсов обусловлена многочисленными теоретическими разработками, связанными с человеческим капиталом [1; 2; 3; 4], подтверждающими несомненную ценность накопления новых знаний и умений. В последние десятилетия общепризнанным является конструкт непрерывного образования («</w:t>
      </w:r>
      <w:proofErr w:type="spellStart"/>
      <w:r w:rsidRPr="00F86D88">
        <w:rPr>
          <w:rFonts w:ascii="Times New Roman" w:hAnsi="Times New Roman" w:cs="Times New Roman"/>
          <w:sz w:val="24"/>
          <w:szCs w:val="24"/>
        </w:rPr>
        <w:t>life</w:t>
      </w:r>
      <w:proofErr w:type="spellEnd"/>
      <w:r w:rsidRPr="00F86D88">
        <w:rPr>
          <w:rFonts w:ascii="Times New Roman" w:hAnsi="Times New Roman" w:cs="Times New Roman"/>
          <w:sz w:val="24"/>
          <w:szCs w:val="24"/>
        </w:rPr>
        <w:t xml:space="preserve"> </w:t>
      </w:r>
      <w:proofErr w:type="spellStart"/>
      <w:r w:rsidRPr="00F86D88">
        <w:rPr>
          <w:rFonts w:ascii="Times New Roman" w:hAnsi="Times New Roman" w:cs="Times New Roman"/>
          <w:sz w:val="24"/>
          <w:szCs w:val="24"/>
        </w:rPr>
        <w:t>long</w:t>
      </w:r>
      <w:proofErr w:type="spellEnd"/>
      <w:r w:rsidRPr="00F86D88">
        <w:rPr>
          <w:rFonts w:ascii="Times New Roman" w:hAnsi="Times New Roman" w:cs="Times New Roman"/>
          <w:sz w:val="24"/>
          <w:szCs w:val="24"/>
        </w:rPr>
        <w:t xml:space="preserve"> </w:t>
      </w:r>
      <w:proofErr w:type="spellStart"/>
      <w:r w:rsidRPr="00F86D88">
        <w:rPr>
          <w:rFonts w:ascii="Times New Roman" w:hAnsi="Times New Roman" w:cs="Times New Roman"/>
          <w:sz w:val="24"/>
          <w:szCs w:val="24"/>
        </w:rPr>
        <w:t>learning</w:t>
      </w:r>
      <w:proofErr w:type="spellEnd"/>
      <w:r w:rsidRPr="00F86D88">
        <w:rPr>
          <w:rFonts w:ascii="Times New Roman" w:hAnsi="Times New Roman" w:cs="Times New Roman"/>
          <w:sz w:val="24"/>
          <w:szCs w:val="24"/>
        </w:rPr>
        <w:t>»), в рамках которого продуктивное накопление образовательного потенциала отнюдь не ограничивается обучением в вузе или колледже после о</w:t>
      </w:r>
      <w:r w:rsidR="00E46CFD" w:rsidRPr="00F86D88">
        <w:rPr>
          <w:rFonts w:ascii="Times New Roman" w:hAnsi="Times New Roman" w:cs="Times New Roman"/>
          <w:sz w:val="24"/>
          <w:szCs w:val="24"/>
        </w:rPr>
        <w:t xml:space="preserve">кончания школы [5; 6; 7; 8; 9]. </w:t>
      </w:r>
      <w:r w:rsidR="00C4464F" w:rsidRPr="00F86D88">
        <w:rPr>
          <w:rFonts w:ascii="Times New Roman" w:hAnsi="Times New Roman" w:cs="Times New Roman"/>
          <w:sz w:val="24"/>
          <w:szCs w:val="24"/>
        </w:rPr>
        <w:t>Р</w:t>
      </w:r>
      <w:r w:rsidR="00E46CFD" w:rsidRPr="00F86D88">
        <w:rPr>
          <w:rFonts w:ascii="Times New Roman" w:hAnsi="Times New Roman" w:cs="Times New Roman"/>
          <w:sz w:val="24"/>
          <w:szCs w:val="24"/>
        </w:rPr>
        <w:t>азличны</w:t>
      </w:r>
      <w:r w:rsidR="00C4464F" w:rsidRPr="00F86D88">
        <w:rPr>
          <w:rFonts w:ascii="Times New Roman" w:hAnsi="Times New Roman" w:cs="Times New Roman"/>
          <w:sz w:val="24"/>
          <w:szCs w:val="24"/>
        </w:rPr>
        <w:t>е</w:t>
      </w:r>
      <w:r w:rsidR="00E46CFD" w:rsidRPr="00F86D88">
        <w:rPr>
          <w:rFonts w:ascii="Times New Roman" w:hAnsi="Times New Roman" w:cs="Times New Roman"/>
          <w:sz w:val="24"/>
          <w:szCs w:val="24"/>
        </w:rPr>
        <w:t xml:space="preserve"> групп</w:t>
      </w:r>
      <w:r w:rsidR="00C4464F" w:rsidRPr="00F86D88">
        <w:rPr>
          <w:rFonts w:ascii="Times New Roman" w:hAnsi="Times New Roman" w:cs="Times New Roman"/>
          <w:sz w:val="24"/>
          <w:szCs w:val="24"/>
        </w:rPr>
        <w:t>ы</w:t>
      </w:r>
      <w:r w:rsidR="00E46CFD" w:rsidRPr="00F86D88">
        <w:rPr>
          <w:rFonts w:ascii="Times New Roman" w:hAnsi="Times New Roman" w:cs="Times New Roman"/>
          <w:sz w:val="24"/>
          <w:szCs w:val="24"/>
        </w:rPr>
        <w:t xml:space="preserve"> российского общества стремятся развивать свои возможности [1</w:t>
      </w:r>
      <w:r w:rsidR="0033327F" w:rsidRPr="00F86D88">
        <w:rPr>
          <w:rFonts w:ascii="Times New Roman" w:hAnsi="Times New Roman" w:cs="Times New Roman"/>
          <w:sz w:val="24"/>
          <w:szCs w:val="24"/>
        </w:rPr>
        <w:t>0</w:t>
      </w:r>
      <w:r w:rsidR="00E46CFD" w:rsidRPr="00F86D88">
        <w:rPr>
          <w:rFonts w:ascii="Times New Roman" w:hAnsi="Times New Roman" w:cs="Times New Roman"/>
          <w:sz w:val="24"/>
          <w:szCs w:val="24"/>
        </w:rPr>
        <w:t>, 1</w:t>
      </w:r>
      <w:r w:rsidR="0033327F" w:rsidRPr="00F86D88">
        <w:rPr>
          <w:rFonts w:ascii="Times New Roman" w:hAnsi="Times New Roman" w:cs="Times New Roman"/>
          <w:sz w:val="24"/>
          <w:szCs w:val="24"/>
        </w:rPr>
        <w:t>1</w:t>
      </w:r>
      <w:r w:rsidR="00E46CFD" w:rsidRPr="00F86D88">
        <w:rPr>
          <w:rFonts w:ascii="Times New Roman" w:hAnsi="Times New Roman" w:cs="Times New Roman"/>
          <w:sz w:val="24"/>
          <w:szCs w:val="24"/>
        </w:rPr>
        <w:t>], при этом в условиях существенного неравенства (в том числе, по материальным и демографическим основаниям) [1</w:t>
      </w:r>
      <w:r w:rsidR="0033327F" w:rsidRPr="00F86D88">
        <w:rPr>
          <w:rFonts w:ascii="Times New Roman" w:hAnsi="Times New Roman" w:cs="Times New Roman"/>
          <w:sz w:val="24"/>
          <w:szCs w:val="24"/>
        </w:rPr>
        <w:t>2</w:t>
      </w:r>
      <w:r w:rsidR="00E46CFD" w:rsidRPr="00F86D88">
        <w:rPr>
          <w:rFonts w:ascii="Times New Roman" w:hAnsi="Times New Roman" w:cs="Times New Roman"/>
          <w:sz w:val="24"/>
          <w:szCs w:val="24"/>
        </w:rPr>
        <w:t>, 1</w:t>
      </w:r>
      <w:r w:rsidR="0033327F" w:rsidRPr="00F86D88">
        <w:rPr>
          <w:rFonts w:ascii="Times New Roman" w:hAnsi="Times New Roman" w:cs="Times New Roman"/>
          <w:sz w:val="24"/>
          <w:szCs w:val="24"/>
        </w:rPr>
        <w:t>3</w:t>
      </w:r>
      <w:r w:rsidR="00E46CFD" w:rsidRPr="00F86D88">
        <w:rPr>
          <w:rFonts w:ascii="Times New Roman" w:hAnsi="Times New Roman" w:cs="Times New Roman"/>
          <w:sz w:val="24"/>
          <w:szCs w:val="24"/>
        </w:rPr>
        <w:t>, 1</w:t>
      </w:r>
      <w:r w:rsidR="0033327F" w:rsidRPr="00F86D88">
        <w:rPr>
          <w:rFonts w:ascii="Times New Roman" w:hAnsi="Times New Roman" w:cs="Times New Roman"/>
          <w:sz w:val="24"/>
          <w:szCs w:val="24"/>
        </w:rPr>
        <w:t>4</w:t>
      </w:r>
      <w:r w:rsidR="00E46CFD" w:rsidRPr="00F86D88">
        <w:rPr>
          <w:rFonts w:ascii="Times New Roman" w:hAnsi="Times New Roman" w:cs="Times New Roman"/>
          <w:sz w:val="24"/>
          <w:szCs w:val="24"/>
        </w:rPr>
        <w:t>, 1</w:t>
      </w:r>
      <w:r w:rsidR="0033327F" w:rsidRPr="00F86D88">
        <w:rPr>
          <w:rFonts w:ascii="Times New Roman" w:hAnsi="Times New Roman" w:cs="Times New Roman"/>
          <w:sz w:val="24"/>
          <w:szCs w:val="24"/>
        </w:rPr>
        <w:t>5</w:t>
      </w:r>
      <w:r w:rsidR="00E46CFD" w:rsidRPr="00F86D88">
        <w:rPr>
          <w:rFonts w:ascii="Times New Roman" w:hAnsi="Times New Roman" w:cs="Times New Roman"/>
          <w:sz w:val="24"/>
          <w:szCs w:val="24"/>
        </w:rPr>
        <w:t xml:space="preserve">] </w:t>
      </w:r>
      <w:r w:rsidRPr="00F86D88">
        <w:rPr>
          <w:rFonts w:ascii="Times New Roman" w:hAnsi="Times New Roman" w:cs="Times New Roman"/>
          <w:sz w:val="24"/>
          <w:szCs w:val="24"/>
        </w:rPr>
        <w:t>представляется очевидным наличие барьеров, препятствующих реализации желаемых образовательных траекторий массовых групп россиян</w:t>
      </w:r>
      <w:r w:rsidR="00E46CFD" w:rsidRPr="00F86D88">
        <w:rPr>
          <w:rFonts w:ascii="Times New Roman" w:hAnsi="Times New Roman" w:cs="Times New Roman"/>
          <w:sz w:val="24"/>
          <w:szCs w:val="24"/>
        </w:rPr>
        <w:t>.</w:t>
      </w:r>
      <w:r w:rsidRPr="00F86D88">
        <w:rPr>
          <w:rFonts w:ascii="Times New Roman" w:hAnsi="Times New Roman" w:cs="Times New Roman"/>
          <w:sz w:val="24"/>
          <w:szCs w:val="24"/>
        </w:rPr>
        <w:t xml:space="preserve"> В этой связи исследование, посвящённое выявлению ограничений реализации ж</w:t>
      </w:r>
      <w:r w:rsidR="00E46CFD" w:rsidRPr="00F86D88">
        <w:rPr>
          <w:rFonts w:ascii="Times New Roman" w:hAnsi="Times New Roman" w:cs="Times New Roman"/>
          <w:sz w:val="24"/>
          <w:szCs w:val="24"/>
        </w:rPr>
        <w:t>елаемых образовательных практик</w:t>
      </w:r>
      <w:r w:rsidRPr="00F86D88">
        <w:rPr>
          <w:rFonts w:ascii="Times New Roman" w:hAnsi="Times New Roman" w:cs="Times New Roman"/>
          <w:sz w:val="24"/>
          <w:szCs w:val="24"/>
        </w:rPr>
        <w:t xml:space="preserve"> россиян в условиях текущего социально-экономического контекста, видится важным и актуальным.</w:t>
      </w:r>
    </w:p>
    <w:p w:rsidR="00E46CFD" w:rsidRPr="00F86D88" w:rsidRDefault="00E46CFD"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Эмпирической базой исследования выступают данные двух массовых анкетных опросов, проведённых Центром «ИНСАП» ИПЭИ РАНХиГС</w:t>
      </w:r>
      <w:r w:rsidR="00C4464F" w:rsidRPr="00F86D88">
        <w:rPr>
          <w:rFonts w:ascii="Times New Roman" w:hAnsi="Times New Roman" w:cs="Times New Roman"/>
          <w:sz w:val="24"/>
          <w:szCs w:val="24"/>
        </w:rPr>
        <w:t xml:space="preserve"> </w:t>
      </w:r>
      <w:r w:rsidRPr="00F86D88">
        <w:rPr>
          <w:rFonts w:ascii="Times New Roman" w:hAnsi="Times New Roman" w:cs="Times New Roman"/>
          <w:sz w:val="24"/>
          <w:szCs w:val="24"/>
        </w:rPr>
        <w:t>методом телефонного анкетирования посредством случайной стратифицированной систематической выборки мобильных телефонных номеров. Реализованное на основе данных Росстата квотирование территориальных страт (Столицы, Центр, Урал, Сибирь, Восток) позволило территориально распределить выборку в соответствии с показателями генеральной совокупности.</w:t>
      </w:r>
      <w:r w:rsidR="0033327F" w:rsidRPr="00F86D88">
        <w:rPr>
          <w:rFonts w:ascii="Times New Roman" w:hAnsi="Times New Roman" w:cs="Times New Roman"/>
          <w:sz w:val="24"/>
          <w:szCs w:val="24"/>
        </w:rPr>
        <w:t xml:space="preserve"> Объём выборочной совокупности составил 2618 (опрос 2024 года) и 1608 (опрос 2026 года) респондентов.</w:t>
      </w:r>
    </w:p>
    <w:p w:rsidR="0033327F" w:rsidRPr="00F86D88" w:rsidRDefault="0033327F"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 xml:space="preserve">Результаты исследования свидетельствуют о том, что каждый десятый из россиян не смог получить желаемой образовательной подготовки на пятилетнем ретроспективном горизонте (рисунок 1). </w:t>
      </w:r>
      <w:r w:rsidR="00B11C91" w:rsidRPr="00F86D88">
        <w:rPr>
          <w:rFonts w:ascii="Times New Roman" w:hAnsi="Times New Roman" w:cs="Times New Roman"/>
          <w:sz w:val="24"/>
          <w:szCs w:val="24"/>
        </w:rPr>
        <w:t>Наибольшая распространённость данных ограничений характеризует тех, кто имеет минимальный потенциал здоровья, относится к молодёжной когорте, а также характеризуется низким материальным статусом.</w:t>
      </w:r>
    </w:p>
    <w:p w:rsidR="0033327F" w:rsidRPr="00F86D88" w:rsidRDefault="0033327F" w:rsidP="00F86D88">
      <w:pPr>
        <w:keepNext/>
        <w:spacing w:before="120" w:after="0" w:line="240" w:lineRule="auto"/>
        <w:jc w:val="center"/>
        <w:rPr>
          <w:rFonts w:ascii="Times New Roman" w:hAnsi="Times New Roman" w:cs="Times New Roman"/>
          <w:noProof/>
          <w:sz w:val="24"/>
          <w:szCs w:val="24"/>
          <w:lang w:eastAsia="ru-RU"/>
        </w:rPr>
      </w:pPr>
      <w:r w:rsidRPr="00F86D88">
        <w:rPr>
          <w:rFonts w:ascii="Times New Roman" w:hAnsi="Times New Roman" w:cs="Times New Roman"/>
          <w:noProof/>
          <w:sz w:val="24"/>
          <w:szCs w:val="24"/>
          <w:lang w:eastAsia="ru-RU"/>
        </w:rPr>
        <w:lastRenderedPageBreak/>
        <w:drawing>
          <wp:inline distT="0" distB="0" distL="0" distR="0" wp14:anchorId="18F17FC1" wp14:editId="03BEBD6C">
            <wp:extent cx="4096614" cy="253747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2274" cy="2540978"/>
                    </a:xfrm>
                    <a:prstGeom prst="rect">
                      <a:avLst/>
                    </a:prstGeom>
                    <a:noFill/>
                  </pic:spPr>
                </pic:pic>
              </a:graphicData>
            </a:graphic>
          </wp:inline>
        </w:drawing>
      </w:r>
    </w:p>
    <w:p w:rsidR="0033327F" w:rsidRPr="00F86D88" w:rsidRDefault="0033327F" w:rsidP="006A23A3">
      <w:pPr>
        <w:spacing w:after="0" w:line="240" w:lineRule="auto"/>
        <w:jc w:val="center"/>
        <w:rPr>
          <w:rFonts w:ascii="Times New Roman" w:hAnsi="Times New Roman" w:cs="Times New Roman"/>
          <w:sz w:val="24"/>
          <w:szCs w:val="24"/>
        </w:rPr>
      </w:pPr>
      <w:r w:rsidRPr="00F86D88">
        <w:rPr>
          <w:rFonts w:ascii="Times New Roman" w:hAnsi="Times New Roman" w:cs="Times New Roman"/>
          <w:sz w:val="24"/>
          <w:szCs w:val="24"/>
        </w:rPr>
        <w:t xml:space="preserve">Рисунок 1 – Наличие вынужденного отказа от получения желаемого образования </w:t>
      </w:r>
      <w:r w:rsidRPr="00F86D88">
        <w:rPr>
          <w:rFonts w:ascii="Times New Roman" w:hAnsi="Times New Roman" w:cs="Times New Roman"/>
          <w:sz w:val="24"/>
          <w:szCs w:val="24"/>
        </w:rPr>
        <w:br/>
        <w:t>на пятилетнем горизонте, %</w:t>
      </w:r>
    </w:p>
    <w:p w:rsidR="008E5B0B" w:rsidRPr="00F86D88" w:rsidRDefault="008E5B0B" w:rsidP="006A23A3">
      <w:pPr>
        <w:spacing w:after="0" w:line="240" w:lineRule="auto"/>
        <w:ind w:firstLine="709"/>
        <w:jc w:val="both"/>
        <w:rPr>
          <w:rFonts w:ascii="Times New Roman" w:hAnsi="Times New Roman" w:cs="Times New Roman"/>
          <w:sz w:val="24"/>
          <w:szCs w:val="24"/>
        </w:rPr>
      </w:pPr>
    </w:p>
    <w:p w:rsidR="00B11C91" w:rsidRPr="00F86D88" w:rsidRDefault="001B3ED1"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 xml:space="preserve">Наиболее распространённой причиной, ограничивающей желаемое развитие образовательного потенциала, является дефицит финансовых средств, на что указывают почти половина опрошенных (рисунок 2). По очевидным основаниям эта причина наиболее значима для тех, кто имеет минимальный материальный статус. </w:t>
      </w:r>
      <w:r w:rsidR="00C03EA0" w:rsidRPr="00F86D88">
        <w:rPr>
          <w:rFonts w:ascii="Times New Roman" w:hAnsi="Times New Roman" w:cs="Times New Roman"/>
          <w:sz w:val="24"/>
          <w:szCs w:val="24"/>
        </w:rPr>
        <w:t xml:space="preserve">В контексте демографической дифференциации нехватка денег крайне существенно проявляется для зафиксировавших отказ от получения желаемого образования в составе средневозрастной когорты, а также </w:t>
      </w:r>
      <w:proofErr w:type="gramStart"/>
      <w:r w:rsidR="00C03EA0" w:rsidRPr="00F86D88">
        <w:rPr>
          <w:rFonts w:ascii="Times New Roman" w:hAnsi="Times New Roman" w:cs="Times New Roman"/>
          <w:sz w:val="24"/>
          <w:szCs w:val="24"/>
        </w:rPr>
        <w:t>для</w:t>
      </w:r>
      <w:proofErr w:type="gramEnd"/>
      <w:r w:rsidR="00C03EA0" w:rsidRPr="00F86D88">
        <w:rPr>
          <w:rFonts w:ascii="Times New Roman" w:hAnsi="Times New Roman" w:cs="Times New Roman"/>
          <w:sz w:val="24"/>
          <w:szCs w:val="24"/>
        </w:rPr>
        <w:t xml:space="preserve"> проживающих в городах.</w:t>
      </w:r>
      <w:r w:rsidRPr="00F86D88">
        <w:rPr>
          <w:rFonts w:ascii="Times New Roman" w:hAnsi="Times New Roman" w:cs="Times New Roman"/>
          <w:sz w:val="24"/>
          <w:szCs w:val="24"/>
        </w:rPr>
        <w:t xml:space="preserve"> </w:t>
      </w:r>
    </w:p>
    <w:p w:rsidR="00F86D88" w:rsidRPr="00F86D88" w:rsidRDefault="00F86D88" w:rsidP="00F86D88">
      <w:pPr>
        <w:keepNext/>
        <w:spacing w:before="120" w:after="0" w:line="240" w:lineRule="auto"/>
        <w:jc w:val="center"/>
        <w:rPr>
          <w:rFonts w:ascii="Times New Roman" w:hAnsi="Times New Roman" w:cs="Times New Roman"/>
          <w:sz w:val="24"/>
          <w:szCs w:val="24"/>
        </w:rPr>
      </w:pPr>
      <w:r w:rsidRPr="00F86D88">
        <w:rPr>
          <w:rFonts w:ascii="Times New Roman" w:hAnsi="Times New Roman" w:cs="Times New Roman"/>
          <w:noProof/>
          <w:sz w:val="24"/>
          <w:szCs w:val="24"/>
          <w:lang w:eastAsia="ru-RU"/>
        </w:rPr>
        <w:drawing>
          <wp:inline distT="0" distB="0" distL="0" distR="0" wp14:anchorId="47759573" wp14:editId="04F345FB">
            <wp:extent cx="4068000" cy="2038114"/>
            <wp:effectExtent l="0" t="0" r="889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8000" cy="2038114"/>
                    </a:xfrm>
                    <a:prstGeom prst="rect">
                      <a:avLst/>
                    </a:prstGeom>
                    <a:noFill/>
                  </pic:spPr>
                </pic:pic>
              </a:graphicData>
            </a:graphic>
          </wp:inline>
        </w:drawing>
      </w:r>
    </w:p>
    <w:p w:rsidR="007E0B36" w:rsidRPr="00F86D88" w:rsidRDefault="00B11C91" w:rsidP="006A23A3">
      <w:pPr>
        <w:spacing w:after="0" w:line="240" w:lineRule="auto"/>
        <w:jc w:val="center"/>
        <w:rPr>
          <w:rFonts w:ascii="Times New Roman" w:hAnsi="Times New Roman" w:cs="Times New Roman"/>
          <w:sz w:val="24"/>
          <w:szCs w:val="24"/>
        </w:rPr>
      </w:pPr>
      <w:proofErr w:type="gramStart"/>
      <w:r w:rsidRPr="00F86D88">
        <w:rPr>
          <w:rFonts w:ascii="Times New Roman" w:hAnsi="Times New Roman" w:cs="Times New Roman"/>
          <w:sz w:val="24"/>
          <w:szCs w:val="24"/>
        </w:rPr>
        <w:t>Рисунок 2 – Нехватка денег как фактор ограничений, % от зафиксировавших отказ от получения желаемого образования на пятилетнем горизонте</w:t>
      </w:r>
      <w:proofErr w:type="gramEnd"/>
    </w:p>
    <w:p w:rsidR="008E5B0B" w:rsidRPr="00F86D88" w:rsidRDefault="008E5B0B" w:rsidP="006A23A3">
      <w:pPr>
        <w:spacing w:after="0" w:line="240" w:lineRule="auto"/>
        <w:jc w:val="center"/>
        <w:rPr>
          <w:rFonts w:ascii="Times New Roman" w:hAnsi="Times New Roman" w:cs="Times New Roman"/>
          <w:sz w:val="24"/>
          <w:szCs w:val="24"/>
        </w:rPr>
      </w:pPr>
    </w:p>
    <w:p w:rsidR="00C03EA0" w:rsidRPr="00F86D88" w:rsidRDefault="00C03EA0"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 xml:space="preserve">Данные, представленные на рисунке 3, показывают, что имеющие самый благополучный материальный статус, а также относящиеся к средневозрастной группе, заметно чаще прочих отказываются от получения желаемого образования вследствие нехватки времени. </w:t>
      </w:r>
    </w:p>
    <w:p w:rsidR="00F86D88" w:rsidRPr="00F86D88" w:rsidRDefault="00F86D88" w:rsidP="00F86D88">
      <w:pPr>
        <w:keepNext/>
        <w:spacing w:before="120" w:after="0" w:line="240" w:lineRule="auto"/>
        <w:jc w:val="center"/>
        <w:rPr>
          <w:rFonts w:ascii="Times New Roman" w:hAnsi="Times New Roman" w:cs="Times New Roman"/>
          <w:noProof/>
          <w:sz w:val="24"/>
          <w:szCs w:val="24"/>
          <w:lang w:eastAsia="ru-RU"/>
        </w:rPr>
      </w:pPr>
      <w:r w:rsidRPr="00F86D88">
        <w:rPr>
          <w:rFonts w:ascii="Times New Roman" w:hAnsi="Times New Roman" w:cs="Times New Roman"/>
          <w:noProof/>
          <w:sz w:val="24"/>
          <w:szCs w:val="24"/>
          <w:lang w:eastAsia="ru-RU"/>
        </w:rPr>
        <w:lastRenderedPageBreak/>
        <w:drawing>
          <wp:inline distT="0" distB="0" distL="0" distR="0" wp14:anchorId="03D06290" wp14:editId="6C61E083">
            <wp:extent cx="4068000" cy="2071399"/>
            <wp:effectExtent l="0" t="0" r="889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68000" cy="2071399"/>
                    </a:xfrm>
                    <a:prstGeom prst="rect">
                      <a:avLst/>
                    </a:prstGeom>
                    <a:noFill/>
                  </pic:spPr>
                </pic:pic>
              </a:graphicData>
            </a:graphic>
          </wp:inline>
        </w:drawing>
      </w:r>
    </w:p>
    <w:p w:rsidR="00103F54" w:rsidRPr="00F86D88" w:rsidRDefault="00C03EA0" w:rsidP="006A23A3">
      <w:pPr>
        <w:spacing w:after="0" w:line="240" w:lineRule="auto"/>
        <w:jc w:val="center"/>
        <w:rPr>
          <w:rFonts w:ascii="Times New Roman" w:hAnsi="Times New Roman" w:cs="Times New Roman"/>
          <w:sz w:val="24"/>
          <w:szCs w:val="24"/>
        </w:rPr>
      </w:pPr>
      <w:proofErr w:type="gramStart"/>
      <w:r w:rsidRPr="00F86D88">
        <w:rPr>
          <w:rFonts w:ascii="Times New Roman" w:hAnsi="Times New Roman" w:cs="Times New Roman"/>
          <w:sz w:val="24"/>
          <w:szCs w:val="24"/>
        </w:rPr>
        <w:t>Рисунок 3 – Нехватка времени как фактор ограничений, % от зафиксировавших отказ от получения желаемого образования на пятилетнем горизонте</w:t>
      </w:r>
      <w:proofErr w:type="gramEnd"/>
    </w:p>
    <w:p w:rsidR="00C03EA0" w:rsidRPr="00F86D88" w:rsidRDefault="00C03EA0" w:rsidP="006A23A3">
      <w:pPr>
        <w:spacing w:after="0" w:line="240" w:lineRule="auto"/>
        <w:ind w:firstLine="709"/>
        <w:jc w:val="both"/>
        <w:rPr>
          <w:rFonts w:ascii="Times New Roman" w:hAnsi="Times New Roman" w:cs="Times New Roman"/>
          <w:sz w:val="24"/>
          <w:szCs w:val="24"/>
        </w:rPr>
      </w:pPr>
    </w:p>
    <w:p w:rsidR="00C03EA0" w:rsidRPr="00F86D88" w:rsidRDefault="00C03EA0"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Молодёжь, а также проживающие в сельских поселениях в максимальной степени вынуждены отказываться от развития образовательного потенциала по причине отсутствия приемлемых вариантов обучения, то есть из-за инфраструктурных ограничений (рисунок 4).</w:t>
      </w:r>
    </w:p>
    <w:p w:rsidR="00F86D88" w:rsidRPr="00F86D88" w:rsidRDefault="00F86D88" w:rsidP="00F86D88">
      <w:pPr>
        <w:keepNext/>
        <w:spacing w:before="120" w:after="0" w:line="240" w:lineRule="auto"/>
        <w:jc w:val="center"/>
        <w:rPr>
          <w:rFonts w:ascii="Times New Roman" w:hAnsi="Times New Roman" w:cs="Times New Roman"/>
          <w:noProof/>
          <w:sz w:val="24"/>
          <w:szCs w:val="24"/>
          <w:lang w:eastAsia="ru-RU"/>
        </w:rPr>
      </w:pPr>
      <w:r w:rsidRPr="00F86D88">
        <w:rPr>
          <w:rFonts w:ascii="Times New Roman" w:hAnsi="Times New Roman" w:cs="Times New Roman"/>
          <w:noProof/>
          <w:sz w:val="24"/>
          <w:szCs w:val="24"/>
          <w:lang w:eastAsia="ru-RU"/>
        </w:rPr>
        <w:drawing>
          <wp:inline distT="0" distB="0" distL="0" distR="0" wp14:anchorId="01EEF642" wp14:editId="4769EE69">
            <wp:extent cx="4068000" cy="2042431"/>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68000" cy="2042431"/>
                    </a:xfrm>
                    <a:prstGeom prst="rect">
                      <a:avLst/>
                    </a:prstGeom>
                    <a:noFill/>
                  </pic:spPr>
                </pic:pic>
              </a:graphicData>
            </a:graphic>
          </wp:inline>
        </w:drawing>
      </w:r>
    </w:p>
    <w:p w:rsidR="00C03EA0" w:rsidRPr="00F86D88" w:rsidRDefault="00C03EA0" w:rsidP="006A23A3">
      <w:pPr>
        <w:spacing w:after="0" w:line="240" w:lineRule="auto"/>
        <w:jc w:val="center"/>
        <w:rPr>
          <w:rFonts w:ascii="Times New Roman" w:hAnsi="Times New Roman" w:cs="Times New Roman"/>
          <w:sz w:val="24"/>
          <w:szCs w:val="24"/>
        </w:rPr>
      </w:pPr>
      <w:proofErr w:type="gramStart"/>
      <w:r w:rsidRPr="00F86D88">
        <w:rPr>
          <w:rFonts w:ascii="Times New Roman" w:hAnsi="Times New Roman" w:cs="Times New Roman"/>
          <w:sz w:val="24"/>
          <w:szCs w:val="24"/>
        </w:rPr>
        <w:t>Рисунок 4 – Отсутствие приемлемых вариантов как фактор ограничений, % от зафиксировавших отказ от получения желаемого образования на пятилетнем горизонте</w:t>
      </w:r>
      <w:proofErr w:type="gramEnd"/>
    </w:p>
    <w:p w:rsidR="00C03EA0" w:rsidRPr="00F86D88" w:rsidRDefault="00C03EA0" w:rsidP="006A23A3">
      <w:pPr>
        <w:pStyle w:val="a3"/>
        <w:tabs>
          <w:tab w:val="left" w:pos="538"/>
        </w:tabs>
        <w:spacing w:before="37"/>
        <w:ind w:right="0" w:firstLine="0"/>
        <w:rPr>
          <w:rFonts w:ascii="Times New Roman" w:hAnsi="Times New Roman" w:cs="Times New Roman"/>
          <w:sz w:val="24"/>
          <w:szCs w:val="24"/>
        </w:rPr>
      </w:pPr>
    </w:p>
    <w:p w:rsidR="00C03EA0" w:rsidRPr="00F86D88" w:rsidRDefault="00C03EA0"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 xml:space="preserve">Далее рассмотрим ограничения развития образовательного потенциала детского поколения россиян. Результаты исследования показывают, что более 40% опрошенных, имеющих в составе домохозяйств детей младше восемнадцати лет, отмечают факт недостижимости каких-либо образовательных и/или развивающих занятий, посещение которых представляется желательным. Данные, представленные </w:t>
      </w:r>
      <w:r w:rsidR="00462C60" w:rsidRPr="00F86D88">
        <w:rPr>
          <w:rFonts w:ascii="Times New Roman" w:hAnsi="Times New Roman" w:cs="Times New Roman"/>
          <w:sz w:val="24"/>
          <w:szCs w:val="24"/>
        </w:rPr>
        <w:t>в таблице 1</w:t>
      </w:r>
      <w:r w:rsidRPr="00F86D88">
        <w:rPr>
          <w:rFonts w:ascii="Times New Roman" w:hAnsi="Times New Roman" w:cs="Times New Roman"/>
          <w:sz w:val="24"/>
          <w:szCs w:val="24"/>
        </w:rPr>
        <w:t xml:space="preserve">, свидетельствуют о </w:t>
      </w:r>
      <w:r w:rsidR="00462C60" w:rsidRPr="00F86D88">
        <w:rPr>
          <w:rFonts w:ascii="Times New Roman" w:hAnsi="Times New Roman" w:cs="Times New Roman"/>
          <w:sz w:val="24"/>
          <w:szCs w:val="24"/>
        </w:rPr>
        <w:t>существенном разнообразии оснований подобных ограничений, при этом важно отметить значимые различия. Если в группе материальной депривированности крайне существенным ограничивающим фактором является финансовый, то среди благополучных домохозяйств вынужденный отказ от образовательных занятий детей чаще всего связан с их загруженност</w:t>
      </w:r>
      <w:r w:rsidR="00E36FF1" w:rsidRPr="00F86D88">
        <w:rPr>
          <w:rFonts w:ascii="Times New Roman" w:hAnsi="Times New Roman" w:cs="Times New Roman"/>
          <w:sz w:val="24"/>
          <w:szCs w:val="24"/>
        </w:rPr>
        <w:t>ью</w:t>
      </w:r>
      <w:r w:rsidR="00462C60" w:rsidRPr="00F86D88">
        <w:rPr>
          <w:rFonts w:ascii="Times New Roman" w:hAnsi="Times New Roman" w:cs="Times New Roman"/>
          <w:sz w:val="24"/>
          <w:szCs w:val="24"/>
        </w:rPr>
        <w:t xml:space="preserve">. </w:t>
      </w:r>
      <w:proofErr w:type="gramStart"/>
      <w:r w:rsidR="00462C60" w:rsidRPr="00F86D88">
        <w:rPr>
          <w:rFonts w:ascii="Times New Roman" w:hAnsi="Times New Roman" w:cs="Times New Roman"/>
          <w:sz w:val="24"/>
          <w:szCs w:val="24"/>
        </w:rPr>
        <w:t>Загруженность детей также крайне важна в крупных городах, тогда как в сельских поселениях вектор оснований крайне смещён в строну ограничений образовательной инфраструктуры.</w:t>
      </w:r>
      <w:proofErr w:type="gramEnd"/>
    </w:p>
    <w:p w:rsidR="008E5B0B" w:rsidRPr="00F86D88" w:rsidRDefault="008E5B0B" w:rsidP="006A23A3">
      <w:pPr>
        <w:spacing w:after="0" w:line="240" w:lineRule="auto"/>
        <w:ind w:firstLine="709"/>
        <w:jc w:val="both"/>
        <w:rPr>
          <w:rFonts w:ascii="Times New Roman" w:eastAsia="Times New Roman" w:hAnsi="Times New Roman" w:cs="Times New Roman"/>
          <w:sz w:val="24"/>
          <w:szCs w:val="24"/>
        </w:rPr>
      </w:pPr>
    </w:p>
    <w:p w:rsidR="00462C60" w:rsidRPr="00F86D88" w:rsidRDefault="00462C60" w:rsidP="00F86D88">
      <w:pPr>
        <w:keepNext/>
        <w:spacing w:after="0" w:line="240" w:lineRule="auto"/>
        <w:jc w:val="center"/>
        <w:rPr>
          <w:rFonts w:ascii="Times New Roman" w:hAnsi="Times New Roman" w:cs="Times New Roman"/>
          <w:sz w:val="24"/>
          <w:szCs w:val="24"/>
        </w:rPr>
      </w:pPr>
      <w:r w:rsidRPr="00F86D88">
        <w:rPr>
          <w:rFonts w:ascii="Times New Roman" w:hAnsi="Times New Roman" w:cs="Times New Roman"/>
          <w:sz w:val="24"/>
          <w:szCs w:val="24"/>
        </w:rPr>
        <w:lastRenderedPageBreak/>
        <w:t>Таблица 1 – Причины вынужденного отказа от желаемых детских образовательных и/или развивающих занятий, % от отказывающихся, допускалось несколько ответов</w:t>
      </w:r>
    </w:p>
    <w:tbl>
      <w:tblPr>
        <w:tblStyle w:val="17"/>
        <w:tblW w:w="9316" w:type="dxa"/>
        <w:tblInd w:w="108" w:type="dxa"/>
        <w:tblLook w:val="04A0" w:firstRow="1" w:lastRow="0" w:firstColumn="1" w:lastColumn="0" w:noHBand="0" w:noVBand="1"/>
      </w:tblPr>
      <w:tblGrid>
        <w:gridCol w:w="1843"/>
        <w:gridCol w:w="1418"/>
        <w:gridCol w:w="2062"/>
        <w:gridCol w:w="2190"/>
        <w:gridCol w:w="1803"/>
      </w:tblGrid>
      <w:tr w:rsidR="00462C60" w:rsidRPr="00F86D88" w:rsidTr="00F86D88">
        <w:trPr>
          <w:trHeight w:val="57"/>
        </w:trPr>
        <w:tc>
          <w:tcPr>
            <w:tcW w:w="1843" w:type="dxa"/>
            <w:vMerge w:val="restart"/>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Группы</w:t>
            </w:r>
          </w:p>
        </w:tc>
        <w:tc>
          <w:tcPr>
            <w:tcW w:w="7473" w:type="dxa"/>
            <w:gridSpan w:val="4"/>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Причины</w:t>
            </w:r>
          </w:p>
        </w:tc>
      </w:tr>
      <w:tr w:rsidR="00462C60" w:rsidRPr="00F86D88" w:rsidTr="00F86D88">
        <w:trPr>
          <w:trHeight w:val="57"/>
        </w:trPr>
        <w:tc>
          <w:tcPr>
            <w:tcW w:w="1843" w:type="dxa"/>
            <w:vMerge/>
            <w:vAlign w:val="center"/>
          </w:tcPr>
          <w:p w:rsidR="00462C60" w:rsidRPr="00F86D88" w:rsidRDefault="00462C60" w:rsidP="00F86D88">
            <w:pPr>
              <w:keepNext/>
              <w:jc w:val="center"/>
              <w:rPr>
                <w:rFonts w:ascii="Times New Roman" w:eastAsia="Times New Roman" w:hAnsi="Times New Roman" w:cs="Times New Roman"/>
                <w:color w:val="000000"/>
                <w:lang w:eastAsia="ru-RU"/>
              </w:rPr>
            </w:pPr>
          </w:p>
        </w:tc>
        <w:tc>
          <w:tcPr>
            <w:tcW w:w="1418" w:type="dxa"/>
            <w:vAlign w:val="center"/>
          </w:tcPr>
          <w:p w:rsidR="00462C60" w:rsidRPr="00F86D88" w:rsidRDefault="00462C60" w:rsidP="00857A80">
            <w:pPr>
              <w:keepNext/>
              <w:spacing w:line="240" w:lineRule="exact"/>
              <w:ind w:left="-23" w:right="-74"/>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Недостаток финансовых средств</w:t>
            </w:r>
          </w:p>
        </w:tc>
        <w:tc>
          <w:tcPr>
            <w:tcW w:w="2062" w:type="dxa"/>
            <w:vAlign w:val="center"/>
          </w:tcPr>
          <w:p w:rsidR="00462C60" w:rsidRPr="00F86D88" w:rsidRDefault="00462C60" w:rsidP="00857A80">
            <w:pPr>
              <w:keepNext/>
              <w:spacing w:line="240" w:lineRule="exact"/>
              <w:ind w:left="-23" w:right="-74"/>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Отсутствие желаемых занятий в населённом пункте / районе проживания</w:t>
            </w:r>
          </w:p>
        </w:tc>
        <w:tc>
          <w:tcPr>
            <w:tcW w:w="2190" w:type="dxa"/>
            <w:vAlign w:val="center"/>
          </w:tcPr>
          <w:p w:rsidR="00462C60" w:rsidRPr="00F86D88" w:rsidRDefault="00462C60" w:rsidP="00857A80">
            <w:pPr>
              <w:keepNext/>
              <w:spacing w:line="240" w:lineRule="exact"/>
              <w:ind w:left="-23" w:right="-74"/>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Отсутствие возможностей необходимого сопровождения детей</w:t>
            </w:r>
          </w:p>
        </w:tc>
        <w:tc>
          <w:tcPr>
            <w:tcW w:w="1803" w:type="dxa"/>
            <w:vAlign w:val="center"/>
          </w:tcPr>
          <w:p w:rsidR="00462C60" w:rsidRPr="00F86D88" w:rsidRDefault="00462C60" w:rsidP="00857A80">
            <w:pPr>
              <w:keepNext/>
              <w:spacing w:line="240" w:lineRule="exact"/>
              <w:ind w:left="-23" w:right="-74"/>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Недостаток времени у детей, их высокая загруженность</w:t>
            </w:r>
          </w:p>
        </w:tc>
      </w:tr>
      <w:tr w:rsidR="00462C60" w:rsidRPr="00F86D88" w:rsidTr="00F86D88">
        <w:trPr>
          <w:trHeight w:val="57"/>
        </w:trPr>
        <w:tc>
          <w:tcPr>
            <w:tcW w:w="1843" w:type="dxa"/>
            <w:vAlign w:val="center"/>
          </w:tcPr>
          <w:p w:rsidR="00462C60" w:rsidRPr="00F86D88" w:rsidRDefault="00462C60" w:rsidP="00F86D88">
            <w:pPr>
              <w:keepNext/>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В целом</w:t>
            </w:r>
          </w:p>
        </w:tc>
        <w:tc>
          <w:tcPr>
            <w:tcW w:w="1418"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37,2</w:t>
            </w:r>
          </w:p>
        </w:tc>
        <w:tc>
          <w:tcPr>
            <w:tcW w:w="2062"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34,7</w:t>
            </w:r>
          </w:p>
        </w:tc>
        <w:tc>
          <w:tcPr>
            <w:tcW w:w="2190"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30,9</w:t>
            </w:r>
          </w:p>
        </w:tc>
        <w:tc>
          <w:tcPr>
            <w:tcW w:w="1803"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25,5</w:t>
            </w:r>
          </w:p>
        </w:tc>
      </w:tr>
      <w:tr w:rsidR="00462C60" w:rsidRPr="00F86D88" w:rsidTr="00F86D88">
        <w:trPr>
          <w:trHeight w:val="57"/>
        </w:trPr>
        <w:tc>
          <w:tcPr>
            <w:tcW w:w="9316" w:type="dxa"/>
            <w:gridSpan w:val="5"/>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Типы поселений</w:t>
            </w:r>
          </w:p>
        </w:tc>
      </w:tr>
      <w:tr w:rsidR="00462C60" w:rsidRPr="00F86D88" w:rsidTr="00F86D88">
        <w:trPr>
          <w:trHeight w:val="57"/>
        </w:trPr>
        <w:tc>
          <w:tcPr>
            <w:tcW w:w="1843" w:type="dxa"/>
            <w:vAlign w:val="center"/>
          </w:tcPr>
          <w:p w:rsidR="00462C60" w:rsidRPr="00F86D88" w:rsidRDefault="00462C60" w:rsidP="00857A80">
            <w:pPr>
              <w:keepNext/>
              <w:spacing w:line="240" w:lineRule="exact"/>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 xml:space="preserve">Города 1 </w:t>
            </w:r>
            <w:proofErr w:type="gramStart"/>
            <w:r w:rsidRPr="00F86D88">
              <w:rPr>
                <w:rFonts w:ascii="Times New Roman" w:eastAsia="Times New Roman" w:hAnsi="Times New Roman" w:cs="Times New Roman"/>
                <w:color w:val="000000"/>
                <w:lang w:eastAsia="ru-RU"/>
              </w:rPr>
              <w:t>млн</w:t>
            </w:r>
            <w:proofErr w:type="gramEnd"/>
            <w:r w:rsidRPr="00F86D88">
              <w:rPr>
                <w:rFonts w:ascii="Times New Roman" w:eastAsia="Times New Roman" w:hAnsi="Times New Roman" w:cs="Times New Roman"/>
                <w:color w:val="000000"/>
                <w:lang w:eastAsia="ru-RU"/>
              </w:rPr>
              <w:t xml:space="preserve"> жителей и более</w:t>
            </w:r>
          </w:p>
        </w:tc>
        <w:tc>
          <w:tcPr>
            <w:tcW w:w="1418"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40,9</w:t>
            </w:r>
          </w:p>
        </w:tc>
        <w:tc>
          <w:tcPr>
            <w:tcW w:w="2062"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20,9</w:t>
            </w:r>
          </w:p>
        </w:tc>
        <w:tc>
          <w:tcPr>
            <w:tcW w:w="2190"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24,3</w:t>
            </w:r>
          </w:p>
        </w:tc>
        <w:tc>
          <w:tcPr>
            <w:tcW w:w="1803"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40,0</w:t>
            </w:r>
          </w:p>
        </w:tc>
      </w:tr>
      <w:tr w:rsidR="00462C60" w:rsidRPr="00F86D88" w:rsidTr="00F86D88">
        <w:trPr>
          <w:trHeight w:val="57"/>
        </w:trPr>
        <w:tc>
          <w:tcPr>
            <w:tcW w:w="1843" w:type="dxa"/>
            <w:vAlign w:val="center"/>
          </w:tcPr>
          <w:p w:rsidR="00462C60" w:rsidRPr="00F86D88" w:rsidRDefault="00857A80" w:rsidP="00857A80">
            <w:pPr>
              <w:keepNext/>
              <w:spacing w:line="240" w:lineRule="exact"/>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Города менее 1 </w:t>
            </w:r>
            <w:proofErr w:type="gramStart"/>
            <w:r w:rsidR="00462C60" w:rsidRPr="00F86D88">
              <w:rPr>
                <w:rFonts w:ascii="Times New Roman" w:eastAsia="Times New Roman" w:hAnsi="Times New Roman" w:cs="Times New Roman"/>
                <w:color w:val="000000"/>
                <w:lang w:eastAsia="ru-RU"/>
              </w:rPr>
              <w:t>млн</w:t>
            </w:r>
            <w:proofErr w:type="gramEnd"/>
            <w:r w:rsidR="00462C60" w:rsidRPr="00F86D88">
              <w:rPr>
                <w:rFonts w:ascii="Times New Roman" w:eastAsia="Times New Roman" w:hAnsi="Times New Roman" w:cs="Times New Roman"/>
                <w:color w:val="000000"/>
                <w:lang w:eastAsia="ru-RU"/>
              </w:rPr>
              <w:t xml:space="preserve"> жителей</w:t>
            </w:r>
          </w:p>
        </w:tc>
        <w:tc>
          <w:tcPr>
            <w:tcW w:w="1418"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39,2</w:t>
            </w:r>
          </w:p>
        </w:tc>
        <w:tc>
          <w:tcPr>
            <w:tcW w:w="2062"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30,4</w:t>
            </w:r>
          </w:p>
        </w:tc>
        <w:tc>
          <w:tcPr>
            <w:tcW w:w="2190"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34,3</w:t>
            </w:r>
          </w:p>
        </w:tc>
        <w:tc>
          <w:tcPr>
            <w:tcW w:w="1803"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23,5</w:t>
            </w:r>
          </w:p>
        </w:tc>
      </w:tr>
      <w:tr w:rsidR="00462C60" w:rsidRPr="00F86D88" w:rsidTr="00F86D88">
        <w:trPr>
          <w:trHeight w:val="57"/>
        </w:trPr>
        <w:tc>
          <w:tcPr>
            <w:tcW w:w="1843" w:type="dxa"/>
            <w:vAlign w:val="center"/>
          </w:tcPr>
          <w:p w:rsidR="00462C60" w:rsidRPr="00F86D88" w:rsidRDefault="00462C60" w:rsidP="00857A80">
            <w:pPr>
              <w:keepNext/>
              <w:spacing w:line="240" w:lineRule="exact"/>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Сельские поселения</w:t>
            </w:r>
          </w:p>
        </w:tc>
        <w:tc>
          <w:tcPr>
            <w:tcW w:w="1418"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31,1</w:t>
            </w:r>
          </w:p>
        </w:tc>
        <w:tc>
          <w:tcPr>
            <w:tcW w:w="2062"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60,0</w:t>
            </w:r>
          </w:p>
        </w:tc>
        <w:tc>
          <w:tcPr>
            <w:tcW w:w="2190"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32,2</w:t>
            </w:r>
          </w:p>
        </w:tc>
        <w:tc>
          <w:tcPr>
            <w:tcW w:w="1803"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10,0</w:t>
            </w:r>
          </w:p>
        </w:tc>
      </w:tr>
      <w:tr w:rsidR="00462C60" w:rsidRPr="00F86D88" w:rsidTr="00F86D88">
        <w:trPr>
          <w:trHeight w:val="57"/>
        </w:trPr>
        <w:tc>
          <w:tcPr>
            <w:tcW w:w="9316" w:type="dxa"/>
            <w:gridSpan w:val="5"/>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Уровень материальной обеспеченности</w:t>
            </w:r>
          </w:p>
        </w:tc>
      </w:tr>
      <w:tr w:rsidR="00462C60" w:rsidRPr="00F86D88" w:rsidTr="00F86D88">
        <w:trPr>
          <w:trHeight w:val="57"/>
        </w:trPr>
        <w:tc>
          <w:tcPr>
            <w:tcW w:w="1843" w:type="dxa"/>
            <w:vAlign w:val="center"/>
          </w:tcPr>
          <w:p w:rsidR="00462C60" w:rsidRPr="00F86D88" w:rsidRDefault="00462C60" w:rsidP="00F86D88">
            <w:pPr>
              <w:keepNext/>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Средний и выше</w:t>
            </w:r>
          </w:p>
        </w:tc>
        <w:tc>
          <w:tcPr>
            <w:tcW w:w="1418"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18,0</w:t>
            </w:r>
          </w:p>
        </w:tc>
        <w:tc>
          <w:tcPr>
            <w:tcW w:w="2062"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34,1</w:t>
            </w:r>
          </w:p>
        </w:tc>
        <w:tc>
          <w:tcPr>
            <w:tcW w:w="2190"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30,9</w:t>
            </w:r>
          </w:p>
        </w:tc>
        <w:tc>
          <w:tcPr>
            <w:tcW w:w="1803"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34,6</w:t>
            </w:r>
          </w:p>
        </w:tc>
      </w:tr>
      <w:tr w:rsidR="00462C60" w:rsidRPr="00F86D88" w:rsidTr="00F86D88">
        <w:trPr>
          <w:trHeight w:val="57"/>
        </w:trPr>
        <w:tc>
          <w:tcPr>
            <w:tcW w:w="1843" w:type="dxa"/>
            <w:vAlign w:val="center"/>
          </w:tcPr>
          <w:p w:rsidR="00462C60" w:rsidRPr="00F86D88" w:rsidRDefault="00462C60" w:rsidP="00F86D88">
            <w:pPr>
              <w:keepNext/>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Ниже среднего</w:t>
            </w:r>
          </w:p>
        </w:tc>
        <w:tc>
          <w:tcPr>
            <w:tcW w:w="1418"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56,3</w:t>
            </w:r>
          </w:p>
        </w:tc>
        <w:tc>
          <w:tcPr>
            <w:tcW w:w="2062"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39,3</w:t>
            </w:r>
          </w:p>
        </w:tc>
        <w:tc>
          <w:tcPr>
            <w:tcW w:w="2190"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34,8</w:t>
            </w:r>
          </w:p>
        </w:tc>
        <w:tc>
          <w:tcPr>
            <w:tcW w:w="1803"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13,3</w:t>
            </w:r>
          </w:p>
        </w:tc>
      </w:tr>
      <w:tr w:rsidR="00462C60" w:rsidRPr="00F86D88" w:rsidTr="00F86D88">
        <w:trPr>
          <w:trHeight w:val="57"/>
        </w:trPr>
        <w:tc>
          <w:tcPr>
            <w:tcW w:w="1843" w:type="dxa"/>
            <w:vAlign w:val="center"/>
          </w:tcPr>
          <w:p w:rsidR="00462C60" w:rsidRPr="00F86D88" w:rsidRDefault="00462C60" w:rsidP="00F86D88">
            <w:pPr>
              <w:keepNext/>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Низкий</w:t>
            </w:r>
          </w:p>
        </w:tc>
        <w:tc>
          <w:tcPr>
            <w:tcW w:w="1418"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61,4</w:t>
            </w:r>
          </w:p>
        </w:tc>
        <w:tc>
          <w:tcPr>
            <w:tcW w:w="2062"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28,6</w:t>
            </w:r>
          </w:p>
        </w:tc>
        <w:tc>
          <w:tcPr>
            <w:tcW w:w="2190"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24,3</w:t>
            </w:r>
          </w:p>
        </w:tc>
        <w:tc>
          <w:tcPr>
            <w:tcW w:w="1803" w:type="dxa"/>
            <w:vAlign w:val="center"/>
          </w:tcPr>
          <w:p w:rsidR="00462C60" w:rsidRPr="00F86D88" w:rsidRDefault="00462C60" w:rsidP="00F86D88">
            <w:pPr>
              <w:keepNext/>
              <w:jc w:val="center"/>
              <w:rPr>
                <w:rFonts w:ascii="Times New Roman" w:eastAsia="Times New Roman" w:hAnsi="Times New Roman" w:cs="Times New Roman"/>
                <w:color w:val="000000"/>
                <w:lang w:eastAsia="ru-RU"/>
              </w:rPr>
            </w:pPr>
            <w:r w:rsidRPr="00F86D88">
              <w:rPr>
                <w:rFonts w:ascii="Times New Roman" w:eastAsia="Times New Roman" w:hAnsi="Times New Roman" w:cs="Times New Roman"/>
                <w:color w:val="000000"/>
                <w:lang w:eastAsia="ru-RU"/>
              </w:rPr>
              <w:t>19,8</w:t>
            </w:r>
          </w:p>
        </w:tc>
      </w:tr>
    </w:tbl>
    <w:p w:rsidR="00C03EA0" w:rsidRPr="00F86D88" w:rsidRDefault="00C03EA0" w:rsidP="006A23A3">
      <w:pPr>
        <w:spacing w:after="0" w:line="240" w:lineRule="auto"/>
        <w:ind w:firstLine="709"/>
        <w:jc w:val="both"/>
        <w:rPr>
          <w:rFonts w:ascii="Times New Roman" w:hAnsi="Times New Roman" w:cs="Times New Roman"/>
          <w:sz w:val="24"/>
          <w:szCs w:val="24"/>
        </w:rPr>
      </w:pPr>
    </w:p>
    <w:p w:rsidR="00462C60" w:rsidRPr="00F86D88" w:rsidRDefault="00462C60"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Переход от общего к профессиональному образованию является одним из важнейших этапов реализации образовательных траекторий молодого поколения. На основе самооценок представителей домохозяйств, имеющих в своём составе школьников, видно, что четверть опрошенных явно сомневаются в возможностях обеспечить детям качественную подготовку, предваряющую поступление в профессиональные учебные заведения (рисунок 5).</w:t>
      </w:r>
    </w:p>
    <w:p w:rsidR="0037623B" w:rsidRPr="00F86D88" w:rsidRDefault="0037623B" w:rsidP="00F86D88">
      <w:pPr>
        <w:keepNext/>
        <w:spacing w:before="120" w:after="0" w:line="240" w:lineRule="auto"/>
        <w:jc w:val="center"/>
        <w:rPr>
          <w:rFonts w:ascii="Times New Roman" w:hAnsi="Times New Roman" w:cs="Times New Roman"/>
          <w:noProof/>
          <w:sz w:val="24"/>
          <w:szCs w:val="24"/>
          <w:lang w:eastAsia="ru-RU"/>
        </w:rPr>
      </w:pPr>
      <w:r w:rsidRPr="00F86D88">
        <w:rPr>
          <w:rFonts w:ascii="Times New Roman" w:hAnsi="Times New Roman" w:cs="Times New Roman"/>
          <w:noProof/>
          <w:sz w:val="24"/>
          <w:szCs w:val="24"/>
          <w:lang w:eastAsia="ru-RU"/>
        </w:rPr>
        <w:drawing>
          <wp:inline distT="0" distB="0" distL="0" distR="0" wp14:anchorId="45EC00F9" wp14:editId="09EE1E3C">
            <wp:extent cx="4704500" cy="720000"/>
            <wp:effectExtent l="0" t="0" r="127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04500" cy="720000"/>
                    </a:xfrm>
                    <a:prstGeom prst="rect">
                      <a:avLst/>
                    </a:prstGeom>
                    <a:noFill/>
                  </pic:spPr>
                </pic:pic>
              </a:graphicData>
            </a:graphic>
          </wp:inline>
        </w:drawing>
      </w:r>
    </w:p>
    <w:p w:rsidR="00462C60" w:rsidRPr="00F86D88" w:rsidRDefault="00462C60" w:rsidP="006A23A3">
      <w:pPr>
        <w:spacing w:after="0" w:line="240" w:lineRule="auto"/>
        <w:jc w:val="center"/>
        <w:rPr>
          <w:rFonts w:ascii="Times New Roman" w:hAnsi="Times New Roman" w:cs="Times New Roman"/>
          <w:sz w:val="24"/>
          <w:szCs w:val="24"/>
        </w:rPr>
      </w:pPr>
      <w:r w:rsidRPr="00F86D88">
        <w:rPr>
          <w:rFonts w:ascii="Times New Roman" w:hAnsi="Times New Roman" w:cs="Times New Roman"/>
          <w:sz w:val="24"/>
          <w:szCs w:val="24"/>
        </w:rPr>
        <w:t>Рисунок 5 – Представления о возможностях семьи обеспечить детям подготовку к поступлению в профессиональные учебные заведения приемлемого уровня, %</w:t>
      </w:r>
    </w:p>
    <w:p w:rsidR="00462C60" w:rsidRPr="00F86D88" w:rsidRDefault="00462C60" w:rsidP="006A23A3">
      <w:pPr>
        <w:spacing w:after="0" w:line="240" w:lineRule="auto"/>
        <w:ind w:firstLine="709"/>
        <w:jc w:val="both"/>
        <w:rPr>
          <w:rFonts w:ascii="Times New Roman" w:hAnsi="Times New Roman" w:cs="Times New Roman"/>
          <w:sz w:val="24"/>
          <w:szCs w:val="24"/>
        </w:rPr>
      </w:pPr>
    </w:p>
    <w:p w:rsidR="00462C60" w:rsidRPr="00F86D88" w:rsidRDefault="008E5B0B" w:rsidP="006A23A3">
      <w:pPr>
        <w:spacing w:after="0" w:line="240" w:lineRule="auto"/>
        <w:ind w:firstLine="709"/>
        <w:jc w:val="both"/>
        <w:rPr>
          <w:rFonts w:ascii="Times New Roman" w:hAnsi="Times New Roman" w:cs="Times New Roman"/>
          <w:sz w:val="24"/>
          <w:szCs w:val="24"/>
        </w:rPr>
      </w:pPr>
      <w:r w:rsidRPr="00F86D88">
        <w:rPr>
          <w:rFonts w:ascii="Times New Roman" w:hAnsi="Times New Roman" w:cs="Times New Roman"/>
          <w:sz w:val="24"/>
          <w:szCs w:val="24"/>
        </w:rPr>
        <w:t xml:space="preserve">Обобщая, важно отметить массовость ограничений развития образовательного потенциала – как для взрослых россиян, так и для представителей подрастающего поколения. При рассмотрении оснований данных ограничений явно проявляются социально-демографические различия, в соответствие с которыми для менее благополучных групп населения сравнительно выраженно проявляются материальные и инфраструктурные основания, а для более благополучных – дефицит времени и загруженность другими делами. </w:t>
      </w:r>
    </w:p>
    <w:p w:rsidR="00C03EA0" w:rsidRPr="00F86D88" w:rsidRDefault="00C03EA0" w:rsidP="006A23A3">
      <w:pPr>
        <w:pStyle w:val="a3"/>
        <w:tabs>
          <w:tab w:val="left" w:pos="538"/>
        </w:tabs>
        <w:spacing w:before="37"/>
        <w:ind w:right="0" w:firstLine="0"/>
        <w:rPr>
          <w:rFonts w:ascii="Times New Roman" w:hAnsi="Times New Roman" w:cs="Times New Roman"/>
          <w:sz w:val="24"/>
          <w:szCs w:val="24"/>
        </w:rPr>
      </w:pPr>
    </w:p>
    <w:p w:rsidR="00FC653F" w:rsidRPr="000F1FAF" w:rsidRDefault="00FC653F" w:rsidP="000F1FAF">
      <w:pPr>
        <w:pStyle w:val="a3"/>
        <w:tabs>
          <w:tab w:val="left" w:pos="538"/>
        </w:tabs>
        <w:spacing w:before="60" w:after="60"/>
        <w:ind w:left="539" w:right="0" w:firstLine="0"/>
        <w:rPr>
          <w:rFonts w:ascii="Times New Roman" w:hAnsi="Times New Roman" w:cs="Times New Roman"/>
          <w:b/>
          <w:bCs/>
          <w:sz w:val="24"/>
          <w:szCs w:val="24"/>
        </w:rPr>
      </w:pPr>
      <w:r w:rsidRPr="00F86D88">
        <w:rPr>
          <w:rFonts w:ascii="Times New Roman" w:hAnsi="Times New Roman" w:cs="Times New Roman"/>
          <w:b/>
          <w:bCs/>
          <w:sz w:val="24"/>
          <w:szCs w:val="24"/>
        </w:rPr>
        <w:t>Библиографический список</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sz w:val="24"/>
          <w:szCs w:val="24"/>
          <w:lang w:val="en-US"/>
        </w:rPr>
      </w:pPr>
      <w:r w:rsidRPr="00857A80">
        <w:rPr>
          <w:rFonts w:ascii="Times New Roman" w:hAnsi="Times New Roman" w:cs="Times New Roman"/>
          <w:color w:val="231F20"/>
          <w:sz w:val="24"/>
          <w:szCs w:val="24"/>
          <w:lang w:val="en-US"/>
        </w:rPr>
        <w:t>Becker</w:t>
      </w:r>
      <w:r w:rsidRPr="00857A80">
        <w:rPr>
          <w:rFonts w:ascii="Times New Roman" w:hAnsi="Times New Roman" w:cs="Times New Roman"/>
          <w:color w:val="231F20"/>
          <w:spacing w:val="-9"/>
          <w:sz w:val="24"/>
          <w:szCs w:val="24"/>
          <w:lang w:val="en-US"/>
        </w:rPr>
        <w:t xml:space="preserve"> </w:t>
      </w:r>
      <w:r w:rsidRPr="00857A80">
        <w:rPr>
          <w:rFonts w:ascii="Times New Roman" w:hAnsi="Times New Roman" w:cs="Times New Roman"/>
          <w:color w:val="231F20"/>
          <w:sz w:val="24"/>
          <w:szCs w:val="24"/>
          <w:lang w:val="en-US"/>
        </w:rPr>
        <w:t>GS.</w:t>
      </w:r>
      <w:r w:rsidRPr="00857A80">
        <w:rPr>
          <w:rFonts w:ascii="Times New Roman" w:hAnsi="Times New Roman" w:cs="Times New Roman"/>
          <w:color w:val="231F20"/>
          <w:spacing w:val="-9"/>
          <w:sz w:val="24"/>
          <w:szCs w:val="24"/>
          <w:lang w:val="en-US"/>
        </w:rPr>
        <w:t xml:space="preserve"> </w:t>
      </w:r>
      <w:r w:rsidRPr="00857A80">
        <w:rPr>
          <w:rFonts w:ascii="Times New Roman" w:hAnsi="Times New Roman" w:cs="Times New Roman"/>
          <w:color w:val="231F20"/>
          <w:sz w:val="24"/>
          <w:szCs w:val="24"/>
          <w:lang w:val="en-US"/>
        </w:rPr>
        <w:t>Human</w:t>
      </w:r>
      <w:r w:rsidRPr="00857A80">
        <w:rPr>
          <w:rFonts w:ascii="Times New Roman" w:hAnsi="Times New Roman" w:cs="Times New Roman"/>
          <w:color w:val="231F20"/>
          <w:spacing w:val="-5"/>
          <w:sz w:val="24"/>
          <w:szCs w:val="24"/>
          <w:lang w:val="en-US"/>
        </w:rPr>
        <w:t xml:space="preserve"> </w:t>
      </w:r>
      <w:r w:rsidRPr="00857A80">
        <w:rPr>
          <w:rFonts w:ascii="Times New Roman" w:hAnsi="Times New Roman" w:cs="Times New Roman"/>
          <w:color w:val="231F20"/>
          <w:sz w:val="24"/>
          <w:szCs w:val="24"/>
          <w:lang w:val="en-US"/>
        </w:rPr>
        <w:t>Capital.</w:t>
      </w:r>
      <w:r w:rsidRPr="00857A80">
        <w:rPr>
          <w:rFonts w:ascii="Times New Roman" w:hAnsi="Times New Roman" w:cs="Times New Roman"/>
          <w:color w:val="231F20"/>
          <w:spacing w:val="-10"/>
          <w:sz w:val="24"/>
          <w:szCs w:val="24"/>
          <w:lang w:val="en-US"/>
        </w:rPr>
        <w:t xml:space="preserve"> </w:t>
      </w:r>
      <w:r w:rsidRPr="00857A80">
        <w:rPr>
          <w:rFonts w:ascii="Times New Roman" w:hAnsi="Times New Roman" w:cs="Times New Roman"/>
          <w:color w:val="231F20"/>
          <w:sz w:val="24"/>
          <w:szCs w:val="24"/>
          <w:lang w:val="en-US"/>
        </w:rPr>
        <w:t>N.Y.:</w:t>
      </w:r>
      <w:r w:rsidRPr="00857A80">
        <w:rPr>
          <w:rFonts w:ascii="Times New Roman" w:hAnsi="Times New Roman" w:cs="Times New Roman"/>
          <w:color w:val="231F20"/>
          <w:spacing w:val="-5"/>
          <w:sz w:val="24"/>
          <w:szCs w:val="24"/>
          <w:lang w:val="en-US"/>
        </w:rPr>
        <w:t xml:space="preserve"> </w:t>
      </w:r>
      <w:r w:rsidRPr="00857A80">
        <w:rPr>
          <w:rFonts w:ascii="Times New Roman" w:hAnsi="Times New Roman" w:cs="Times New Roman"/>
          <w:color w:val="231F20"/>
          <w:sz w:val="24"/>
          <w:szCs w:val="24"/>
          <w:lang w:val="en-US"/>
        </w:rPr>
        <w:t>Columbia</w:t>
      </w:r>
      <w:r w:rsidRPr="00857A80">
        <w:rPr>
          <w:rFonts w:ascii="Times New Roman" w:hAnsi="Times New Roman" w:cs="Times New Roman"/>
          <w:color w:val="231F20"/>
          <w:spacing w:val="-5"/>
          <w:sz w:val="24"/>
          <w:szCs w:val="24"/>
          <w:lang w:val="en-US"/>
        </w:rPr>
        <w:t xml:space="preserve"> </w:t>
      </w:r>
      <w:r w:rsidRPr="00857A80">
        <w:rPr>
          <w:rFonts w:ascii="Times New Roman" w:hAnsi="Times New Roman" w:cs="Times New Roman"/>
          <w:color w:val="231F20"/>
          <w:sz w:val="24"/>
          <w:szCs w:val="24"/>
          <w:lang w:val="en-US"/>
        </w:rPr>
        <w:t>University</w:t>
      </w:r>
      <w:r w:rsidRPr="00857A80">
        <w:rPr>
          <w:rFonts w:ascii="Times New Roman" w:hAnsi="Times New Roman" w:cs="Times New Roman"/>
          <w:color w:val="231F20"/>
          <w:spacing w:val="-5"/>
          <w:sz w:val="24"/>
          <w:szCs w:val="24"/>
          <w:lang w:val="en-US"/>
        </w:rPr>
        <w:t xml:space="preserve"> </w:t>
      </w:r>
      <w:r w:rsidRPr="00857A80">
        <w:rPr>
          <w:rFonts w:ascii="Times New Roman" w:hAnsi="Times New Roman" w:cs="Times New Roman"/>
          <w:color w:val="231F20"/>
          <w:sz w:val="24"/>
          <w:szCs w:val="24"/>
          <w:lang w:val="en-US"/>
        </w:rPr>
        <w:t>Press</w:t>
      </w:r>
      <w:r w:rsidR="00E36FF1" w:rsidRPr="00857A80">
        <w:rPr>
          <w:rFonts w:ascii="Times New Roman" w:hAnsi="Times New Roman" w:cs="Times New Roman"/>
          <w:color w:val="231F20"/>
          <w:sz w:val="24"/>
          <w:szCs w:val="24"/>
          <w:lang w:val="en-US"/>
        </w:rPr>
        <w:t>,</w:t>
      </w:r>
      <w:r w:rsidRPr="00857A80">
        <w:rPr>
          <w:rFonts w:ascii="Times New Roman" w:hAnsi="Times New Roman" w:cs="Times New Roman"/>
          <w:color w:val="231F20"/>
          <w:spacing w:val="-5"/>
          <w:sz w:val="24"/>
          <w:szCs w:val="24"/>
          <w:lang w:val="en-US"/>
        </w:rPr>
        <w:t xml:space="preserve"> </w:t>
      </w:r>
      <w:r w:rsidRPr="00857A80">
        <w:rPr>
          <w:rFonts w:ascii="Times New Roman" w:hAnsi="Times New Roman" w:cs="Times New Roman"/>
          <w:color w:val="231F20"/>
          <w:spacing w:val="-2"/>
          <w:sz w:val="24"/>
          <w:szCs w:val="24"/>
          <w:lang w:val="en-US"/>
        </w:rPr>
        <w:t>1964.</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lang w:val="en-US"/>
        </w:rPr>
      </w:pPr>
      <w:proofErr w:type="spellStart"/>
      <w:r w:rsidRPr="00857A80">
        <w:rPr>
          <w:rFonts w:ascii="Times New Roman" w:hAnsi="Times New Roman" w:cs="Times New Roman"/>
          <w:color w:val="231F20"/>
          <w:sz w:val="24"/>
          <w:szCs w:val="24"/>
          <w:lang w:val="en-US"/>
        </w:rPr>
        <w:t>Плискевич</w:t>
      </w:r>
      <w:proofErr w:type="spellEnd"/>
      <w:r w:rsidRPr="00857A80">
        <w:rPr>
          <w:rFonts w:ascii="Times New Roman" w:hAnsi="Times New Roman" w:cs="Times New Roman"/>
          <w:color w:val="231F20"/>
          <w:sz w:val="24"/>
          <w:szCs w:val="24"/>
          <w:lang w:val="en-US"/>
        </w:rPr>
        <w:t xml:space="preserve"> Н.М. Человеческий капитал в трансформирующейся России. </w:t>
      </w:r>
      <w:proofErr w:type="gramStart"/>
      <w:r w:rsidRPr="00857A80">
        <w:rPr>
          <w:rFonts w:ascii="Times New Roman" w:hAnsi="Times New Roman" w:cs="Times New Roman"/>
          <w:color w:val="231F20"/>
          <w:sz w:val="24"/>
          <w:szCs w:val="24"/>
          <w:lang w:val="en-US"/>
        </w:rPr>
        <w:t>М.:</w:t>
      </w:r>
      <w:proofErr w:type="gramEnd"/>
      <w:r w:rsidRPr="00857A80">
        <w:rPr>
          <w:rFonts w:ascii="Times New Roman" w:hAnsi="Times New Roman" w:cs="Times New Roman"/>
          <w:color w:val="231F20"/>
          <w:sz w:val="24"/>
          <w:szCs w:val="24"/>
          <w:lang w:val="en-US"/>
        </w:rPr>
        <w:t xml:space="preserve"> </w:t>
      </w:r>
      <w:proofErr w:type="spellStart"/>
      <w:r w:rsidRPr="00857A80">
        <w:rPr>
          <w:rFonts w:ascii="Times New Roman" w:hAnsi="Times New Roman" w:cs="Times New Roman"/>
          <w:color w:val="231F20"/>
          <w:sz w:val="24"/>
          <w:szCs w:val="24"/>
          <w:lang w:val="en-US"/>
        </w:rPr>
        <w:t>Институт</w:t>
      </w:r>
      <w:proofErr w:type="spellEnd"/>
      <w:r w:rsidRPr="00857A80">
        <w:rPr>
          <w:rFonts w:ascii="Times New Roman" w:hAnsi="Times New Roman" w:cs="Times New Roman"/>
          <w:color w:val="231F20"/>
          <w:sz w:val="24"/>
          <w:szCs w:val="24"/>
          <w:lang w:val="en-US"/>
        </w:rPr>
        <w:t xml:space="preserve"> </w:t>
      </w:r>
      <w:proofErr w:type="spellStart"/>
      <w:r w:rsidRPr="00857A80">
        <w:rPr>
          <w:rFonts w:ascii="Times New Roman" w:hAnsi="Times New Roman" w:cs="Times New Roman"/>
          <w:color w:val="231F20"/>
          <w:sz w:val="24"/>
          <w:szCs w:val="24"/>
          <w:lang w:val="en-US"/>
        </w:rPr>
        <w:t>экономики</w:t>
      </w:r>
      <w:proofErr w:type="spellEnd"/>
      <w:r w:rsidRPr="00857A80">
        <w:rPr>
          <w:rFonts w:ascii="Times New Roman" w:hAnsi="Times New Roman" w:cs="Times New Roman"/>
          <w:color w:val="231F20"/>
          <w:sz w:val="24"/>
          <w:szCs w:val="24"/>
          <w:lang w:val="en-US"/>
        </w:rPr>
        <w:t xml:space="preserve"> РАН</w:t>
      </w:r>
      <w:r w:rsidR="00E36FF1" w:rsidRPr="00857A80">
        <w:rPr>
          <w:rFonts w:ascii="Times New Roman" w:hAnsi="Times New Roman" w:cs="Times New Roman"/>
          <w:color w:val="231F20"/>
          <w:sz w:val="24"/>
          <w:szCs w:val="24"/>
        </w:rPr>
        <w:t>,</w:t>
      </w:r>
      <w:r w:rsidRPr="00857A80">
        <w:rPr>
          <w:rFonts w:ascii="Times New Roman" w:hAnsi="Times New Roman" w:cs="Times New Roman"/>
          <w:color w:val="231F20"/>
          <w:sz w:val="24"/>
          <w:szCs w:val="24"/>
          <w:lang w:val="en-US"/>
        </w:rPr>
        <w:t xml:space="preserve"> 2012.</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r w:rsidRPr="00857A80">
        <w:rPr>
          <w:rFonts w:ascii="Times New Roman" w:hAnsi="Times New Roman" w:cs="Times New Roman"/>
          <w:color w:val="231F20"/>
          <w:sz w:val="24"/>
          <w:szCs w:val="24"/>
        </w:rPr>
        <w:t>Аникин В.А. Человеческий капитал: становление концепции и основные трактовки</w:t>
      </w:r>
      <w:r w:rsidR="00DE686D" w:rsidRPr="00857A80">
        <w:rPr>
          <w:rFonts w:ascii="Times New Roman" w:hAnsi="Times New Roman" w:cs="Times New Roman"/>
          <w:color w:val="231F20"/>
          <w:sz w:val="24"/>
          <w:szCs w:val="24"/>
        </w:rPr>
        <w:t xml:space="preserve"> //</w:t>
      </w:r>
      <w:r w:rsidRPr="00857A80">
        <w:rPr>
          <w:rFonts w:ascii="Times New Roman" w:hAnsi="Times New Roman" w:cs="Times New Roman"/>
          <w:color w:val="231F20"/>
          <w:sz w:val="24"/>
          <w:szCs w:val="24"/>
        </w:rPr>
        <w:t xml:space="preserve"> Экономическая социология.</w:t>
      </w:r>
      <w:r w:rsidR="00E36FF1" w:rsidRPr="00857A80">
        <w:rPr>
          <w:rFonts w:ascii="Times New Roman" w:hAnsi="Times New Roman" w:cs="Times New Roman"/>
          <w:color w:val="231F20"/>
          <w:sz w:val="24"/>
          <w:szCs w:val="24"/>
        </w:rPr>
        <w:t xml:space="preserve"> </w:t>
      </w:r>
      <w:r w:rsidRPr="00857A80">
        <w:rPr>
          <w:rFonts w:ascii="Times New Roman" w:hAnsi="Times New Roman" w:cs="Times New Roman"/>
          <w:color w:val="231F20"/>
          <w:sz w:val="24"/>
          <w:szCs w:val="24"/>
        </w:rPr>
        <w:t>2017</w:t>
      </w:r>
      <w:r w:rsidR="00DE686D" w:rsidRPr="00857A80">
        <w:rPr>
          <w:rFonts w:ascii="Times New Roman" w:hAnsi="Times New Roman" w:cs="Times New Roman"/>
          <w:color w:val="231F20"/>
          <w:sz w:val="24"/>
          <w:szCs w:val="24"/>
        </w:rPr>
        <w:t>. №</w:t>
      </w:r>
      <w:r w:rsidRPr="00857A80">
        <w:rPr>
          <w:rFonts w:ascii="Times New Roman" w:hAnsi="Times New Roman" w:cs="Times New Roman"/>
          <w:color w:val="231F20"/>
          <w:sz w:val="24"/>
          <w:szCs w:val="24"/>
        </w:rPr>
        <w:t>18(4)</w:t>
      </w:r>
      <w:r w:rsidR="00DE686D" w:rsidRPr="00857A80">
        <w:rPr>
          <w:rFonts w:ascii="Times New Roman" w:hAnsi="Times New Roman" w:cs="Times New Roman"/>
          <w:color w:val="231F20"/>
          <w:sz w:val="24"/>
          <w:szCs w:val="24"/>
        </w:rPr>
        <w:t xml:space="preserve">. С. </w:t>
      </w:r>
      <w:r w:rsidRPr="00857A80">
        <w:rPr>
          <w:rFonts w:ascii="Times New Roman" w:hAnsi="Times New Roman" w:cs="Times New Roman"/>
          <w:color w:val="231F20"/>
          <w:sz w:val="24"/>
          <w:szCs w:val="24"/>
        </w:rPr>
        <w:t>120–148.</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lang w:val="en-US"/>
        </w:rPr>
      </w:pPr>
      <w:proofErr w:type="spellStart"/>
      <w:r w:rsidRPr="00857A80">
        <w:rPr>
          <w:rFonts w:ascii="Times New Roman" w:hAnsi="Times New Roman" w:cs="Times New Roman"/>
          <w:color w:val="231F20"/>
          <w:sz w:val="24"/>
          <w:szCs w:val="24"/>
        </w:rPr>
        <w:t>Разумова</w:t>
      </w:r>
      <w:proofErr w:type="spellEnd"/>
      <w:r w:rsidRPr="00857A80">
        <w:rPr>
          <w:rFonts w:ascii="Times New Roman" w:hAnsi="Times New Roman" w:cs="Times New Roman"/>
          <w:color w:val="231F20"/>
          <w:sz w:val="24"/>
          <w:szCs w:val="24"/>
        </w:rPr>
        <w:t xml:space="preserve"> Т.О., Бурак И.Д. Дополнительное профессиональное образование как фактор развития человеческого капитала: вопросы теории</w:t>
      </w:r>
      <w:r w:rsidR="00DE686D" w:rsidRPr="00857A80">
        <w:rPr>
          <w:rFonts w:ascii="Times New Roman" w:hAnsi="Times New Roman" w:cs="Times New Roman"/>
          <w:color w:val="231F20"/>
          <w:sz w:val="24"/>
          <w:szCs w:val="24"/>
        </w:rPr>
        <w:t xml:space="preserve"> //</w:t>
      </w:r>
      <w:r w:rsidRPr="00857A80">
        <w:rPr>
          <w:rFonts w:ascii="Times New Roman" w:hAnsi="Times New Roman" w:cs="Times New Roman"/>
          <w:color w:val="231F20"/>
          <w:sz w:val="24"/>
          <w:szCs w:val="24"/>
        </w:rPr>
        <w:t xml:space="preserve"> Вестник Московского университета. Сер. 6: Экономика. </w:t>
      </w:r>
      <w:r w:rsidRPr="00857A80">
        <w:rPr>
          <w:rFonts w:ascii="Times New Roman" w:hAnsi="Times New Roman" w:cs="Times New Roman"/>
          <w:color w:val="231F20"/>
          <w:sz w:val="24"/>
          <w:szCs w:val="24"/>
          <w:lang w:val="en-US"/>
        </w:rPr>
        <w:t>2019</w:t>
      </w:r>
      <w:r w:rsidR="00DE686D" w:rsidRPr="00857A80">
        <w:rPr>
          <w:rFonts w:ascii="Times New Roman" w:hAnsi="Times New Roman" w:cs="Times New Roman"/>
          <w:color w:val="231F20"/>
          <w:sz w:val="24"/>
          <w:szCs w:val="24"/>
          <w:lang w:val="en-US"/>
        </w:rPr>
        <w:t xml:space="preserve">. № </w:t>
      </w:r>
      <w:r w:rsidRPr="00857A80">
        <w:rPr>
          <w:rFonts w:ascii="Times New Roman" w:hAnsi="Times New Roman" w:cs="Times New Roman"/>
          <w:color w:val="231F20"/>
          <w:sz w:val="24"/>
          <w:szCs w:val="24"/>
          <w:lang w:val="en-US"/>
        </w:rPr>
        <w:t>5</w:t>
      </w:r>
      <w:r w:rsidR="00DE686D" w:rsidRPr="00857A80">
        <w:rPr>
          <w:rFonts w:ascii="Times New Roman" w:hAnsi="Times New Roman" w:cs="Times New Roman"/>
          <w:color w:val="231F20"/>
          <w:sz w:val="24"/>
          <w:szCs w:val="24"/>
          <w:lang w:val="en-US"/>
        </w:rPr>
        <w:t xml:space="preserve">. </w:t>
      </w:r>
      <w:r w:rsidR="00DE686D" w:rsidRPr="00857A80">
        <w:rPr>
          <w:rFonts w:ascii="Times New Roman" w:hAnsi="Times New Roman" w:cs="Times New Roman"/>
          <w:color w:val="231F20"/>
          <w:sz w:val="24"/>
          <w:szCs w:val="24"/>
        </w:rPr>
        <w:t>С</w:t>
      </w:r>
      <w:r w:rsidR="00DE686D" w:rsidRPr="00857A80">
        <w:rPr>
          <w:rFonts w:ascii="Times New Roman" w:hAnsi="Times New Roman" w:cs="Times New Roman"/>
          <w:color w:val="231F20"/>
          <w:sz w:val="24"/>
          <w:szCs w:val="24"/>
          <w:lang w:val="en-US"/>
        </w:rPr>
        <w:t xml:space="preserve">. </w:t>
      </w:r>
      <w:r w:rsidRPr="00857A80">
        <w:rPr>
          <w:rFonts w:ascii="Times New Roman" w:hAnsi="Times New Roman" w:cs="Times New Roman"/>
          <w:color w:val="231F20"/>
          <w:sz w:val="24"/>
          <w:szCs w:val="24"/>
          <w:lang w:val="en-US"/>
        </w:rPr>
        <w:t>3–14.</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proofErr w:type="spellStart"/>
      <w:r w:rsidRPr="00857A80">
        <w:rPr>
          <w:rFonts w:ascii="Times New Roman" w:hAnsi="Times New Roman" w:cs="Times New Roman"/>
          <w:color w:val="231F20"/>
          <w:sz w:val="24"/>
          <w:szCs w:val="24"/>
          <w:lang w:val="en-US"/>
        </w:rPr>
        <w:t>Laal</w:t>
      </w:r>
      <w:proofErr w:type="spellEnd"/>
      <w:r w:rsidRPr="00857A80">
        <w:rPr>
          <w:rFonts w:ascii="Times New Roman" w:hAnsi="Times New Roman" w:cs="Times New Roman"/>
          <w:color w:val="231F20"/>
          <w:sz w:val="24"/>
          <w:szCs w:val="24"/>
          <w:lang w:val="en-US"/>
        </w:rPr>
        <w:t xml:space="preserve"> M. Benefits of Lifelong Learning</w:t>
      </w:r>
      <w:r w:rsidR="00DE686D" w:rsidRPr="00857A80">
        <w:rPr>
          <w:rFonts w:ascii="Times New Roman" w:hAnsi="Times New Roman" w:cs="Times New Roman"/>
          <w:color w:val="231F20"/>
          <w:sz w:val="24"/>
          <w:szCs w:val="24"/>
          <w:lang w:val="en-US"/>
        </w:rPr>
        <w:t xml:space="preserve"> //</w:t>
      </w:r>
      <w:r w:rsidRPr="00857A80">
        <w:rPr>
          <w:rFonts w:ascii="Times New Roman" w:hAnsi="Times New Roman" w:cs="Times New Roman"/>
          <w:color w:val="231F20"/>
          <w:sz w:val="24"/>
          <w:szCs w:val="24"/>
          <w:lang w:val="en-US"/>
        </w:rPr>
        <w:t xml:space="preserve"> </w:t>
      </w:r>
      <w:proofErr w:type="spellStart"/>
      <w:r w:rsidRPr="00857A80">
        <w:rPr>
          <w:rFonts w:ascii="Times New Roman" w:hAnsi="Times New Roman" w:cs="Times New Roman"/>
          <w:color w:val="231F20"/>
          <w:sz w:val="24"/>
          <w:szCs w:val="24"/>
          <w:lang w:val="en-US"/>
        </w:rPr>
        <w:t>Procedia</w:t>
      </w:r>
      <w:proofErr w:type="spellEnd"/>
      <w:r w:rsidRPr="00857A80">
        <w:rPr>
          <w:rFonts w:ascii="Times New Roman" w:hAnsi="Times New Roman" w:cs="Times New Roman"/>
          <w:color w:val="231F20"/>
          <w:sz w:val="24"/>
          <w:szCs w:val="24"/>
          <w:lang w:val="en-US"/>
        </w:rPr>
        <w:t xml:space="preserve"> – Social and Behavioral Sciences. </w:t>
      </w:r>
      <w:r w:rsidRPr="00857A80">
        <w:rPr>
          <w:rFonts w:ascii="Times New Roman" w:hAnsi="Times New Roman" w:cs="Times New Roman"/>
          <w:color w:val="231F20"/>
          <w:sz w:val="24"/>
          <w:szCs w:val="24"/>
        </w:rPr>
        <w:t>2012</w:t>
      </w:r>
      <w:r w:rsidR="00DE686D" w:rsidRPr="00857A80">
        <w:rPr>
          <w:rFonts w:ascii="Times New Roman" w:hAnsi="Times New Roman" w:cs="Times New Roman"/>
          <w:color w:val="231F20"/>
          <w:sz w:val="24"/>
          <w:szCs w:val="24"/>
        </w:rPr>
        <w:t xml:space="preserve">. № </w:t>
      </w:r>
      <w:r w:rsidRPr="00857A80">
        <w:rPr>
          <w:rFonts w:ascii="Times New Roman" w:hAnsi="Times New Roman" w:cs="Times New Roman"/>
          <w:color w:val="231F20"/>
          <w:sz w:val="24"/>
          <w:szCs w:val="24"/>
        </w:rPr>
        <w:t>46</w:t>
      </w:r>
      <w:r w:rsidR="00DE686D" w:rsidRPr="00857A80">
        <w:rPr>
          <w:rFonts w:ascii="Times New Roman" w:hAnsi="Times New Roman" w:cs="Times New Roman"/>
          <w:color w:val="231F20"/>
          <w:sz w:val="24"/>
          <w:szCs w:val="24"/>
        </w:rPr>
        <w:t xml:space="preserve">. Р. </w:t>
      </w:r>
      <w:r w:rsidRPr="00857A80">
        <w:rPr>
          <w:rFonts w:ascii="Times New Roman" w:hAnsi="Times New Roman" w:cs="Times New Roman"/>
          <w:color w:val="231F20"/>
          <w:sz w:val="24"/>
          <w:szCs w:val="24"/>
        </w:rPr>
        <w:t>4268–4272.</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r w:rsidRPr="00857A80">
        <w:rPr>
          <w:rFonts w:ascii="Times New Roman" w:hAnsi="Times New Roman" w:cs="Times New Roman"/>
          <w:color w:val="231F20"/>
          <w:sz w:val="24"/>
          <w:szCs w:val="24"/>
        </w:rPr>
        <w:lastRenderedPageBreak/>
        <w:t>Горшков М.К., Ключарев Г.А. Непрерывное образование в контексте модернизации. М.: ИС РАН, ФГНУ ЦСИ</w:t>
      </w:r>
      <w:r w:rsidR="00DE686D" w:rsidRPr="00857A80">
        <w:rPr>
          <w:rFonts w:ascii="Times New Roman" w:hAnsi="Times New Roman" w:cs="Times New Roman"/>
          <w:color w:val="231F20"/>
          <w:sz w:val="24"/>
          <w:szCs w:val="24"/>
        </w:rPr>
        <w:t>,</w:t>
      </w:r>
      <w:r w:rsidRPr="00857A80">
        <w:rPr>
          <w:rFonts w:ascii="Times New Roman" w:hAnsi="Times New Roman" w:cs="Times New Roman"/>
          <w:color w:val="231F20"/>
          <w:sz w:val="24"/>
          <w:szCs w:val="24"/>
        </w:rPr>
        <w:t xml:space="preserve"> 2011.</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r w:rsidRPr="00857A80">
        <w:rPr>
          <w:rFonts w:ascii="Times New Roman" w:hAnsi="Times New Roman" w:cs="Times New Roman"/>
          <w:color w:val="231F20"/>
          <w:sz w:val="24"/>
          <w:szCs w:val="24"/>
        </w:rPr>
        <w:t xml:space="preserve">Век живи – век учись: </w:t>
      </w:r>
      <w:proofErr w:type="spellStart"/>
      <w:r w:rsidRPr="00857A80">
        <w:rPr>
          <w:rFonts w:ascii="Times New Roman" w:hAnsi="Times New Roman" w:cs="Times New Roman"/>
          <w:color w:val="231F20"/>
          <w:sz w:val="24"/>
          <w:szCs w:val="24"/>
          <w:lang w:val="en-US"/>
        </w:rPr>
        <w:t>непрерывное</w:t>
      </w:r>
      <w:proofErr w:type="spellEnd"/>
      <w:r w:rsidRPr="00857A80">
        <w:rPr>
          <w:rFonts w:ascii="Times New Roman" w:hAnsi="Times New Roman" w:cs="Times New Roman"/>
          <w:color w:val="231F20"/>
          <w:sz w:val="24"/>
          <w:szCs w:val="24"/>
          <w:lang w:val="en-US"/>
        </w:rPr>
        <w:t xml:space="preserve"> </w:t>
      </w:r>
      <w:proofErr w:type="spellStart"/>
      <w:r w:rsidRPr="00857A80">
        <w:rPr>
          <w:rFonts w:ascii="Times New Roman" w:hAnsi="Times New Roman" w:cs="Times New Roman"/>
          <w:color w:val="231F20"/>
          <w:sz w:val="24"/>
          <w:szCs w:val="24"/>
          <w:lang w:val="en-US"/>
        </w:rPr>
        <w:t>образование</w:t>
      </w:r>
      <w:proofErr w:type="spellEnd"/>
      <w:r w:rsidRPr="00857A80">
        <w:rPr>
          <w:rFonts w:ascii="Times New Roman" w:hAnsi="Times New Roman" w:cs="Times New Roman"/>
          <w:color w:val="231F20"/>
          <w:sz w:val="24"/>
          <w:szCs w:val="24"/>
          <w:lang w:val="en-US"/>
        </w:rPr>
        <w:t xml:space="preserve"> в </w:t>
      </w:r>
      <w:proofErr w:type="spellStart"/>
      <w:r w:rsidRPr="00857A80">
        <w:rPr>
          <w:rFonts w:ascii="Times New Roman" w:hAnsi="Times New Roman" w:cs="Times New Roman"/>
          <w:color w:val="231F20"/>
          <w:sz w:val="24"/>
          <w:szCs w:val="24"/>
          <w:lang w:val="en-US"/>
        </w:rPr>
        <w:t>России</w:t>
      </w:r>
      <w:proofErr w:type="spellEnd"/>
      <w:r w:rsidRPr="00857A80">
        <w:rPr>
          <w:rFonts w:ascii="Times New Roman" w:hAnsi="Times New Roman" w:cs="Times New Roman"/>
          <w:color w:val="231F20"/>
          <w:sz w:val="24"/>
          <w:szCs w:val="24"/>
          <w:lang w:val="en-US"/>
        </w:rPr>
        <w:t xml:space="preserve"> / под ред. </w:t>
      </w:r>
      <w:r w:rsidRPr="00857A80">
        <w:rPr>
          <w:rFonts w:ascii="Times New Roman" w:hAnsi="Times New Roman" w:cs="Times New Roman"/>
          <w:color w:val="231F20"/>
          <w:sz w:val="24"/>
          <w:szCs w:val="24"/>
        </w:rPr>
        <w:t xml:space="preserve">Коршунова И.А., Фрумина И.Д. М.: Издательский дом </w:t>
      </w:r>
      <w:r w:rsidR="00DE686D" w:rsidRPr="00857A80">
        <w:rPr>
          <w:rFonts w:ascii="Times New Roman" w:hAnsi="Times New Roman" w:cs="Times New Roman"/>
          <w:color w:val="231F20"/>
          <w:sz w:val="24"/>
          <w:szCs w:val="24"/>
        </w:rPr>
        <w:t>Высшей школы экономики,</w:t>
      </w:r>
      <w:r w:rsidRPr="00857A80">
        <w:rPr>
          <w:rFonts w:ascii="Times New Roman" w:hAnsi="Times New Roman" w:cs="Times New Roman"/>
          <w:color w:val="231F20"/>
          <w:sz w:val="24"/>
          <w:szCs w:val="24"/>
        </w:rPr>
        <w:t xml:space="preserve"> 2019.</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proofErr w:type="spellStart"/>
      <w:r w:rsidRPr="00857A80">
        <w:rPr>
          <w:rFonts w:ascii="Times New Roman" w:hAnsi="Times New Roman" w:cs="Times New Roman"/>
          <w:color w:val="231F20"/>
          <w:sz w:val="24"/>
          <w:szCs w:val="24"/>
          <w:lang w:val="en-US"/>
        </w:rPr>
        <w:t>Зайцева</w:t>
      </w:r>
      <w:proofErr w:type="spellEnd"/>
      <w:r w:rsidRPr="00857A80">
        <w:rPr>
          <w:rFonts w:ascii="Times New Roman" w:hAnsi="Times New Roman" w:cs="Times New Roman"/>
          <w:color w:val="231F20"/>
          <w:sz w:val="24"/>
          <w:szCs w:val="24"/>
          <w:lang w:val="en-US"/>
        </w:rPr>
        <w:t xml:space="preserve"> О.В. </w:t>
      </w:r>
      <w:proofErr w:type="spellStart"/>
      <w:r w:rsidRPr="00857A80">
        <w:rPr>
          <w:rFonts w:ascii="Times New Roman" w:hAnsi="Times New Roman" w:cs="Times New Roman"/>
          <w:color w:val="231F20"/>
          <w:sz w:val="24"/>
          <w:szCs w:val="24"/>
          <w:lang w:val="en-US"/>
        </w:rPr>
        <w:t>Непрерывное</w:t>
      </w:r>
      <w:proofErr w:type="spellEnd"/>
      <w:r w:rsidRPr="00857A80">
        <w:rPr>
          <w:rFonts w:ascii="Times New Roman" w:hAnsi="Times New Roman" w:cs="Times New Roman"/>
          <w:color w:val="231F20"/>
          <w:sz w:val="24"/>
          <w:szCs w:val="24"/>
          <w:lang w:val="en-US"/>
        </w:rPr>
        <w:t xml:space="preserve"> </w:t>
      </w:r>
      <w:proofErr w:type="spellStart"/>
      <w:r w:rsidRPr="00857A80">
        <w:rPr>
          <w:rFonts w:ascii="Times New Roman" w:hAnsi="Times New Roman" w:cs="Times New Roman"/>
          <w:color w:val="231F20"/>
          <w:sz w:val="24"/>
          <w:szCs w:val="24"/>
          <w:lang w:val="en-US"/>
        </w:rPr>
        <w:t>образование</w:t>
      </w:r>
      <w:proofErr w:type="spellEnd"/>
      <w:r w:rsidRPr="00857A80">
        <w:rPr>
          <w:rFonts w:ascii="Times New Roman" w:hAnsi="Times New Roman" w:cs="Times New Roman"/>
          <w:color w:val="231F20"/>
          <w:sz w:val="24"/>
          <w:szCs w:val="24"/>
          <w:lang w:val="en-US"/>
        </w:rPr>
        <w:t xml:space="preserve">: основные понятия и определения. </w:t>
      </w:r>
      <w:r w:rsidRPr="00857A80">
        <w:rPr>
          <w:rFonts w:ascii="Times New Roman" w:hAnsi="Times New Roman" w:cs="Times New Roman"/>
          <w:color w:val="231F20"/>
          <w:sz w:val="24"/>
          <w:szCs w:val="24"/>
        </w:rPr>
        <w:t xml:space="preserve">Вестник Томского государственного </w:t>
      </w:r>
      <w:r w:rsidR="00DE686D" w:rsidRPr="00857A80">
        <w:rPr>
          <w:rFonts w:ascii="Times New Roman" w:hAnsi="Times New Roman" w:cs="Times New Roman"/>
          <w:color w:val="231F20"/>
          <w:sz w:val="24"/>
          <w:szCs w:val="24"/>
        </w:rPr>
        <w:t>педагогиче</w:t>
      </w:r>
      <w:r w:rsidRPr="00857A80">
        <w:rPr>
          <w:rFonts w:ascii="Times New Roman" w:hAnsi="Times New Roman" w:cs="Times New Roman"/>
          <w:color w:val="231F20"/>
          <w:sz w:val="24"/>
          <w:szCs w:val="24"/>
        </w:rPr>
        <w:t>ского университета. 2009</w:t>
      </w:r>
      <w:r w:rsidR="00DE686D" w:rsidRPr="00857A80">
        <w:rPr>
          <w:rFonts w:ascii="Times New Roman" w:hAnsi="Times New Roman" w:cs="Times New Roman"/>
          <w:color w:val="231F20"/>
          <w:sz w:val="24"/>
          <w:szCs w:val="24"/>
        </w:rPr>
        <w:t>. №</w:t>
      </w:r>
      <w:r w:rsidRPr="00857A80">
        <w:rPr>
          <w:rFonts w:ascii="Times New Roman" w:hAnsi="Times New Roman" w:cs="Times New Roman"/>
          <w:color w:val="231F20"/>
          <w:sz w:val="24"/>
          <w:szCs w:val="24"/>
        </w:rPr>
        <w:t>7</w:t>
      </w:r>
      <w:r w:rsidR="00DE686D" w:rsidRPr="00857A80">
        <w:rPr>
          <w:rFonts w:ascii="Times New Roman" w:hAnsi="Times New Roman" w:cs="Times New Roman"/>
          <w:color w:val="231F20"/>
          <w:sz w:val="24"/>
          <w:szCs w:val="24"/>
        </w:rPr>
        <w:t xml:space="preserve">. С. </w:t>
      </w:r>
      <w:r w:rsidRPr="00857A80">
        <w:rPr>
          <w:rFonts w:ascii="Times New Roman" w:hAnsi="Times New Roman" w:cs="Times New Roman"/>
          <w:color w:val="231F20"/>
          <w:sz w:val="24"/>
          <w:szCs w:val="24"/>
        </w:rPr>
        <w:t>106–109.</w:t>
      </w:r>
    </w:p>
    <w:p w:rsidR="007E0B36" w:rsidRPr="00857A80" w:rsidRDefault="007E0B36"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lang w:val="en-US"/>
        </w:rPr>
      </w:pPr>
      <w:r w:rsidRPr="00857A80">
        <w:rPr>
          <w:rFonts w:ascii="Times New Roman" w:hAnsi="Times New Roman" w:cs="Times New Roman"/>
          <w:color w:val="231F20"/>
          <w:sz w:val="24"/>
          <w:szCs w:val="24"/>
        </w:rPr>
        <w:t xml:space="preserve">Ключарев Г.А., Диденко Д.В., </w:t>
      </w:r>
      <w:proofErr w:type="spellStart"/>
      <w:r w:rsidRPr="00857A80">
        <w:rPr>
          <w:rFonts w:ascii="Times New Roman" w:hAnsi="Times New Roman" w:cs="Times New Roman"/>
          <w:color w:val="231F20"/>
          <w:sz w:val="24"/>
          <w:szCs w:val="24"/>
        </w:rPr>
        <w:t>Латов</w:t>
      </w:r>
      <w:proofErr w:type="spellEnd"/>
      <w:r w:rsidRPr="00857A80">
        <w:rPr>
          <w:rFonts w:ascii="Times New Roman" w:hAnsi="Times New Roman" w:cs="Times New Roman"/>
          <w:color w:val="231F20"/>
          <w:sz w:val="24"/>
          <w:szCs w:val="24"/>
        </w:rPr>
        <w:t xml:space="preserve"> Ю.В., </w:t>
      </w:r>
      <w:proofErr w:type="spellStart"/>
      <w:r w:rsidRPr="00857A80">
        <w:rPr>
          <w:rFonts w:ascii="Times New Roman" w:hAnsi="Times New Roman" w:cs="Times New Roman"/>
          <w:color w:val="231F20"/>
          <w:sz w:val="24"/>
          <w:szCs w:val="24"/>
        </w:rPr>
        <w:t>Латова</w:t>
      </w:r>
      <w:proofErr w:type="spellEnd"/>
      <w:r w:rsidRPr="00857A80">
        <w:rPr>
          <w:rFonts w:ascii="Times New Roman" w:hAnsi="Times New Roman" w:cs="Times New Roman"/>
          <w:color w:val="231F20"/>
          <w:sz w:val="24"/>
          <w:szCs w:val="24"/>
        </w:rPr>
        <w:t xml:space="preserve"> Н.В. Непрерывное образование – стимул человеческого развития и фактор социально</w:t>
      </w:r>
      <w:r w:rsidRPr="00857A80">
        <w:rPr>
          <w:rFonts w:ascii="Times New Roman" w:hAnsi="Times New Roman" w:cs="Times New Roman"/>
          <w:color w:val="231F20"/>
          <w:sz w:val="24"/>
          <w:szCs w:val="24"/>
          <w:lang w:val="en-US"/>
        </w:rPr>
        <w:t>-</w:t>
      </w:r>
      <w:proofErr w:type="spellStart"/>
      <w:r w:rsidRPr="00857A80">
        <w:rPr>
          <w:rFonts w:ascii="Times New Roman" w:hAnsi="Times New Roman" w:cs="Times New Roman"/>
          <w:color w:val="231F20"/>
          <w:sz w:val="24"/>
          <w:szCs w:val="24"/>
          <w:lang w:val="en-US"/>
        </w:rPr>
        <w:t>экономических</w:t>
      </w:r>
      <w:proofErr w:type="spellEnd"/>
      <w:r w:rsidRPr="00857A80">
        <w:rPr>
          <w:rFonts w:ascii="Times New Roman" w:hAnsi="Times New Roman" w:cs="Times New Roman"/>
          <w:color w:val="231F20"/>
          <w:sz w:val="24"/>
          <w:szCs w:val="24"/>
          <w:lang w:val="en-US"/>
        </w:rPr>
        <w:t xml:space="preserve"> </w:t>
      </w:r>
      <w:proofErr w:type="spellStart"/>
      <w:r w:rsidRPr="00857A80">
        <w:rPr>
          <w:rFonts w:ascii="Times New Roman" w:hAnsi="Times New Roman" w:cs="Times New Roman"/>
          <w:color w:val="231F20"/>
          <w:sz w:val="24"/>
          <w:szCs w:val="24"/>
          <w:lang w:val="en-US"/>
        </w:rPr>
        <w:t>неравенств</w:t>
      </w:r>
      <w:proofErr w:type="spellEnd"/>
      <w:r w:rsidRPr="00857A80">
        <w:rPr>
          <w:rFonts w:ascii="Times New Roman" w:hAnsi="Times New Roman" w:cs="Times New Roman"/>
          <w:color w:val="231F20"/>
          <w:sz w:val="24"/>
          <w:szCs w:val="24"/>
          <w:lang w:val="en-US"/>
        </w:rPr>
        <w:t xml:space="preserve">. </w:t>
      </w:r>
      <w:proofErr w:type="gramStart"/>
      <w:r w:rsidRPr="00857A80">
        <w:rPr>
          <w:rFonts w:ascii="Times New Roman" w:hAnsi="Times New Roman" w:cs="Times New Roman"/>
          <w:color w:val="231F20"/>
          <w:sz w:val="24"/>
          <w:szCs w:val="24"/>
          <w:lang w:val="en-US"/>
        </w:rPr>
        <w:t>М.:</w:t>
      </w:r>
      <w:proofErr w:type="gramEnd"/>
      <w:r w:rsidRPr="00857A80">
        <w:rPr>
          <w:rFonts w:ascii="Times New Roman" w:hAnsi="Times New Roman" w:cs="Times New Roman"/>
          <w:color w:val="231F20"/>
          <w:sz w:val="24"/>
          <w:szCs w:val="24"/>
          <w:lang w:val="en-US"/>
        </w:rPr>
        <w:t xml:space="preserve"> </w:t>
      </w:r>
      <w:proofErr w:type="spellStart"/>
      <w:r w:rsidRPr="00857A80">
        <w:rPr>
          <w:rFonts w:ascii="Times New Roman" w:hAnsi="Times New Roman" w:cs="Times New Roman"/>
          <w:color w:val="231F20"/>
          <w:sz w:val="24"/>
          <w:szCs w:val="24"/>
          <w:lang w:val="en-US"/>
        </w:rPr>
        <w:t>ЦСПиМ</w:t>
      </w:r>
      <w:proofErr w:type="spellEnd"/>
      <w:r w:rsidR="00DE686D" w:rsidRPr="00857A80">
        <w:rPr>
          <w:rFonts w:ascii="Times New Roman" w:hAnsi="Times New Roman" w:cs="Times New Roman"/>
          <w:color w:val="231F20"/>
          <w:sz w:val="24"/>
          <w:szCs w:val="24"/>
        </w:rPr>
        <w:t xml:space="preserve">, </w:t>
      </w:r>
      <w:r w:rsidRPr="00857A80">
        <w:rPr>
          <w:rFonts w:ascii="Times New Roman" w:hAnsi="Times New Roman" w:cs="Times New Roman"/>
          <w:color w:val="231F20"/>
          <w:sz w:val="24"/>
          <w:szCs w:val="24"/>
          <w:lang w:val="en-US"/>
        </w:rPr>
        <w:t>2014.</w:t>
      </w:r>
    </w:p>
    <w:p w:rsidR="0033327F" w:rsidRPr="00857A80" w:rsidRDefault="0033327F"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proofErr w:type="spellStart"/>
      <w:r w:rsidRPr="00857A80">
        <w:rPr>
          <w:rFonts w:ascii="Times New Roman" w:hAnsi="Times New Roman" w:cs="Times New Roman"/>
          <w:color w:val="231F20"/>
          <w:sz w:val="24"/>
          <w:szCs w:val="24"/>
        </w:rPr>
        <w:t>Слободенюк</w:t>
      </w:r>
      <w:proofErr w:type="spellEnd"/>
      <w:r w:rsidR="00DE686D" w:rsidRPr="00857A80">
        <w:rPr>
          <w:rFonts w:ascii="Times New Roman" w:hAnsi="Times New Roman" w:cs="Times New Roman"/>
          <w:color w:val="231F20"/>
          <w:sz w:val="24"/>
          <w:szCs w:val="24"/>
        </w:rPr>
        <w:t xml:space="preserve"> Е.</w:t>
      </w:r>
      <w:r w:rsidRPr="00857A80">
        <w:rPr>
          <w:rFonts w:ascii="Times New Roman" w:hAnsi="Times New Roman" w:cs="Times New Roman"/>
          <w:color w:val="231F20"/>
          <w:sz w:val="24"/>
          <w:szCs w:val="24"/>
        </w:rPr>
        <w:t>Д.</w:t>
      </w:r>
      <w:r w:rsidR="00DE686D" w:rsidRPr="00857A80">
        <w:rPr>
          <w:rFonts w:ascii="Times New Roman" w:hAnsi="Times New Roman" w:cs="Times New Roman"/>
          <w:color w:val="231F20"/>
          <w:sz w:val="24"/>
          <w:szCs w:val="24"/>
        </w:rPr>
        <w:t xml:space="preserve">, </w:t>
      </w:r>
      <w:r w:rsidR="00DE686D" w:rsidRPr="00857A80">
        <w:rPr>
          <w:rFonts w:ascii="Times New Roman" w:hAnsi="Times New Roman" w:cs="Times New Roman"/>
          <w:color w:val="231F20"/>
          <w:sz w:val="24"/>
          <w:szCs w:val="24"/>
        </w:rPr>
        <w:t>Каравай</w:t>
      </w:r>
      <w:r w:rsidR="00DE686D" w:rsidRPr="00857A80">
        <w:rPr>
          <w:rFonts w:ascii="Times New Roman" w:hAnsi="Times New Roman" w:cs="Times New Roman"/>
          <w:color w:val="231F20"/>
          <w:sz w:val="24"/>
          <w:szCs w:val="24"/>
        </w:rPr>
        <w:t xml:space="preserve"> А.В., Мареева С.В. </w:t>
      </w:r>
      <w:r w:rsidRPr="00857A80">
        <w:rPr>
          <w:rFonts w:ascii="Times New Roman" w:hAnsi="Times New Roman" w:cs="Times New Roman"/>
          <w:color w:val="231F20"/>
          <w:sz w:val="24"/>
          <w:szCs w:val="24"/>
        </w:rPr>
        <w:t xml:space="preserve">Включенность россиян в образовательные практики, формирующие человеческий капитал // Мониторинг общественного мнения: экономические и социальные перемены. – 2024. – № 4(182). – С. 148-169. – </w:t>
      </w:r>
      <w:r w:rsidRPr="00857A80">
        <w:rPr>
          <w:rFonts w:ascii="Times New Roman" w:hAnsi="Times New Roman" w:cs="Times New Roman"/>
          <w:color w:val="231F20"/>
          <w:sz w:val="24"/>
          <w:szCs w:val="24"/>
          <w:lang w:val="en-US"/>
        </w:rPr>
        <w:t>DOI</w:t>
      </w:r>
      <w:r w:rsidRPr="00857A80">
        <w:rPr>
          <w:rFonts w:ascii="Times New Roman" w:hAnsi="Times New Roman" w:cs="Times New Roman"/>
          <w:color w:val="231F20"/>
          <w:sz w:val="24"/>
          <w:szCs w:val="24"/>
        </w:rPr>
        <w:t xml:space="preserve"> 10.14515/</w:t>
      </w:r>
      <w:r w:rsidRPr="00857A80">
        <w:rPr>
          <w:rFonts w:ascii="Times New Roman" w:hAnsi="Times New Roman" w:cs="Times New Roman"/>
          <w:color w:val="231F20"/>
          <w:sz w:val="24"/>
          <w:szCs w:val="24"/>
          <w:lang w:val="en-US"/>
        </w:rPr>
        <w:t>monitoring</w:t>
      </w:r>
      <w:r w:rsidRPr="00857A80">
        <w:rPr>
          <w:rFonts w:ascii="Times New Roman" w:hAnsi="Times New Roman" w:cs="Times New Roman"/>
          <w:color w:val="231F20"/>
          <w:sz w:val="24"/>
          <w:szCs w:val="24"/>
        </w:rPr>
        <w:t xml:space="preserve">.2024.4.2570. </w:t>
      </w:r>
    </w:p>
    <w:p w:rsidR="0033327F" w:rsidRPr="00857A80" w:rsidRDefault="0033327F"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proofErr w:type="spellStart"/>
      <w:r w:rsidRPr="00857A80">
        <w:rPr>
          <w:rFonts w:ascii="Times New Roman" w:hAnsi="Times New Roman" w:cs="Times New Roman"/>
          <w:color w:val="231F20"/>
          <w:sz w:val="24"/>
          <w:szCs w:val="24"/>
        </w:rPr>
        <w:t>Пишняк</w:t>
      </w:r>
      <w:proofErr w:type="spellEnd"/>
      <w:r w:rsidRPr="00857A80">
        <w:rPr>
          <w:rFonts w:ascii="Times New Roman" w:hAnsi="Times New Roman" w:cs="Times New Roman"/>
          <w:color w:val="231F20"/>
          <w:sz w:val="24"/>
          <w:szCs w:val="24"/>
        </w:rPr>
        <w:t xml:space="preserve"> А.И. Инвестиции среднего класса в человеческий капитал: потребление платных услуг в области образования и медицины / А. И. </w:t>
      </w:r>
      <w:proofErr w:type="spellStart"/>
      <w:r w:rsidRPr="00857A80">
        <w:rPr>
          <w:rFonts w:ascii="Times New Roman" w:hAnsi="Times New Roman" w:cs="Times New Roman"/>
          <w:color w:val="231F20"/>
          <w:sz w:val="24"/>
          <w:szCs w:val="24"/>
        </w:rPr>
        <w:t>Пишняк</w:t>
      </w:r>
      <w:proofErr w:type="spellEnd"/>
      <w:r w:rsidRPr="00857A80">
        <w:rPr>
          <w:rFonts w:ascii="Times New Roman" w:hAnsi="Times New Roman" w:cs="Times New Roman"/>
          <w:color w:val="231F20"/>
          <w:sz w:val="24"/>
          <w:szCs w:val="24"/>
        </w:rPr>
        <w:t xml:space="preserve">, А. Р. </w:t>
      </w:r>
      <w:proofErr w:type="spellStart"/>
      <w:r w:rsidRPr="00857A80">
        <w:rPr>
          <w:rFonts w:ascii="Times New Roman" w:hAnsi="Times New Roman" w:cs="Times New Roman"/>
          <w:color w:val="231F20"/>
          <w:sz w:val="24"/>
          <w:szCs w:val="24"/>
        </w:rPr>
        <w:t>Горяйнова</w:t>
      </w:r>
      <w:proofErr w:type="spellEnd"/>
      <w:r w:rsidRPr="00857A80">
        <w:rPr>
          <w:rFonts w:ascii="Times New Roman" w:hAnsi="Times New Roman" w:cs="Times New Roman"/>
          <w:color w:val="231F20"/>
          <w:sz w:val="24"/>
          <w:szCs w:val="24"/>
        </w:rPr>
        <w:t>, Е. А. Назарбаева, Н. В. Халина // В</w:t>
      </w:r>
      <w:r w:rsidR="00DE686D" w:rsidRPr="00857A80">
        <w:rPr>
          <w:rFonts w:ascii="Times New Roman" w:hAnsi="Times New Roman" w:cs="Times New Roman"/>
          <w:color w:val="231F20"/>
          <w:sz w:val="24"/>
          <w:szCs w:val="24"/>
        </w:rPr>
        <w:t>опросы экономики.</w:t>
      </w:r>
      <w:r w:rsidRPr="00857A80">
        <w:rPr>
          <w:rFonts w:ascii="Times New Roman" w:hAnsi="Times New Roman" w:cs="Times New Roman"/>
          <w:color w:val="231F20"/>
          <w:sz w:val="24"/>
          <w:szCs w:val="24"/>
        </w:rPr>
        <w:t xml:space="preserve"> 2020. № 11. С. 69-85. </w:t>
      </w:r>
      <w:r w:rsidRPr="00857A80">
        <w:rPr>
          <w:rFonts w:ascii="Times New Roman" w:hAnsi="Times New Roman" w:cs="Times New Roman"/>
          <w:color w:val="231F20"/>
          <w:sz w:val="24"/>
          <w:szCs w:val="24"/>
          <w:lang w:val="en-US"/>
        </w:rPr>
        <w:t>DOI</w:t>
      </w:r>
      <w:r w:rsidRPr="00857A80">
        <w:rPr>
          <w:rFonts w:ascii="Times New Roman" w:hAnsi="Times New Roman" w:cs="Times New Roman"/>
          <w:color w:val="231F20"/>
          <w:sz w:val="24"/>
          <w:szCs w:val="24"/>
        </w:rPr>
        <w:t xml:space="preserve"> 10</w:t>
      </w:r>
      <w:r w:rsidR="00DE686D" w:rsidRPr="00857A80">
        <w:rPr>
          <w:rFonts w:ascii="Times New Roman" w:hAnsi="Times New Roman" w:cs="Times New Roman"/>
          <w:color w:val="231F20"/>
          <w:sz w:val="24"/>
          <w:szCs w:val="24"/>
        </w:rPr>
        <w:t>.32609/0042-8736-2020-11-69-85</w:t>
      </w:r>
    </w:p>
    <w:p w:rsidR="0033327F" w:rsidRPr="00857A80" w:rsidRDefault="0033327F"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r w:rsidRPr="00857A80">
        <w:rPr>
          <w:rFonts w:ascii="Times New Roman" w:hAnsi="Times New Roman" w:cs="Times New Roman"/>
          <w:color w:val="231F20"/>
          <w:sz w:val="24"/>
          <w:szCs w:val="24"/>
        </w:rPr>
        <w:t>Тихонова Н.Е.</w:t>
      </w:r>
      <w:r w:rsidR="00DE686D" w:rsidRPr="00857A80">
        <w:rPr>
          <w:rFonts w:ascii="Times New Roman" w:hAnsi="Times New Roman" w:cs="Times New Roman"/>
          <w:color w:val="231F20"/>
          <w:sz w:val="24"/>
          <w:szCs w:val="24"/>
        </w:rPr>
        <w:t>,</w:t>
      </w:r>
      <w:r w:rsidRPr="00857A80">
        <w:rPr>
          <w:rFonts w:ascii="Times New Roman" w:hAnsi="Times New Roman" w:cs="Times New Roman"/>
          <w:color w:val="231F20"/>
          <w:sz w:val="24"/>
          <w:szCs w:val="24"/>
        </w:rPr>
        <w:t xml:space="preserve"> </w:t>
      </w:r>
      <w:r w:rsidR="00DE686D" w:rsidRPr="00857A80">
        <w:rPr>
          <w:rFonts w:ascii="Times New Roman" w:hAnsi="Times New Roman" w:cs="Times New Roman"/>
          <w:color w:val="231F20"/>
          <w:sz w:val="24"/>
          <w:szCs w:val="24"/>
        </w:rPr>
        <w:t>Мареева</w:t>
      </w:r>
      <w:r w:rsidR="00DE686D" w:rsidRPr="00857A80">
        <w:rPr>
          <w:rFonts w:ascii="Times New Roman" w:hAnsi="Times New Roman" w:cs="Times New Roman"/>
          <w:color w:val="231F20"/>
          <w:sz w:val="24"/>
          <w:szCs w:val="24"/>
        </w:rPr>
        <w:t xml:space="preserve"> С.В., Аникин В.А. и др. </w:t>
      </w:r>
      <w:r w:rsidRPr="00857A80">
        <w:rPr>
          <w:rFonts w:ascii="Times New Roman" w:hAnsi="Times New Roman" w:cs="Times New Roman"/>
          <w:color w:val="231F20"/>
          <w:sz w:val="24"/>
          <w:szCs w:val="24"/>
        </w:rPr>
        <w:t>Общество неравных возможностей: социальн</w:t>
      </w:r>
      <w:r w:rsidR="00DE686D" w:rsidRPr="00857A80">
        <w:rPr>
          <w:rFonts w:ascii="Times New Roman" w:hAnsi="Times New Roman" w:cs="Times New Roman"/>
          <w:color w:val="231F20"/>
          <w:sz w:val="24"/>
          <w:szCs w:val="24"/>
        </w:rPr>
        <w:t xml:space="preserve">ая структура современной России. </w:t>
      </w:r>
      <w:r w:rsidRPr="00857A80">
        <w:rPr>
          <w:rFonts w:ascii="Times New Roman" w:hAnsi="Times New Roman" w:cs="Times New Roman"/>
          <w:color w:val="231F20"/>
          <w:sz w:val="24"/>
          <w:szCs w:val="24"/>
        </w:rPr>
        <w:t>М.: Издате</w:t>
      </w:r>
      <w:r w:rsidR="00DE686D" w:rsidRPr="00857A80">
        <w:rPr>
          <w:rFonts w:ascii="Times New Roman" w:hAnsi="Times New Roman" w:cs="Times New Roman"/>
          <w:color w:val="231F20"/>
          <w:sz w:val="24"/>
          <w:szCs w:val="24"/>
        </w:rPr>
        <w:t xml:space="preserve">льство «Весь Мир», 2022. </w:t>
      </w:r>
    </w:p>
    <w:p w:rsidR="0033327F" w:rsidRPr="00857A80" w:rsidRDefault="0033327F"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r w:rsidRPr="00857A80">
        <w:rPr>
          <w:rFonts w:ascii="Times New Roman" w:hAnsi="Times New Roman" w:cs="Times New Roman"/>
          <w:color w:val="231F20"/>
          <w:sz w:val="24"/>
          <w:szCs w:val="24"/>
        </w:rPr>
        <w:t>Горшков, М.К. Общественные неравенства в пореформенной России: социологический диагноз // Вестник Российского университета дружбы народов. Серия: Социология. 2016. Т. 16</w:t>
      </w:r>
      <w:r w:rsidR="00DE686D" w:rsidRPr="00857A80">
        <w:rPr>
          <w:rFonts w:ascii="Times New Roman" w:hAnsi="Times New Roman" w:cs="Times New Roman"/>
          <w:color w:val="231F20"/>
          <w:sz w:val="24"/>
          <w:szCs w:val="24"/>
        </w:rPr>
        <w:t>.</w:t>
      </w:r>
      <w:r w:rsidRPr="00857A80">
        <w:rPr>
          <w:rFonts w:ascii="Times New Roman" w:hAnsi="Times New Roman" w:cs="Times New Roman"/>
          <w:color w:val="231F20"/>
          <w:sz w:val="24"/>
          <w:szCs w:val="24"/>
        </w:rPr>
        <w:t xml:space="preserve"> № 4. С. 693-718. </w:t>
      </w:r>
    </w:p>
    <w:p w:rsidR="0033327F" w:rsidRPr="00857A80" w:rsidRDefault="0033327F"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z w:val="24"/>
          <w:szCs w:val="24"/>
        </w:rPr>
      </w:pPr>
      <w:r w:rsidRPr="00857A80">
        <w:rPr>
          <w:rFonts w:ascii="Times New Roman" w:hAnsi="Times New Roman" w:cs="Times New Roman"/>
          <w:color w:val="231F20"/>
          <w:sz w:val="24"/>
          <w:szCs w:val="24"/>
        </w:rPr>
        <w:t xml:space="preserve">Мареева С.В. Неравенство в российском обществе в монетарном и немонетарном измерении: динамика последнего десятилетия // Социологические исследования. 2024. № 9. С. 3-16. </w:t>
      </w:r>
      <w:r w:rsidRPr="00857A80">
        <w:rPr>
          <w:rFonts w:ascii="Times New Roman" w:hAnsi="Times New Roman" w:cs="Times New Roman"/>
          <w:color w:val="231F20"/>
          <w:sz w:val="24"/>
          <w:szCs w:val="24"/>
          <w:lang w:val="en-US"/>
        </w:rPr>
        <w:t>DOI</w:t>
      </w:r>
      <w:r w:rsidRPr="00857A80">
        <w:rPr>
          <w:rFonts w:ascii="Times New Roman" w:hAnsi="Times New Roman" w:cs="Times New Roman"/>
          <w:color w:val="231F20"/>
          <w:sz w:val="24"/>
          <w:szCs w:val="24"/>
        </w:rPr>
        <w:t xml:space="preserve"> 10.31857/</w:t>
      </w:r>
      <w:r w:rsidRPr="00857A80">
        <w:rPr>
          <w:rFonts w:ascii="Times New Roman" w:hAnsi="Times New Roman" w:cs="Times New Roman"/>
          <w:color w:val="231F20"/>
          <w:sz w:val="24"/>
          <w:szCs w:val="24"/>
          <w:lang w:val="en-US"/>
        </w:rPr>
        <w:t>S</w:t>
      </w:r>
      <w:r w:rsidRPr="00857A80">
        <w:rPr>
          <w:rFonts w:ascii="Times New Roman" w:hAnsi="Times New Roman" w:cs="Times New Roman"/>
          <w:color w:val="231F20"/>
          <w:sz w:val="24"/>
          <w:szCs w:val="24"/>
        </w:rPr>
        <w:t xml:space="preserve">0132162524090012. </w:t>
      </w:r>
    </w:p>
    <w:p w:rsidR="0033327F" w:rsidRPr="00857A80" w:rsidRDefault="0033327F" w:rsidP="000F1FAF">
      <w:pPr>
        <w:pStyle w:val="a3"/>
        <w:keepLines/>
        <w:widowControl/>
        <w:numPr>
          <w:ilvl w:val="0"/>
          <w:numId w:val="1"/>
        </w:numPr>
        <w:tabs>
          <w:tab w:val="left" w:pos="538"/>
        </w:tabs>
        <w:spacing w:before="0"/>
        <w:ind w:left="539" w:right="0"/>
        <w:jc w:val="both"/>
        <w:rPr>
          <w:rFonts w:ascii="Times New Roman" w:hAnsi="Times New Roman" w:cs="Times New Roman"/>
          <w:color w:val="231F20"/>
          <w:spacing w:val="-6"/>
          <w:sz w:val="24"/>
          <w:szCs w:val="24"/>
        </w:rPr>
      </w:pPr>
      <w:r w:rsidRPr="00857A80">
        <w:rPr>
          <w:rFonts w:ascii="Times New Roman" w:hAnsi="Times New Roman" w:cs="Times New Roman"/>
          <w:color w:val="231F20"/>
          <w:spacing w:val="-6"/>
          <w:sz w:val="24"/>
          <w:szCs w:val="24"/>
        </w:rPr>
        <w:t>Логинов</w:t>
      </w:r>
      <w:r w:rsidR="00DE686D" w:rsidRPr="00857A80">
        <w:rPr>
          <w:rFonts w:ascii="Times New Roman" w:hAnsi="Times New Roman" w:cs="Times New Roman"/>
          <w:color w:val="231F20"/>
          <w:spacing w:val="-6"/>
          <w:sz w:val="24"/>
          <w:szCs w:val="24"/>
        </w:rPr>
        <w:t xml:space="preserve"> Д.</w:t>
      </w:r>
      <w:r w:rsidRPr="00857A80">
        <w:rPr>
          <w:rFonts w:ascii="Times New Roman" w:hAnsi="Times New Roman" w:cs="Times New Roman"/>
          <w:color w:val="231F20"/>
          <w:spacing w:val="-6"/>
          <w:sz w:val="24"/>
          <w:szCs w:val="24"/>
        </w:rPr>
        <w:t xml:space="preserve">М. Как российское население пережило кризис второй половины 2010-х годов // Вопросы экономики. 2020. № 12. С. 41-61. </w:t>
      </w:r>
      <w:r w:rsidRPr="00857A80">
        <w:rPr>
          <w:rFonts w:ascii="Times New Roman" w:hAnsi="Times New Roman" w:cs="Times New Roman"/>
          <w:color w:val="231F20"/>
          <w:spacing w:val="-6"/>
          <w:sz w:val="24"/>
          <w:szCs w:val="24"/>
          <w:lang w:val="en-US"/>
        </w:rPr>
        <w:t>DOI</w:t>
      </w:r>
      <w:r w:rsidRPr="00857A80">
        <w:rPr>
          <w:rFonts w:ascii="Times New Roman" w:hAnsi="Times New Roman" w:cs="Times New Roman"/>
          <w:color w:val="231F20"/>
          <w:spacing w:val="-6"/>
          <w:sz w:val="24"/>
          <w:szCs w:val="24"/>
        </w:rPr>
        <w:t xml:space="preserve"> 10.32609/0042-8736-2020-12-41-61</w:t>
      </w:r>
      <w:r w:rsidR="00DE686D" w:rsidRPr="00857A80">
        <w:rPr>
          <w:rFonts w:ascii="Times New Roman" w:hAnsi="Times New Roman" w:cs="Times New Roman"/>
          <w:color w:val="231F20"/>
          <w:spacing w:val="-6"/>
          <w:sz w:val="24"/>
          <w:szCs w:val="24"/>
        </w:rPr>
        <w:t xml:space="preserve"> </w:t>
      </w:r>
      <w:r w:rsidRPr="00857A80">
        <w:rPr>
          <w:rFonts w:ascii="Times New Roman" w:hAnsi="Times New Roman" w:cs="Times New Roman"/>
          <w:color w:val="231F20"/>
          <w:spacing w:val="-6"/>
          <w:sz w:val="24"/>
          <w:szCs w:val="24"/>
        </w:rPr>
        <w:t xml:space="preserve"> </w:t>
      </w:r>
    </w:p>
    <w:p w:rsidR="007E0B36" w:rsidRPr="00F86D88" w:rsidRDefault="007E0B36" w:rsidP="00E36FF1">
      <w:pPr>
        <w:pStyle w:val="a3"/>
        <w:tabs>
          <w:tab w:val="left" w:pos="538"/>
        </w:tabs>
        <w:spacing w:before="37"/>
        <w:ind w:right="0" w:firstLine="0"/>
        <w:rPr>
          <w:rFonts w:ascii="Times New Roman" w:hAnsi="Times New Roman" w:cs="Times New Roman"/>
          <w:color w:val="231F20"/>
          <w:sz w:val="24"/>
          <w:szCs w:val="24"/>
        </w:rPr>
      </w:pPr>
    </w:p>
    <w:p w:rsidR="005E249C" w:rsidRPr="00F86D88" w:rsidRDefault="005E249C" w:rsidP="000F1FAF">
      <w:pPr>
        <w:pStyle w:val="a3"/>
        <w:tabs>
          <w:tab w:val="left" w:pos="538"/>
        </w:tabs>
        <w:spacing w:before="60" w:after="60"/>
        <w:ind w:left="539" w:right="0" w:firstLine="0"/>
        <w:rPr>
          <w:rFonts w:ascii="Times New Roman" w:hAnsi="Times New Roman" w:cs="Times New Roman"/>
          <w:b/>
          <w:bCs/>
          <w:sz w:val="24"/>
          <w:szCs w:val="24"/>
        </w:rPr>
      </w:pPr>
      <w:r w:rsidRPr="00F86D88">
        <w:rPr>
          <w:rFonts w:ascii="Times New Roman" w:hAnsi="Times New Roman" w:cs="Times New Roman"/>
          <w:b/>
          <w:bCs/>
          <w:sz w:val="24"/>
          <w:szCs w:val="24"/>
        </w:rPr>
        <w:t xml:space="preserve">Информация об авторе: </w:t>
      </w:r>
    </w:p>
    <w:p w:rsidR="005E249C" w:rsidRPr="00F86D88" w:rsidRDefault="005E249C" w:rsidP="005E249C">
      <w:pPr>
        <w:spacing w:after="0" w:line="240" w:lineRule="auto"/>
        <w:ind w:firstLine="538"/>
        <w:jc w:val="both"/>
        <w:rPr>
          <w:rFonts w:ascii="Times New Roman" w:hAnsi="Times New Roman" w:cs="Times New Roman"/>
          <w:sz w:val="24"/>
          <w:szCs w:val="24"/>
        </w:rPr>
      </w:pPr>
      <w:proofErr w:type="gramStart"/>
      <w:r w:rsidRPr="00F86D88">
        <w:rPr>
          <w:rFonts w:ascii="Times New Roman" w:hAnsi="Times New Roman" w:cs="Times New Roman"/>
          <w:sz w:val="24"/>
          <w:szCs w:val="24"/>
        </w:rPr>
        <w:t>Логинов Д</w:t>
      </w:r>
      <w:r w:rsidRPr="00F86D88">
        <w:rPr>
          <w:rFonts w:ascii="Times New Roman" w:hAnsi="Times New Roman" w:cs="Times New Roman"/>
          <w:sz w:val="24"/>
          <w:szCs w:val="24"/>
        </w:rPr>
        <w:t xml:space="preserve">митрий Михайлович (Россия, Москва) – к.э.н., </w:t>
      </w:r>
      <w:r w:rsidRPr="00F86D88">
        <w:rPr>
          <w:rFonts w:ascii="Times New Roman" w:hAnsi="Times New Roman" w:cs="Times New Roman"/>
          <w:sz w:val="24"/>
          <w:szCs w:val="24"/>
        </w:rPr>
        <w:t xml:space="preserve">старший научный сотрудник, </w:t>
      </w:r>
      <w:r w:rsidRPr="00F86D88">
        <w:rPr>
          <w:rFonts w:ascii="Times New Roman" w:hAnsi="Times New Roman" w:cs="Times New Roman"/>
          <w:sz w:val="24"/>
          <w:szCs w:val="24"/>
        </w:rPr>
        <w:t xml:space="preserve">Центр «Институт социального анализа и прогнозирования» Института прикладных экономических исследований, Российская академия народного хозяйства и государственной службы при Президенте РФ (Москва), </w:t>
      </w:r>
      <w:r w:rsidRPr="00F86D88">
        <w:rPr>
          <w:rFonts w:ascii="Times New Roman" w:hAnsi="Times New Roman" w:cs="Times New Roman"/>
          <w:sz w:val="24"/>
          <w:szCs w:val="24"/>
        </w:rPr>
        <w:t>119571, г. Москва, проспект Вернадского, 82, стр. 1</w:t>
      </w:r>
      <w:r w:rsidRPr="00F86D88">
        <w:rPr>
          <w:rFonts w:ascii="Times New Roman" w:hAnsi="Times New Roman" w:cs="Times New Roman"/>
          <w:sz w:val="24"/>
          <w:szCs w:val="24"/>
        </w:rPr>
        <w:t>, e-</w:t>
      </w:r>
      <w:proofErr w:type="spellStart"/>
      <w:r w:rsidRPr="00F86D88">
        <w:rPr>
          <w:rFonts w:ascii="Times New Roman" w:hAnsi="Times New Roman" w:cs="Times New Roman"/>
          <w:sz w:val="24"/>
          <w:szCs w:val="24"/>
        </w:rPr>
        <w:t>mail</w:t>
      </w:r>
      <w:proofErr w:type="spellEnd"/>
      <w:r w:rsidRPr="00F86D88">
        <w:rPr>
          <w:rFonts w:ascii="Times New Roman" w:hAnsi="Times New Roman" w:cs="Times New Roman"/>
          <w:sz w:val="24"/>
          <w:szCs w:val="24"/>
        </w:rPr>
        <w:t>: loginov-dm@ranepa.ru</w:t>
      </w:r>
      <w:proofErr w:type="gramEnd"/>
    </w:p>
    <w:p w:rsidR="005E249C" w:rsidRPr="00F86D88" w:rsidRDefault="005E249C" w:rsidP="00E36FF1">
      <w:pPr>
        <w:pStyle w:val="a3"/>
        <w:tabs>
          <w:tab w:val="left" w:pos="538"/>
        </w:tabs>
        <w:spacing w:before="37"/>
        <w:ind w:right="0" w:firstLine="0"/>
        <w:rPr>
          <w:rFonts w:ascii="Times New Roman" w:hAnsi="Times New Roman" w:cs="Times New Roman"/>
          <w:color w:val="231F20"/>
          <w:sz w:val="24"/>
          <w:szCs w:val="24"/>
          <w:lang w:val="en-US"/>
        </w:rPr>
      </w:pPr>
    </w:p>
    <w:p w:rsidR="005E249C" w:rsidRDefault="005E249C" w:rsidP="00E36FF1">
      <w:pPr>
        <w:pStyle w:val="a3"/>
        <w:tabs>
          <w:tab w:val="left" w:pos="538"/>
        </w:tabs>
        <w:spacing w:before="37"/>
        <w:ind w:right="0" w:firstLine="0"/>
        <w:rPr>
          <w:rFonts w:ascii="Times New Roman" w:hAnsi="Times New Roman" w:cs="Times New Roman"/>
          <w:color w:val="231F20"/>
          <w:sz w:val="24"/>
          <w:szCs w:val="24"/>
        </w:rPr>
      </w:pPr>
    </w:p>
    <w:p w:rsidR="005E249C" w:rsidRPr="00F86D88" w:rsidRDefault="005E249C" w:rsidP="005E249C">
      <w:pPr>
        <w:spacing w:after="0" w:line="240" w:lineRule="auto"/>
        <w:jc w:val="right"/>
        <w:rPr>
          <w:rFonts w:ascii="Times New Roman" w:hAnsi="Times New Roman" w:cs="Times New Roman"/>
          <w:sz w:val="24"/>
          <w:szCs w:val="24"/>
        </w:rPr>
      </w:pPr>
      <w:proofErr w:type="spellStart"/>
      <w:r w:rsidRPr="00F86D88">
        <w:rPr>
          <w:rFonts w:ascii="Times New Roman" w:hAnsi="Times New Roman" w:cs="Times New Roman"/>
          <w:sz w:val="24"/>
          <w:szCs w:val="24"/>
          <w:lang w:val="en-US"/>
        </w:rPr>
        <w:t>Loginov</w:t>
      </w:r>
      <w:proofErr w:type="spellEnd"/>
      <w:r w:rsidRPr="00F86D88">
        <w:rPr>
          <w:rFonts w:ascii="Times New Roman" w:hAnsi="Times New Roman" w:cs="Times New Roman"/>
          <w:sz w:val="24"/>
          <w:szCs w:val="24"/>
          <w:lang w:val="en-US"/>
        </w:rPr>
        <w:t xml:space="preserve"> D.M. </w:t>
      </w:r>
    </w:p>
    <w:p w:rsidR="00F86D88" w:rsidRPr="00F86D88" w:rsidRDefault="00F86D88" w:rsidP="005E249C">
      <w:pPr>
        <w:spacing w:after="0" w:line="240" w:lineRule="auto"/>
        <w:jc w:val="right"/>
        <w:rPr>
          <w:rFonts w:ascii="Times New Roman" w:hAnsi="Times New Roman" w:cs="Times New Roman"/>
          <w:sz w:val="24"/>
          <w:szCs w:val="24"/>
        </w:rPr>
      </w:pPr>
    </w:p>
    <w:p w:rsidR="00C4464F" w:rsidRPr="00F86D88" w:rsidRDefault="00C4464F" w:rsidP="00F86D88">
      <w:pPr>
        <w:pStyle w:val="ae"/>
        <w:spacing w:before="0" w:beforeAutospacing="0" w:after="0" w:afterAutospacing="0"/>
        <w:jc w:val="center"/>
        <w:rPr>
          <w:lang w:val="en-US"/>
        </w:rPr>
      </w:pPr>
      <w:r w:rsidRPr="00F86D88">
        <w:rPr>
          <w:rStyle w:val="ad"/>
          <w:lang w:val="en-US"/>
        </w:rPr>
        <w:t>LIMITATIONS OF THE DEVELOPM</w:t>
      </w:r>
      <w:r w:rsidR="00F86D88" w:rsidRPr="00F86D88">
        <w:rPr>
          <w:rStyle w:val="ad"/>
          <w:lang w:val="en-US"/>
        </w:rPr>
        <w:t>ENT OF EDUCATIONAL POTENTIAL IN </w:t>
      </w:r>
      <w:r w:rsidRPr="00F86D88">
        <w:rPr>
          <w:rStyle w:val="ad"/>
          <w:lang w:val="en-US"/>
        </w:rPr>
        <w:t>RUSSIA</w:t>
      </w:r>
    </w:p>
    <w:p w:rsidR="00F86D88" w:rsidRPr="00F86D88" w:rsidRDefault="00F86D88" w:rsidP="00F86D88">
      <w:pPr>
        <w:pStyle w:val="ae"/>
        <w:spacing w:before="0" w:beforeAutospacing="0" w:after="0" w:afterAutospacing="0"/>
        <w:rPr>
          <w:rStyle w:val="ad"/>
          <w:lang w:val="en-US"/>
        </w:rPr>
      </w:pPr>
    </w:p>
    <w:p w:rsidR="00C4464F" w:rsidRPr="00F86D88" w:rsidRDefault="00C4464F" w:rsidP="00857A80">
      <w:pPr>
        <w:pStyle w:val="ae"/>
        <w:spacing w:before="0" w:beforeAutospacing="0" w:after="0" w:afterAutospacing="0"/>
        <w:jc w:val="both"/>
        <w:rPr>
          <w:lang w:val="en-US"/>
        </w:rPr>
      </w:pPr>
      <w:r w:rsidRPr="00F86D88">
        <w:rPr>
          <w:rStyle w:val="ad"/>
          <w:lang w:val="en-US"/>
        </w:rPr>
        <w:t>Abstract.</w:t>
      </w:r>
      <w:r w:rsidRPr="00F86D88">
        <w:rPr>
          <w:lang w:val="en-US"/>
        </w:rPr>
        <w:t xml:space="preserve"> Based on data from representative surveys, the paper examines the constraints on the development of educational potential in the current socio-economic context. It identifies the prevalence and underlying reasons for the forced </w:t>
      </w:r>
      <w:r w:rsidRPr="00F86D88">
        <w:t>отказ</w:t>
      </w:r>
      <w:r w:rsidRPr="00F86D88">
        <w:rPr>
          <w:lang w:val="en-US"/>
        </w:rPr>
        <w:t xml:space="preserve"> from obtaining desired education, both among adult Russians and children.</w:t>
      </w:r>
    </w:p>
    <w:p w:rsidR="00C4464F" w:rsidRPr="00F86D88" w:rsidRDefault="00C4464F" w:rsidP="00F86D88">
      <w:pPr>
        <w:pStyle w:val="ae"/>
        <w:spacing w:before="0" w:beforeAutospacing="0" w:after="0" w:afterAutospacing="0"/>
        <w:rPr>
          <w:i/>
          <w:lang w:val="en-US"/>
        </w:rPr>
      </w:pPr>
      <w:r w:rsidRPr="00F86D88">
        <w:rPr>
          <w:rStyle w:val="ad"/>
          <w:i/>
          <w:lang w:val="en-US"/>
        </w:rPr>
        <w:t>Keywords:</w:t>
      </w:r>
      <w:r w:rsidRPr="00F86D88">
        <w:rPr>
          <w:i/>
          <w:lang w:val="en-US"/>
        </w:rPr>
        <w:t xml:space="preserve"> education, educational practices, human potential, population, inequality</w:t>
      </w:r>
    </w:p>
    <w:p w:rsidR="005E249C" w:rsidRPr="00F86D88" w:rsidRDefault="005E249C" w:rsidP="00E36FF1">
      <w:pPr>
        <w:pStyle w:val="a3"/>
        <w:tabs>
          <w:tab w:val="left" w:pos="538"/>
        </w:tabs>
        <w:spacing w:before="37"/>
        <w:ind w:right="0" w:firstLine="0"/>
        <w:rPr>
          <w:rFonts w:ascii="Times New Roman" w:hAnsi="Times New Roman" w:cs="Times New Roman"/>
          <w:color w:val="231F20"/>
          <w:sz w:val="24"/>
          <w:szCs w:val="24"/>
          <w:lang w:val="en-US"/>
        </w:rPr>
      </w:pPr>
    </w:p>
    <w:p w:rsidR="005E249C" w:rsidRPr="00F86D88" w:rsidRDefault="005E249C" w:rsidP="000F1FAF">
      <w:pPr>
        <w:pStyle w:val="a3"/>
        <w:tabs>
          <w:tab w:val="left" w:pos="538"/>
        </w:tabs>
        <w:spacing w:before="60" w:after="60"/>
        <w:ind w:left="539" w:right="0" w:firstLine="0"/>
        <w:rPr>
          <w:rFonts w:ascii="Times New Roman" w:hAnsi="Times New Roman" w:cs="Times New Roman"/>
          <w:b/>
          <w:bCs/>
          <w:sz w:val="24"/>
          <w:szCs w:val="24"/>
        </w:rPr>
      </w:pPr>
      <w:proofErr w:type="spellStart"/>
      <w:r w:rsidRPr="000F1FAF">
        <w:rPr>
          <w:rFonts w:ascii="Times New Roman" w:hAnsi="Times New Roman" w:cs="Times New Roman"/>
          <w:b/>
          <w:bCs/>
          <w:sz w:val="24"/>
          <w:szCs w:val="24"/>
        </w:rPr>
        <w:t>References</w:t>
      </w:r>
      <w:proofErr w:type="spellEnd"/>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r w:rsidRPr="00F86D88">
        <w:rPr>
          <w:rFonts w:ascii="Times New Roman" w:eastAsia="Times New Roman" w:hAnsi="Times New Roman" w:cs="Times New Roman"/>
          <w:sz w:val="24"/>
          <w:szCs w:val="24"/>
          <w:lang w:val="en-US" w:eastAsia="ru-RU"/>
        </w:rPr>
        <w:t xml:space="preserve">Becker GS. </w:t>
      </w:r>
      <w:r w:rsidRPr="00F86D88">
        <w:rPr>
          <w:rFonts w:ascii="Times New Roman" w:eastAsia="Times New Roman" w:hAnsi="Times New Roman" w:cs="Times New Roman"/>
          <w:i/>
          <w:iCs/>
          <w:sz w:val="24"/>
          <w:szCs w:val="24"/>
          <w:lang w:val="en-US" w:eastAsia="ru-RU"/>
        </w:rPr>
        <w:t>Human Capital</w:t>
      </w:r>
      <w:r w:rsidRPr="00F86D88">
        <w:rPr>
          <w:rFonts w:ascii="Times New Roman" w:eastAsia="Times New Roman" w:hAnsi="Times New Roman" w:cs="Times New Roman"/>
          <w:sz w:val="24"/>
          <w:szCs w:val="24"/>
          <w:lang w:val="en-US" w:eastAsia="ru-RU"/>
        </w:rPr>
        <w:t xml:space="preserve">. New York: Columbia University Press; 1964.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Pliskevich</w:t>
      </w:r>
      <w:proofErr w:type="spellEnd"/>
      <w:r w:rsidRPr="00F86D88">
        <w:rPr>
          <w:rFonts w:ascii="Times New Roman" w:eastAsia="Times New Roman" w:hAnsi="Times New Roman" w:cs="Times New Roman"/>
          <w:sz w:val="24"/>
          <w:szCs w:val="24"/>
          <w:lang w:val="en-US" w:eastAsia="ru-RU"/>
        </w:rPr>
        <w:t xml:space="preserve"> NM. </w:t>
      </w:r>
      <w:proofErr w:type="spellStart"/>
      <w:r w:rsidRPr="00F86D88">
        <w:rPr>
          <w:rFonts w:ascii="Times New Roman" w:eastAsia="Times New Roman" w:hAnsi="Times New Roman" w:cs="Times New Roman"/>
          <w:i/>
          <w:iCs/>
          <w:sz w:val="24"/>
          <w:szCs w:val="24"/>
          <w:lang w:val="en-US" w:eastAsia="ru-RU"/>
        </w:rPr>
        <w:t>Chelovecheskiy</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kapital</w:t>
      </w:r>
      <w:proofErr w:type="spellEnd"/>
      <w:r w:rsidRPr="00F86D88">
        <w:rPr>
          <w:rFonts w:ascii="Times New Roman" w:eastAsia="Times New Roman" w:hAnsi="Times New Roman" w:cs="Times New Roman"/>
          <w:i/>
          <w:iCs/>
          <w:sz w:val="24"/>
          <w:szCs w:val="24"/>
          <w:lang w:val="en-US" w:eastAsia="ru-RU"/>
        </w:rPr>
        <w:t xml:space="preserve"> v </w:t>
      </w:r>
      <w:proofErr w:type="spellStart"/>
      <w:r w:rsidRPr="00F86D88">
        <w:rPr>
          <w:rFonts w:ascii="Times New Roman" w:eastAsia="Times New Roman" w:hAnsi="Times New Roman" w:cs="Times New Roman"/>
          <w:i/>
          <w:iCs/>
          <w:sz w:val="24"/>
          <w:szCs w:val="24"/>
          <w:lang w:val="en-US" w:eastAsia="ru-RU"/>
        </w:rPr>
        <w:t>transformiruyushcheysya</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Rossii</w:t>
      </w:r>
      <w:proofErr w:type="spellEnd"/>
      <w:r w:rsidRPr="00F86D88">
        <w:rPr>
          <w:rFonts w:ascii="Times New Roman" w:eastAsia="Times New Roman" w:hAnsi="Times New Roman" w:cs="Times New Roman"/>
          <w:sz w:val="24"/>
          <w:szCs w:val="24"/>
          <w:lang w:val="en-US" w:eastAsia="ru-RU"/>
        </w:rPr>
        <w:t xml:space="preserve"> [Human capital in transforming Russia]. Moscow: </w:t>
      </w:r>
      <w:proofErr w:type="spellStart"/>
      <w:r w:rsidRPr="00F86D88">
        <w:rPr>
          <w:rFonts w:ascii="Times New Roman" w:eastAsia="Times New Roman" w:hAnsi="Times New Roman" w:cs="Times New Roman"/>
          <w:sz w:val="24"/>
          <w:szCs w:val="24"/>
          <w:lang w:val="en-US" w:eastAsia="ru-RU"/>
        </w:rPr>
        <w:t>Institut</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ekonomiki</w:t>
      </w:r>
      <w:proofErr w:type="spellEnd"/>
      <w:r w:rsidRPr="00F86D88">
        <w:rPr>
          <w:rFonts w:ascii="Times New Roman" w:eastAsia="Times New Roman" w:hAnsi="Times New Roman" w:cs="Times New Roman"/>
          <w:sz w:val="24"/>
          <w:szCs w:val="24"/>
          <w:lang w:val="en-US" w:eastAsia="ru-RU"/>
        </w:rPr>
        <w:t xml:space="preserve"> RAN; 2012.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lastRenderedPageBreak/>
        <w:t>Anikin</w:t>
      </w:r>
      <w:proofErr w:type="spellEnd"/>
      <w:r w:rsidRPr="00F86D88">
        <w:rPr>
          <w:rFonts w:ascii="Times New Roman" w:eastAsia="Times New Roman" w:hAnsi="Times New Roman" w:cs="Times New Roman"/>
          <w:sz w:val="24"/>
          <w:szCs w:val="24"/>
          <w:lang w:val="en-US" w:eastAsia="ru-RU"/>
        </w:rPr>
        <w:t xml:space="preserve"> VA. </w:t>
      </w:r>
      <w:proofErr w:type="spellStart"/>
      <w:r w:rsidRPr="00F86D88">
        <w:rPr>
          <w:rFonts w:ascii="Times New Roman" w:eastAsia="Times New Roman" w:hAnsi="Times New Roman" w:cs="Times New Roman"/>
          <w:iCs/>
          <w:sz w:val="24"/>
          <w:szCs w:val="24"/>
          <w:lang w:val="en-US" w:eastAsia="ru-RU"/>
        </w:rPr>
        <w:t>Chelovecheskiy</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kapital</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stanovlenie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kontseptsii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osnovnye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traktovki</w:t>
      </w:r>
      <w:proofErr w:type="spellEnd"/>
      <w:r w:rsidRPr="00F86D88">
        <w:rPr>
          <w:rFonts w:ascii="Times New Roman" w:eastAsia="Times New Roman" w:hAnsi="Times New Roman" w:cs="Times New Roman"/>
          <w:sz w:val="24"/>
          <w:szCs w:val="24"/>
          <w:lang w:val="en-US" w:eastAsia="ru-RU"/>
        </w:rPr>
        <w:t xml:space="preserve"> [Human capital: formation of the concept and main interpretations]. </w:t>
      </w:r>
      <w:proofErr w:type="spellStart"/>
      <w:r w:rsidRPr="00F86D88">
        <w:rPr>
          <w:rFonts w:ascii="Times New Roman" w:eastAsia="Times New Roman" w:hAnsi="Times New Roman" w:cs="Times New Roman"/>
          <w:i/>
          <w:sz w:val="24"/>
          <w:szCs w:val="24"/>
          <w:lang w:val="en-US" w:eastAsia="ru-RU"/>
        </w:rPr>
        <w:t>Ekonomicheskaya</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sotsiologiya</w:t>
      </w:r>
      <w:proofErr w:type="spellEnd"/>
      <w:r w:rsidRPr="00F86D88">
        <w:rPr>
          <w:rFonts w:ascii="Times New Roman" w:eastAsia="Times New Roman" w:hAnsi="Times New Roman" w:cs="Times New Roman"/>
          <w:sz w:val="24"/>
          <w:szCs w:val="24"/>
          <w:lang w:val="en-US" w:eastAsia="ru-RU"/>
        </w:rPr>
        <w:t>. 2017</w:t>
      </w:r>
      <w:proofErr w:type="gramStart"/>
      <w:r w:rsidRPr="00F86D88">
        <w:rPr>
          <w:rFonts w:ascii="Times New Roman" w:eastAsia="Times New Roman" w:hAnsi="Times New Roman" w:cs="Times New Roman"/>
          <w:sz w:val="24"/>
          <w:szCs w:val="24"/>
          <w:lang w:val="en-US" w:eastAsia="ru-RU"/>
        </w:rPr>
        <w:t>;18</w:t>
      </w:r>
      <w:proofErr w:type="gramEnd"/>
      <w:r w:rsidRPr="00F86D88">
        <w:rPr>
          <w:rFonts w:ascii="Times New Roman" w:eastAsia="Times New Roman" w:hAnsi="Times New Roman" w:cs="Times New Roman"/>
          <w:sz w:val="24"/>
          <w:szCs w:val="24"/>
          <w:lang w:val="en-US" w:eastAsia="ru-RU"/>
        </w:rPr>
        <w:t xml:space="preserve">(4):120–148.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Razumova</w:t>
      </w:r>
      <w:proofErr w:type="spellEnd"/>
      <w:r w:rsidRPr="00F86D88">
        <w:rPr>
          <w:rFonts w:ascii="Times New Roman" w:eastAsia="Times New Roman" w:hAnsi="Times New Roman" w:cs="Times New Roman"/>
          <w:sz w:val="24"/>
          <w:szCs w:val="24"/>
          <w:lang w:val="en-US" w:eastAsia="ru-RU"/>
        </w:rPr>
        <w:t xml:space="preserve"> TO, </w:t>
      </w:r>
      <w:proofErr w:type="spellStart"/>
      <w:r w:rsidRPr="00F86D88">
        <w:rPr>
          <w:rFonts w:ascii="Times New Roman" w:eastAsia="Times New Roman" w:hAnsi="Times New Roman" w:cs="Times New Roman"/>
          <w:sz w:val="24"/>
          <w:szCs w:val="24"/>
          <w:lang w:val="en-US" w:eastAsia="ru-RU"/>
        </w:rPr>
        <w:t>Burak</w:t>
      </w:r>
      <w:proofErr w:type="spellEnd"/>
      <w:r w:rsidRPr="00F86D88">
        <w:rPr>
          <w:rFonts w:ascii="Times New Roman" w:eastAsia="Times New Roman" w:hAnsi="Times New Roman" w:cs="Times New Roman"/>
          <w:sz w:val="24"/>
          <w:szCs w:val="24"/>
          <w:lang w:val="en-US" w:eastAsia="ru-RU"/>
        </w:rPr>
        <w:t xml:space="preserve"> ID. </w:t>
      </w:r>
      <w:proofErr w:type="spellStart"/>
      <w:r w:rsidRPr="00F86D88">
        <w:rPr>
          <w:rFonts w:ascii="Times New Roman" w:eastAsia="Times New Roman" w:hAnsi="Times New Roman" w:cs="Times New Roman"/>
          <w:iCs/>
          <w:sz w:val="24"/>
          <w:szCs w:val="24"/>
          <w:lang w:val="en-US" w:eastAsia="ru-RU"/>
        </w:rPr>
        <w:t>Dopolnitel'noe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professional'noe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obrazovanie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kak</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faktor</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razvitiya</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chelovecheskogo</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kapitala</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voprosy</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teorii</w:t>
      </w:r>
      <w:proofErr w:type="spellEnd"/>
      <w:r w:rsidRPr="00F86D88">
        <w:rPr>
          <w:rFonts w:ascii="Times New Roman" w:eastAsia="Times New Roman" w:hAnsi="Times New Roman" w:cs="Times New Roman"/>
          <w:sz w:val="24"/>
          <w:szCs w:val="24"/>
          <w:lang w:val="en-US" w:eastAsia="ru-RU"/>
        </w:rPr>
        <w:t xml:space="preserve"> [Continuing professional education as a factor in human capital development: theoretical issues]. </w:t>
      </w:r>
      <w:proofErr w:type="spellStart"/>
      <w:r w:rsidRPr="00F86D88">
        <w:rPr>
          <w:rFonts w:ascii="Times New Roman" w:eastAsia="Times New Roman" w:hAnsi="Times New Roman" w:cs="Times New Roman"/>
          <w:i/>
          <w:sz w:val="24"/>
          <w:szCs w:val="24"/>
          <w:lang w:val="en-US" w:eastAsia="ru-RU"/>
        </w:rPr>
        <w:t>Vestnik</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Moskovskogo</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universiteta</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Seriya</w:t>
      </w:r>
      <w:proofErr w:type="spellEnd"/>
      <w:r w:rsidRPr="00F86D88">
        <w:rPr>
          <w:rFonts w:ascii="Times New Roman" w:eastAsia="Times New Roman" w:hAnsi="Times New Roman" w:cs="Times New Roman"/>
          <w:i/>
          <w:sz w:val="24"/>
          <w:szCs w:val="24"/>
          <w:lang w:val="en-US" w:eastAsia="ru-RU"/>
        </w:rPr>
        <w:t xml:space="preserve"> 6: </w:t>
      </w:r>
      <w:proofErr w:type="spellStart"/>
      <w:r w:rsidRPr="00F86D88">
        <w:rPr>
          <w:rFonts w:ascii="Times New Roman" w:eastAsia="Times New Roman" w:hAnsi="Times New Roman" w:cs="Times New Roman"/>
          <w:i/>
          <w:sz w:val="24"/>
          <w:szCs w:val="24"/>
          <w:lang w:val="en-US" w:eastAsia="ru-RU"/>
        </w:rPr>
        <w:t>Ekonomika</w:t>
      </w:r>
      <w:proofErr w:type="spellEnd"/>
      <w:r w:rsidRPr="00F86D88">
        <w:rPr>
          <w:rFonts w:ascii="Times New Roman" w:eastAsia="Times New Roman" w:hAnsi="Times New Roman" w:cs="Times New Roman"/>
          <w:sz w:val="24"/>
          <w:szCs w:val="24"/>
          <w:lang w:val="en-US" w:eastAsia="ru-RU"/>
        </w:rPr>
        <w:t xml:space="preserve">. </w:t>
      </w:r>
      <w:proofErr w:type="gramStart"/>
      <w:r w:rsidRPr="00F86D88">
        <w:rPr>
          <w:rFonts w:ascii="Times New Roman" w:eastAsia="Times New Roman" w:hAnsi="Times New Roman" w:cs="Times New Roman"/>
          <w:sz w:val="24"/>
          <w:szCs w:val="24"/>
          <w:lang w:val="en-US" w:eastAsia="ru-RU"/>
        </w:rPr>
        <w:t>2019;</w:t>
      </w:r>
      <w:proofErr w:type="gramEnd"/>
      <w:r w:rsidRPr="00F86D88">
        <w:rPr>
          <w:rFonts w:ascii="Times New Roman" w:eastAsia="Times New Roman" w:hAnsi="Times New Roman" w:cs="Times New Roman"/>
          <w:sz w:val="24"/>
          <w:szCs w:val="24"/>
          <w:lang w:val="en-US" w:eastAsia="ru-RU"/>
        </w:rPr>
        <w:t xml:space="preserve">(5):3–14.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Laal</w:t>
      </w:r>
      <w:proofErr w:type="spellEnd"/>
      <w:r w:rsidRPr="00F86D88">
        <w:rPr>
          <w:rFonts w:ascii="Times New Roman" w:eastAsia="Times New Roman" w:hAnsi="Times New Roman" w:cs="Times New Roman"/>
          <w:sz w:val="24"/>
          <w:szCs w:val="24"/>
          <w:lang w:val="en-US" w:eastAsia="ru-RU"/>
        </w:rPr>
        <w:t xml:space="preserve"> M. Benefits of lifelong learning. </w:t>
      </w:r>
      <w:proofErr w:type="spellStart"/>
      <w:r w:rsidRPr="00F86D88">
        <w:rPr>
          <w:rFonts w:ascii="Times New Roman" w:eastAsia="Times New Roman" w:hAnsi="Times New Roman" w:cs="Times New Roman"/>
          <w:i/>
          <w:sz w:val="24"/>
          <w:szCs w:val="24"/>
          <w:lang w:val="en-US" w:eastAsia="ru-RU"/>
        </w:rPr>
        <w:t>Procedia</w:t>
      </w:r>
      <w:proofErr w:type="spellEnd"/>
      <w:r w:rsidRPr="00F86D88">
        <w:rPr>
          <w:rFonts w:ascii="Times New Roman" w:eastAsia="Times New Roman" w:hAnsi="Times New Roman" w:cs="Times New Roman"/>
          <w:i/>
          <w:sz w:val="24"/>
          <w:szCs w:val="24"/>
          <w:lang w:val="en-US" w:eastAsia="ru-RU"/>
        </w:rPr>
        <w:t xml:space="preserve"> – Social and Behavioral Sciences</w:t>
      </w:r>
      <w:r w:rsidRPr="00F86D88">
        <w:rPr>
          <w:rFonts w:ascii="Times New Roman" w:eastAsia="Times New Roman" w:hAnsi="Times New Roman" w:cs="Times New Roman"/>
          <w:sz w:val="24"/>
          <w:szCs w:val="24"/>
          <w:lang w:val="en-US" w:eastAsia="ru-RU"/>
        </w:rPr>
        <w:t>. 2012</w:t>
      </w:r>
      <w:proofErr w:type="gramStart"/>
      <w:r w:rsidRPr="00F86D88">
        <w:rPr>
          <w:rFonts w:ascii="Times New Roman" w:eastAsia="Times New Roman" w:hAnsi="Times New Roman" w:cs="Times New Roman"/>
          <w:sz w:val="24"/>
          <w:szCs w:val="24"/>
          <w:lang w:val="en-US" w:eastAsia="ru-RU"/>
        </w:rPr>
        <w:t>;46:4268</w:t>
      </w:r>
      <w:proofErr w:type="gramEnd"/>
      <w:r w:rsidRPr="00F86D88">
        <w:rPr>
          <w:rFonts w:ascii="Times New Roman" w:eastAsia="Times New Roman" w:hAnsi="Times New Roman" w:cs="Times New Roman"/>
          <w:sz w:val="24"/>
          <w:szCs w:val="24"/>
          <w:lang w:val="en-US" w:eastAsia="ru-RU"/>
        </w:rPr>
        <w:t xml:space="preserve">–4272. </w:t>
      </w:r>
    </w:p>
    <w:p w:rsidR="005E249C" w:rsidRPr="00857A80" w:rsidRDefault="005E249C" w:rsidP="00857A80">
      <w:pPr>
        <w:pStyle w:val="a3"/>
        <w:numPr>
          <w:ilvl w:val="0"/>
          <w:numId w:val="2"/>
        </w:numPr>
        <w:spacing w:before="0"/>
        <w:ind w:left="567" w:hanging="425"/>
        <w:jc w:val="both"/>
        <w:rPr>
          <w:rFonts w:ascii="Times New Roman" w:eastAsia="Times New Roman" w:hAnsi="Times New Roman" w:cs="Times New Roman"/>
          <w:spacing w:val="-2"/>
          <w:sz w:val="24"/>
          <w:szCs w:val="24"/>
          <w:lang w:val="en-US" w:eastAsia="ru-RU"/>
        </w:rPr>
      </w:pPr>
      <w:proofErr w:type="spellStart"/>
      <w:r w:rsidRPr="00857A80">
        <w:rPr>
          <w:rFonts w:ascii="Times New Roman" w:eastAsia="Times New Roman" w:hAnsi="Times New Roman" w:cs="Times New Roman"/>
          <w:spacing w:val="-2"/>
          <w:sz w:val="24"/>
          <w:szCs w:val="24"/>
          <w:lang w:val="en-US" w:eastAsia="ru-RU"/>
        </w:rPr>
        <w:t>Gorshkov</w:t>
      </w:r>
      <w:proofErr w:type="spellEnd"/>
      <w:r w:rsidRPr="00857A80">
        <w:rPr>
          <w:rFonts w:ascii="Times New Roman" w:eastAsia="Times New Roman" w:hAnsi="Times New Roman" w:cs="Times New Roman"/>
          <w:spacing w:val="-2"/>
          <w:sz w:val="24"/>
          <w:szCs w:val="24"/>
          <w:lang w:val="en-US" w:eastAsia="ru-RU"/>
        </w:rPr>
        <w:t xml:space="preserve"> MK, </w:t>
      </w:r>
      <w:proofErr w:type="spellStart"/>
      <w:r w:rsidRPr="00857A80">
        <w:rPr>
          <w:rFonts w:ascii="Times New Roman" w:eastAsia="Times New Roman" w:hAnsi="Times New Roman" w:cs="Times New Roman"/>
          <w:spacing w:val="-2"/>
          <w:sz w:val="24"/>
          <w:szCs w:val="24"/>
          <w:lang w:val="en-US" w:eastAsia="ru-RU"/>
        </w:rPr>
        <w:t>Klyucharev</w:t>
      </w:r>
      <w:proofErr w:type="spellEnd"/>
      <w:r w:rsidRPr="00857A80">
        <w:rPr>
          <w:rFonts w:ascii="Times New Roman" w:eastAsia="Times New Roman" w:hAnsi="Times New Roman" w:cs="Times New Roman"/>
          <w:spacing w:val="-2"/>
          <w:sz w:val="24"/>
          <w:szCs w:val="24"/>
          <w:lang w:val="en-US" w:eastAsia="ru-RU"/>
        </w:rPr>
        <w:t xml:space="preserve"> GA. </w:t>
      </w:r>
      <w:proofErr w:type="spellStart"/>
      <w:r w:rsidRPr="00857A80">
        <w:rPr>
          <w:rFonts w:ascii="Times New Roman" w:eastAsia="Times New Roman" w:hAnsi="Times New Roman" w:cs="Times New Roman"/>
          <w:i/>
          <w:iCs/>
          <w:spacing w:val="-2"/>
          <w:sz w:val="24"/>
          <w:szCs w:val="24"/>
          <w:lang w:val="en-US" w:eastAsia="ru-RU"/>
        </w:rPr>
        <w:t>Nepreryvnoe</w:t>
      </w:r>
      <w:proofErr w:type="spellEnd"/>
      <w:r w:rsidRPr="00857A80">
        <w:rPr>
          <w:rFonts w:ascii="Times New Roman" w:eastAsia="Times New Roman" w:hAnsi="Times New Roman" w:cs="Times New Roman"/>
          <w:i/>
          <w:iCs/>
          <w:spacing w:val="-2"/>
          <w:sz w:val="24"/>
          <w:szCs w:val="24"/>
          <w:lang w:val="en-US" w:eastAsia="ru-RU"/>
        </w:rPr>
        <w:t xml:space="preserve"> </w:t>
      </w:r>
      <w:proofErr w:type="spellStart"/>
      <w:r w:rsidRPr="00857A80">
        <w:rPr>
          <w:rFonts w:ascii="Times New Roman" w:eastAsia="Times New Roman" w:hAnsi="Times New Roman" w:cs="Times New Roman"/>
          <w:i/>
          <w:iCs/>
          <w:spacing w:val="-2"/>
          <w:sz w:val="24"/>
          <w:szCs w:val="24"/>
          <w:lang w:val="en-US" w:eastAsia="ru-RU"/>
        </w:rPr>
        <w:t>obrazovanie</w:t>
      </w:r>
      <w:proofErr w:type="spellEnd"/>
      <w:r w:rsidRPr="00857A80">
        <w:rPr>
          <w:rFonts w:ascii="Times New Roman" w:eastAsia="Times New Roman" w:hAnsi="Times New Roman" w:cs="Times New Roman"/>
          <w:i/>
          <w:iCs/>
          <w:spacing w:val="-2"/>
          <w:sz w:val="24"/>
          <w:szCs w:val="24"/>
          <w:lang w:val="en-US" w:eastAsia="ru-RU"/>
        </w:rPr>
        <w:t xml:space="preserve"> v </w:t>
      </w:r>
      <w:proofErr w:type="spellStart"/>
      <w:r w:rsidRPr="00857A80">
        <w:rPr>
          <w:rFonts w:ascii="Times New Roman" w:eastAsia="Times New Roman" w:hAnsi="Times New Roman" w:cs="Times New Roman"/>
          <w:i/>
          <w:iCs/>
          <w:spacing w:val="-2"/>
          <w:sz w:val="24"/>
          <w:szCs w:val="24"/>
          <w:lang w:val="en-US" w:eastAsia="ru-RU"/>
        </w:rPr>
        <w:t>kontekste</w:t>
      </w:r>
      <w:proofErr w:type="spellEnd"/>
      <w:r w:rsidRPr="00857A80">
        <w:rPr>
          <w:rFonts w:ascii="Times New Roman" w:eastAsia="Times New Roman" w:hAnsi="Times New Roman" w:cs="Times New Roman"/>
          <w:i/>
          <w:iCs/>
          <w:spacing w:val="-2"/>
          <w:sz w:val="24"/>
          <w:szCs w:val="24"/>
          <w:lang w:val="en-US" w:eastAsia="ru-RU"/>
        </w:rPr>
        <w:t xml:space="preserve"> </w:t>
      </w:r>
      <w:proofErr w:type="spellStart"/>
      <w:r w:rsidRPr="00857A80">
        <w:rPr>
          <w:rFonts w:ascii="Times New Roman" w:eastAsia="Times New Roman" w:hAnsi="Times New Roman" w:cs="Times New Roman"/>
          <w:i/>
          <w:iCs/>
          <w:spacing w:val="-2"/>
          <w:sz w:val="24"/>
          <w:szCs w:val="24"/>
          <w:lang w:val="en-US" w:eastAsia="ru-RU"/>
        </w:rPr>
        <w:t>modernizatsii</w:t>
      </w:r>
      <w:proofErr w:type="spellEnd"/>
      <w:r w:rsidRPr="00857A80">
        <w:rPr>
          <w:rFonts w:ascii="Times New Roman" w:eastAsia="Times New Roman" w:hAnsi="Times New Roman" w:cs="Times New Roman"/>
          <w:spacing w:val="-2"/>
          <w:sz w:val="24"/>
          <w:szCs w:val="24"/>
          <w:lang w:val="en-US" w:eastAsia="ru-RU"/>
        </w:rPr>
        <w:t xml:space="preserve"> [Lifelong learning in the context of modernization]. Moscow: IS RAN, FGNU </w:t>
      </w:r>
      <w:proofErr w:type="spellStart"/>
      <w:r w:rsidRPr="00857A80">
        <w:rPr>
          <w:rFonts w:ascii="Times New Roman" w:eastAsia="Times New Roman" w:hAnsi="Times New Roman" w:cs="Times New Roman"/>
          <w:spacing w:val="-2"/>
          <w:sz w:val="24"/>
          <w:szCs w:val="24"/>
          <w:lang w:val="en-US" w:eastAsia="ru-RU"/>
        </w:rPr>
        <w:t>TsSI</w:t>
      </w:r>
      <w:proofErr w:type="spellEnd"/>
      <w:r w:rsidRPr="00857A80">
        <w:rPr>
          <w:rFonts w:ascii="Times New Roman" w:eastAsia="Times New Roman" w:hAnsi="Times New Roman" w:cs="Times New Roman"/>
          <w:spacing w:val="-2"/>
          <w:sz w:val="24"/>
          <w:szCs w:val="24"/>
          <w:lang w:val="en-US" w:eastAsia="ru-RU"/>
        </w:rPr>
        <w:t xml:space="preserve">; 2011.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i/>
          <w:iCs/>
          <w:sz w:val="24"/>
          <w:szCs w:val="24"/>
          <w:lang w:val="en-US" w:eastAsia="ru-RU"/>
        </w:rPr>
        <w:t>Vek</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zhivi</w:t>
      </w:r>
      <w:proofErr w:type="spellEnd"/>
      <w:r w:rsidRPr="00F86D88">
        <w:rPr>
          <w:rFonts w:ascii="Times New Roman" w:eastAsia="Times New Roman" w:hAnsi="Times New Roman" w:cs="Times New Roman"/>
          <w:i/>
          <w:iCs/>
          <w:sz w:val="24"/>
          <w:szCs w:val="24"/>
          <w:lang w:val="en-US" w:eastAsia="ru-RU"/>
        </w:rPr>
        <w:t xml:space="preserve"> – </w:t>
      </w:r>
      <w:proofErr w:type="spellStart"/>
      <w:r w:rsidRPr="00F86D88">
        <w:rPr>
          <w:rFonts w:ascii="Times New Roman" w:eastAsia="Times New Roman" w:hAnsi="Times New Roman" w:cs="Times New Roman"/>
          <w:i/>
          <w:iCs/>
          <w:sz w:val="24"/>
          <w:szCs w:val="24"/>
          <w:lang w:val="en-US" w:eastAsia="ru-RU"/>
        </w:rPr>
        <w:t>vek</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uchis</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nepreryvnoe</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obrazovanie</w:t>
      </w:r>
      <w:proofErr w:type="spellEnd"/>
      <w:r w:rsidRPr="00F86D88">
        <w:rPr>
          <w:rFonts w:ascii="Times New Roman" w:eastAsia="Times New Roman" w:hAnsi="Times New Roman" w:cs="Times New Roman"/>
          <w:i/>
          <w:iCs/>
          <w:sz w:val="24"/>
          <w:szCs w:val="24"/>
          <w:lang w:val="en-US" w:eastAsia="ru-RU"/>
        </w:rPr>
        <w:t xml:space="preserve"> v </w:t>
      </w:r>
      <w:proofErr w:type="spellStart"/>
      <w:r w:rsidRPr="00F86D88">
        <w:rPr>
          <w:rFonts w:ascii="Times New Roman" w:eastAsia="Times New Roman" w:hAnsi="Times New Roman" w:cs="Times New Roman"/>
          <w:i/>
          <w:iCs/>
          <w:sz w:val="24"/>
          <w:szCs w:val="24"/>
          <w:lang w:val="en-US" w:eastAsia="ru-RU"/>
        </w:rPr>
        <w:t>Rossii</w:t>
      </w:r>
      <w:proofErr w:type="spellEnd"/>
      <w:r w:rsidRPr="00F86D88">
        <w:rPr>
          <w:rFonts w:ascii="Times New Roman" w:eastAsia="Times New Roman" w:hAnsi="Times New Roman" w:cs="Times New Roman"/>
          <w:sz w:val="24"/>
          <w:szCs w:val="24"/>
          <w:lang w:val="en-US" w:eastAsia="ru-RU"/>
        </w:rPr>
        <w:t xml:space="preserve"> [Live and learn: lifelong education in Russia]. </w:t>
      </w:r>
      <w:proofErr w:type="spellStart"/>
      <w:r w:rsidRPr="00F86D88">
        <w:rPr>
          <w:rFonts w:ascii="Times New Roman" w:eastAsia="Times New Roman" w:hAnsi="Times New Roman" w:cs="Times New Roman"/>
          <w:sz w:val="24"/>
          <w:szCs w:val="24"/>
          <w:lang w:val="en-US" w:eastAsia="ru-RU"/>
        </w:rPr>
        <w:t>Korshunov</w:t>
      </w:r>
      <w:proofErr w:type="spellEnd"/>
      <w:r w:rsidRPr="00F86D88">
        <w:rPr>
          <w:rFonts w:ascii="Times New Roman" w:eastAsia="Times New Roman" w:hAnsi="Times New Roman" w:cs="Times New Roman"/>
          <w:sz w:val="24"/>
          <w:szCs w:val="24"/>
          <w:lang w:val="en-US" w:eastAsia="ru-RU"/>
        </w:rPr>
        <w:t xml:space="preserve"> IA, </w:t>
      </w:r>
      <w:proofErr w:type="spellStart"/>
      <w:r w:rsidRPr="00F86D88">
        <w:rPr>
          <w:rFonts w:ascii="Times New Roman" w:eastAsia="Times New Roman" w:hAnsi="Times New Roman" w:cs="Times New Roman"/>
          <w:sz w:val="24"/>
          <w:szCs w:val="24"/>
          <w:lang w:val="en-US" w:eastAsia="ru-RU"/>
        </w:rPr>
        <w:t>Frumin</w:t>
      </w:r>
      <w:proofErr w:type="spellEnd"/>
      <w:r w:rsidRPr="00F86D88">
        <w:rPr>
          <w:rFonts w:ascii="Times New Roman" w:eastAsia="Times New Roman" w:hAnsi="Times New Roman" w:cs="Times New Roman"/>
          <w:sz w:val="24"/>
          <w:szCs w:val="24"/>
          <w:lang w:val="en-US" w:eastAsia="ru-RU"/>
        </w:rPr>
        <w:t xml:space="preserve"> ID, editors. Moscow: </w:t>
      </w:r>
      <w:proofErr w:type="spellStart"/>
      <w:r w:rsidRPr="00F86D88">
        <w:rPr>
          <w:rFonts w:ascii="Times New Roman" w:eastAsia="Times New Roman" w:hAnsi="Times New Roman" w:cs="Times New Roman"/>
          <w:sz w:val="24"/>
          <w:szCs w:val="24"/>
          <w:lang w:val="en-US" w:eastAsia="ru-RU"/>
        </w:rPr>
        <w:t>Izdatel'skiy</w:t>
      </w:r>
      <w:proofErr w:type="spellEnd"/>
      <w:r w:rsidRPr="00F86D88">
        <w:rPr>
          <w:rFonts w:ascii="Times New Roman" w:eastAsia="Times New Roman" w:hAnsi="Times New Roman" w:cs="Times New Roman"/>
          <w:sz w:val="24"/>
          <w:szCs w:val="24"/>
          <w:lang w:val="en-US" w:eastAsia="ru-RU"/>
        </w:rPr>
        <w:t xml:space="preserve"> </w:t>
      </w:r>
      <w:proofErr w:type="spellStart"/>
      <w:proofErr w:type="gramStart"/>
      <w:r w:rsidRPr="00F86D88">
        <w:rPr>
          <w:rFonts w:ascii="Times New Roman" w:eastAsia="Times New Roman" w:hAnsi="Times New Roman" w:cs="Times New Roman"/>
          <w:sz w:val="24"/>
          <w:szCs w:val="24"/>
          <w:lang w:val="en-US" w:eastAsia="ru-RU"/>
        </w:rPr>
        <w:t>dom</w:t>
      </w:r>
      <w:proofErr w:type="spellEnd"/>
      <w:proofErr w:type="gram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Vysshey</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shkoly</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ekonomiki</w:t>
      </w:r>
      <w:proofErr w:type="spellEnd"/>
      <w:r w:rsidRPr="00F86D88">
        <w:rPr>
          <w:rFonts w:ascii="Times New Roman" w:eastAsia="Times New Roman" w:hAnsi="Times New Roman" w:cs="Times New Roman"/>
          <w:sz w:val="24"/>
          <w:szCs w:val="24"/>
          <w:lang w:val="en-US" w:eastAsia="ru-RU"/>
        </w:rPr>
        <w:t xml:space="preserve">; 2019.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Zaytseva</w:t>
      </w:r>
      <w:proofErr w:type="spellEnd"/>
      <w:r w:rsidRPr="00F86D88">
        <w:rPr>
          <w:rFonts w:ascii="Times New Roman" w:eastAsia="Times New Roman" w:hAnsi="Times New Roman" w:cs="Times New Roman"/>
          <w:sz w:val="24"/>
          <w:szCs w:val="24"/>
          <w:lang w:val="en-US" w:eastAsia="ru-RU"/>
        </w:rPr>
        <w:t xml:space="preserve"> OV. </w:t>
      </w:r>
      <w:proofErr w:type="spellStart"/>
      <w:r w:rsidRPr="00F86D88">
        <w:rPr>
          <w:rFonts w:ascii="Times New Roman" w:eastAsia="Times New Roman" w:hAnsi="Times New Roman" w:cs="Times New Roman"/>
          <w:iCs/>
          <w:sz w:val="24"/>
          <w:szCs w:val="24"/>
          <w:lang w:val="en-US" w:eastAsia="ru-RU"/>
        </w:rPr>
        <w:t>Nepreryvnoe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obrazovanie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osnovnye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ponyatiya</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opredeleniya</w:t>
      </w:r>
      <w:proofErr w:type="spellEnd"/>
      <w:r w:rsidRPr="00F86D88">
        <w:rPr>
          <w:rFonts w:ascii="Times New Roman" w:eastAsia="Times New Roman" w:hAnsi="Times New Roman" w:cs="Times New Roman"/>
          <w:sz w:val="24"/>
          <w:szCs w:val="24"/>
          <w:lang w:val="en-US" w:eastAsia="ru-RU"/>
        </w:rPr>
        <w:t xml:space="preserve"> [Lifelong learning: basic concepts and definitions]. </w:t>
      </w:r>
      <w:proofErr w:type="spellStart"/>
      <w:r w:rsidRPr="00F86D88">
        <w:rPr>
          <w:rFonts w:ascii="Times New Roman" w:eastAsia="Times New Roman" w:hAnsi="Times New Roman" w:cs="Times New Roman"/>
          <w:i/>
          <w:sz w:val="24"/>
          <w:szCs w:val="24"/>
          <w:lang w:val="en-US" w:eastAsia="ru-RU"/>
        </w:rPr>
        <w:t>Vestnik</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Tomskogo</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gosudarstvennogo</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pedagogicheskogo</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universiteta</w:t>
      </w:r>
      <w:proofErr w:type="spellEnd"/>
      <w:r w:rsidRPr="00F86D88">
        <w:rPr>
          <w:rFonts w:ascii="Times New Roman" w:eastAsia="Times New Roman" w:hAnsi="Times New Roman" w:cs="Times New Roman"/>
          <w:sz w:val="24"/>
          <w:szCs w:val="24"/>
          <w:lang w:val="en-US" w:eastAsia="ru-RU"/>
        </w:rPr>
        <w:t xml:space="preserve">. </w:t>
      </w:r>
      <w:proofErr w:type="gramStart"/>
      <w:r w:rsidRPr="00F86D88">
        <w:rPr>
          <w:rFonts w:ascii="Times New Roman" w:eastAsia="Times New Roman" w:hAnsi="Times New Roman" w:cs="Times New Roman"/>
          <w:sz w:val="24"/>
          <w:szCs w:val="24"/>
          <w:lang w:val="en-US" w:eastAsia="ru-RU"/>
        </w:rPr>
        <w:t>2009;</w:t>
      </w:r>
      <w:proofErr w:type="gramEnd"/>
      <w:r w:rsidRPr="00F86D88">
        <w:rPr>
          <w:rFonts w:ascii="Times New Roman" w:eastAsia="Times New Roman" w:hAnsi="Times New Roman" w:cs="Times New Roman"/>
          <w:sz w:val="24"/>
          <w:szCs w:val="24"/>
          <w:lang w:val="en-US" w:eastAsia="ru-RU"/>
        </w:rPr>
        <w:t xml:space="preserve">(7):106–109.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Klyucharev</w:t>
      </w:r>
      <w:proofErr w:type="spellEnd"/>
      <w:r w:rsidRPr="00F86D88">
        <w:rPr>
          <w:rFonts w:ascii="Times New Roman" w:eastAsia="Times New Roman" w:hAnsi="Times New Roman" w:cs="Times New Roman"/>
          <w:sz w:val="24"/>
          <w:szCs w:val="24"/>
          <w:lang w:val="en-US" w:eastAsia="ru-RU"/>
        </w:rPr>
        <w:t xml:space="preserve"> GA, </w:t>
      </w:r>
      <w:proofErr w:type="spellStart"/>
      <w:r w:rsidRPr="00F86D88">
        <w:rPr>
          <w:rFonts w:ascii="Times New Roman" w:eastAsia="Times New Roman" w:hAnsi="Times New Roman" w:cs="Times New Roman"/>
          <w:sz w:val="24"/>
          <w:szCs w:val="24"/>
          <w:lang w:val="en-US" w:eastAsia="ru-RU"/>
        </w:rPr>
        <w:t>Didenko</w:t>
      </w:r>
      <w:proofErr w:type="spellEnd"/>
      <w:r w:rsidRPr="00F86D88">
        <w:rPr>
          <w:rFonts w:ascii="Times New Roman" w:eastAsia="Times New Roman" w:hAnsi="Times New Roman" w:cs="Times New Roman"/>
          <w:sz w:val="24"/>
          <w:szCs w:val="24"/>
          <w:lang w:val="en-US" w:eastAsia="ru-RU"/>
        </w:rPr>
        <w:t xml:space="preserve"> DV, </w:t>
      </w:r>
      <w:proofErr w:type="spellStart"/>
      <w:r w:rsidRPr="00F86D88">
        <w:rPr>
          <w:rFonts w:ascii="Times New Roman" w:eastAsia="Times New Roman" w:hAnsi="Times New Roman" w:cs="Times New Roman"/>
          <w:sz w:val="24"/>
          <w:szCs w:val="24"/>
          <w:lang w:val="en-US" w:eastAsia="ru-RU"/>
        </w:rPr>
        <w:t>Latov</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YuV</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Latova</w:t>
      </w:r>
      <w:proofErr w:type="spellEnd"/>
      <w:r w:rsidRPr="00F86D88">
        <w:rPr>
          <w:rFonts w:ascii="Times New Roman" w:eastAsia="Times New Roman" w:hAnsi="Times New Roman" w:cs="Times New Roman"/>
          <w:sz w:val="24"/>
          <w:szCs w:val="24"/>
          <w:lang w:val="en-US" w:eastAsia="ru-RU"/>
        </w:rPr>
        <w:t xml:space="preserve"> NV. </w:t>
      </w:r>
      <w:proofErr w:type="spellStart"/>
      <w:r w:rsidRPr="00F86D88">
        <w:rPr>
          <w:rFonts w:ascii="Times New Roman" w:eastAsia="Times New Roman" w:hAnsi="Times New Roman" w:cs="Times New Roman"/>
          <w:i/>
          <w:iCs/>
          <w:sz w:val="24"/>
          <w:szCs w:val="24"/>
          <w:lang w:val="en-US" w:eastAsia="ru-RU"/>
        </w:rPr>
        <w:t>Nepreryvnoe</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obrazovanie</w:t>
      </w:r>
      <w:proofErr w:type="spellEnd"/>
      <w:r w:rsidRPr="00F86D88">
        <w:rPr>
          <w:rFonts w:ascii="Times New Roman" w:eastAsia="Times New Roman" w:hAnsi="Times New Roman" w:cs="Times New Roman"/>
          <w:i/>
          <w:iCs/>
          <w:sz w:val="24"/>
          <w:szCs w:val="24"/>
          <w:lang w:val="en-US" w:eastAsia="ru-RU"/>
        </w:rPr>
        <w:t xml:space="preserve"> – </w:t>
      </w:r>
      <w:proofErr w:type="spellStart"/>
      <w:r w:rsidRPr="00F86D88">
        <w:rPr>
          <w:rFonts w:ascii="Times New Roman" w:eastAsia="Times New Roman" w:hAnsi="Times New Roman" w:cs="Times New Roman"/>
          <w:i/>
          <w:iCs/>
          <w:sz w:val="24"/>
          <w:szCs w:val="24"/>
          <w:lang w:val="en-US" w:eastAsia="ru-RU"/>
        </w:rPr>
        <w:t>stimul</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chelovecheskogo</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razvitiya</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i</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faktor</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sotsial'no-ekonomicheskikh</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neravenstv</w:t>
      </w:r>
      <w:proofErr w:type="spellEnd"/>
      <w:r w:rsidRPr="00F86D88">
        <w:rPr>
          <w:rFonts w:ascii="Times New Roman" w:eastAsia="Times New Roman" w:hAnsi="Times New Roman" w:cs="Times New Roman"/>
          <w:sz w:val="24"/>
          <w:szCs w:val="24"/>
          <w:lang w:val="en-US" w:eastAsia="ru-RU"/>
        </w:rPr>
        <w:t xml:space="preserve"> [Lifelong learning as a driver of human development and a factor of socio-economic inequalities]. Moscow: </w:t>
      </w:r>
      <w:proofErr w:type="spellStart"/>
      <w:r w:rsidRPr="00F86D88">
        <w:rPr>
          <w:rFonts w:ascii="Times New Roman" w:eastAsia="Times New Roman" w:hAnsi="Times New Roman" w:cs="Times New Roman"/>
          <w:sz w:val="24"/>
          <w:szCs w:val="24"/>
          <w:lang w:val="en-US" w:eastAsia="ru-RU"/>
        </w:rPr>
        <w:t>TsSPiM</w:t>
      </w:r>
      <w:proofErr w:type="spellEnd"/>
      <w:r w:rsidRPr="00F86D88">
        <w:rPr>
          <w:rFonts w:ascii="Times New Roman" w:eastAsia="Times New Roman" w:hAnsi="Times New Roman" w:cs="Times New Roman"/>
          <w:sz w:val="24"/>
          <w:szCs w:val="24"/>
          <w:lang w:val="en-US" w:eastAsia="ru-RU"/>
        </w:rPr>
        <w:t xml:space="preserve">; 2014.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Slobodenyuk</w:t>
      </w:r>
      <w:proofErr w:type="spellEnd"/>
      <w:r w:rsidRPr="00F86D88">
        <w:rPr>
          <w:rFonts w:ascii="Times New Roman" w:eastAsia="Times New Roman" w:hAnsi="Times New Roman" w:cs="Times New Roman"/>
          <w:sz w:val="24"/>
          <w:szCs w:val="24"/>
          <w:lang w:val="en-US" w:eastAsia="ru-RU"/>
        </w:rPr>
        <w:t xml:space="preserve"> ED, </w:t>
      </w:r>
      <w:proofErr w:type="spellStart"/>
      <w:r w:rsidRPr="00F86D88">
        <w:rPr>
          <w:rFonts w:ascii="Times New Roman" w:eastAsia="Times New Roman" w:hAnsi="Times New Roman" w:cs="Times New Roman"/>
          <w:sz w:val="24"/>
          <w:szCs w:val="24"/>
          <w:lang w:val="en-US" w:eastAsia="ru-RU"/>
        </w:rPr>
        <w:t>Karavay</w:t>
      </w:r>
      <w:proofErr w:type="spellEnd"/>
      <w:r w:rsidRPr="00F86D88">
        <w:rPr>
          <w:rFonts w:ascii="Times New Roman" w:eastAsia="Times New Roman" w:hAnsi="Times New Roman" w:cs="Times New Roman"/>
          <w:sz w:val="24"/>
          <w:szCs w:val="24"/>
          <w:lang w:val="en-US" w:eastAsia="ru-RU"/>
        </w:rPr>
        <w:t xml:space="preserve"> AV, </w:t>
      </w:r>
      <w:proofErr w:type="spellStart"/>
      <w:r w:rsidRPr="00F86D88">
        <w:rPr>
          <w:rFonts w:ascii="Times New Roman" w:eastAsia="Times New Roman" w:hAnsi="Times New Roman" w:cs="Times New Roman"/>
          <w:sz w:val="24"/>
          <w:szCs w:val="24"/>
          <w:lang w:val="en-US" w:eastAsia="ru-RU"/>
        </w:rPr>
        <w:t>Mareeva</w:t>
      </w:r>
      <w:proofErr w:type="spellEnd"/>
      <w:r w:rsidRPr="00F86D88">
        <w:rPr>
          <w:rFonts w:ascii="Times New Roman" w:eastAsia="Times New Roman" w:hAnsi="Times New Roman" w:cs="Times New Roman"/>
          <w:sz w:val="24"/>
          <w:szCs w:val="24"/>
          <w:lang w:val="en-US" w:eastAsia="ru-RU"/>
        </w:rPr>
        <w:t xml:space="preserve"> SV. </w:t>
      </w:r>
      <w:proofErr w:type="spellStart"/>
      <w:r w:rsidRPr="00F86D88">
        <w:rPr>
          <w:rFonts w:ascii="Times New Roman" w:eastAsia="Times New Roman" w:hAnsi="Times New Roman" w:cs="Times New Roman"/>
          <w:iCs/>
          <w:sz w:val="24"/>
          <w:szCs w:val="24"/>
          <w:lang w:val="en-US" w:eastAsia="ru-RU"/>
        </w:rPr>
        <w:t>Vklyuchennost</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rossiyan</w:t>
      </w:r>
      <w:proofErr w:type="spellEnd"/>
      <w:r w:rsidRPr="00F86D88">
        <w:rPr>
          <w:rFonts w:ascii="Times New Roman" w:eastAsia="Times New Roman" w:hAnsi="Times New Roman" w:cs="Times New Roman"/>
          <w:iCs/>
          <w:sz w:val="24"/>
          <w:szCs w:val="24"/>
          <w:lang w:val="en-US" w:eastAsia="ru-RU"/>
        </w:rPr>
        <w:t xml:space="preserve"> v </w:t>
      </w:r>
      <w:proofErr w:type="spellStart"/>
      <w:r w:rsidRPr="00F86D88">
        <w:rPr>
          <w:rFonts w:ascii="Times New Roman" w:eastAsia="Times New Roman" w:hAnsi="Times New Roman" w:cs="Times New Roman"/>
          <w:iCs/>
          <w:sz w:val="24"/>
          <w:szCs w:val="24"/>
          <w:lang w:val="en-US" w:eastAsia="ru-RU"/>
        </w:rPr>
        <w:t>obrazovatel'nye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praktiki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formiruyushchie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chelovecheskiy</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kapital</w:t>
      </w:r>
      <w:proofErr w:type="spellEnd"/>
      <w:r w:rsidRPr="00F86D88">
        <w:rPr>
          <w:rFonts w:ascii="Times New Roman" w:eastAsia="Times New Roman" w:hAnsi="Times New Roman" w:cs="Times New Roman"/>
          <w:sz w:val="24"/>
          <w:szCs w:val="24"/>
          <w:lang w:val="en-US" w:eastAsia="ru-RU"/>
        </w:rPr>
        <w:t xml:space="preserve"> [Involvement of Russians in educational practices shaping human capital]. </w:t>
      </w:r>
      <w:r w:rsidR="00857A80" w:rsidRPr="00857A80">
        <w:rPr>
          <w:rFonts w:ascii="Times New Roman" w:eastAsia="Times New Roman" w:hAnsi="Times New Roman" w:cs="Times New Roman"/>
          <w:sz w:val="24"/>
          <w:szCs w:val="24"/>
          <w:lang w:val="en-US" w:eastAsia="ru-RU"/>
        </w:rPr>
        <w:t>Monitoring of Public Opinion: Economic and Social Changes</w:t>
      </w:r>
      <w:r w:rsidRPr="00F86D88">
        <w:rPr>
          <w:rFonts w:ascii="Times New Roman" w:eastAsia="Times New Roman" w:hAnsi="Times New Roman" w:cs="Times New Roman"/>
          <w:sz w:val="24"/>
          <w:szCs w:val="24"/>
          <w:lang w:val="en-US" w:eastAsia="ru-RU"/>
        </w:rPr>
        <w:t xml:space="preserve">. </w:t>
      </w:r>
      <w:proofErr w:type="gramStart"/>
      <w:r w:rsidRPr="00F86D88">
        <w:rPr>
          <w:rFonts w:ascii="Times New Roman" w:eastAsia="Times New Roman" w:hAnsi="Times New Roman" w:cs="Times New Roman"/>
          <w:sz w:val="24"/>
          <w:szCs w:val="24"/>
          <w:lang w:val="en-US" w:eastAsia="ru-RU"/>
        </w:rPr>
        <w:t>2024;</w:t>
      </w:r>
      <w:proofErr w:type="gramEnd"/>
      <w:r w:rsidRPr="00F86D88">
        <w:rPr>
          <w:rFonts w:ascii="Times New Roman" w:eastAsia="Times New Roman" w:hAnsi="Times New Roman" w:cs="Times New Roman"/>
          <w:sz w:val="24"/>
          <w:szCs w:val="24"/>
          <w:lang w:val="en-US" w:eastAsia="ru-RU"/>
        </w:rPr>
        <w:t xml:space="preserve">(4(182)):148–169. DOI: 10.14515/monitoring.2024.4.2570.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Pishnyak</w:t>
      </w:r>
      <w:proofErr w:type="spellEnd"/>
      <w:r w:rsidRPr="00F86D88">
        <w:rPr>
          <w:rFonts w:ascii="Times New Roman" w:eastAsia="Times New Roman" w:hAnsi="Times New Roman" w:cs="Times New Roman"/>
          <w:sz w:val="24"/>
          <w:szCs w:val="24"/>
          <w:lang w:val="en-US" w:eastAsia="ru-RU"/>
        </w:rPr>
        <w:t xml:space="preserve"> AI, </w:t>
      </w:r>
      <w:proofErr w:type="spellStart"/>
      <w:r w:rsidRPr="00F86D88">
        <w:rPr>
          <w:rFonts w:ascii="Times New Roman" w:eastAsia="Times New Roman" w:hAnsi="Times New Roman" w:cs="Times New Roman"/>
          <w:sz w:val="24"/>
          <w:szCs w:val="24"/>
          <w:lang w:val="en-US" w:eastAsia="ru-RU"/>
        </w:rPr>
        <w:t>Goryaynova</w:t>
      </w:r>
      <w:proofErr w:type="spellEnd"/>
      <w:r w:rsidRPr="00F86D88">
        <w:rPr>
          <w:rFonts w:ascii="Times New Roman" w:eastAsia="Times New Roman" w:hAnsi="Times New Roman" w:cs="Times New Roman"/>
          <w:sz w:val="24"/>
          <w:szCs w:val="24"/>
          <w:lang w:val="en-US" w:eastAsia="ru-RU"/>
        </w:rPr>
        <w:t xml:space="preserve"> AR, </w:t>
      </w:r>
      <w:proofErr w:type="spellStart"/>
      <w:r w:rsidRPr="00F86D88">
        <w:rPr>
          <w:rFonts w:ascii="Times New Roman" w:eastAsia="Times New Roman" w:hAnsi="Times New Roman" w:cs="Times New Roman"/>
          <w:sz w:val="24"/>
          <w:szCs w:val="24"/>
          <w:lang w:val="en-US" w:eastAsia="ru-RU"/>
        </w:rPr>
        <w:t>Nazarbaeva</w:t>
      </w:r>
      <w:proofErr w:type="spellEnd"/>
      <w:r w:rsidRPr="00F86D88">
        <w:rPr>
          <w:rFonts w:ascii="Times New Roman" w:eastAsia="Times New Roman" w:hAnsi="Times New Roman" w:cs="Times New Roman"/>
          <w:sz w:val="24"/>
          <w:szCs w:val="24"/>
          <w:lang w:val="en-US" w:eastAsia="ru-RU"/>
        </w:rPr>
        <w:t xml:space="preserve"> EA, </w:t>
      </w:r>
      <w:proofErr w:type="spellStart"/>
      <w:r w:rsidRPr="00F86D88">
        <w:rPr>
          <w:rFonts w:ascii="Times New Roman" w:eastAsia="Times New Roman" w:hAnsi="Times New Roman" w:cs="Times New Roman"/>
          <w:sz w:val="24"/>
          <w:szCs w:val="24"/>
          <w:lang w:val="en-US" w:eastAsia="ru-RU"/>
        </w:rPr>
        <w:t>Khalina</w:t>
      </w:r>
      <w:proofErr w:type="spellEnd"/>
      <w:r w:rsidRPr="00F86D88">
        <w:rPr>
          <w:rFonts w:ascii="Times New Roman" w:eastAsia="Times New Roman" w:hAnsi="Times New Roman" w:cs="Times New Roman"/>
          <w:sz w:val="24"/>
          <w:szCs w:val="24"/>
          <w:lang w:val="en-US" w:eastAsia="ru-RU"/>
        </w:rPr>
        <w:t xml:space="preserve"> NV. </w:t>
      </w:r>
      <w:proofErr w:type="spellStart"/>
      <w:r w:rsidRPr="00F86D88">
        <w:rPr>
          <w:rFonts w:ascii="Times New Roman" w:eastAsia="Times New Roman" w:hAnsi="Times New Roman" w:cs="Times New Roman"/>
          <w:iCs/>
          <w:sz w:val="24"/>
          <w:szCs w:val="24"/>
          <w:lang w:val="en-US" w:eastAsia="ru-RU"/>
        </w:rPr>
        <w:t>Investitsii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srednego</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klassa</w:t>
      </w:r>
      <w:proofErr w:type="spellEnd"/>
      <w:r w:rsidRPr="00F86D88">
        <w:rPr>
          <w:rFonts w:ascii="Times New Roman" w:eastAsia="Times New Roman" w:hAnsi="Times New Roman" w:cs="Times New Roman"/>
          <w:iCs/>
          <w:sz w:val="24"/>
          <w:szCs w:val="24"/>
          <w:lang w:val="en-US" w:eastAsia="ru-RU"/>
        </w:rPr>
        <w:t xml:space="preserve"> v </w:t>
      </w:r>
      <w:proofErr w:type="spellStart"/>
      <w:r w:rsidRPr="00F86D88">
        <w:rPr>
          <w:rFonts w:ascii="Times New Roman" w:eastAsia="Times New Roman" w:hAnsi="Times New Roman" w:cs="Times New Roman"/>
          <w:iCs/>
          <w:sz w:val="24"/>
          <w:szCs w:val="24"/>
          <w:lang w:val="en-US" w:eastAsia="ru-RU"/>
        </w:rPr>
        <w:t>chelovecheskiy</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kapital</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potreblenie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platnykh</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uslug</w:t>
      </w:r>
      <w:proofErr w:type="spellEnd"/>
      <w:r w:rsidRPr="00F86D88">
        <w:rPr>
          <w:rFonts w:ascii="Times New Roman" w:eastAsia="Times New Roman" w:hAnsi="Times New Roman" w:cs="Times New Roman"/>
          <w:iCs/>
          <w:sz w:val="24"/>
          <w:szCs w:val="24"/>
          <w:lang w:val="en-US" w:eastAsia="ru-RU"/>
        </w:rPr>
        <w:t xml:space="preserve"> v </w:t>
      </w:r>
      <w:proofErr w:type="spellStart"/>
      <w:r w:rsidRPr="00F86D88">
        <w:rPr>
          <w:rFonts w:ascii="Times New Roman" w:eastAsia="Times New Roman" w:hAnsi="Times New Roman" w:cs="Times New Roman"/>
          <w:iCs/>
          <w:sz w:val="24"/>
          <w:szCs w:val="24"/>
          <w:lang w:val="en-US" w:eastAsia="ru-RU"/>
        </w:rPr>
        <w:t>oblasti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obrazovaniya</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meditsiny</w:t>
      </w:r>
      <w:proofErr w:type="spellEnd"/>
      <w:r w:rsidRPr="00F86D88">
        <w:rPr>
          <w:rFonts w:ascii="Times New Roman" w:eastAsia="Times New Roman" w:hAnsi="Times New Roman" w:cs="Times New Roman"/>
          <w:sz w:val="24"/>
          <w:szCs w:val="24"/>
          <w:lang w:val="en-US" w:eastAsia="ru-RU"/>
        </w:rPr>
        <w:t xml:space="preserve"> [Middle-class investments in human capital: consumption of paid services in education and healthcare]. </w:t>
      </w:r>
      <w:proofErr w:type="spellStart"/>
      <w:r w:rsidRPr="00F86D88">
        <w:rPr>
          <w:rFonts w:ascii="Times New Roman" w:eastAsia="Times New Roman" w:hAnsi="Times New Roman" w:cs="Times New Roman"/>
          <w:i/>
          <w:sz w:val="24"/>
          <w:szCs w:val="24"/>
          <w:lang w:val="en-US" w:eastAsia="ru-RU"/>
        </w:rPr>
        <w:t>Voprosy</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ekonomiki</w:t>
      </w:r>
      <w:proofErr w:type="spellEnd"/>
      <w:r w:rsidRPr="00F86D88">
        <w:rPr>
          <w:rFonts w:ascii="Times New Roman" w:eastAsia="Times New Roman" w:hAnsi="Times New Roman" w:cs="Times New Roman"/>
          <w:sz w:val="24"/>
          <w:szCs w:val="24"/>
          <w:lang w:val="en-US" w:eastAsia="ru-RU"/>
        </w:rPr>
        <w:t xml:space="preserve">. </w:t>
      </w:r>
      <w:proofErr w:type="gramStart"/>
      <w:r w:rsidRPr="00F86D88">
        <w:rPr>
          <w:rFonts w:ascii="Times New Roman" w:eastAsia="Times New Roman" w:hAnsi="Times New Roman" w:cs="Times New Roman"/>
          <w:sz w:val="24"/>
          <w:szCs w:val="24"/>
          <w:lang w:val="en-US" w:eastAsia="ru-RU"/>
        </w:rPr>
        <w:t>2020;</w:t>
      </w:r>
      <w:proofErr w:type="gramEnd"/>
      <w:r w:rsidRPr="00F86D88">
        <w:rPr>
          <w:rFonts w:ascii="Times New Roman" w:eastAsia="Times New Roman" w:hAnsi="Times New Roman" w:cs="Times New Roman"/>
          <w:sz w:val="24"/>
          <w:szCs w:val="24"/>
          <w:lang w:val="en-US" w:eastAsia="ru-RU"/>
        </w:rPr>
        <w:t xml:space="preserve">(11):69–85. DOI: 10.32609/0042-8736-2020-11-69-85.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Tikhonova</w:t>
      </w:r>
      <w:proofErr w:type="spellEnd"/>
      <w:r w:rsidRPr="00F86D88">
        <w:rPr>
          <w:rFonts w:ascii="Times New Roman" w:eastAsia="Times New Roman" w:hAnsi="Times New Roman" w:cs="Times New Roman"/>
          <w:sz w:val="24"/>
          <w:szCs w:val="24"/>
          <w:lang w:val="en-US" w:eastAsia="ru-RU"/>
        </w:rPr>
        <w:t xml:space="preserve"> NE, </w:t>
      </w:r>
      <w:proofErr w:type="spellStart"/>
      <w:r w:rsidRPr="00F86D88">
        <w:rPr>
          <w:rFonts w:ascii="Times New Roman" w:eastAsia="Times New Roman" w:hAnsi="Times New Roman" w:cs="Times New Roman"/>
          <w:sz w:val="24"/>
          <w:szCs w:val="24"/>
          <w:lang w:val="en-US" w:eastAsia="ru-RU"/>
        </w:rPr>
        <w:t>Mareeva</w:t>
      </w:r>
      <w:proofErr w:type="spellEnd"/>
      <w:r w:rsidRPr="00F86D88">
        <w:rPr>
          <w:rFonts w:ascii="Times New Roman" w:eastAsia="Times New Roman" w:hAnsi="Times New Roman" w:cs="Times New Roman"/>
          <w:sz w:val="24"/>
          <w:szCs w:val="24"/>
          <w:lang w:val="en-US" w:eastAsia="ru-RU"/>
        </w:rPr>
        <w:t xml:space="preserve"> SV, </w:t>
      </w:r>
      <w:proofErr w:type="spellStart"/>
      <w:proofErr w:type="gramStart"/>
      <w:r w:rsidRPr="00F86D88">
        <w:rPr>
          <w:rFonts w:ascii="Times New Roman" w:eastAsia="Times New Roman" w:hAnsi="Times New Roman" w:cs="Times New Roman"/>
          <w:sz w:val="24"/>
          <w:szCs w:val="24"/>
          <w:lang w:val="en-US" w:eastAsia="ru-RU"/>
        </w:rPr>
        <w:t>Anikin</w:t>
      </w:r>
      <w:proofErr w:type="spellEnd"/>
      <w:proofErr w:type="gramEnd"/>
      <w:r w:rsidRPr="00F86D88">
        <w:rPr>
          <w:rFonts w:ascii="Times New Roman" w:eastAsia="Times New Roman" w:hAnsi="Times New Roman" w:cs="Times New Roman"/>
          <w:sz w:val="24"/>
          <w:szCs w:val="24"/>
          <w:lang w:val="en-US" w:eastAsia="ru-RU"/>
        </w:rPr>
        <w:t xml:space="preserve"> VA, et al. </w:t>
      </w:r>
      <w:proofErr w:type="spellStart"/>
      <w:r w:rsidRPr="00F86D88">
        <w:rPr>
          <w:rFonts w:ascii="Times New Roman" w:eastAsia="Times New Roman" w:hAnsi="Times New Roman" w:cs="Times New Roman"/>
          <w:i/>
          <w:iCs/>
          <w:sz w:val="24"/>
          <w:szCs w:val="24"/>
          <w:lang w:val="en-US" w:eastAsia="ru-RU"/>
        </w:rPr>
        <w:t>Obshchestvo</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neravnykh</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vozmozhnostey</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sotsial'naya</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struktura</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sovremennoy</w:t>
      </w:r>
      <w:proofErr w:type="spellEnd"/>
      <w:r w:rsidRPr="00F86D88">
        <w:rPr>
          <w:rFonts w:ascii="Times New Roman" w:eastAsia="Times New Roman" w:hAnsi="Times New Roman" w:cs="Times New Roman"/>
          <w:i/>
          <w:iCs/>
          <w:sz w:val="24"/>
          <w:szCs w:val="24"/>
          <w:lang w:val="en-US" w:eastAsia="ru-RU"/>
        </w:rPr>
        <w:t xml:space="preserve"> </w:t>
      </w:r>
      <w:proofErr w:type="spellStart"/>
      <w:r w:rsidRPr="00F86D88">
        <w:rPr>
          <w:rFonts w:ascii="Times New Roman" w:eastAsia="Times New Roman" w:hAnsi="Times New Roman" w:cs="Times New Roman"/>
          <w:i/>
          <w:iCs/>
          <w:sz w:val="24"/>
          <w:szCs w:val="24"/>
          <w:lang w:val="en-US" w:eastAsia="ru-RU"/>
        </w:rPr>
        <w:t>Rossii</w:t>
      </w:r>
      <w:proofErr w:type="spellEnd"/>
      <w:r w:rsidRPr="00F86D88">
        <w:rPr>
          <w:rFonts w:ascii="Times New Roman" w:eastAsia="Times New Roman" w:hAnsi="Times New Roman" w:cs="Times New Roman"/>
          <w:sz w:val="24"/>
          <w:szCs w:val="24"/>
          <w:lang w:val="en-US" w:eastAsia="ru-RU"/>
        </w:rPr>
        <w:t xml:space="preserve"> [A society of unequal opportunities: social structure of contemporary Russia]. Moscow: </w:t>
      </w:r>
      <w:proofErr w:type="spellStart"/>
      <w:r w:rsidRPr="00F86D88">
        <w:rPr>
          <w:rFonts w:ascii="Times New Roman" w:eastAsia="Times New Roman" w:hAnsi="Times New Roman" w:cs="Times New Roman"/>
          <w:sz w:val="24"/>
          <w:szCs w:val="24"/>
          <w:lang w:val="en-US" w:eastAsia="ru-RU"/>
        </w:rPr>
        <w:t>Izdatel'stvo</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Ves</w:t>
      </w:r>
      <w:proofErr w:type="spellEnd"/>
      <w:r w:rsidRPr="00F86D88">
        <w:rPr>
          <w:rFonts w:ascii="Times New Roman" w:eastAsia="Times New Roman" w:hAnsi="Times New Roman" w:cs="Times New Roman"/>
          <w:sz w:val="24"/>
          <w:szCs w:val="24"/>
          <w:lang w:val="en-US" w:eastAsia="ru-RU"/>
        </w:rPr>
        <w:t xml:space="preserve">' Mir»; 2022.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val="en-US" w:eastAsia="ru-RU"/>
        </w:rPr>
      </w:pPr>
      <w:proofErr w:type="spellStart"/>
      <w:r w:rsidRPr="00F86D88">
        <w:rPr>
          <w:rFonts w:ascii="Times New Roman" w:eastAsia="Times New Roman" w:hAnsi="Times New Roman" w:cs="Times New Roman"/>
          <w:sz w:val="24"/>
          <w:szCs w:val="24"/>
          <w:lang w:val="en-US" w:eastAsia="ru-RU"/>
        </w:rPr>
        <w:t>Gorshkov</w:t>
      </w:r>
      <w:proofErr w:type="spellEnd"/>
      <w:r w:rsidRPr="00F86D88">
        <w:rPr>
          <w:rFonts w:ascii="Times New Roman" w:eastAsia="Times New Roman" w:hAnsi="Times New Roman" w:cs="Times New Roman"/>
          <w:sz w:val="24"/>
          <w:szCs w:val="24"/>
          <w:lang w:val="en-US" w:eastAsia="ru-RU"/>
        </w:rPr>
        <w:t xml:space="preserve"> MK. </w:t>
      </w:r>
      <w:proofErr w:type="spellStart"/>
      <w:r w:rsidRPr="00F86D88">
        <w:rPr>
          <w:rFonts w:ascii="Times New Roman" w:eastAsia="Times New Roman" w:hAnsi="Times New Roman" w:cs="Times New Roman"/>
          <w:iCs/>
          <w:sz w:val="24"/>
          <w:szCs w:val="24"/>
          <w:lang w:val="en-US" w:eastAsia="ru-RU"/>
        </w:rPr>
        <w:t>Obshchestvennye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neravenstva</w:t>
      </w:r>
      <w:proofErr w:type="spellEnd"/>
      <w:r w:rsidRPr="00F86D88">
        <w:rPr>
          <w:rFonts w:ascii="Times New Roman" w:eastAsia="Times New Roman" w:hAnsi="Times New Roman" w:cs="Times New Roman"/>
          <w:iCs/>
          <w:sz w:val="24"/>
          <w:szCs w:val="24"/>
          <w:lang w:val="en-US" w:eastAsia="ru-RU"/>
        </w:rPr>
        <w:t xml:space="preserve"> v </w:t>
      </w:r>
      <w:proofErr w:type="spellStart"/>
      <w:r w:rsidRPr="00F86D88">
        <w:rPr>
          <w:rFonts w:ascii="Times New Roman" w:eastAsia="Times New Roman" w:hAnsi="Times New Roman" w:cs="Times New Roman"/>
          <w:iCs/>
          <w:sz w:val="24"/>
          <w:szCs w:val="24"/>
          <w:lang w:val="en-US" w:eastAsia="ru-RU"/>
        </w:rPr>
        <w:t>poreformennoy</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Rossii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sotsiologicheskiy</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diagnoz</w:t>
      </w:r>
      <w:proofErr w:type="spellEnd"/>
      <w:r w:rsidRPr="00F86D88">
        <w:rPr>
          <w:rFonts w:ascii="Times New Roman" w:eastAsia="Times New Roman" w:hAnsi="Times New Roman" w:cs="Times New Roman"/>
          <w:sz w:val="24"/>
          <w:szCs w:val="24"/>
          <w:lang w:val="en-US" w:eastAsia="ru-RU"/>
        </w:rPr>
        <w:t xml:space="preserve"> [Social inequalities in post-reform Russia: a sociological diagnosis]. </w:t>
      </w:r>
      <w:proofErr w:type="spellStart"/>
      <w:r w:rsidRPr="00F86D88">
        <w:rPr>
          <w:rFonts w:ascii="Times New Roman" w:eastAsia="Times New Roman" w:hAnsi="Times New Roman" w:cs="Times New Roman"/>
          <w:i/>
          <w:sz w:val="24"/>
          <w:szCs w:val="24"/>
          <w:lang w:val="en-US" w:eastAsia="ru-RU"/>
        </w:rPr>
        <w:t>Vestnik</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Rossiyskogo</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universiteta</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druzhby</w:t>
      </w:r>
      <w:proofErr w:type="spellEnd"/>
      <w:r w:rsidRPr="00F86D88">
        <w:rPr>
          <w:rFonts w:ascii="Times New Roman" w:eastAsia="Times New Roman" w:hAnsi="Times New Roman" w:cs="Times New Roman"/>
          <w:i/>
          <w:sz w:val="24"/>
          <w:szCs w:val="24"/>
          <w:lang w:val="en-US" w:eastAsia="ru-RU"/>
        </w:rPr>
        <w:t xml:space="preserve"> </w:t>
      </w:r>
      <w:proofErr w:type="spellStart"/>
      <w:r w:rsidRPr="00F86D88">
        <w:rPr>
          <w:rFonts w:ascii="Times New Roman" w:eastAsia="Times New Roman" w:hAnsi="Times New Roman" w:cs="Times New Roman"/>
          <w:i/>
          <w:sz w:val="24"/>
          <w:szCs w:val="24"/>
          <w:lang w:val="en-US" w:eastAsia="ru-RU"/>
        </w:rPr>
        <w:t>narodov</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Seriya</w:t>
      </w:r>
      <w:proofErr w:type="spellEnd"/>
      <w:r w:rsidRPr="00F86D88">
        <w:rPr>
          <w:rFonts w:ascii="Times New Roman" w:eastAsia="Times New Roman" w:hAnsi="Times New Roman" w:cs="Times New Roman"/>
          <w:sz w:val="24"/>
          <w:szCs w:val="24"/>
          <w:lang w:val="en-US" w:eastAsia="ru-RU"/>
        </w:rPr>
        <w:t xml:space="preserve">: </w:t>
      </w:r>
      <w:proofErr w:type="spellStart"/>
      <w:r w:rsidRPr="00F86D88">
        <w:rPr>
          <w:rFonts w:ascii="Times New Roman" w:eastAsia="Times New Roman" w:hAnsi="Times New Roman" w:cs="Times New Roman"/>
          <w:sz w:val="24"/>
          <w:szCs w:val="24"/>
          <w:lang w:val="en-US" w:eastAsia="ru-RU"/>
        </w:rPr>
        <w:t>Sotsiologiya</w:t>
      </w:r>
      <w:proofErr w:type="spellEnd"/>
      <w:r w:rsidRPr="00F86D88">
        <w:rPr>
          <w:rFonts w:ascii="Times New Roman" w:eastAsia="Times New Roman" w:hAnsi="Times New Roman" w:cs="Times New Roman"/>
          <w:sz w:val="24"/>
          <w:szCs w:val="24"/>
          <w:lang w:val="en-US" w:eastAsia="ru-RU"/>
        </w:rPr>
        <w:t>. 2016</w:t>
      </w:r>
      <w:proofErr w:type="gramStart"/>
      <w:r w:rsidRPr="00F86D88">
        <w:rPr>
          <w:rFonts w:ascii="Times New Roman" w:eastAsia="Times New Roman" w:hAnsi="Times New Roman" w:cs="Times New Roman"/>
          <w:sz w:val="24"/>
          <w:szCs w:val="24"/>
          <w:lang w:val="en-US" w:eastAsia="ru-RU"/>
        </w:rPr>
        <w:t>;16</w:t>
      </w:r>
      <w:proofErr w:type="gramEnd"/>
      <w:r w:rsidRPr="00F86D88">
        <w:rPr>
          <w:rFonts w:ascii="Times New Roman" w:eastAsia="Times New Roman" w:hAnsi="Times New Roman" w:cs="Times New Roman"/>
          <w:sz w:val="24"/>
          <w:szCs w:val="24"/>
          <w:lang w:val="en-US" w:eastAsia="ru-RU"/>
        </w:rPr>
        <w:t xml:space="preserve">(4):693–718. </w:t>
      </w:r>
    </w:p>
    <w:p w:rsidR="005E249C" w:rsidRPr="00F86D88" w:rsidRDefault="005E249C" w:rsidP="00857A80">
      <w:pPr>
        <w:pStyle w:val="a3"/>
        <w:numPr>
          <w:ilvl w:val="0"/>
          <w:numId w:val="2"/>
        </w:numPr>
        <w:spacing w:before="0"/>
        <w:ind w:left="567" w:hanging="425"/>
        <w:jc w:val="both"/>
        <w:rPr>
          <w:rFonts w:ascii="Times New Roman" w:eastAsia="Times New Roman" w:hAnsi="Times New Roman" w:cs="Times New Roman"/>
          <w:sz w:val="24"/>
          <w:szCs w:val="24"/>
          <w:lang w:eastAsia="ru-RU"/>
        </w:rPr>
      </w:pPr>
      <w:proofErr w:type="spellStart"/>
      <w:r w:rsidRPr="00F86D88">
        <w:rPr>
          <w:rFonts w:ascii="Times New Roman" w:eastAsia="Times New Roman" w:hAnsi="Times New Roman" w:cs="Times New Roman"/>
          <w:sz w:val="24"/>
          <w:szCs w:val="24"/>
          <w:lang w:val="en-US" w:eastAsia="ru-RU"/>
        </w:rPr>
        <w:t>Mareeva</w:t>
      </w:r>
      <w:proofErr w:type="spellEnd"/>
      <w:r w:rsidRPr="00F86D88">
        <w:rPr>
          <w:rFonts w:ascii="Times New Roman" w:eastAsia="Times New Roman" w:hAnsi="Times New Roman" w:cs="Times New Roman"/>
          <w:sz w:val="24"/>
          <w:szCs w:val="24"/>
          <w:lang w:val="en-US" w:eastAsia="ru-RU"/>
        </w:rPr>
        <w:t xml:space="preserve"> SV. </w:t>
      </w:r>
      <w:proofErr w:type="spellStart"/>
      <w:r w:rsidRPr="00F86D88">
        <w:rPr>
          <w:rFonts w:ascii="Times New Roman" w:eastAsia="Times New Roman" w:hAnsi="Times New Roman" w:cs="Times New Roman"/>
          <w:iCs/>
          <w:sz w:val="24"/>
          <w:szCs w:val="24"/>
          <w:lang w:val="en-US" w:eastAsia="ru-RU"/>
        </w:rPr>
        <w:t>Neravenstvo</w:t>
      </w:r>
      <w:proofErr w:type="spellEnd"/>
      <w:r w:rsidRPr="00F86D88">
        <w:rPr>
          <w:rFonts w:ascii="Times New Roman" w:eastAsia="Times New Roman" w:hAnsi="Times New Roman" w:cs="Times New Roman"/>
          <w:iCs/>
          <w:sz w:val="24"/>
          <w:szCs w:val="24"/>
          <w:lang w:val="en-US" w:eastAsia="ru-RU"/>
        </w:rPr>
        <w:t xml:space="preserve"> v </w:t>
      </w:r>
      <w:proofErr w:type="spellStart"/>
      <w:r w:rsidRPr="00F86D88">
        <w:rPr>
          <w:rFonts w:ascii="Times New Roman" w:eastAsia="Times New Roman" w:hAnsi="Times New Roman" w:cs="Times New Roman"/>
          <w:iCs/>
          <w:sz w:val="24"/>
          <w:szCs w:val="24"/>
          <w:lang w:val="en-US" w:eastAsia="ru-RU"/>
        </w:rPr>
        <w:t>rossiyskom</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obshchestve</w:t>
      </w:r>
      <w:proofErr w:type="spellEnd"/>
      <w:r w:rsidRPr="00F86D88">
        <w:rPr>
          <w:rFonts w:ascii="Times New Roman" w:eastAsia="Times New Roman" w:hAnsi="Times New Roman" w:cs="Times New Roman"/>
          <w:iCs/>
          <w:sz w:val="24"/>
          <w:szCs w:val="24"/>
          <w:lang w:val="en-US" w:eastAsia="ru-RU"/>
        </w:rPr>
        <w:t xml:space="preserve"> v </w:t>
      </w:r>
      <w:proofErr w:type="spellStart"/>
      <w:r w:rsidRPr="00F86D88">
        <w:rPr>
          <w:rFonts w:ascii="Times New Roman" w:eastAsia="Times New Roman" w:hAnsi="Times New Roman" w:cs="Times New Roman"/>
          <w:iCs/>
          <w:sz w:val="24"/>
          <w:szCs w:val="24"/>
          <w:lang w:val="en-US" w:eastAsia="ru-RU"/>
        </w:rPr>
        <w:t>monetarnom</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nemonetarnom</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izmerenii</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dinamika</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poslednego</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desyatiletiya</w:t>
      </w:r>
      <w:proofErr w:type="spellEnd"/>
      <w:r w:rsidRPr="00F86D88">
        <w:rPr>
          <w:rFonts w:ascii="Times New Roman" w:eastAsia="Times New Roman" w:hAnsi="Times New Roman" w:cs="Times New Roman"/>
          <w:sz w:val="24"/>
          <w:szCs w:val="24"/>
          <w:lang w:val="en-US" w:eastAsia="ru-RU"/>
        </w:rPr>
        <w:t xml:space="preserve"> [Inequality in Russian society in monetary and non-monetary dimensions: dynamics of the last decade]. </w:t>
      </w:r>
      <w:proofErr w:type="spellStart"/>
      <w:r w:rsidRPr="00F86D88">
        <w:rPr>
          <w:rFonts w:ascii="Times New Roman" w:eastAsia="Times New Roman" w:hAnsi="Times New Roman" w:cs="Times New Roman"/>
          <w:i/>
          <w:sz w:val="24"/>
          <w:szCs w:val="24"/>
          <w:lang w:eastAsia="ru-RU"/>
        </w:rPr>
        <w:t>Sotsiologicheskie</w:t>
      </w:r>
      <w:proofErr w:type="spellEnd"/>
      <w:r w:rsidRPr="00F86D88">
        <w:rPr>
          <w:rFonts w:ascii="Times New Roman" w:eastAsia="Times New Roman" w:hAnsi="Times New Roman" w:cs="Times New Roman"/>
          <w:i/>
          <w:sz w:val="24"/>
          <w:szCs w:val="24"/>
          <w:lang w:eastAsia="ru-RU"/>
        </w:rPr>
        <w:t xml:space="preserve"> </w:t>
      </w:r>
      <w:proofErr w:type="spellStart"/>
      <w:r w:rsidRPr="00F86D88">
        <w:rPr>
          <w:rFonts w:ascii="Times New Roman" w:eastAsia="Times New Roman" w:hAnsi="Times New Roman" w:cs="Times New Roman"/>
          <w:i/>
          <w:sz w:val="24"/>
          <w:szCs w:val="24"/>
          <w:lang w:eastAsia="ru-RU"/>
        </w:rPr>
        <w:t>issledovaniya</w:t>
      </w:r>
      <w:proofErr w:type="spellEnd"/>
      <w:r w:rsidRPr="00F86D88">
        <w:rPr>
          <w:rFonts w:ascii="Times New Roman" w:eastAsia="Times New Roman" w:hAnsi="Times New Roman" w:cs="Times New Roman"/>
          <w:sz w:val="24"/>
          <w:szCs w:val="24"/>
          <w:lang w:eastAsia="ru-RU"/>
        </w:rPr>
        <w:t xml:space="preserve">. 2024;(9):3–16. DOI: 10.31857/S0132162524090012. </w:t>
      </w:r>
    </w:p>
    <w:p w:rsidR="005E249C" w:rsidRPr="00857A80" w:rsidRDefault="005E249C" w:rsidP="00857A80">
      <w:pPr>
        <w:pStyle w:val="a3"/>
        <w:numPr>
          <w:ilvl w:val="0"/>
          <w:numId w:val="2"/>
        </w:numPr>
        <w:tabs>
          <w:tab w:val="left" w:pos="538"/>
        </w:tabs>
        <w:spacing w:before="0"/>
        <w:ind w:left="567" w:right="0" w:hanging="425"/>
        <w:jc w:val="both"/>
        <w:rPr>
          <w:rFonts w:ascii="Times New Roman" w:hAnsi="Times New Roman" w:cs="Times New Roman"/>
          <w:color w:val="231F20"/>
          <w:sz w:val="24"/>
          <w:szCs w:val="24"/>
        </w:rPr>
      </w:pPr>
      <w:proofErr w:type="spellStart"/>
      <w:r w:rsidRPr="00F86D88">
        <w:rPr>
          <w:rFonts w:ascii="Times New Roman" w:eastAsia="Times New Roman" w:hAnsi="Times New Roman" w:cs="Times New Roman"/>
          <w:sz w:val="24"/>
          <w:szCs w:val="24"/>
          <w:lang w:eastAsia="ru-RU"/>
        </w:rPr>
        <w:t>Loginov</w:t>
      </w:r>
      <w:proofErr w:type="spellEnd"/>
      <w:r w:rsidRPr="00F86D88">
        <w:rPr>
          <w:rFonts w:ascii="Times New Roman" w:eastAsia="Times New Roman" w:hAnsi="Times New Roman" w:cs="Times New Roman"/>
          <w:sz w:val="24"/>
          <w:szCs w:val="24"/>
          <w:lang w:eastAsia="ru-RU"/>
        </w:rPr>
        <w:t xml:space="preserve"> DM. </w:t>
      </w:r>
      <w:proofErr w:type="spellStart"/>
      <w:r w:rsidRPr="00F86D88">
        <w:rPr>
          <w:rFonts w:ascii="Times New Roman" w:eastAsia="Times New Roman" w:hAnsi="Times New Roman" w:cs="Times New Roman"/>
          <w:iCs/>
          <w:sz w:val="24"/>
          <w:szCs w:val="24"/>
          <w:lang w:val="en-US" w:eastAsia="ru-RU"/>
        </w:rPr>
        <w:t>Kak</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rossiyskoe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naselenie</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perezhilo</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krizis</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vtoroy</w:t>
      </w:r>
      <w:proofErr w:type="spellEnd"/>
      <w:r w:rsidRPr="00F86D88">
        <w:rPr>
          <w:rFonts w:ascii="Times New Roman" w:eastAsia="Times New Roman" w:hAnsi="Times New Roman" w:cs="Times New Roman"/>
          <w:iCs/>
          <w:sz w:val="24"/>
          <w:szCs w:val="24"/>
          <w:lang w:val="en-US" w:eastAsia="ru-RU"/>
        </w:rPr>
        <w:t xml:space="preserve"> </w:t>
      </w:r>
      <w:proofErr w:type="spellStart"/>
      <w:r w:rsidRPr="00F86D88">
        <w:rPr>
          <w:rFonts w:ascii="Times New Roman" w:eastAsia="Times New Roman" w:hAnsi="Times New Roman" w:cs="Times New Roman"/>
          <w:iCs/>
          <w:sz w:val="24"/>
          <w:szCs w:val="24"/>
          <w:lang w:val="en-US" w:eastAsia="ru-RU"/>
        </w:rPr>
        <w:t>poloviny</w:t>
      </w:r>
      <w:proofErr w:type="spellEnd"/>
      <w:r w:rsidRPr="00F86D88">
        <w:rPr>
          <w:rFonts w:ascii="Times New Roman" w:eastAsia="Times New Roman" w:hAnsi="Times New Roman" w:cs="Times New Roman"/>
          <w:iCs/>
          <w:sz w:val="24"/>
          <w:szCs w:val="24"/>
          <w:lang w:val="en-US" w:eastAsia="ru-RU"/>
        </w:rPr>
        <w:t xml:space="preserve"> 2010-kh </w:t>
      </w:r>
      <w:proofErr w:type="spellStart"/>
      <w:r w:rsidRPr="00F86D88">
        <w:rPr>
          <w:rFonts w:ascii="Times New Roman" w:eastAsia="Times New Roman" w:hAnsi="Times New Roman" w:cs="Times New Roman"/>
          <w:iCs/>
          <w:sz w:val="24"/>
          <w:szCs w:val="24"/>
          <w:lang w:val="en-US" w:eastAsia="ru-RU"/>
        </w:rPr>
        <w:t>godov</w:t>
      </w:r>
      <w:proofErr w:type="spellEnd"/>
      <w:r w:rsidRPr="00F86D88">
        <w:rPr>
          <w:rFonts w:ascii="Times New Roman" w:eastAsia="Times New Roman" w:hAnsi="Times New Roman" w:cs="Times New Roman"/>
          <w:sz w:val="24"/>
          <w:szCs w:val="24"/>
          <w:lang w:val="en-US" w:eastAsia="ru-RU"/>
        </w:rPr>
        <w:t xml:space="preserve"> [How the Russian population experienced the crisis of the second half of the 2010s]. </w:t>
      </w:r>
      <w:proofErr w:type="spellStart"/>
      <w:r w:rsidRPr="00F86D88">
        <w:rPr>
          <w:rFonts w:ascii="Times New Roman" w:eastAsia="Times New Roman" w:hAnsi="Times New Roman" w:cs="Times New Roman"/>
          <w:i/>
          <w:sz w:val="24"/>
          <w:szCs w:val="24"/>
          <w:lang w:eastAsia="ru-RU"/>
        </w:rPr>
        <w:t>Voprosy</w:t>
      </w:r>
      <w:proofErr w:type="spellEnd"/>
      <w:r w:rsidRPr="00F86D88">
        <w:rPr>
          <w:rFonts w:ascii="Times New Roman" w:eastAsia="Times New Roman" w:hAnsi="Times New Roman" w:cs="Times New Roman"/>
          <w:i/>
          <w:sz w:val="24"/>
          <w:szCs w:val="24"/>
          <w:lang w:eastAsia="ru-RU"/>
        </w:rPr>
        <w:t xml:space="preserve"> </w:t>
      </w:r>
      <w:proofErr w:type="spellStart"/>
      <w:r w:rsidRPr="00F86D88">
        <w:rPr>
          <w:rFonts w:ascii="Times New Roman" w:eastAsia="Times New Roman" w:hAnsi="Times New Roman" w:cs="Times New Roman"/>
          <w:i/>
          <w:sz w:val="24"/>
          <w:szCs w:val="24"/>
          <w:lang w:eastAsia="ru-RU"/>
        </w:rPr>
        <w:t>ekonomiki</w:t>
      </w:r>
      <w:proofErr w:type="spellEnd"/>
      <w:r w:rsidRPr="00F86D88">
        <w:rPr>
          <w:rFonts w:ascii="Times New Roman" w:eastAsia="Times New Roman" w:hAnsi="Times New Roman" w:cs="Times New Roman"/>
          <w:sz w:val="24"/>
          <w:szCs w:val="24"/>
          <w:lang w:eastAsia="ru-RU"/>
        </w:rPr>
        <w:t>. 2020;(12):41–61. DOI: 10.32609/0042-8736-2020-12-41-61.</w:t>
      </w:r>
    </w:p>
    <w:p w:rsidR="00857A80" w:rsidRDefault="00857A80" w:rsidP="00857A80">
      <w:pPr>
        <w:tabs>
          <w:tab w:val="left" w:pos="538"/>
        </w:tabs>
        <w:spacing w:before="37"/>
        <w:jc w:val="both"/>
        <w:rPr>
          <w:rFonts w:ascii="Times New Roman" w:hAnsi="Times New Roman" w:cs="Times New Roman"/>
          <w:color w:val="231F20"/>
          <w:sz w:val="24"/>
          <w:szCs w:val="24"/>
        </w:rPr>
      </w:pPr>
    </w:p>
    <w:p w:rsidR="000F1FAF" w:rsidRPr="000F1FAF" w:rsidRDefault="000F1FAF" w:rsidP="000F1FAF">
      <w:pPr>
        <w:pStyle w:val="a3"/>
        <w:tabs>
          <w:tab w:val="left" w:pos="538"/>
        </w:tabs>
        <w:spacing w:before="60" w:after="60"/>
        <w:ind w:left="539" w:right="0" w:firstLine="0"/>
        <w:rPr>
          <w:rFonts w:ascii="Times New Roman" w:hAnsi="Times New Roman" w:cs="Times New Roman"/>
          <w:b/>
          <w:bCs/>
          <w:sz w:val="24"/>
          <w:szCs w:val="24"/>
        </w:rPr>
      </w:pPr>
      <w:r w:rsidRPr="000F1FAF">
        <w:rPr>
          <w:rFonts w:ascii="Times New Roman" w:hAnsi="Times New Roman" w:cs="Times New Roman"/>
          <w:b/>
          <w:bCs/>
          <w:sz w:val="24"/>
          <w:szCs w:val="24"/>
        </w:rPr>
        <w:t>Author Information</w:t>
      </w:r>
    </w:p>
    <w:p w:rsidR="00857A80" w:rsidRPr="00857A80" w:rsidRDefault="00857A80" w:rsidP="00857A80">
      <w:pPr>
        <w:spacing w:after="0" w:line="240" w:lineRule="auto"/>
        <w:jc w:val="both"/>
        <w:rPr>
          <w:rFonts w:ascii="Times New Roman" w:hAnsi="Times New Roman" w:cs="Times New Roman"/>
          <w:color w:val="231F20"/>
          <w:sz w:val="24"/>
          <w:szCs w:val="24"/>
          <w:lang w:val="en-US"/>
        </w:rPr>
      </w:pPr>
      <w:r w:rsidRPr="00857A80">
        <w:rPr>
          <w:rFonts w:ascii="Times New Roman" w:hAnsi="Times New Roman" w:cs="Times New Roman"/>
          <w:sz w:val="24"/>
          <w:szCs w:val="24"/>
          <w:lang w:val="en-US"/>
        </w:rPr>
        <w:t xml:space="preserve">Dmitry </w:t>
      </w:r>
      <w:proofErr w:type="spellStart"/>
      <w:r w:rsidRPr="00857A80">
        <w:rPr>
          <w:rFonts w:ascii="Times New Roman" w:hAnsi="Times New Roman" w:cs="Times New Roman"/>
          <w:sz w:val="24"/>
          <w:szCs w:val="24"/>
          <w:lang w:val="en-US"/>
        </w:rPr>
        <w:t>Loginov</w:t>
      </w:r>
      <w:proofErr w:type="spellEnd"/>
      <w:r w:rsidRPr="00857A80">
        <w:rPr>
          <w:rFonts w:ascii="Times New Roman" w:hAnsi="Times New Roman" w:cs="Times New Roman"/>
          <w:sz w:val="24"/>
          <w:szCs w:val="24"/>
          <w:lang w:val="en-US"/>
        </w:rPr>
        <w:t xml:space="preserve"> </w:t>
      </w:r>
      <w:r w:rsidRPr="00857A80">
        <w:rPr>
          <w:rFonts w:ascii="Times New Roman" w:hAnsi="Times New Roman" w:cs="Times New Roman"/>
          <w:sz w:val="24"/>
          <w:szCs w:val="24"/>
          <w:lang w:val="en-US"/>
        </w:rPr>
        <w:t>(</w:t>
      </w:r>
      <w:r>
        <w:rPr>
          <w:rFonts w:ascii="Times New Roman" w:hAnsi="Times New Roman" w:cs="Times New Roman"/>
          <w:sz w:val="24"/>
          <w:szCs w:val="24"/>
          <w:lang w:val="en-US"/>
        </w:rPr>
        <w:t xml:space="preserve">Russia, Moscow) </w:t>
      </w:r>
      <w:r w:rsidRPr="00857A80">
        <w:rPr>
          <w:rFonts w:ascii="Times New Roman" w:hAnsi="Times New Roman" w:cs="Times New Roman"/>
          <w:sz w:val="24"/>
          <w:szCs w:val="24"/>
          <w:lang w:val="en-US"/>
        </w:rPr>
        <w:t xml:space="preserve">– PhD (Econ), Senior Researcher, Center «Institute of Social Analysis and Forecasting» Institute of Applied Economic Research, Russian Presidential Academy of National Economy and Public Administration. </w:t>
      </w:r>
      <w:r>
        <w:rPr>
          <w:rFonts w:ascii="Times New Roman" w:hAnsi="Times New Roman" w:cs="Times New Roman"/>
          <w:sz w:val="24"/>
          <w:szCs w:val="24"/>
          <w:lang w:val="en-US"/>
        </w:rPr>
        <w:t xml:space="preserve">E-mail: </w:t>
      </w:r>
      <w:hyperlink r:id="rId13" w:history="1">
        <w:r w:rsidRPr="00857A80">
          <w:rPr>
            <w:rFonts w:ascii="Times New Roman" w:hAnsi="Times New Roman"/>
            <w:sz w:val="24"/>
            <w:szCs w:val="24"/>
            <w:lang w:val="en-US"/>
          </w:rPr>
          <w:t>loginov-dm@ranepa.ru</w:t>
        </w:r>
      </w:hyperlink>
      <w:r w:rsidRPr="000F1FAF">
        <w:rPr>
          <w:rFonts w:ascii="Times New Roman" w:hAnsi="Times New Roman"/>
          <w:sz w:val="24"/>
          <w:szCs w:val="24"/>
          <w:lang w:val="en-US"/>
        </w:rPr>
        <w:t xml:space="preserve">  </w:t>
      </w:r>
    </w:p>
    <w:sectPr w:rsidR="00857A80" w:rsidRPr="00857A80">
      <w:footerReference w:type="default" r:id="rId1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34E5" w:rsidRDefault="00E234E5" w:rsidP="000F1FAF">
      <w:pPr>
        <w:spacing w:after="0" w:line="240" w:lineRule="auto"/>
      </w:pPr>
      <w:r>
        <w:separator/>
      </w:r>
    </w:p>
  </w:endnote>
  <w:endnote w:type="continuationSeparator" w:id="0">
    <w:p w:rsidR="00E234E5" w:rsidRDefault="00E234E5" w:rsidP="000F1F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EFF" w:usb1="C000785B" w:usb2="00000009" w:usb3="00000000" w:csb0="000001FF" w:csb1="00000000"/>
  </w:font>
  <w:font w:name="PT Serif">
    <w:altName w:val="Times New Roman"/>
    <w:charset w:val="CC"/>
    <w:family w:val="roman"/>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974704"/>
      <w:docPartObj>
        <w:docPartGallery w:val="Page Numbers (Bottom of Page)"/>
        <w:docPartUnique/>
      </w:docPartObj>
    </w:sdtPr>
    <w:sdtContent>
      <w:p w:rsidR="000F1FAF" w:rsidRDefault="000F1FAF">
        <w:pPr>
          <w:pStyle w:val="af2"/>
          <w:jc w:val="right"/>
        </w:pPr>
        <w:r>
          <w:fldChar w:fldCharType="begin"/>
        </w:r>
        <w:r>
          <w:instrText>PAGE   \* MERGEFORMAT</w:instrText>
        </w:r>
        <w:r>
          <w:fldChar w:fldCharType="separate"/>
        </w:r>
        <w:r w:rsidR="008C4FE3">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34E5" w:rsidRDefault="00E234E5" w:rsidP="000F1FAF">
      <w:pPr>
        <w:spacing w:after="0" w:line="240" w:lineRule="auto"/>
      </w:pPr>
      <w:r>
        <w:separator/>
      </w:r>
    </w:p>
  </w:footnote>
  <w:footnote w:type="continuationSeparator" w:id="0">
    <w:p w:rsidR="00E234E5" w:rsidRDefault="00E234E5" w:rsidP="000F1F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9A63A5"/>
    <w:multiLevelType w:val="hybridMultilevel"/>
    <w:tmpl w:val="9E00EB34"/>
    <w:lvl w:ilvl="0" w:tplc="E904ED98">
      <w:start w:val="1"/>
      <w:numFmt w:val="decimal"/>
      <w:lvlText w:val="%1."/>
      <w:lvlJc w:val="left"/>
      <w:pPr>
        <w:ind w:left="538" w:hanging="397"/>
      </w:pPr>
      <w:rPr>
        <w:rFonts w:ascii="Times New Roman" w:eastAsia="PT Serif" w:hAnsi="Times New Roman" w:cs="Times New Roman" w:hint="default"/>
        <w:b w:val="0"/>
        <w:bCs w:val="0"/>
        <w:i w:val="0"/>
        <w:iCs w:val="0"/>
        <w:color w:val="231F20"/>
        <w:spacing w:val="0"/>
        <w:w w:val="100"/>
        <w:sz w:val="24"/>
        <w:szCs w:val="24"/>
        <w:lang w:val="ru-RU" w:eastAsia="en-US" w:bidi="ar-SA"/>
      </w:rPr>
    </w:lvl>
    <w:lvl w:ilvl="1" w:tplc="5030AC10">
      <w:numFmt w:val="bullet"/>
      <w:lvlText w:val="•"/>
      <w:lvlJc w:val="left"/>
      <w:pPr>
        <w:ind w:left="1478" w:hanging="397"/>
      </w:pPr>
      <w:rPr>
        <w:lang w:val="ru-RU" w:eastAsia="en-US" w:bidi="ar-SA"/>
      </w:rPr>
    </w:lvl>
    <w:lvl w:ilvl="2" w:tplc="6862EBEC">
      <w:numFmt w:val="bullet"/>
      <w:lvlText w:val="•"/>
      <w:lvlJc w:val="left"/>
      <w:pPr>
        <w:ind w:left="2416" w:hanging="397"/>
      </w:pPr>
      <w:rPr>
        <w:lang w:val="ru-RU" w:eastAsia="en-US" w:bidi="ar-SA"/>
      </w:rPr>
    </w:lvl>
    <w:lvl w:ilvl="3" w:tplc="62F2583A">
      <w:numFmt w:val="bullet"/>
      <w:lvlText w:val="•"/>
      <w:lvlJc w:val="left"/>
      <w:pPr>
        <w:ind w:left="3354" w:hanging="397"/>
      </w:pPr>
      <w:rPr>
        <w:lang w:val="ru-RU" w:eastAsia="en-US" w:bidi="ar-SA"/>
      </w:rPr>
    </w:lvl>
    <w:lvl w:ilvl="4" w:tplc="1C3A5268">
      <w:numFmt w:val="bullet"/>
      <w:lvlText w:val="•"/>
      <w:lvlJc w:val="left"/>
      <w:pPr>
        <w:ind w:left="4292" w:hanging="397"/>
      </w:pPr>
      <w:rPr>
        <w:lang w:val="ru-RU" w:eastAsia="en-US" w:bidi="ar-SA"/>
      </w:rPr>
    </w:lvl>
    <w:lvl w:ilvl="5" w:tplc="B57AC186">
      <w:numFmt w:val="bullet"/>
      <w:lvlText w:val="•"/>
      <w:lvlJc w:val="left"/>
      <w:pPr>
        <w:ind w:left="5230" w:hanging="397"/>
      </w:pPr>
      <w:rPr>
        <w:lang w:val="ru-RU" w:eastAsia="en-US" w:bidi="ar-SA"/>
      </w:rPr>
    </w:lvl>
    <w:lvl w:ilvl="6" w:tplc="D21CFCC0">
      <w:numFmt w:val="bullet"/>
      <w:lvlText w:val="•"/>
      <w:lvlJc w:val="left"/>
      <w:pPr>
        <w:ind w:left="6168" w:hanging="397"/>
      </w:pPr>
      <w:rPr>
        <w:lang w:val="ru-RU" w:eastAsia="en-US" w:bidi="ar-SA"/>
      </w:rPr>
    </w:lvl>
    <w:lvl w:ilvl="7" w:tplc="FC283A14">
      <w:numFmt w:val="bullet"/>
      <w:lvlText w:val="•"/>
      <w:lvlJc w:val="left"/>
      <w:pPr>
        <w:ind w:left="7107" w:hanging="397"/>
      </w:pPr>
      <w:rPr>
        <w:lang w:val="ru-RU" w:eastAsia="en-US" w:bidi="ar-SA"/>
      </w:rPr>
    </w:lvl>
    <w:lvl w:ilvl="8" w:tplc="9CD647B6">
      <w:numFmt w:val="bullet"/>
      <w:lvlText w:val="•"/>
      <w:lvlJc w:val="left"/>
      <w:pPr>
        <w:ind w:left="8045" w:hanging="397"/>
      </w:pPr>
      <w:rPr>
        <w:lang w:val="ru-RU" w:eastAsia="en-US" w:bidi="ar-SA"/>
      </w:rPr>
    </w:lvl>
  </w:abstractNum>
  <w:abstractNum w:abstractNumId="1">
    <w:nsid w:val="5A152AA1"/>
    <w:multiLevelType w:val="hybridMultilevel"/>
    <w:tmpl w:val="52282B48"/>
    <w:lvl w:ilvl="0" w:tplc="37B4576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64A39EC"/>
    <w:multiLevelType w:val="hybridMultilevel"/>
    <w:tmpl w:val="7E96B7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745"/>
    <w:rsid w:val="00017996"/>
    <w:rsid w:val="000F1FAF"/>
    <w:rsid w:val="00103F54"/>
    <w:rsid w:val="001B3ED1"/>
    <w:rsid w:val="001D2745"/>
    <w:rsid w:val="002B2C2A"/>
    <w:rsid w:val="0033327F"/>
    <w:rsid w:val="0037623B"/>
    <w:rsid w:val="00462C60"/>
    <w:rsid w:val="005E249C"/>
    <w:rsid w:val="006A23A3"/>
    <w:rsid w:val="007E0B36"/>
    <w:rsid w:val="00857A80"/>
    <w:rsid w:val="008C4FE3"/>
    <w:rsid w:val="008E5B0B"/>
    <w:rsid w:val="00B11C91"/>
    <w:rsid w:val="00C03EA0"/>
    <w:rsid w:val="00C4464F"/>
    <w:rsid w:val="00DE686D"/>
    <w:rsid w:val="00E234E5"/>
    <w:rsid w:val="00E36FF1"/>
    <w:rsid w:val="00E46CFD"/>
    <w:rsid w:val="00F86D88"/>
    <w:rsid w:val="00FC65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0B3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7E0B36"/>
    <w:pPr>
      <w:widowControl w:val="0"/>
      <w:autoSpaceDE w:val="0"/>
      <w:autoSpaceDN w:val="0"/>
      <w:spacing w:before="28" w:after="0" w:line="240" w:lineRule="auto"/>
      <w:ind w:left="538" w:right="139" w:hanging="397"/>
    </w:pPr>
    <w:rPr>
      <w:rFonts w:ascii="PT Serif" w:eastAsia="PT Serif" w:hAnsi="PT Serif" w:cs="PT Serif"/>
    </w:rPr>
  </w:style>
  <w:style w:type="paragraph" w:styleId="a4">
    <w:name w:val="Balloon Text"/>
    <w:basedOn w:val="a"/>
    <w:link w:val="a5"/>
    <w:uiPriority w:val="99"/>
    <w:semiHidden/>
    <w:unhideWhenUsed/>
    <w:rsid w:val="0033327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3327F"/>
    <w:rPr>
      <w:rFonts w:ascii="Tahoma" w:hAnsi="Tahoma" w:cs="Tahoma"/>
      <w:sz w:val="16"/>
      <w:szCs w:val="16"/>
    </w:rPr>
  </w:style>
  <w:style w:type="table" w:customStyle="1" w:styleId="17">
    <w:name w:val="Сетка таблицы17"/>
    <w:basedOn w:val="a1"/>
    <w:next w:val="a6"/>
    <w:rsid w:val="00C03E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6">
    <w:name w:val="Table Grid"/>
    <w:basedOn w:val="a1"/>
    <w:uiPriority w:val="59"/>
    <w:rsid w:val="00C03E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annotation reference"/>
    <w:basedOn w:val="a0"/>
    <w:uiPriority w:val="99"/>
    <w:semiHidden/>
    <w:unhideWhenUsed/>
    <w:rsid w:val="00017996"/>
    <w:rPr>
      <w:sz w:val="16"/>
      <w:szCs w:val="16"/>
    </w:rPr>
  </w:style>
  <w:style w:type="paragraph" w:styleId="a8">
    <w:name w:val="annotation text"/>
    <w:basedOn w:val="a"/>
    <w:link w:val="a9"/>
    <w:uiPriority w:val="99"/>
    <w:semiHidden/>
    <w:unhideWhenUsed/>
    <w:rsid w:val="00017996"/>
    <w:pPr>
      <w:spacing w:line="240" w:lineRule="auto"/>
    </w:pPr>
    <w:rPr>
      <w:sz w:val="20"/>
      <w:szCs w:val="20"/>
    </w:rPr>
  </w:style>
  <w:style w:type="character" w:customStyle="1" w:styleId="a9">
    <w:name w:val="Текст примечания Знак"/>
    <w:basedOn w:val="a0"/>
    <w:link w:val="a8"/>
    <w:uiPriority w:val="99"/>
    <w:semiHidden/>
    <w:rsid w:val="00017996"/>
    <w:rPr>
      <w:sz w:val="20"/>
      <w:szCs w:val="20"/>
    </w:rPr>
  </w:style>
  <w:style w:type="paragraph" w:styleId="aa">
    <w:name w:val="annotation subject"/>
    <w:basedOn w:val="a8"/>
    <w:next w:val="a8"/>
    <w:link w:val="ab"/>
    <w:uiPriority w:val="99"/>
    <w:semiHidden/>
    <w:unhideWhenUsed/>
    <w:rsid w:val="00017996"/>
    <w:rPr>
      <w:b/>
      <w:bCs/>
    </w:rPr>
  </w:style>
  <w:style w:type="character" w:customStyle="1" w:styleId="ab">
    <w:name w:val="Тема примечания Знак"/>
    <w:basedOn w:val="a9"/>
    <w:link w:val="aa"/>
    <w:uiPriority w:val="99"/>
    <w:semiHidden/>
    <w:rsid w:val="00017996"/>
    <w:rPr>
      <w:b/>
      <w:bCs/>
      <w:sz w:val="20"/>
      <w:szCs w:val="20"/>
    </w:rPr>
  </w:style>
  <w:style w:type="character" w:styleId="ac">
    <w:name w:val="Emphasis"/>
    <w:basedOn w:val="a0"/>
    <w:uiPriority w:val="20"/>
    <w:qFormat/>
    <w:rsid w:val="005E249C"/>
    <w:rPr>
      <w:i/>
      <w:iCs/>
    </w:rPr>
  </w:style>
  <w:style w:type="character" w:styleId="ad">
    <w:name w:val="Strong"/>
    <w:basedOn w:val="a0"/>
    <w:uiPriority w:val="22"/>
    <w:qFormat/>
    <w:rsid w:val="005E249C"/>
    <w:rPr>
      <w:b/>
      <w:bCs/>
    </w:rPr>
  </w:style>
  <w:style w:type="paragraph" w:styleId="ae">
    <w:name w:val="Normal (Web)"/>
    <w:basedOn w:val="a"/>
    <w:uiPriority w:val="99"/>
    <w:semiHidden/>
    <w:unhideWhenUsed/>
    <w:rsid w:val="00C446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Hyperlink"/>
    <w:basedOn w:val="a0"/>
    <w:uiPriority w:val="99"/>
    <w:unhideWhenUsed/>
    <w:rsid w:val="00857A80"/>
    <w:rPr>
      <w:color w:val="0000FF" w:themeColor="hyperlink"/>
      <w:u w:val="single"/>
    </w:rPr>
  </w:style>
  <w:style w:type="paragraph" w:styleId="af0">
    <w:name w:val="header"/>
    <w:basedOn w:val="a"/>
    <w:link w:val="af1"/>
    <w:uiPriority w:val="99"/>
    <w:unhideWhenUsed/>
    <w:rsid w:val="000F1FAF"/>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0F1FAF"/>
  </w:style>
  <w:style w:type="paragraph" w:styleId="af2">
    <w:name w:val="footer"/>
    <w:basedOn w:val="a"/>
    <w:link w:val="af3"/>
    <w:uiPriority w:val="99"/>
    <w:unhideWhenUsed/>
    <w:rsid w:val="000F1FAF"/>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0F1F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0B3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7E0B36"/>
    <w:pPr>
      <w:widowControl w:val="0"/>
      <w:autoSpaceDE w:val="0"/>
      <w:autoSpaceDN w:val="0"/>
      <w:spacing w:before="28" w:after="0" w:line="240" w:lineRule="auto"/>
      <w:ind w:left="538" w:right="139" w:hanging="397"/>
    </w:pPr>
    <w:rPr>
      <w:rFonts w:ascii="PT Serif" w:eastAsia="PT Serif" w:hAnsi="PT Serif" w:cs="PT Serif"/>
    </w:rPr>
  </w:style>
  <w:style w:type="paragraph" w:styleId="a4">
    <w:name w:val="Balloon Text"/>
    <w:basedOn w:val="a"/>
    <w:link w:val="a5"/>
    <w:uiPriority w:val="99"/>
    <w:semiHidden/>
    <w:unhideWhenUsed/>
    <w:rsid w:val="0033327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3327F"/>
    <w:rPr>
      <w:rFonts w:ascii="Tahoma" w:hAnsi="Tahoma" w:cs="Tahoma"/>
      <w:sz w:val="16"/>
      <w:szCs w:val="16"/>
    </w:rPr>
  </w:style>
  <w:style w:type="table" w:customStyle="1" w:styleId="17">
    <w:name w:val="Сетка таблицы17"/>
    <w:basedOn w:val="a1"/>
    <w:next w:val="a6"/>
    <w:rsid w:val="00C03E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6">
    <w:name w:val="Table Grid"/>
    <w:basedOn w:val="a1"/>
    <w:uiPriority w:val="59"/>
    <w:rsid w:val="00C03E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annotation reference"/>
    <w:basedOn w:val="a0"/>
    <w:uiPriority w:val="99"/>
    <w:semiHidden/>
    <w:unhideWhenUsed/>
    <w:rsid w:val="00017996"/>
    <w:rPr>
      <w:sz w:val="16"/>
      <w:szCs w:val="16"/>
    </w:rPr>
  </w:style>
  <w:style w:type="paragraph" w:styleId="a8">
    <w:name w:val="annotation text"/>
    <w:basedOn w:val="a"/>
    <w:link w:val="a9"/>
    <w:uiPriority w:val="99"/>
    <w:semiHidden/>
    <w:unhideWhenUsed/>
    <w:rsid w:val="00017996"/>
    <w:pPr>
      <w:spacing w:line="240" w:lineRule="auto"/>
    </w:pPr>
    <w:rPr>
      <w:sz w:val="20"/>
      <w:szCs w:val="20"/>
    </w:rPr>
  </w:style>
  <w:style w:type="character" w:customStyle="1" w:styleId="a9">
    <w:name w:val="Текст примечания Знак"/>
    <w:basedOn w:val="a0"/>
    <w:link w:val="a8"/>
    <w:uiPriority w:val="99"/>
    <w:semiHidden/>
    <w:rsid w:val="00017996"/>
    <w:rPr>
      <w:sz w:val="20"/>
      <w:szCs w:val="20"/>
    </w:rPr>
  </w:style>
  <w:style w:type="paragraph" w:styleId="aa">
    <w:name w:val="annotation subject"/>
    <w:basedOn w:val="a8"/>
    <w:next w:val="a8"/>
    <w:link w:val="ab"/>
    <w:uiPriority w:val="99"/>
    <w:semiHidden/>
    <w:unhideWhenUsed/>
    <w:rsid w:val="00017996"/>
    <w:rPr>
      <w:b/>
      <w:bCs/>
    </w:rPr>
  </w:style>
  <w:style w:type="character" w:customStyle="1" w:styleId="ab">
    <w:name w:val="Тема примечания Знак"/>
    <w:basedOn w:val="a9"/>
    <w:link w:val="aa"/>
    <w:uiPriority w:val="99"/>
    <w:semiHidden/>
    <w:rsid w:val="00017996"/>
    <w:rPr>
      <w:b/>
      <w:bCs/>
      <w:sz w:val="20"/>
      <w:szCs w:val="20"/>
    </w:rPr>
  </w:style>
  <w:style w:type="character" w:styleId="ac">
    <w:name w:val="Emphasis"/>
    <w:basedOn w:val="a0"/>
    <w:uiPriority w:val="20"/>
    <w:qFormat/>
    <w:rsid w:val="005E249C"/>
    <w:rPr>
      <w:i/>
      <w:iCs/>
    </w:rPr>
  </w:style>
  <w:style w:type="character" w:styleId="ad">
    <w:name w:val="Strong"/>
    <w:basedOn w:val="a0"/>
    <w:uiPriority w:val="22"/>
    <w:qFormat/>
    <w:rsid w:val="005E249C"/>
    <w:rPr>
      <w:b/>
      <w:bCs/>
    </w:rPr>
  </w:style>
  <w:style w:type="paragraph" w:styleId="ae">
    <w:name w:val="Normal (Web)"/>
    <w:basedOn w:val="a"/>
    <w:uiPriority w:val="99"/>
    <w:semiHidden/>
    <w:unhideWhenUsed/>
    <w:rsid w:val="00C446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Hyperlink"/>
    <w:basedOn w:val="a0"/>
    <w:uiPriority w:val="99"/>
    <w:unhideWhenUsed/>
    <w:rsid w:val="00857A80"/>
    <w:rPr>
      <w:color w:val="0000FF" w:themeColor="hyperlink"/>
      <w:u w:val="single"/>
    </w:rPr>
  </w:style>
  <w:style w:type="paragraph" w:styleId="af0">
    <w:name w:val="header"/>
    <w:basedOn w:val="a"/>
    <w:link w:val="af1"/>
    <w:uiPriority w:val="99"/>
    <w:unhideWhenUsed/>
    <w:rsid w:val="000F1FAF"/>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0F1FAF"/>
  </w:style>
  <w:style w:type="paragraph" w:styleId="af2">
    <w:name w:val="footer"/>
    <w:basedOn w:val="a"/>
    <w:link w:val="af3"/>
    <w:uiPriority w:val="99"/>
    <w:unhideWhenUsed/>
    <w:rsid w:val="000F1FAF"/>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0F1F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8185062">
      <w:bodyDiv w:val="1"/>
      <w:marLeft w:val="0"/>
      <w:marRight w:val="0"/>
      <w:marTop w:val="0"/>
      <w:marBottom w:val="0"/>
      <w:divBdr>
        <w:top w:val="none" w:sz="0" w:space="0" w:color="auto"/>
        <w:left w:val="none" w:sz="0" w:space="0" w:color="auto"/>
        <w:bottom w:val="none" w:sz="0" w:space="0" w:color="auto"/>
        <w:right w:val="none" w:sz="0" w:space="0" w:color="auto"/>
      </w:divBdr>
    </w:div>
    <w:div w:id="1746294316">
      <w:bodyDiv w:val="1"/>
      <w:marLeft w:val="0"/>
      <w:marRight w:val="0"/>
      <w:marTop w:val="0"/>
      <w:marBottom w:val="0"/>
      <w:divBdr>
        <w:top w:val="none" w:sz="0" w:space="0" w:color="auto"/>
        <w:left w:val="none" w:sz="0" w:space="0" w:color="auto"/>
        <w:bottom w:val="none" w:sz="0" w:space="0" w:color="auto"/>
        <w:right w:val="none" w:sz="0" w:space="0" w:color="auto"/>
      </w:divBdr>
    </w:div>
    <w:div w:id="1825973187">
      <w:bodyDiv w:val="1"/>
      <w:marLeft w:val="0"/>
      <w:marRight w:val="0"/>
      <w:marTop w:val="0"/>
      <w:marBottom w:val="0"/>
      <w:divBdr>
        <w:top w:val="none" w:sz="0" w:space="0" w:color="auto"/>
        <w:left w:val="none" w:sz="0" w:space="0" w:color="auto"/>
        <w:bottom w:val="none" w:sz="0" w:space="0" w:color="auto"/>
        <w:right w:val="none" w:sz="0" w:space="0" w:color="auto"/>
      </w:divBdr>
    </w:div>
    <w:div w:id="2073505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loginov-dm@ranepa.ru"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2052</TotalTime>
  <Pages>6</Pages>
  <Words>2133</Words>
  <Characters>12160</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Dmitri</dc:creator>
  <cp:lastModifiedBy>DiMa</cp:lastModifiedBy>
  <cp:revision>5</cp:revision>
  <dcterms:created xsi:type="dcterms:W3CDTF">2026-03-25T13:15:00Z</dcterms:created>
  <dcterms:modified xsi:type="dcterms:W3CDTF">2026-03-27T20:36:00Z</dcterms:modified>
</cp:coreProperties>
</file>