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6A8FE" w14:textId="2B24FBFB" w:rsidR="003E7935" w:rsidRPr="003E7935" w:rsidRDefault="003E7935" w:rsidP="003E7935">
      <w:pPr>
        <w:spacing w:after="0" w:line="240" w:lineRule="auto"/>
        <w:outlineLvl w:val="0"/>
        <w:rPr>
          <w:rFonts w:ascii="Arial" w:hAnsi="Arial" w:cs="Arial"/>
          <w:color w:val="FFFFFF"/>
          <w:sz w:val="18"/>
          <w:szCs w:val="18"/>
        </w:rPr>
      </w:pPr>
      <w:r w:rsidRPr="003E7935">
        <w:rPr>
          <w:rFonts w:ascii="Times New Roman" w:hAnsi="Times New Roman" w:cs="Times New Roman"/>
          <w:b/>
          <w:bCs/>
          <w:sz w:val="24"/>
          <w:szCs w:val="24"/>
        </w:rPr>
        <w:t>УДК 347.6</w:t>
      </w:r>
      <w:r w:rsidRPr="003E7935">
        <w:rPr>
          <w:rFonts w:ascii="Times New Roman" w:hAnsi="Times New Roman" w:cs="Times New Roman"/>
          <w:b/>
          <w:bCs/>
          <w:sz w:val="24"/>
          <w:szCs w:val="24"/>
        </w:rPr>
        <w:t xml:space="preserve">/ </w:t>
      </w:r>
      <w:r w:rsidRPr="003E7935">
        <w:rPr>
          <w:rFonts w:ascii="Times New Roman" w:hAnsi="Times New Roman" w:cs="Times New Roman"/>
          <w:b/>
          <w:bCs/>
          <w:sz w:val="24"/>
          <w:szCs w:val="24"/>
        </w:rPr>
        <w:t>ББК</w:t>
      </w:r>
      <w:r w:rsidRPr="003E7935">
        <w:rPr>
          <w:rFonts w:ascii="Arial" w:hAnsi="Arial" w:cs="Arial"/>
          <w:color w:val="FFFFFF"/>
          <w:sz w:val="18"/>
          <w:szCs w:val="18"/>
        </w:rPr>
        <w:t xml:space="preserve"> </w:t>
      </w:r>
      <w:r w:rsidRPr="003E7935">
        <w:rPr>
          <w:rFonts w:ascii="Times New Roman" w:hAnsi="Times New Roman" w:cs="Times New Roman"/>
          <w:b/>
          <w:bCs/>
          <w:sz w:val="24"/>
          <w:szCs w:val="24"/>
        </w:rPr>
        <w:t>С991.3</w:t>
      </w:r>
      <w:r w:rsidRPr="003E7935">
        <w:rPr>
          <w:rFonts w:ascii="Arial" w:hAnsi="Arial" w:cs="Arial"/>
          <w:color w:val="FFFFFF"/>
          <w:sz w:val="18"/>
          <w:szCs w:val="18"/>
        </w:rPr>
        <w:t xml:space="preserve">ова Ирина Сергеевна, Шеншина Людмила Александровна СИСТЕМА </w:t>
      </w:r>
    </w:p>
    <w:p w14:paraId="26B02145" w14:textId="419E1FC6" w:rsidR="003E7935" w:rsidRDefault="003E7935" w:rsidP="003E7935">
      <w:pPr>
        <w:spacing w:after="0" w:line="240" w:lineRule="auto"/>
        <w:jc w:val="center"/>
        <w:outlineLvl w:val="0"/>
        <w:rPr>
          <w:rFonts w:ascii="Arial" w:hAnsi="Arial" w:cs="Arial"/>
          <w:color w:val="FFFFFF"/>
          <w:sz w:val="18"/>
          <w:szCs w:val="18"/>
        </w:rPr>
      </w:pPr>
    </w:p>
    <w:p w14:paraId="369A8E4A" w14:textId="375235FD" w:rsidR="00DF7F3E" w:rsidRPr="00DF7F3E" w:rsidRDefault="00DF7F3E" w:rsidP="003E7935">
      <w:pPr>
        <w:spacing w:after="0" w:line="240" w:lineRule="auto"/>
        <w:jc w:val="right"/>
        <w:outlineLvl w:val="0"/>
        <w:rPr>
          <w:rFonts w:ascii="Times New Roman" w:hAnsi="Times New Roman" w:cs="Times New Roman"/>
          <w:b/>
          <w:bCs/>
          <w:sz w:val="24"/>
          <w:szCs w:val="24"/>
        </w:rPr>
      </w:pPr>
      <w:r w:rsidRPr="00DF7F3E">
        <w:rPr>
          <w:rFonts w:ascii="Times New Roman" w:hAnsi="Times New Roman" w:cs="Times New Roman"/>
          <w:b/>
          <w:bCs/>
          <w:sz w:val="24"/>
          <w:szCs w:val="24"/>
        </w:rPr>
        <w:t xml:space="preserve">Козлова </w:t>
      </w:r>
      <w:r w:rsidR="003E7935">
        <w:rPr>
          <w:rFonts w:ascii="Times New Roman" w:hAnsi="Times New Roman" w:cs="Times New Roman"/>
          <w:b/>
          <w:bCs/>
          <w:sz w:val="24"/>
          <w:szCs w:val="24"/>
        </w:rPr>
        <w:t>С.В.</w:t>
      </w:r>
    </w:p>
    <w:p w14:paraId="318F478B" w14:textId="11BBE672" w:rsidR="003E7935" w:rsidRDefault="003E7935" w:rsidP="003E7935">
      <w:pPr>
        <w:widowControl w:val="0"/>
        <w:spacing w:after="0" w:line="240" w:lineRule="auto"/>
        <w:jc w:val="center"/>
        <w:rPr>
          <w:rFonts w:ascii="Times New Roman" w:hAnsi="Times New Roman" w:cs="Times New Roman"/>
          <w:b/>
          <w:bCs/>
          <w:sz w:val="24"/>
          <w:szCs w:val="24"/>
        </w:rPr>
      </w:pPr>
      <w:bookmarkStart w:id="0" w:name="_Toc93882087"/>
      <w:r>
        <w:rPr>
          <w:rFonts w:ascii="Times New Roman" w:hAnsi="Times New Roman" w:cs="Times New Roman"/>
          <w:b/>
          <w:bCs/>
          <w:sz w:val="24"/>
          <w:szCs w:val="24"/>
        </w:rPr>
        <w:t xml:space="preserve">К ВОПРОСУ О </w:t>
      </w:r>
      <w:r w:rsidRPr="00DC3DB4">
        <w:rPr>
          <w:rFonts w:ascii="Times New Roman" w:hAnsi="Times New Roman" w:cs="Times New Roman"/>
          <w:b/>
          <w:bCs/>
          <w:sz w:val="24"/>
          <w:szCs w:val="24"/>
        </w:rPr>
        <w:t>СОЦИАЛЬНОЙ ЗАЩИТ</w:t>
      </w:r>
      <w:r w:rsidR="003F14FF">
        <w:rPr>
          <w:rFonts w:ascii="Times New Roman" w:hAnsi="Times New Roman" w:cs="Times New Roman"/>
          <w:b/>
          <w:bCs/>
          <w:sz w:val="24"/>
          <w:szCs w:val="24"/>
        </w:rPr>
        <w:t>Е</w:t>
      </w:r>
      <w:r w:rsidRPr="00DC3DB4">
        <w:rPr>
          <w:rFonts w:ascii="Times New Roman" w:hAnsi="Times New Roman" w:cs="Times New Roman"/>
          <w:b/>
          <w:bCs/>
          <w:sz w:val="24"/>
          <w:szCs w:val="24"/>
        </w:rPr>
        <w:t xml:space="preserve"> ДЕТЕЙ-СИРОТ И ДЕТЕЙ, ОСТАВШИХСЯ БЕЗ ПОПЕЧЕНИЯ РОДИТЕЛЕЙ</w:t>
      </w:r>
      <w:bookmarkEnd w:id="0"/>
    </w:p>
    <w:p w14:paraId="1EBAB96F" w14:textId="77777777" w:rsidR="003E7935" w:rsidRDefault="003E7935" w:rsidP="003E7935">
      <w:pPr>
        <w:widowControl w:val="0"/>
        <w:spacing w:after="0" w:line="240" w:lineRule="auto"/>
        <w:jc w:val="center"/>
        <w:rPr>
          <w:rFonts w:ascii="Times New Roman" w:hAnsi="Times New Roman" w:cs="Times New Roman"/>
          <w:b/>
          <w:bCs/>
          <w:sz w:val="24"/>
          <w:szCs w:val="24"/>
        </w:rPr>
      </w:pPr>
    </w:p>
    <w:p w14:paraId="56AF31F2" w14:textId="2AEC0D4F" w:rsidR="003E7935" w:rsidRPr="003F14FF" w:rsidRDefault="003E7935" w:rsidP="0052542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sidR="003F14FF">
        <w:rPr>
          <w:rFonts w:ascii="Times New Roman" w:hAnsi="Times New Roman" w:cs="Times New Roman"/>
          <w:b/>
          <w:bCs/>
          <w:sz w:val="24"/>
          <w:szCs w:val="24"/>
        </w:rPr>
        <w:t>.</w:t>
      </w:r>
      <w:r>
        <w:rPr>
          <w:rFonts w:ascii="Times New Roman" w:hAnsi="Times New Roman" w:cs="Times New Roman"/>
          <w:b/>
          <w:bCs/>
          <w:sz w:val="24"/>
          <w:szCs w:val="24"/>
        </w:rPr>
        <w:t xml:space="preserve"> </w:t>
      </w:r>
      <w:r w:rsidR="003F14FF">
        <w:rPr>
          <w:rFonts w:ascii="Times New Roman" w:hAnsi="Times New Roman" w:cs="Times New Roman"/>
          <w:sz w:val="24"/>
          <w:szCs w:val="24"/>
        </w:rPr>
        <w:t xml:space="preserve">В статье рассмотрены </w:t>
      </w:r>
      <w:r w:rsidR="00CB27AE">
        <w:rPr>
          <w:rFonts w:ascii="Times New Roman" w:hAnsi="Times New Roman" w:cs="Times New Roman"/>
          <w:sz w:val="24"/>
          <w:szCs w:val="24"/>
        </w:rPr>
        <w:t>вопросы</w:t>
      </w:r>
      <w:r w:rsidR="003F14FF">
        <w:rPr>
          <w:rFonts w:ascii="Times New Roman" w:hAnsi="Times New Roman" w:cs="Times New Roman"/>
          <w:sz w:val="24"/>
          <w:szCs w:val="24"/>
        </w:rPr>
        <w:t xml:space="preserve"> социального сопровождения детей-сирот и детей, оставшихся без попечения родителей</w:t>
      </w:r>
      <w:r w:rsidR="00525421">
        <w:rPr>
          <w:rFonts w:ascii="Times New Roman" w:hAnsi="Times New Roman" w:cs="Times New Roman"/>
          <w:sz w:val="24"/>
          <w:szCs w:val="24"/>
        </w:rPr>
        <w:t>, о</w:t>
      </w:r>
      <w:r w:rsidR="003F14FF">
        <w:rPr>
          <w:rFonts w:ascii="Times New Roman" w:hAnsi="Times New Roman" w:cs="Times New Roman"/>
          <w:sz w:val="24"/>
          <w:szCs w:val="24"/>
        </w:rPr>
        <w:t>тмечается важность организации наставничества для выпускников интернатных учреждений.</w:t>
      </w:r>
      <w:r w:rsidR="003F14FF" w:rsidRPr="003F14FF">
        <w:rPr>
          <w:rFonts w:ascii="Times New Roman" w:hAnsi="Times New Roman" w:cs="Times New Roman"/>
          <w:sz w:val="24"/>
          <w:szCs w:val="24"/>
        </w:rPr>
        <w:t xml:space="preserve"> </w:t>
      </w:r>
      <w:r w:rsidR="003F14FF">
        <w:rPr>
          <w:rFonts w:ascii="Times New Roman" w:hAnsi="Times New Roman" w:cs="Times New Roman"/>
          <w:sz w:val="24"/>
          <w:szCs w:val="24"/>
        </w:rPr>
        <w:t>Для совершенствования системы социальной защиты таких детей предлагаются методические рекомендации.</w:t>
      </w:r>
    </w:p>
    <w:p w14:paraId="3FC414D9" w14:textId="7D87BC03" w:rsidR="003E7935" w:rsidRPr="00525421" w:rsidRDefault="00525421" w:rsidP="0052542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 xml:space="preserve">Ключевые слова: </w:t>
      </w:r>
      <w:r w:rsidRPr="00525421">
        <w:rPr>
          <w:rFonts w:ascii="Times New Roman" w:hAnsi="Times New Roman" w:cs="Times New Roman"/>
          <w:sz w:val="24"/>
          <w:szCs w:val="24"/>
        </w:rPr>
        <w:t>дети-сироты, дети, оставшиеся без попечения родителей, социальная защита, наставничество.</w:t>
      </w:r>
    </w:p>
    <w:p w14:paraId="5FCB4460" w14:textId="77777777" w:rsidR="00CA40FC" w:rsidRDefault="00CA40FC" w:rsidP="00F03065">
      <w:pPr>
        <w:widowControl w:val="0"/>
        <w:spacing w:after="0" w:line="240" w:lineRule="auto"/>
        <w:ind w:firstLine="709"/>
        <w:jc w:val="both"/>
        <w:rPr>
          <w:rFonts w:ascii="Times New Roman" w:eastAsia="Times New Roman" w:hAnsi="Times New Roman" w:cs="Times New Roman"/>
          <w:color w:val="000000" w:themeColor="text1"/>
          <w:sz w:val="24"/>
          <w:szCs w:val="24"/>
          <w:lang w:eastAsia="ru-RU" w:bidi="ru-RU"/>
        </w:rPr>
      </w:pPr>
    </w:p>
    <w:p w14:paraId="72F6A13C" w14:textId="0985744C" w:rsidR="00F03065" w:rsidRPr="00F03065" w:rsidRDefault="00460846" w:rsidP="00F03065">
      <w:pPr>
        <w:widowControl w:val="0"/>
        <w:spacing w:after="0" w:line="240" w:lineRule="auto"/>
        <w:ind w:firstLine="709"/>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lang w:eastAsia="ru-RU" w:bidi="ru-RU"/>
        </w:rPr>
        <w:t xml:space="preserve">Дети-сироты и дети, оставшиеся без попечения родителей, всегда были в </w:t>
      </w:r>
      <w:r w:rsidR="002C7A88">
        <w:rPr>
          <w:rFonts w:ascii="Times New Roman" w:eastAsia="Times New Roman" w:hAnsi="Times New Roman" w:cs="Times New Roman"/>
          <w:color w:val="000000" w:themeColor="text1"/>
          <w:sz w:val="24"/>
          <w:szCs w:val="24"/>
          <w:lang w:eastAsia="ru-RU" w:bidi="ru-RU"/>
        </w:rPr>
        <w:t xml:space="preserve">зоне общественного внимания. Но меры государственной поддержки и целенаправленная политика жизнеустройства таких детей актуализировались </w:t>
      </w:r>
      <w:r w:rsidR="0035359A">
        <w:rPr>
          <w:rFonts w:ascii="Times New Roman" w:eastAsia="Times New Roman" w:hAnsi="Times New Roman" w:cs="Times New Roman"/>
          <w:color w:val="000000" w:themeColor="text1"/>
          <w:sz w:val="24"/>
          <w:szCs w:val="24"/>
          <w:lang w:eastAsia="ru-RU" w:bidi="ru-RU"/>
        </w:rPr>
        <w:t xml:space="preserve">в современных условиях. В настоящее время особое внимание уделяется мерам социальной адаптации таких детей, обретения ими гражданских </w:t>
      </w:r>
      <w:r w:rsidR="004E2B86">
        <w:rPr>
          <w:rFonts w:ascii="Times New Roman" w:eastAsia="Times New Roman" w:hAnsi="Times New Roman" w:cs="Times New Roman"/>
          <w:color w:val="000000" w:themeColor="text1"/>
          <w:sz w:val="24"/>
          <w:szCs w:val="24"/>
          <w:lang w:eastAsia="ru-RU" w:bidi="ru-RU"/>
        </w:rPr>
        <w:t xml:space="preserve">качеств и социально-профессиональной идентичности. </w:t>
      </w:r>
      <w:r w:rsidR="00F03065" w:rsidRPr="00F03065">
        <w:rPr>
          <w:rFonts w:ascii="Times New Roman" w:eastAsia="Times New Roman" w:hAnsi="Times New Roman" w:cs="Times New Roman"/>
          <w:color w:val="000000" w:themeColor="text1"/>
          <w:sz w:val="24"/>
          <w:szCs w:val="24"/>
          <w:lang w:eastAsia="ru-RU" w:bidi="ru-RU"/>
        </w:rPr>
        <w:t xml:space="preserve">В </w:t>
      </w:r>
      <w:r w:rsidR="004E2B86">
        <w:rPr>
          <w:rFonts w:ascii="Times New Roman" w:eastAsia="Times New Roman" w:hAnsi="Times New Roman" w:cs="Times New Roman"/>
          <w:color w:val="000000" w:themeColor="text1"/>
          <w:sz w:val="24"/>
          <w:szCs w:val="24"/>
          <w:lang w:eastAsia="ru-RU" w:bidi="ru-RU"/>
        </w:rPr>
        <w:t>условиях демографического кризиса</w:t>
      </w:r>
      <w:r w:rsidR="004D605D">
        <w:rPr>
          <w:rFonts w:ascii="Times New Roman" w:eastAsia="Times New Roman" w:hAnsi="Times New Roman" w:cs="Times New Roman"/>
          <w:color w:val="000000" w:themeColor="text1"/>
          <w:sz w:val="24"/>
          <w:szCs w:val="24"/>
          <w:lang w:eastAsia="ru-RU" w:bidi="ru-RU"/>
        </w:rPr>
        <w:t>, внешнего давления</w:t>
      </w:r>
      <w:r w:rsidR="004E2B86">
        <w:rPr>
          <w:rFonts w:ascii="Times New Roman" w:eastAsia="Times New Roman" w:hAnsi="Times New Roman" w:cs="Times New Roman"/>
          <w:color w:val="000000" w:themeColor="text1"/>
          <w:sz w:val="24"/>
          <w:szCs w:val="24"/>
          <w:lang w:eastAsia="ru-RU" w:bidi="ru-RU"/>
        </w:rPr>
        <w:t xml:space="preserve"> и </w:t>
      </w:r>
      <w:r w:rsidR="004D605D">
        <w:rPr>
          <w:rFonts w:ascii="Times New Roman" w:eastAsia="Times New Roman" w:hAnsi="Times New Roman" w:cs="Times New Roman"/>
          <w:color w:val="000000" w:themeColor="text1"/>
          <w:sz w:val="24"/>
          <w:szCs w:val="24"/>
          <w:lang w:eastAsia="ru-RU" w:bidi="ru-RU"/>
        </w:rPr>
        <w:t xml:space="preserve">социальных рисков успешная социализация молодежи становится важной государственной задачей, а в отношении детей-сирот и детей, оставшихся без попечения родителей </w:t>
      </w:r>
      <w:r w:rsidR="00411A26">
        <w:rPr>
          <w:rFonts w:ascii="Times New Roman" w:eastAsia="Times New Roman" w:hAnsi="Times New Roman" w:cs="Times New Roman"/>
          <w:color w:val="000000" w:themeColor="text1"/>
          <w:sz w:val="24"/>
          <w:szCs w:val="24"/>
          <w:lang w:eastAsia="ru-RU" w:bidi="ru-RU"/>
        </w:rPr>
        <w:t xml:space="preserve">требуется привлечение </w:t>
      </w:r>
      <w:r w:rsidR="003810C1">
        <w:rPr>
          <w:rFonts w:ascii="Times New Roman" w:eastAsia="Times New Roman" w:hAnsi="Times New Roman" w:cs="Times New Roman"/>
          <w:color w:val="000000" w:themeColor="text1"/>
          <w:sz w:val="24"/>
          <w:szCs w:val="24"/>
          <w:lang w:eastAsia="ru-RU" w:bidi="ru-RU"/>
        </w:rPr>
        <w:t>различных субъектов и решение вопросов на всех уровнях управления социальными процессами.</w:t>
      </w:r>
      <w:r w:rsidR="004D605D">
        <w:rPr>
          <w:rFonts w:ascii="Times New Roman" w:eastAsia="Times New Roman" w:hAnsi="Times New Roman" w:cs="Times New Roman"/>
          <w:color w:val="000000" w:themeColor="text1"/>
          <w:sz w:val="24"/>
          <w:szCs w:val="24"/>
          <w:lang w:eastAsia="ru-RU" w:bidi="ru-RU"/>
        </w:rPr>
        <w:t xml:space="preserve"> </w:t>
      </w:r>
    </w:p>
    <w:p w14:paraId="7A94693D" w14:textId="6CBAFCD7" w:rsidR="00F03065" w:rsidRPr="00F03065" w:rsidRDefault="00F03065" w:rsidP="00F03065">
      <w:pPr>
        <w:widowControl w:val="0"/>
        <w:spacing w:after="0" w:line="240" w:lineRule="auto"/>
        <w:ind w:firstLine="709"/>
        <w:jc w:val="both"/>
        <w:rPr>
          <w:rFonts w:ascii="Times New Roman" w:hAnsi="Times New Roman" w:cs="Times New Roman"/>
          <w:color w:val="000000" w:themeColor="text1"/>
          <w:sz w:val="24"/>
          <w:szCs w:val="24"/>
        </w:rPr>
      </w:pPr>
      <w:r w:rsidRPr="00F03065">
        <w:rPr>
          <w:rFonts w:ascii="Times New Roman" w:hAnsi="Times New Roman" w:cs="Times New Roman"/>
          <w:color w:val="000000" w:themeColor="text1"/>
          <w:sz w:val="24"/>
          <w:szCs w:val="24"/>
        </w:rPr>
        <w:t xml:space="preserve">Ситуация, в которую попадают дети-сироты и дети, оставшиеся без попечения родителей, после окончания учреждения интернатного типа, может быть описана следующим образом: </w:t>
      </w:r>
      <w:r w:rsidR="00460846">
        <w:rPr>
          <w:rFonts w:ascii="Times New Roman" w:hAnsi="Times New Roman" w:cs="Times New Roman"/>
          <w:color w:val="000000" w:themeColor="text1"/>
          <w:sz w:val="24"/>
          <w:szCs w:val="24"/>
        </w:rPr>
        <w:t xml:space="preserve">после завершения школьного обучения </w:t>
      </w:r>
      <w:r w:rsidRPr="00F03065">
        <w:rPr>
          <w:rFonts w:ascii="Times New Roman" w:hAnsi="Times New Roman" w:cs="Times New Roman"/>
          <w:color w:val="000000" w:themeColor="text1"/>
          <w:sz w:val="24"/>
          <w:szCs w:val="24"/>
        </w:rPr>
        <w:t xml:space="preserve">происходит переход от знакомой, более или менее безопасной </w:t>
      </w:r>
      <w:r w:rsidR="003810C1">
        <w:rPr>
          <w:rFonts w:ascii="Times New Roman" w:hAnsi="Times New Roman" w:cs="Times New Roman"/>
          <w:color w:val="000000" w:themeColor="text1"/>
          <w:sz w:val="24"/>
          <w:szCs w:val="24"/>
        </w:rPr>
        <w:t>среды</w:t>
      </w:r>
      <w:r w:rsidRPr="00F03065">
        <w:rPr>
          <w:rFonts w:ascii="Times New Roman" w:hAnsi="Times New Roman" w:cs="Times New Roman"/>
          <w:color w:val="000000" w:themeColor="text1"/>
          <w:sz w:val="24"/>
          <w:szCs w:val="24"/>
        </w:rPr>
        <w:t>, известных людей</w:t>
      </w:r>
      <w:r w:rsidR="005B04E0">
        <w:rPr>
          <w:rFonts w:ascii="Times New Roman" w:hAnsi="Times New Roman" w:cs="Times New Roman"/>
          <w:color w:val="000000" w:themeColor="text1"/>
          <w:sz w:val="24"/>
          <w:szCs w:val="24"/>
        </w:rPr>
        <w:t xml:space="preserve"> в ближайшем окружении</w:t>
      </w:r>
      <w:r w:rsidRPr="00F03065">
        <w:rPr>
          <w:rFonts w:ascii="Times New Roman" w:hAnsi="Times New Roman" w:cs="Times New Roman"/>
          <w:color w:val="000000" w:themeColor="text1"/>
          <w:sz w:val="24"/>
          <w:szCs w:val="24"/>
        </w:rPr>
        <w:t xml:space="preserve">, ежедневного распорядка, </w:t>
      </w:r>
      <w:r w:rsidR="00CF481E">
        <w:rPr>
          <w:rFonts w:ascii="Times New Roman" w:hAnsi="Times New Roman" w:cs="Times New Roman"/>
          <w:color w:val="000000" w:themeColor="text1"/>
          <w:sz w:val="24"/>
          <w:szCs w:val="24"/>
        </w:rPr>
        <w:t xml:space="preserve">упорядоченности и предсказуемости </w:t>
      </w:r>
      <w:r w:rsidRPr="00F03065">
        <w:rPr>
          <w:rFonts w:ascii="Times New Roman" w:hAnsi="Times New Roman" w:cs="Times New Roman"/>
          <w:color w:val="000000" w:themeColor="text1"/>
          <w:sz w:val="24"/>
          <w:szCs w:val="24"/>
        </w:rPr>
        <w:t xml:space="preserve">к новой жизни, к иному </w:t>
      </w:r>
      <w:r w:rsidR="005B04E0">
        <w:rPr>
          <w:rFonts w:ascii="Times New Roman" w:hAnsi="Times New Roman" w:cs="Times New Roman"/>
          <w:color w:val="000000" w:themeColor="text1"/>
          <w:sz w:val="24"/>
          <w:szCs w:val="24"/>
        </w:rPr>
        <w:t>регламенту</w:t>
      </w:r>
      <w:r w:rsidRPr="00F03065">
        <w:rPr>
          <w:rFonts w:ascii="Times New Roman" w:hAnsi="Times New Roman" w:cs="Times New Roman"/>
          <w:color w:val="000000" w:themeColor="text1"/>
          <w:sz w:val="24"/>
          <w:szCs w:val="24"/>
        </w:rPr>
        <w:t xml:space="preserve"> </w:t>
      </w:r>
      <w:r w:rsidR="005B04E0">
        <w:rPr>
          <w:rFonts w:ascii="Times New Roman" w:hAnsi="Times New Roman" w:cs="Times New Roman"/>
          <w:color w:val="000000" w:themeColor="text1"/>
          <w:sz w:val="24"/>
          <w:szCs w:val="24"/>
        </w:rPr>
        <w:t>как</w:t>
      </w:r>
      <w:r w:rsidRPr="00F03065">
        <w:rPr>
          <w:rFonts w:ascii="Times New Roman" w:hAnsi="Times New Roman" w:cs="Times New Roman"/>
          <w:color w:val="000000" w:themeColor="text1"/>
          <w:sz w:val="24"/>
          <w:szCs w:val="24"/>
        </w:rPr>
        <w:t xml:space="preserve"> личному, </w:t>
      </w:r>
      <w:r w:rsidR="005B04E0">
        <w:rPr>
          <w:rFonts w:ascii="Times New Roman" w:hAnsi="Times New Roman" w:cs="Times New Roman"/>
          <w:color w:val="000000" w:themeColor="text1"/>
          <w:sz w:val="24"/>
          <w:szCs w:val="24"/>
        </w:rPr>
        <w:t xml:space="preserve">так </w:t>
      </w:r>
      <w:r w:rsidRPr="00F03065">
        <w:rPr>
          <w:rFonts w:ascii="Times New Roman" w:hAnsi="Times New Roman" w:cs="Times New Roman"/>
          <w:color w:val="000000" w:themeColor="text1"/>
          <w:sz w:val="24"/>
          <w:szCs w:val="24"/>
        </w:rPr>
        <w:t xml:space="preserve">и жизненному, который до сих пор </w:t>
      </w:r>
      <w:r w:rsidR="005B04E0">
        <w:rPr>
          <w:rFonts w:ascii="Times New Roman" w:hAnsi="Times New Roman" w:cs="Times New Roman"/>
          <w:color w:val="000000" w:themeColor="text1"/>
          <w:sz w:val="24"/>
          <w:szCs w:val="24"/>
        </w:rPr>
        <w:t>мог быть</w:t>
      </w:r>
      <w:r w:rsidRPr="00F03065">
        <w:rPr>
          <w:rFonts w:ascii="Times New Roman" w:hAnsi="Times New Roman" w:cs="Times New Roman"/>
          <w:color w:val="000000" w:themeColor="text1"/>
          <w:sz w:val="24"/>
          <w:szCs w:val="24"/>
        </w:rPr>
        <w:t xml:space="preserve"> известен</w:t>
      </w:r>
      <w:r w:rsidR="005B04E0">
        <w:rPr>
          <w:rFonts w:ascii="Times New Roman" w:hAnsi="Times New Roman" w:cs="Times New Roman"/>
          <w:color w:val="000000" w:themeColor="text1"/>
          <w:sz w:val="24"/>
          <w:szCs w:val="24"/>
        </w:rPr>
        <w:t xml:space="preserve"> лишь понаслышке</w:t>
      </w:r>
      <w:r w:rsidRPr="00F03065">
        <w:rPr>
          <w:rFonts w:ascii="Times New Roman" w:hAnsi="Times New Roman" w:cs="Times New Roman"/>
          <w:color w:val="000000" w:themeColor="text1"/>
          <w:sz w:val="24"/>
          <w:szCs w:val="24"/>
        </w:rPr>
        <w:t xml:space="preserve">. Получив самостоятельность, </w:t>
      </w:r>
      <w:r w:rsidR="003B2B86">
        <w:rPr>
          <w:rFonts w:ascii="Times New Roman" w:hAnsi="Times New Roman" w:cs="Times New Roman"/>
          <w:color w:val="000000" w:themeColor="text1"/>
          <w:sz w:val="24"/>
          <w:szCs w:val="24"/>
        </w:rPr>
        <w:t xml:space="preserve">как правило, </w:t>
      </w:r>
      <w:r w:rsidRPr="00F03065">
        <w:rPr>
          <w:rFonts w:ascii="Times New Roman" w:hAnsi="Times New Roman" w:cs="Times New Roman"/>
          <w:color w:val="000000" w:themeColor="text1"/>
          <w:sz w:val="24"/>
          <w:szCs w:val="24"/>
        </w:rPr>
        <w:t>молодые люди оказываются не готовы</w:t>
      </w:r>
      <w:r w:rsidR="003B2B86">
        <w:rPr>
          <w:rFonts w:ascii="Times New Roman" w:hAnsi="Times New Roman" w:cs="Times New Roman"/>
          <w:color w:val="000000" w:themeColor="text1"/>
          <w:sz w:val="24"/>
          <w:szCs w:val="24"/>
        </w:rPr>
        <w:t>ми</w:t>
      </w:r>
      <w:r w:rsidRPr="00F03065">
        <w:rPr>
          <w:rFonts w:ascii="Times New Roman" w:hAnsi="Times New Roman" w:cs="Times New Roman"/>
          <w:color w:val="000000" w:themeColor="text1"/>
          <w:sz w:val="24"/>
          <w:szCs w:val="24"/>
        </w:rPr>
        <w:t xml:space="preserve"> к ней. Они сталкиваются с</w:t>
      </w:r>
      <w:r w:rsidR="003B2B86">
        <w:rPr>
          <w:rFonts w:ascii="Times New Roman" w:hAnsi="Times New Roman" w:cs="Times New Roman"/>
          <w:color w:val="000000" w:themeColor="text1"/>
          <w:sz w:val="24"/>
          <w:szCs w:val="24"/>
        </w:rPr>
        <w:t>о множеством проблем: начиная с</w:t>
      </w:r>
      <w:r w:rsidRPr="00F03065">
        <w:rPr>
          <w:rFonts w:ascii="Times New Roman" w:hAnsi="Times New Roman" w:cs="Times New Roman"/>
          <w:color w:val="000000" w:themeColor="text1"/>
          <w:sz w:val="24"/>
          <w:szCs w:val="24"/>
        </w:rPr>
        <w:t xml:space="preserve"> поиска жилья, работы, организации быта, питания, обеспечени</w:t>
      </w:r>
      <w:r w:rsidR="003B2B86">
        <w:rPr>
          <w:rFonts w:ascii="Times New Roman" w:hAnsi="Times New Roman" w:cs="Times New Roman"/>
          <w:color w:val="000000" w:themeColor="text1"/>
          <w:sz w:val="24"/>
          <w:szCs w:val="24"/>
        </w:rPr>
        <w:t>я</w:t>
      </w:r>
      <w:r w:rsidRPr="00F03065">
        <w:rPr>
          <w:rFonts w:ascii="Times New Roman" w:hAnsi="Times New Roman" w:cs="Times New Roman"/>
          <w:color w:val="000000" w:themeColor="text1"/>
          <w:sz w:val="24"/>
          <w:szCs w:val="24"/>
        </w:rPr>
        <w:t xml:space="preserve"> себя прожиточным минимумом, </w:t>
      </w:r>
      <w:r w:rsidR="003B2B86">
        <w:rPr>
          <w:rFonts w:ascii="Times New Roman" w:hAnsi="Times New Roman" w:cs="Times New Roman"/>
          <w:color w:val="000000" w:themeColor="text1"/>
          <w:sz w:val="24"/>
          <w:szCs w:val="24"/>
        </w:rPr>
        <w:t xml:space="preserve">заканчивая сложностями во </w:t>
      </w:r>
      <w:r w:rsidRPr="00F03065">
        <w:rPr>
          <w:rFonts w:ascii="Times New Roman" w:hAnsi="Times New Roman" w:cs="Times New Roman"/>
          <w:color w:val="000000" w:themeColor="text1"/>
          <w:sz w:val="24"/>
          <w:szCs w:val="24"/>
        </w:rPr>
        <w:t xml:space="preserve">взаимодействии с социумом, </w:t>
      </w:r>
      <w:r w:rsidR="00BD1F48">
        <w:rPr>
          <w:rFonts w:ascii="Times New Roman" w:hAnsi="Times New Roman" w:cs="Times New Roman"/>
          <w:color w:val="000000" w:themeColor="text1"/>
          <w:sz w:val="24"/>
          <w:szCs w:val="24"/>
        </w:rPr>
        <w:t xml:space="preserve">поиске единомышленников, </w:t>
      </w:r>
      <w:r w:rsidRPr="00F03065">
        <w:rPr>
          <w:rFonts w:ascii="Times New Roman" w:hAnsi="Times New Roman" w:cs="Times New Roman"/>
          <w:color w:val="000000" w:themeColor="text1"/>
          <w:sz w:val="24"/>
          <w:szCs w:val="24"/>
        </w:rPr>
        <w:t>в организации свободного времени, в получении медицинской помощи, в создании и сохранении собственной семьи. Выпускники обычно остаются один на один с проблемами, не знают никого, кому бы могли доверять, на кого могли бы рассчитывать. Каждый из них нуждается в постоянной помощи и поддержке.</w:t>
      </w:r>
    </w:p>
    <w:p w14:paraId="610DD79A" w14:textId="427286AF" w:rsidR="00F03065" w:rsidRPr="00F03065" w:rsidRDefault="00A84BCD" w:rsidP="00F03065">
      <w:pPr>
        <w:widowControl w:val="0"/>
        <w:spacing w:after="0" w:line="240" w:lineRule="auto"/>
        <w:ind w:firstLine="709"/>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Следует отметить, что п</w:t>
      </w:r>
      <w:r w:rsidR="00F03065" w:rsidRPr="00F03065">
        <w:rPr>
          <w:rFonts w:ascii="Times New Roman" w:eastAsia="Times New Roman" w:hAnsi="Times New Roman" w:cs="Times New Roman"/>
          <w:sz w:val="24"/>
          <w:szCs w:val="24"/>
          <w:lang w:eastAsia="ru-RU" w:bidi="ru-RU"/>
        </w:rPr>
        <w:t>онятие «выпускник» чаще всего относится к людям, окончившим определенное учебное заведение. Воспитанники организаций для детей-сирот становятся выпускниками в силу совершеннолетия, начала профессионального обучения или трудоустройства. Они выходят из организации, куда были помещены «под надзор» на условиях полного обеспечения</w:t>
      </w:r>
      <w:r>
        <w:rPr>
          <w:rFonts w:ascii="Times New Roman" w:eastAsia="Times New Roman" w:hAnsi="Times New Roman" w:cs="Times New Roman"/>
          <w:sz w:val="24"/>
          <w:szCs w:val="24"/>
          <w:lang w:eastAsia="ru-RU" w:bidi="ru-RU"/>
        </w:rPr>
        <w:t>, что закреплено в нормативно-правовых источниках</w:t>
      </w:r>
      <w:r w:rsidR="00F03065" w:rsidRPr="00F03065">
        <w:rPr>
          <w:rFonts w:ascii="Times New Roman" w:eastAsia="Times New Roman" w:hAnsi="Times New Roman" w:cs="Times New Roman"/>
          <w:sz w:val="24"/>
          <w:szCs w:val="24"/>
          <w:lang w:eastAsia="ru-RU" w:bidi="ru-RU"/>
        </w:rPr>
        <w:t>.</w:t>
      </w:r>
      <w:r w:rsidR="00B20A27">
        <w:rPr>
          <w:rFonts w:ascii="Times New Roman" w:eastAsia="Times New Roman" w:hAnsi="Times New Roman" w:cs="Times New Roman"/>
          <w:sz w:val="24"/>
          <w:szCs w:val="24"/>
          <w:lang w:eastAsia="ru-RU" w:bidi="ru-RU"/>
        </w:rPr>
        <w:t xml:space="preserve"> В связи с тем, что в отношении названной категории детей применяются такие понятия, как «замещающие родители» или «замещающая семья», то соответственно уместно говорить и о «выпускниках замещающей семьи». </w:t>
      </w:r>
      <w:r w:rsidR="00F03065" w:rsidRPr="00F03065">
        <w:rPr>
          <w:rFonts w:ascii="Times New Roman" w:eastAsia="Times New Roman" w:hAnsi="Times New Roman" w:cs="Times New Roman"/>
          <w:sz w:val="24"/>
          <w:szCs w:val="24"/>
          <w:lang w:eastAsia="ru-RU" w:bidi="ru-RU"/>
        </w:rPr>
        <w:t xml:space="preserve">Причины получения статуса «выпускник замещающей семьи» связаны с прекращением попечительства у воспитанников замещающих семей в связи с достижением </w:t>
      </w:r>
      <w:r w:rsidR="00B20A27">
        <w:rPr>
          <w:rFonts w:ascii="Times New Roman" w:eastAsia="Times New Roman" w:hAnsi="Times New Roman" w:cs="Times New Roman"/>
          <w:sz w:val="24"/>
          <w:szCs w:val="24"/>
          <w:lang w:eastAsia="ru-RU" w:bidi="ru-RU"/>
        </w:rPr>
        <w:t xml:space="preserve">ими </w:t>
      </w:r>
      <w:r w:rsidR="00F03065" w:rsidRPr="00F03065">
        <w:rPr>
          <w:rFonts w:ascii="Times New Roman" w:eastAsia="Times New Roman" w:hAnsi="Times New Roman" w:cs="Times New Roman"/>
          <w:sz w:val="24"/>
          <w:szCs w:val="24"/>
          <w:lang w:eastAsia="ru-RU" w:bidi="ru-RU"/>
        </w:rPr>
        <w:t>восемнадцати</w:t>
      </w:r>
      <w:r w:rsidR="00B20A27">
        <w:rPr>
          <w:rFonts w:ascii="Times New Roman" w:eastAsia="Times New Roman" w:hAnsi="Times New Roman" w:cs="Times New Roman"/>
          <w:sz w:val="24"/>
          <w:szCs w:val="24"/>
          <w:lang w:eastAsia="ru-RU" w:bidi="ru-RU"/>
        </w:rPr>
        <w:t>летнего возраста</w:t>
      </w:r>
      <w:r w:rsidR="00F03065" w:rsidRPr="00F03065">
        <w:rPr>
          <w:rFonts w:ascii="Times New Roman" w:eastAsia="Times New Roman" w:hAnsi="Times New Roman" w:cs="Times New Roman"/>
          <w:sz w:val="24"/>
          <w:szCs w:val="24"/>
          <w:lang w:eastAsia="ru-RU" w:bidi="ru-RU"/>
        </w:rPr>
        <w:t xml:space="preserve"> или другими причинами, когда достигается полная дееспособность до этого возраста. Приобретение нового социального статуса «выпускник» означает не просто изменение условий, а начало нового этапа в жизни</w:t>
      </w:r>
      <w:r w:rsidR="00B20A27">
        <w:rPr>
          <w:rFonts w:ascii="Times New Roman" w:eastAsia="Times New Roman" w:hAnsi="Times New Roman" w:cs="Times New Roman"/>
          <w:sz w:val="24"/>
          <w:szCs w:val="24"/>
          <w:lang w:eastAsia="ru-RU" w:bidi="ru-RU"/>
        </w:rPr>
        <w:t xml:space="preserve"> </w:t>
      </w:r>
      <w:r w:rsidR="00A14527">
        <w:rPr>
          <w:rFonts w:ascii="Times New Roman" w:eastAsia="Times New Roman" w:hAnsi="Times New Roman" w:cs="Times New Roman"/>
          <w:sz w:val="24"/>
          <w:szCs w:val="24"/>
          <w:lang w:eastAsia="ru-RU" w:bidi="ru-RU"/>
        </w:rPr>
        <w:t>[</w:t>
      </w:r>
      <w:r w:rsidR="00A50DBE">
        <w:rPr>
          <w:rFonts w:ascii="Times New Roman" w:eastAsia="Times New Roman" w:hAnsi="Times New Roman" w:cs="Times New Roman"/>
          <w:sz w:val="24"/>
          <w:szCs w:val="24"/>
          <w:lang w:eastAsia="ru-RU" w:bidi="ru-RU"/>
        </w:rPr>
        <w:t>2</w:t>
      </w:r>
      <w:r w:rsidR="00A14527">
        <w:rPr>
          <w:rFonts w:ascii="Times New Roman" w:eastAsia="Times New Roman" w:hAnsi="Times New Roman" w:cs="Times New Roman"/>
          <w:sz w:val="24"/>
          <w:szCs w:val="24"/>
          <w:lang w:eastAsia="ru-RU" w:bidi="ru-RU"/>
        </w:rPr>
        <w:t>, с. 13-14]</w:t>
      </w:r>
      <w:r w:rsidR="00F03065" w:rsidRPr="00F03065">
        <w:rPr>
          <w:rFonts w:ascii="Times New Roman" w:eastAsia="Times New Roman" w:hAnsi="Times New Roman" w:cs="Times New Roman"/>
          <w:sz w:val="24"/>
          <w:szCs w:val="24"/>
          <w:lang w:eastAsia="ru-RU" w:bidi="ru-RU"/>
        </w:rPr>
        <w:t>.</w:t>
      </w:r>
    </w:p>
    <w:p w14:paraId="6B151632" w14:textId="6652EAB2" w:rsidR="00F03065" w:rsidRPr="00F03065" w:rsidRDefault="00E922A0" w:rsidP="00F03065">
      <w:pPr>
        <w:widowControl w:val="0"/>
        <w:spacing w:after="0" w:line="240" w:lineRule="auto"/>
        <w:ind w:firstLine="709"/>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Таким образом, необходимость организации социального</w:t>
      </w:r>
      <w:r w:rsidR="00F03065" w:rsidRPr="00F03065">
        <w:rPr>
          <w:rFonts w:ascii="Times New Roman" w:eastAsia="Times New Roman" w:hAnsi="Times New Roman" w:cs="Times New Roman"/>
          <w:sz w:val="24"/>
          <w:szCs w:val="24"/>
          <w:lang w:eastAsia="ru-RU" w:bidi="ru-RU"/>
        </w:rPr>
        <w:t xml:space="preserve"> сопровождения выпускников </w:t>
      </w:r>
      <w:r w:rsidR="00BB06B2">
        <w:rPr>
          <w:rFonts w:ascii="Times New Roman" w:eastAsia="Times New Roman" w:hAnsi="Times New Roman" w:cs="Times New Roman"/>
          <w:sz w:val="24"/>
          <w:szCs w:val="24"/>
          <w:lang w:eastAsia="ru-RU" w:bidi="ru-RU"/>
        </w:rPr>
        <w:t xml:space="preserve">интернатных учреждений и замещающих семей </w:t>
      </w:r>
      <w:r w:rsidR="00F03065" w:rsidRPr="00F03065">
        <w:rPr>
          <w:rFonts w:ascii="Times New Roman" w:eastAsia="Times New Roman" w:hAnsi="Times New Roman" w:cs="Times New Roman"/>
          <w:sz w:val="24"/>
          <w:szCs w:val="24"/>
          <w:lang w:eastAsia="ru-RU" w:bidi="ru-RU"/>
        </w:rPr>
        <w:t xml:space="preserve">обусловлена следующими </w:t>
      </w:r>
      <w:r w:rsidR="00BB06B2">
        <w:rPr>
          <w:rFonts w:ascii="Times New Roman" w:eastAsia="Times New Roman" w:hAnsi="Times New Roman" w:cs="Times New Roman"/>
          <w:sz w:val="24"/>
          <w:szCs w:val="24"/>
          <w:lang w:eastAsia="ru-RU" w:bidi="ru-RU"/>
        </w:rPr>
        <w:t>факторами</w:t>
      </w:r>
      <w:r w:rsidR="00F03065" w:rsidRPr="00F03065">
        <w:rPr>
          <w:rFonts w:ascii="Times New Roman" w:eastAsia="Times New Roman" w:hAnsi="Times New Roman" w:cs="Times New Roman"/>
          <w:sz w:val="24"/>
          <w:szCs w:val="24"/>
          <w:lang w:eastAsia="ru-RU" w:bidi="ru-RU"/>
        </w:rPr>
        <w:t>:</w:t>
      </w:r>
    </w:p>
    <w:p w14:paraId="2301618B" w14:textId="4AC3A6B5" w:rsidR="00F03065" w:rsidRPr="00F03065" w:rsidRDefault="008914D5" w:rsidP="008914D5">
      <w:pPr>
        <w:pStyle w:val="a3"/>
        <w:widowControl w:val="0"/>
        <w:tabs>
          <w:tab w:val="left" w:pos="989"/>
        </w:tabs>
        <w:spacing w:after="0" w:line="240" w:lineRule="auto"/>
        <w:ind w:left="709"/>
        <w:jc w:val="both"/>
        <w:rPr>
          <w:rFonts w:ascii="Times New Roman" w:eastAsia="Times New Roman" w:hAnsi="Times New Roman" w:cs="Times New Roman"/>
          <w:sz w:val="24"/>
          <w:szCs w:val="24"/>
          <w:lang w:eastAsia="ru-RU" w:bidi="ru-RU"/>
        </w:rPr>
      </w:pPr>
      <w:bookmarkStart w:id="1" w:name="bookmark15"/>
      <w:bookmarkEnd w:id="1"/>
      <w:r>
        <w:rPr>
          <w:rFonts w:ascii="Times New Roman" w:eastAsia="Times New Roman" w:hAnsi="Times New Roman" w:cs="Times New Roman"/>
          <w:sz w:val="24"/>
          <w:szCs w:val="24"/>
          <w:lang w:eastAsia="ru-RU" w:bidi="ru-RU"/>
        </w:rPr>
        <w:t xml:space="preserve">- резкое </w:t>
      </w:r>
      <w:r w:rsidR="00F03065" w:rsidRPr="00F03065">
        <w:rPr>
          <w:rFonts w:ascii="Times New Roman" w:eastAsia="Times New Roman" w:hAnsi="Times New Roman" w:cs="Times New Roman"/>
          <w:sz w:val="24"/>
          <w:szCs w:val="24"/>
          <w:lang w:eastAsia="ru-RU" w:bidi="ru-RU"/>
        </w:rPr>
        <w:t>изменение привычной для подростка</w:t>
      </w:r>
      <w:r w:rsidRPr="008914D5">
        <w:rPr>
          <w:rFonts w:ascii="Times New Roman" w:eastAsia="Times New Roman" w:hAnsi="Times New Roman" w:cs="Times New Roman"/>
          <w:sz w:val="24"/>
          <w:szCs w:val="24"/>
          <w:lang w:eastAsia="ru-RU" w:bidi="ru-RU"/>
        </w:rPr>
        <w:t xml:space="preserve"> </w:t>
      </w:r>
      <w:r w:rsidRPr="00F03065">
        <w:rPr>
          <w:rFonts w:ascii="Times New Roman" w:eastAsia="Times New Roman" w:hAnsi="Times New Roman" w:cs="Times New Roman"/>
          <w:sz w:val="24"/>
          <w:szCs w:val="24"/>
          <w:lang w:eastAsia="ru-RU" w:bidi="ru-RU"/>
        </w:rPr>
        <w:t>среды</w:t>
      </w:r>
      <w:r w:rsidR="00F03065" w:rsidRPr="00F03065">
        <w:rPr>
          <w:rFonts w:ascii="Times New Roman" w:eastAsia="Times New Roman" w:hAnsi="Times New Roman" w:cs="Times New Roman"/>
          <w:sz w:val="24"/>
          <w:szCs w:val="24"/>
          <w:lang w:eastAsia="ru-RU" w:bidi="ru-RU"/>
        </w:rPr>
        <w:t>;</w:t>
      </w:r>
      <w:bookmarkStart w:id="2" w:name="bookmark16"/>
      <w:bookmarkEnd w:id="2"/>
    </w:p>
    <w:p w14:paraId="0707E233" w14:textId="77777777" w:rsidR="00F03065" w:rsidRPr="00F03065" w:rsidRDefault="00F03065" w:rsidP="00F03065">
      <w:pPr>
        <w:pStyle w:val="a3"/>
        <w:widowControl w:val="0"/>
        <w:numPr>
          <w:ilvl w:val="0"/>
          <w:numId w:val="1"/>
        </w:numPr>
        <w:spacing w:after="0" w:line="240" w:lineRule="auto"/>
        <w:ind w:left="0" w:firstLine="709"/>
        <w:jc w:val="both"/>
        <w:rPr>
          <w:rFonts w:ascii="Times New Roman" w:eastAsia="Times New Roman" w:hAnsi="Times New Roman" w:cs="Times New Roman"/>
          <w:sz w:val="24"/>
          <w:szCs w:val="24"/>
          <w:lang w:eastAsia="ru-RU" w:bidi="ru-RU"/>
        </w:rPr>
      </w:pPr>
      <w:r w:rsidRPr="00F03065">
        <w:rPr>
          <w:rFonts w:ascii="Times New Roman" w:eastAsia="Times New Roman" w:hAnsi="Times New Roman" w:cs="Times New Roman"/>
          <w:sz w:val="24"/>
          <w:szCs w:val="24"/>
          <w:lang w:eastAsia="ru-RU" w:bidi="ru-RU"/>
        </w:rPr>
        <w:lastRenderedPageBreak/>
        <w:t>несоответствие наступившей в восемнадцать лет гражданской дееспособности и социальной зрелости выпускника: «уже не ребенок, но еще не взрослый»;</w:t>
      </w:r>
    </w:p>
    <w:p w14:paraId="547D63B1" w14:textId="508519C9" w:rsidR="00F03065" w:rsidRPr="00F03065" w:rsidRDefault="00F03065" w:rsidP="00F03065">
      <w:pPr>
        <w:pStyle w:val="a3"/>
        <w:widowControl w:val="0"/>
        <w:numPr>
          <w:ilvl w:val="0"/>
          <w:numId w:val="1"/>
        </w:numPr>
        <w:tabs>
          <w:tab w:val="left" w:pos="567"/>
        </w:tabs>
        <w:spacing w:after="0" w:line="240" w:lineRule="auto"/>
        <w:ind w:left="0" w:firstLine="709"/>
        <w:jc w:val="both"/>
        <w:rPr>
          <w:rFonts w:ascii="Times New Roman" w:eastAsia="Times New Roman" w:hAnsi="Times New Roman" w:cs="Times New Roman"/>
          <w:sz w:val="24"/>
          <w:szCs w:val="24"/>
          <w:lang w:eastAsia="ru-RU" w:bidi="ru-RU"/>
        </w:rPr>
      </w:pPr>
      <w:bookmarkStart w:id="3" w:name="bookmark17"/>
      <w:bookmarkEnd w:id="3"/>
      <w:r w:rsidRPr="00F03065">
        <w:rPr>
          <w:rFonts w:ascii="Times New Roman" w:eastAsia="Times New Roman" w:hAnsi="Times New Roman" w:cs="Times New Roman"/>
          <w:sz w:val="24"/>
          <w:szCs w:val="24"/>
          <w:lang w:eastAsia="ru-RU" w:bidi="ru-RU"/>
        </w:rPr>
        <w:t xml:space="preserve">к моменту выпуска из организации для детей-сирот или замещающей семьи </w:t>
      </w:r>
      <w:r w:rsidR="00C504BA" w:rsidRPr="00F03065">
        <w:rPr>
          <w:rFonts w:ascii="Times New Roman" w:eastAsia="Times New Roman" w:hAnsi="Times New Roman" w:cs="Times New Roman"/>
          <w:sz w:val="24"/>
          <w:szCs w:val="24"/>
          <w:lang w:eastAsia="ru-RU" w:bidi="ru-RU"/>
        </w:rPr>
        <w:t xml:space="preserve">не решаются </w:t>
      </w:r>
      <w:r w:rsidRPr="00F03065">
        <w:rPr>
          <w:rFonts w:ascii="Times New Roman" w:eastAsia="Times New Roman" w:hAnsi="Times New Roman" w:cs="Times New Roman"/>
          <w:sz w:val="24"/>
          <w:szCs w:val="24"/>
          <w:lang w:eastAsia="ru-RU" w:bidi="ru-RU"/>
        </w:rPr>
        <w:t>социализационные возрастные задачи, в том числе недостаточный уровень готовности к самостоятельной жизни и адаптации в новых жизненных условиях;</w:t>
      </w:r>
    </w:p>
    <w:p w14:paraId="69665ABC" w14:textId="62C04AB6" w:rsidR="00F03065" w:rsidRPr="00F03065" w:rsidRDefault="00C70F43" w:rsidP="00F03065">
      <w:pPr>
        <w:pStyle w:val="a3"/>
        <w:widowControl w:val="0"/>
        <w:numPr>
          <w:ilvl w:val="0"/>
          <w:numId w:val="1"/>
        </w:numPr>
        <w:spacing w:after="0" w:line="240" w:lineRule="auto"/>
        <w:ind w:left="0" w:firstLine="709"/>
        <w:jc w:val="both"/>
        <w:rPr>
          <w:rFonts w:ascii="Times New Roman" w:eastAsia="Times New Roman" w:hAnsi="Times New Roman" w:cs="Times New Roman"/>
          <w:sz w:val="24"/>
          <w:szCs w:val="24"/>
          <w:lang w:eastAsia="ru-RU" w:bidi="ru-RU"/>
        </w:rPr>
      </w:pPr>
      <w:bookmarkStart w:id="4" w:name="bookmark18"/>
      <w:bookmarkEnd w:id="4"/>
      <w:r>
        <w:rPr>
          <w:rFonts w:ascii="Times New Roman" w:eastAsia="Times New Roman" w:hAnsi="Times New Roman" w:cs="Times New Roman"/>
          <w:sz w:val="24"/>
          <w:szCs w:val="24"/>
          <w:lang w:eastAsia="ru-RU" w:bidi="ru-RU"/>
        </w:rPr>
        <w:t>сформировавшаяся в интернатном учреждении/замещающей семье</w:t>
      </w:r>
      <w:r w:rsidR="00F03065" w:rsidRPr="00F03065">
        <w:rPr>
          <w:rFonts w:ascii="Times New Roman" w:eastAsia="Times New Roman" w:hAnsi="Times New Roman" w:cs="Times New Roman"/>
          <w:sz w:val="24"/>
          <w:szCs w:val="24"/>
          <w:lang w:eastAsia="ru-RU" w:bidi="ru-RU"/>
        </w:rPr>
        <w:t xml:space="preserve"> модель социально и экономически несамостоятельной жизни (под попечительством) разрушилась, а новая модель самостоятельного поведения и образа жизни еще не сложилась.</w:t>
      </w:r>
    </w:p>
    <w:p w14:paraId="5086B6BB" w14:textId="76F15D13" w:rsidR="0093035E" w:rsidRPr="0093035E" w:rsidRDefault="007C59EC" w:rsidP="007D58E7">
      <w:pPr>
        <w:widowControl w:val="0"/>
        <w:spacing w:after="0" w:line="240" w:lineRule="auto"/>
        <w:ind w:firstLine="709"/>
        <w:jc w:val="both"/>
        <w:rPr>
          <w:rFonts w:ascii="Times New Roman" w:eastAsia="Times New Roman" w:hAnsi="Times New Roman" w:cs="Times New Roman"/>
          <w:color w:val="34343C"/>
          <w:sz w:val="24"/>
          <w:szCs w:val="24"/>
          <w:lang w:eastAsia="ru-RU"/>
        </w:rPr>
      </w:pPr>
      <w:r>
        <w:rPr>
          <w:rFonts w:ascii="Times New Roman" w:eastAsia="Times New Roman" w:hAnsi="Times New Roman" w:cs="Times New Roman"/>
          <w:sz w:val="24"/>
          <w:szCs w:val="24"/>
          <w:lang w:eastAsia="ru-RU" w:bidi="ru-RU"/>
        </w:rPr>
        <w:t>Н</w:t>
      </w:r>
      <w:r w:rsidR="00F03065" w:rsidRPr="00F03065">
        <w:rPr>
          <w:rFonts w:ascii="Times New Roman" w:eastAsia="Times New Roman" w:hAnsi="Times New Roman" w:cs="Times New Roman"/>
          <w:sz w:val="24"/>
          <w:szCs w:val="24"/>
          <w:lang w:eastAsia="ru-RU" w:bidi="ru-RU"/>
        </w:rPr>
        <w:t xml:space="preserve">аличие проблемной ситуации </w:t>
      </w:r>
      <w:r w:rsidR="0022518D">
        <w:rPr>
          <w:rFonts w:ascii="Times New Roman" w:eastAsia="Times New Roman" w:hAnsi="Times New Roman" w:cs="Times New Roman"/>
          <w:sz w:val="24"/>
          <w:szCs w:val="24"/>
          <w:lang w:eastAsia="ru-RU" w:bidi="ru-RU"/>
        </w:rPr>
        <w:t>неоднократно отмечалось в мониторинговых исследованиях</w:t>
      </w:r>
      <w:r w:rsidR="00F03065" w:rsidRPr="00F03065">
        <w:rPr>
          <w:rFonts w:ascii="Times New Roman" w:eastAsia="Times New Roman" w:hAnsi="Times New Roman" w:cs="Times New Roman"/>
          <w:sz w:val="24"/>
          <w:szCs w:val="24"/>
          <w:lang w:eastAsia="ru-RU" w:bidi="ru-RU"/>
        </w:rPr>
        <w:t xml:space="preserve"> жизненной ситуации выпускников</w:t>
      </w:r>
      <w:r w:rsidR="0022518D">
        <w:rPr>
          <w:rFonts w:ascii="Times New Roman" w:eastAsia="Times New Roman" w:hAnsi="Times New Roman" w:cs="Times New Roman"/>
          <w:sz w:val="24"/>
          <w:szCs w:val="24"/>
          <w:lang w:eastAsia="ru-RU" w:bidi="ru-RU"/>
        </w:rPr>
        <w:t>, проводимых</w:t>
      </w:r>
      <w:r w:rsidR="0022518D" w:rsidRPr="0022518D">
        <w:rPr>
          <w:rFonts w:ascii="Times New Roman" w:eastAsia="Times New Roman" w:hAnsi="Times New Roman" w:cs="Times New Roman"/>
          <w:sz w:val="24"/>
          <w:szCs w:val="24"/>
          <w:lang w:eastAsia="ru-RU" w:bidi="ru-RU"/>
        </w:rPr>
        <w:t xml:space="preserve"> </w:t>
      </w:r>
      <w:r w:rsidR="0022518D" w:rsidRPr="00F03065">
        <w:rPr>
          <w:rFonts w:ascii="Times New Roman" w:eastAsia="Times New Roman" w:hAnsi="Times New Roman" w:cs="Times New Roman"/>
          <w:sz w:val="24"/>
          <w:szCs w:val="24"/>
          <w:lang w:eastAsia="ru-RU" w:bidi="ru-RU"/>
        </w:rPr>
        <w:t>ФГБУ «Центр защиты прав и интересов детей»</w:t>
      </w:r>
      <w:r w:rsidR="005A2E3D" w:rsidRPr="005A2E3D">
        <w:t xml:space="preserve"> </w:t>
      </w:r>
      <w:r w:rsidR="005A2E3D">
        <w:t>(</w:t>
      </w:r>
      <w:r w:rsidR="005A2E3D" w:rsidRPr="005A2E3D">
        <w:rPr>
          <w:rFonts w:ascii="Times New Roman" w:eastAsia="Times New Roman" w:hAnsi="Times New Roman" w:cs="Times New Roman"/>
          <w:sz w:val="24"/>
          <w:szCs w:val="24"/>
          <w:lang w:eastAsia="ru-RU" w:bidi="ru-RU"/>
        </w:rPr>
        <w:t>https://fcprc.ru/</w:t>
      </w:r>
      <w:r w:rsidR="005A2E3D">
        <w:rPr>
          <w:rFonts w:ascii="Times New Roman" w:eastAsia="Times New Roman" w:hAnsi="Times New Roman" w:cs="Times New Roman"/>
          <w:sz w:val="24"/>
          <w:szCs w:val="24"/>
          <w:lang w:eastAsia="ru-RU" w:bidi="ru-RU"/>
        </w:rPr>
        <w:t>)</w:t>
      </w:r>
      <w:r w:rsidR="0022518D">
        <w:rPr>
          <w:rFonts w:ascii="Times New Roman" w:eastAsia="Times New Roman" w:hAnsi="Times New Roman" w:cs="Times New Roman"/>
          <w:sz w:val="24"/>
          <w:szCs w:val="24"/>
          <w:lang w:eastAsia="ru-RU" w:bidi="ru-RU"/>
        </w:rPr>
        <w:t xml:space="preserve">. </w:t>
      </w:r>
      <w:r w:rsidR="00637648" w:rsidRPr="00F03065">
        <w:rPr>
          <w:rFonts w:ascii="Times New Roman" w:eastAsia="Times New Roman" w:hAnsi="Times New Roman" w:cs="Times New Roman"/>
          <w:sz w:val="24"/>
          <w:szCs w:val="24"/>
          <w:lang w:eastAsia="ru-RU" w:bidi="ru-RU"/>
        </w:rPr>
        <w:t xml:space="preserve">В </w:t>
      </w:r>
      <w:r w:rsidR="00637648">
        <w:rPr>
          <w:rFonts w:ascii="Times New Roman" w:eastAsia="Times New Roman" w:hAnsi="Times New Roman" w:cs="Times New Roman"/>
          <w:sz w:val="24"/>
          <w:szCs w:val="24"/>
          <w:lang w:eastAsia="ru-RU" w:bidi="ru-RU"/>
        </w:rPr>
        <w:t xml:space="preserve">2020 году в </w:t>
      </w:r>
      <w:r w:rsidR="00637648" w:rsidRPr="00F03065">
        <w:rPr>
          <w:rFonts w:ascii="Times New Roman" w:eastAsia="Times New Roman" w:hAnsi="Times New Roman" w:cs="Times New Roman"/>
          <w:sz w:val="24"/>
          <w:szCs w:val="24"/>
          <w:lang w:eastAsia="ru-RU" w:bidi="ru-RU"/>
        </w:rPr>
        <w:t xml:space="preserve">опросе приняли участие 3183 выпускника из 83 субъектов РФ, в том числе Республика Башкортостан. По данным мониторинга, </w:t>
      </w:r>
      <w:r w:rsidR="00637648">
        <w:rPr>
          <w:rFonts w:ascii="Times New Roman" w:eastAsia="Times New Roman" w:hAnsi="Times New Roman" w:cs="Times New Roman"/>
          <w:sz w:val="24"/>
          <w:szCs w:val="24"/>
          <w:lang w:eastAsia="ru-RU" w:bidi="ru-RU"/>
        </w:rPr>
        <w:t xml:space="preserve">основные </w:t>
      </w:r>
      <w:r w:rsidR="00637648" w:rsidRPr="00F03065">
        <w:rPr>
          <w:rFonts w:ascii="Times New Roman" w:eastAsia="Times New Roman" w:hAnsi="Times New Roman" w:cs="Times New Roman"/>
          <w:sz w:val="24"/>
          <w:szCs w:val="24"/>
          <w:lang w:eastAsia="ru-RU" w:bidi="ru-RU"/>
        </w:rPr>
        <w:t>проблем</w:t>
      </w:r>
      <w:r w:rsidR="00637648">
        <w:rPr>
          <w:rFonts w:ascii="Times New Roman" w:eastAsia="Times New Roman" w:hAnsi="Times New Roman" w:cs="Times New Roman"/>
          <w:sz w:val="24"/>
          <w:szCs w:val="24"/>
          <w:lang w:eastAsia="ru-RU" w:bidi="ru-RU"/>
        </w:rPr>
        <w:t>ы</w:t>
      </w:r>
      <w:r w:rsidR="00637648" w:rsidRPr="00F03065">
        <w:rPr>
          <w:rFonts w:ascii="Times New Roman" w:eastAsia="Times New Roman" w:hAnsi="Times New Roman" w:cs="Times New Roman"/>
          <w:sz w:val="24"/>
          <w:szCs w:val="24"/>
          <w:lang w:eastAsia="ru-RU" w:bidi="ru-RU"/>
        </w:rPr>
        <w:t>, с которыми сталкиваются выпускники в самостоятельной жизни: материальное самообеспечение (45%), жилищная проблема (38%), защита своих законных прав и интересов (30%), взаимодействие с различными государственными структурами, инстанциями (29%), решение сложных жизненных проблем, выход из конфликтных ситуаций (26%), самостоятельное решение бытовых проблем (покупка одежды, пищи, оплата коммунальных услуг и т.д.) (25%), отсутствие возможности посоветоваться со взрослыми (15%), 34% выпускников считают, что им нужна помощь.</w:t>
      </w:r>
      <w:r w:rsidR="00637648">
        <w:rPr>
          <w:rFonts w:ascii="Times New Roman" w:eastAsia="Times New Roman" w:hAnsi="Times New Roman" w:cs="Times New Roman"/>
          <w:sz w:val="24"/>
          <w:szCs w:val="24"/>
          <w:lang w:eastAsia="ru-RU" w:bidi="ru-RU"/>
        </w:rPr>
        <w:t xml:space="preserve"> </w:t>
      </w:r>
      <w:r w:rsidR="0022518D">
        <w:rPr>
          <w:rFonts w:ascii="Times New Roman" w:eastAsia="Times New Roman" w:hAnsi="Times New Roman" w:cs="Times New Roman"/>
          <w:sz w:val="24"/>
          <w:szCs w:val="24"/>
          <w:lang w:eastAsia="ru-RU" w:bidi="ru-RU"/>
        </w:rPr>
        <w:t xml:space="preserve">По инициативе </w:t>
      </w:r>
      <w:r w:rsidR="005A2E3D" w:rsidRPr="00F03065">
        <w:rPr>
          <w:rFonts w:ascii="Times New Roman" w:eastAsia="Times New Roman" w:hAnsi="Times New Roman" w:cs="Times New Roman"/>
          <w:sz w:val="24"/>
          <w:szCs w:val="24"/>
          <w:lang w:eastAsia="ru-RU" w:bidi="ru-RU"/>
        </w:rPr>
        <w:t>ФГБУ «Центр защиты прав и интересов детей»</w:t>
      </w:r>
      <w:r w:rsidR="005A2E3D">
        <w:rPr>
          <w:rFonts w:ascii="Times New Roman" w:eastAsia="Times New Roman" w:hAnsi="Times New Roman" w:cs="Times New Roman"/>
          <w:sz w:val="24"/>
          <w:szCs w:val="24"/>
          <w:lang w:eastAsia="ru-RU" w:bidi="ru-RU"/>
        </w:rPr>
        <w:t xml:space="preserve"> </w:t>
      </w:r>
      <w:r w:rsidR="0022518D">
        <w:rPr>
          <w:rFonts w:ascii="Times New Roman" w:eastAsia="Times New Roman" w:hAnsi="Times New Roman" w:cs="Times New Roman"/>
          <w:sz w:val="24"/>
          <w:szCs w:val="24"/>
          <w:lang w:eastAsia="ru-RU" w:bidi="ru-RU"/>
        </w:rPr>
        <w:t>и при поддержке Министерства просвещения РФ 25-</w:t>
      </w:r>
      <w:r w:rsidR="0022518D" w:rsidRPr="005A2E3D">
        <w:rPr>
          <w:rFonts w:ascii="Times New Roman" w:eastAsia="Times New Roman" w:hAnsi="Times New Roman" w:cs="Times New Roman"/>
          <w:sz w:val="24"/>
          <w:szCs w:val="24"/>
          <w:lang w:eastAsia="ru-RU" w:bidi="ru-RU"/>
        </w:rPr>
        <w:t xml:space="preserve">26 марта 2026 года </w:t>
      </w:r>
      <w:r w:rsidR="005A2E3D" w:rsidRPr="005A2E3D">
        <w:rPr>
          <w:rFonts w:ascii="Times New Roman" w:eastAsia="Times New Roman" w:hAnsi="Times New Roman" w:cs="Times New Roman"/>
          <w:sz w:val="24"/>
          <w:szCs w:val="24"/>
          <w:lang w:eastAsia="ru-RU" w:bidi="ru-RU"/>
        </w:rPr>
        <w:t xml:space="preserve">на площадке </w:t>
      </w:r>
      <w:r w:rsidR="005A2E3D" w:rsidRPr="005A2E3D">
        <w:rPr>
          <w:rFonts w:ascii="Times New Roman" w:hAnsi="Times New Roman" w:cs="Times New Roman"/>
          <w:color w:val="212529"/>
          <w:sz w:val="24"/>
          <w:szCs w:val="24"/>
        </w:rPr>
        <w:t>на Культурного центра ФГАОУ ВО «Национальный исследовательский университет «Высшая школа экономики»</w:t>
      </w:r>
      <w:r w:rsidR="005A2E3D" w:rsidRPr="005A2E3D">
        <w:rPr>
          <w:rFonts w:ascii="Times New Roman" w:eastAsia="Times New Roman" w:hAnsi="Times New Roman" w:cs="Times New Roman"/>
          <w:sz w:val="24"/>
          <w:szCs w:val="24"/>
          <w:lang w:eastAsia="ru-RU" w:bidi="ru-RU"/>
        </w:rPr>
        <w:t xml:space="preserve"> </w:t>
      </w:r>
      <w:r w:rsidR="0022518D" w:rsidRPr="005A2E3D">
        <w:rPr>
          <w:rFonts w:ascii="Times New Roman" w:eastAsia="Times New Roman" w:hAnsi="Times New Roman" w:cs="Times New Roman"/>
          <w:sz w:val="24"/>
          <w:szCs w:val="24"/>
          <w:lang w:eastAsia="ru-RU" w:bidi="ru-RU"/>
        </w:rPr>
        <w:t xml:space="preserve">состоялся </w:t>
      </w:r>
      <w:r w:rsidR="005A2E3D">
        <w:rPr>
          <w:rFonts w:ascii="Times New Roman" w:eastAsia="Times New Roman" w:hAnsi="Times New Roman" w:cs="Times New Roman"/>
          <w:sz w:val="24"/>
          <w:szCs w:val="24"/>
          <w:lang w:val="en-US" w:eastAsia="ru-RU" w:bidi="ru-RU"/>
        </w:rPr>
        <w:t>XIV</w:t>
      </w:r>
      <w:r w:rsidR="005A2E3D" w:rsidRPr="005A2E3D">
        <w:rPr>
          <w:rFonts w:ascii="Times New Roman" w:eastAsia="Times New Roman" w:hAnsi="Times New Roman" w:cs="Times New Roman"/>
          <w:sz w:val="24"/>
          <w:szCs w:val="24"/>
          <w:lang w:eastAsia="ru-RU" w:bidi="ru-RU"/>
        </w:rPr>
        <w:t xml:space="preserve"> </w:t>
      </w:r>
      <w:r w:rsidR="005A2E3D">
        <w:rPr>
          <w:rFonts w:ascii="Times New Roman" w:eastAsia="Times New Roman" w:hAnsi="Times New Roman" w:cs="Times New Roman"/>
          <w:sz w:val="24"/>
          <w:szCs w:val="24"/>
          <w:lang w:eastAsia="ru-RU" w:bidi="ru-RU"/>
        </w:rPr>
        <w:t xml:space="preserve">Всероссийский съезд руководителей организаций для детей-сирот </w:t>
      </w:r>
      <w:r w:rsidR="000B0AD0">
        <w:rPr>
          <w:rFonts w:ascii="Times New Roman" w:eastAsia="Times New Roman" w:hAnsi="Times New Roman" w:cs="Times New Roman"/>
          <w:sz w:val="24"/>
          <w:szCs w:val="24"/>
          <w:lang w:eastAsia="ru-RU" w:bidi="ru-RU"/>
        </w:rPr>
        <w:t xml:space="preserve">и детей, </w:t>
      </w:r>
      <w:r w:rsidR="000B0AD0">
        <w:rPr>
          <w:rFonts w:ascii="Times New Roman" w:eastAsia="Times New Roman" w:hAnsi="Times New Roman" w:cs="Times New Roman"/>
          <w:color w:val="000000" w:themeColor="text1"/>
          <w:sz w:val="24"/>
          <w:szCs w:val="24"/>
          <w:lang w:eastAsia="ru-RU" w:bidi="ru-RU"/>
        </w:rPr>
        <w:t>оставши</w:t>
      </w:r>
      <w:r w:rsidR="000B0AD0">
        <w:rPr>
          <w:rFonts w:ascii="Times New Roman" w:eastAsia="Times New Roman" w:hAnsi="Times New Roman" w:cs="Times New Roman"/>
          <w:color w:val="000000" w:themeColor="text1"/>
          <w:sz w:val="24"/>
          <w:szCs w:val="24"/>
          <w:lang w:eastAsia="ru-RU" w:bidi="ru-RU"/>
        </w:rPr>
        <w:t>х</w:t>
      </w:r>
      <w:r w:rsidR="000B0AD0">
        <w:rPr>
          <w:rFonts w:ascii="Times New Roman" w:eastAsia="Times New Roman" w:hAnsi="Times New Roman" w:cs="Times New Roman"/>
          <w:color w:val="000000" w:themeColor="text1"/>
          <w:sz w:val="24"/>
          <w:szCs w:val="24"/>
          <w:lang w:eastAsia="ru-RU" w:bidi="ru-RU"/>
        </w:rPr>
        <w:t>ся без попечения родителей,</w:t>
      </w:r>
      <w:r w:rsidR="000B0AD0">
        <w:rPr>
          <w:rFonts w:ascii="Times New Roman" w:eastAsia="Times New Roman" w:hAnsi="Times New Roman" w:cs="Times New Roman"/>
          <w:color w:val="000000" w:themeColor="text1"/>
          <w:sz w:val="24"/>
          <w:szCs w:val="24"/>
          <w:lang w:eastAsia="ru-RU" w:bidi="ru-RU"/>
        </w:rPr>
        <w:t xml:space="preserve"> и руководителей органов опеки и попечительства </w:t>
      </w:r>
      <w:r w:rsidR="000B0AD0">
        <w:rPr>
          <w:rFonts w:ascii="Times New Roman" w:eastAsia="Times New Roman" w:hAnsi="Times New Roman" w:cs="Times New Roman"/>
          <w:sz w:val="24"/>
          <w:szCs w:val="24"/>
          <w:lang w:eastAsia="ru-RU" w:bidi="ru-RU"/>
        </w:rPr>
        <w:t>[</w:t>
      </w:r>
      <w:r w:rsidR="00A50DBE">
        <w:rPr>
          <w:rFonts w:ascii="Times New Roman" w:eastAsia="Times New Roman" w:hAnsi="Times New Roman" w:cs="Times New Roman"/>
          <w:sz w:val="24"/>
          <w:szCs w:val="24"/>
          <w:lang w:eastAsia="ru-RU" w:bidi="ru-RU"/>
        </w:rPr>
        <w:t>4</w:t>
      </w:r>
      <w:r w:rsidR="000B0AD0">
        <w:rPr>
          <w:rFonts w:ascii="Times New Roman" w:eastAsia="Times New Roman" w:hAnsi="Times New Roman" w:cs="Times New Roman"/>
          <w:sz w:val="24"/>
          <w:szCs w:val="24"/>
          <w:lang w:eastAsia="ru-RU" w:bidi="ru-RU"/>
        </w:rPr>
        <w:t>]</w:t>
      </w:r>
      <w:r w:rsidR="000B0AD0">
        <w:rPr>
          <w:rFonts w:ascii="Times New Roman" w:eastAsia="Times New Roman" w:hAnsi="Times New Roman" w:cs="Times New Roman"/>
          <w:sz w:val="24"/>
          <w:szCs w:val="24"/>
          <w:lang w:eastAsia="ru-RU" w:bidi="ru-RU"/>
        </w:rPr>
        <w:t>.</w:t>
      </w:r>
      <w:r w:rsidR="007D58E7">
        <w:rPr>
          <w:rFonts w:ascii="Times New Roman" w:eastAsia="Times New Roman" w:hAnsi="Times New Roman" w:cs="Times New Roman"/>
          <w:sz w:val="24"/>
          <w:szCs w:val="24"/>
          <w:lang w:eastAsia="ru-RU" w:bidi="ru-RU"/>
        </w:rPr>
        <w:t xml:space="preserve"> На съезде были представлены </w:t>
      </w:r>
      <w:r w:rsidR="007D58E7">
        <w:rPr>
          <w:rFonts w:ascii="Times New Roman" w:eastAsia="Times New Roman" w:hAnsi="Times New Roman" w:cs="Times New Roman"/>
          <w:sz w:val="24"/>
          <w:szCs w:val="24"/>
          <w:lang w:eastAsia="ru-RU" w:bidi="ru-RU"/>
        </w:rPr>
        <w:t>методические материалы</w:t>
      </w:r>
      <w:r w:rsidR="007D58E7">
        <w:rPr>
          <w:rFonts w:ascii="Times New Roman" w:eastAsia="Times New Roman" w:hAnsi="Times New Roman" w:cs="Times New Roman"/>
          <w:sz w:val="24"/>
          <w:szCs w:val="24"/>
          <w:lang w:eastAsia="ru-RU" w:bidi="ru-RU"/>
        </w:rPr>
        <w:t xml:space="preserve"> по организации </w:t>
      </w:r>
      <w:r w:rsidR="006B0192" w:rsidRPr="007D58E7">
        <w:rPr>
          <w:rFonts w:ascii="Times New Roman" w:eastAsia="Times New Roman" w:hAnsi="Times New Roman" w:cs="Times New Roman"/>
          <w:sz w:val="24"/>
          <w:szCs w:val="24"/>
          <w:lang w:eastAsia="ru-RU" w:bidi="ru-RU"/>
        </w:rPr>
        <w:t>Межведомственно</w:t>
      </w:r>
      <w:r w:rsidR="007D58E7" w:rsidRPr="007D58E7">
        <w:rPr>
          <w:rFonts w:ascii="Times New Roman" w:eastAsia="Times New Roman" w:hAnsi="Times New Roman" w:cs="Times New Roman"/>
          <w:sz w:val="24"/>
          <w:szCs w:val="24"/>
          <w:lang w:eastAsia="ru-RU" w:bidi="ru-RU"/>
        </w:rPr>
        <w:t>го</w:t>
      </w:r>
      <w:r w:rsidR="006B0192" w:rsidRPr="007D58E7">
        <w:rPr>
          <w:rFonts w:ascii="Times New Roman" w:eastAsia="Times New Roman" w:hAnsi="Times New Roman" w:cs="Times New Roman"/>
          <w:sz w:val="24"/>
          <w:szCs w:val="24"/>
          <w:lang w:eastAsia="ru-RU" w:bidi="ru-RU"/>
        </w:rPr>
        <w:t xml:space="preserve"> взаимодействи</w:t>
      </w:r>
      <w:r w:rsidR="007D58E7" w:rsidRPr="007D58E7">
        <w:rPr>
          <w:rFonts w:ascii="Times New Roman" w:eastAsia="Times New Roman" w:hAnsi="Times New Roman" w:cs="Times New Roman"/>
          <w:sz w:val="24"/>
          <w:szCs w:val="24"/>
          <w:lang w:eastAsia="ru-RU" w:bidi="ru-RU"/>
        </w:rPr>
        <w:t>я</w:t>
      </w:r>
      <w:r w:rsidR="006B0192" w:rsidRPr="007D58E7">
        <w:rPr>
          <w:rFonts w:ascii="Times New Roman" w:eastAsia="Times New Roman" w:hAnsi="Times New Roman" w:cs="Times New Roman"/>
          <w:sz w:val="24"/>
          <w:szCs w:val="24"/>
          <w:lang w:eastAsia="ru-RU" w:bidi="ru-RU"/>
        </w:rPr>
        <w:t xml:space="preserve"> органов опеки и попечительства с органами и учреждениями системы профилактики безнадзорности и правонарушений несовершеннолетних</w:t>
      </w:r>
      <w:r w:rsidR="007D58E7" w:rsidRPr="007D58E7">
        <w:rPr>
          <w:rFonts w:ascii="Times New Roman" w:eastAsia="Times New Roman" w:hAnsi="Times New Roman" w:cs="Times New Roman"/>
          <w:sz w:val="24"/>
          <w:szCs w:val="24"/>
          <w:lang w:eastAsia="ru-RU" w:bidi="ru-RU"/>
        </w:rPr>
        <w:t>,</w:t>
      </w:r>
      <w:r w:rsidR="0093035E" w:rsidRPr="0093035E">
        <w:rPr>
          <w:rFonts w:ascii="Times New Roman" w:eastAsia="Times New Roman" w:hAnsi="Times New Roman" w:cs="Times New Roman"/>
          <w:color w:val="34343C"/>
          <w:sz w:val="24"/>
          <w:szCs w:val="24"/>
          <w:lang w:eastAsia="ru-RU"/>
        </w:rPr>
        <w:t xml:space="preserve"> подготовлен</w:t>
      </w:r>
      <w:r w:rsidR="007D58E7" w:rsidRPr="007D58E7">
        <w:rPr>
          <w:rFonts w:ascii="Times New Roman" w:eastAsia="Times New Roman" w:hAnsi="Times New Roman" w:cs="Times New Roman"/>
          <w:color w:val="34343C"/>
          <w:sz w:val="24"/>
          <w:szCs w:val="24"/>
          <w:lang w:eastAsia="ru-RU"/>
        </w:rPr>
        <w:t>ные</w:t>
      </w:r>
      <w:r w:rsidR="0093035E" w:rsidRPr="0093035E">
        <w:rPr>
          <w:rFonts w:ascii="Times New Roman" w:eastAsia="Times New Roman" w:hAnsi="Times New Roman" w:cs="Times New Roman"/>
          <w:color w:val="34343C"/>
          <w:sz w:val="24"/>
          <w:szCs w:val="24"/>
          <w:lang w:eastAsia="ru-RU"/>
        </w:rPr>
        <w:t xml:space="preserve"> во исполнение мероприятия «Разработка</w:t>
      </w:r>
      <w:r w:rsid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методических материалов по обеспечению вопросов сопровождения семей с детьми в период</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отмены</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ограничения</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родительских</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прав</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и</w:t>
      </w:r>
      <w:r w:rsidR="006B0192" w:rsidRPr="007D58E7">
        <w:rPr>
          <w:rFonts w:ascii="Times New Roman" w:eastAsia="Times New Roman" w:hAnsi="Times New Roman" w:cs="Times New Roman"/>
          <w:color w:val="34343C"/>
          <w:sz w:val="24"/>
          <w:szCs w:val="24"/>
          <w:lang w:eastAsia="ru-RU"/>
        </w:rPr>
        <w:t>ли восстановления в родительских правах и</w:t>
      </w:r>
      <w:r w:rsidR="0093035E" w:rsidRPr="0093035E">
        <w:rPr>
          <w:rFonts w:ascii="Times New Roman" w:eastAsia="Times New Roman" w:hAnsi="Times New Roman" w:cs="Times New Roman"/>
          <w:color w:val="34343C"/>
          <w:sz w:val="24"/>
          <w:szCs w:val="24"/>
          <w:lang w:eastAsia="ru-RU"/>
        </w:rPr>
        <w:t xml:space="preserve"> в последующий период» пункта 16 раздела III Плана мероприятий по реализации Концепции</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совершенствования</w:t>
      </w:r>
      <w:r w:rsidR="0093035E" w:rsidRPr="007D58E7">
        <w:rPr>
          <w:rFonts w:ascii="Times New Roman" w:eastAsia="Times New Roman" w:hAnsi="Times New Roman" w:cs="Times New Roman"/>
          <w:color w:val="34343C"/>
          <w:sz w:val="24"/>
          <w:szCs w:val="24"/>
          <w:lang w:eastAsia="ru-RU"/>
        </w:rPr>
        <w:t xml:space="preserve"> д</w:t>
      </w:r>
      <w:r w:rsidR="0093035E" w:rsidRPr="0093035E">
        <w:rPr>
          <w:rFonts w:ascii="Times New Roman" w:eastAsia="Times New Roman" w:hAnsi="Times New Roman" w:cs="Times New Roman"/>
          <w:color w:val="34343C"/>
          <w:sz w:val="24"/>
          <w:szCs w:val="24"/>
          <w:lang w:eastAsia="ru-RU"/>
        </w:rPr>
        <w:t>еятельности</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органов</w:t>
      </w:r>
      <w:r w:rsidR="0093035E" w:rsidRPr="007D58E7">
        <w:rPr>
          <w:rFonts w:ascii="Times New Roman" w:eastAsia="Times New Roman" w:hAnsi="Times New Roman" w:cs="Times New Roman"/>
          <w:color w:val="34343C"/>
          <w:sz w:val="24"/>
          <w:szCs w:val="24"/>
          <w:lang w:eastAsia="ru-RU"/>
        </w:rPr>
        <w:t xml:space="preserve"> </w:t>
      </w:r>
      <w:r w:rsidR="0093035E" w:rsidRPr="007D58E7">
        <w:rPr>
          <w:rFonts w:ascii="Times New Roman" w:eastAsia="Times New Roman" w:hAnsi="Times New Roman" w:cs="Times New Roman"/>
          <w:color w:val="34343C"/>
          <w:sz w:val="24"/>
          <w:szCs w:val="24"/>
          <w:lang w:eastAsia="ru-RU"/>
        </w:rPr>
        <w:t>опеки</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и</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попечительства</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в</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отношении</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несовершеннолетних граждан, утвержденного распоряжением Правительства Российской</w:t>
      </w:r>
      <w:r w:rsidR="0093035E" w:rsidRPr="007D58E7">
        <w:rPr>
          <w:rFonts w:ascii="Times New Roman" w:eastAsia="Times New Roman" w:hAnsi="Times New Roman" w:cs="Times New Roman"/>
          <w:color w:val="34343C"/>
          <w:sz w:val="24"/>
          <w:szCs w:val="24"/>
          <w:lang w:eastAsia="ru-RU"/>
        </w:rPr>
        <w:t xml:space="preserve"> </w:t>
      </w:r>
      <w:r w:rsidR="0093035E" w:rsidRPr="0093035E">
        <w:rPr>
          <w:rFonts w:ascii="Times New Roman" w:eastAsia="Times New Roman" w:hAnsi="Times New Roman" w:cs="Times New Roman"/>
          <w:color w:val="34343C"/>
          <w:sz w:val="24"/>
          <w:szCs w:val="24"/>
          <w:lang w:eastAsia="ru-RU"/>
        </w:rPr>
        <w:t>Федерации от 23 августа 2025 г. № 2292-р.</w:t>
      </w:r>
    </w:p>
    <w:p w14:paraId="201D4811" w14:textId="5B420A34" w:rsidR="0093035E" w:rsidRDefault="00617CBB" w:rsidP="00F03065">
      <w:pPr>
        <w:widowControl w:val="0"/>
        <w:spacing w:after="0" w:line="240" w:lineRule="auto"/>
        <w:ind w:firstLine="709"/>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 xml:space="preserve">Основной тренд </w:t>
      </w:r>
      <w:r w:rsidR="009D262D">
        <w:rPr>
          <w:rFonts w:ascii="Times New Roman" w:eastAsia="Times New Roman" w:hAnsi="Times New Roman" w:cs="Times New Roman"/>
          <w:sz w:val="24"/>
          <w:szCs w:val="24"/>
          <w:lang w:eastAsia="ru-RU" w:bidi="ru-RU"/>
        </w:rPr>
        <w:t>в социальной защите детей-сирот – максимальное устройство таких детей в семьи и работа по сохранению родительских функций там, где дети пережили</w:t>
      </w:r>
      <w:r w:rsidR="00741880">
        <w:rPr>
          <w:rFonts w:ascii="Times New Roman" w:eastAsia="Times New Roman" w:hAnsi="Times New Roman" w:cs="Times New Roman"/>
          <w:sz w:val="24"/>
          <w:szCs w:val="24"/>
          <w:lang w:eastAsia="ru-RU" w:bidi="ru-RU"/>
        </w:rPr>
        <w:t>/переживают</w:t>
      </w:r>
      <w:r w:rsidR="009D262D">
        <w:rPr>
          <w:rFonts w:ascii="Times New Roman" w:eastAsia="Times New Roman" w:hAnsi="Times New Roman" w:cs="Times New Roman"/>
          <w:sz w:val="24"/>
          <w:szCs w:val="24"/>
          <w:lang w:eastAsia="ru-RU" w:bidi="ru-RU"/>
        </w:rPr>
        <w:t xml:space="preserve"> состояние безнадзорности. </w:t>
      </w:r>
      <w:r w:rsidR="000A1CFD">
        <w:rPr>
          <w:rFonts w:ascii="Times New Roman" w:eastAsia="Times New Roman" w:hAnsi="Times New Roman" w:cs="Times New Roman"/>
          <w:sz w:val="24"/>
          <w:szCs w:val="24"/>
          <w:lang w:eastAsia="ru-RU" w:bidi="ru-RU"/>
        </w:rPr>
        <w:t xml:space="preserve">При реализации данной концепции основная ответственность ложится на семью. Соответственно возрастает значимость социальной работы с семьей, патронат над семьями с девиациями, профилактики семейного неблагополучия. </w:t>
      </w:r>
      <w:r w:rsidR="00F77699">
        <w:rPr>
          <w:rFonts w:ascii="Times New Roman" w:eastAsia="Times New Roman" w:hAnsi="Times New Roman" w:cs="Times New Roman"/>
          <w:sz w:val="24"/>
          <w:szCs w:val="24"/>
          <w:lang w:eastAsia="ru-RU" w:bidi="ru-RU"/>
        </w:rPr>
        <w:t>В данной парадигме актуализируется роль специалистов по работе с проблемными семьями, необходимость совершенствования их профессиональной подготовки и повышения квалификации.</w:t>
      </w:r>
    </w:p>
    <w:p w14:paraId="1DB9337F" w14:textId="2052BD31" w:rsidR="00FA4071" w:rsidRPr="00F03065" w:rsidRDefault="00F77699" w:rsidP="00FA4071">
      <w:pPr>
        <w:widowControl w:val="0"/>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bidi="ru-RU"/>
        </w:rPr>
        <w:t>Для подростков, переживших семейные девиации, актуализируются вопросы профессиональной социализации, в которой значимую роль могут сыграть наставники как успешные профессионалы.</w:t>
      </w:r>
      <w:r w:rsidR="00FA4071">
        <w:rPr>
          <w:rFonts w:ascii="Times New Roman" w:eastAsia="Times New Roman" w:hAnsi="Times New Roman" w:cs="Times New Roman"/>
          <w:sz w:val="24"/>
          <w:szCs w:val="24"/>
          <w:lang w:eastAsia="ru-RU" w:bidi="ru-RU"/>
        </w:rPr>
        <w:t xml:space="preserve"> В целом, м</w:t>
      </w:r>
      <w:r w:rsidR="00FA4071" w:rsidRPr="00F03065">
        <w:rPr>
          <w:rFonts w:ascii="Times New Roman" w:hAnsi="Times New Roman" w:cs="Times New Roman"/>
          <w:sz w:val="24"/>
          <w:szCs w:val="24"/>
        </w:rPr>
        <w:t xml:space="preserve">одели индивидуального сопровождения предполагают </w:t>
      </w:r>
      <w:r w:rsidR="00FA4071">
        <w:rPr>
          <w:rFonts w:ascii="Times New Roman" w:hAnsi="Times New Roman" w:cs="Times New Roman"/>
          <w:sz w:val="24"/>
          <w:szCs w:val="24"/>
        </w:rPr>
        <w:t>непосредственное</w:t>
      </w:r>
      <w:r w:rsidR="00FA4071" w:rsidRPr="00F03065">
        <w:rPr>
          <w:rFonts w:ascii="Times New Roman" w:hAnsi="Times New Roman" w:cs="Times New Roman"/>
          <w:sz w:val="24"/>
          <w:szCs w:val="24"/>
        </w:rPr>
        <w:t xml:space="preserve"> взаимодействие с выпускником, которое происходит в большинстве случаев по месту его жительства с целью достижения намеченных выпускником жизненных ориентиров. К ним относятся кураторство, постинтернатный патронат и наставничество.</w:t>
      </w:r>
    </w:p>
    <w:p w14:paraId="64F95F3C" w14:textId="78BBD8D0" w:rsidR="00FA4071" w:rsidRPr="00F03065" w:rsidRDefault="00FA4071" w:rsidP="00FA4071">
      <w:pPr>
        <w:spacing w:after="0" w:line="240" w:lineRule="auto"/>
        <w:ind w:firstLine="709"/>
        <w:jc w:val="both"/>
        <w:rPr>
          <w:rFonts w:ascii="Times New Roman" w:hAnsi="Times New Roman" w:cs="Times New Roman"/>
          <w:sz w:val="24"/>
          <w:szCs w:val="24"/>
        </w:rPr>
      </w:pPr>
      <w:r w:rsidRPr="00F03065">
        <w:rPr>
          <w:rFonts w:ascii="Times New Roman" w:hAnsi="Times New Roman" w:cs="Times New Roman"/>
          <w:sz w:val="24"/>
          <w:szCs w:val="24"/>
        </w:rPr>
        <w:t xml:space="preserve">Наставничество </w:t>
      </w:r>
      <w:r>
        <w:rPr>
          <w:rFonts w:ascii="Times New Roman" w:hAnsi="Times New Roman" w:cs="Times New Roman"/>
          <w:sz w:val="24"/>
          <w:szCs w:val="24"/>
        </w:rPr>
        <w:t xml:space="preserve">может </w:t>
      </w:r>
      <w:r w:rsidRPr="00F03065">
        <w:rPr>
          <w:rFonts w:ascii="Times New Roman" w:hAnsi="Times New Roman" w:cs="Times New Roman"/>
          <w:sz w:val="24"/>
          <w:szCs w:val="24"/>
        </w:rPr>
        <w:t>осуществля</w:t>
      </w:r>
      <w:r>
        <w:rPr>
          <w:rFonts w:ascii="Times New Roman" w:hAnsi="Times New Roman" w:cs="Times New Roman"/>
          <w:sz w:val="24"/>
          <w:szCs w:val="24"/>
        </w:rPr>
        <w:t>ться</w:t>
      </w:r>
      <w:r w:rsidRPr="00F03065">
        <w:rPr>
          <w:rFonts w:ascii="Times New Roman" w:hAnsi="Times New Roman" w:cs="Times New Roman"/>
          <w:sz w:val="24"/>
          <w:szCs w:val="24"/>
        </w:rPr>
        <w:t xml:space="preserve"> по месту работы </w:t>
      </w:r>
      <w:r>
        <w:rPr>
          <w:rFonts w:ascii="Times New Roman" w:hAnsi="Times New Roman" w:cs="Times New Roman"/>
          <w:sz w:val="24"/>
          <w:szCs w:val="24"/>
        </w:rPr>
        <w:t xml:space="preserve">или учебы </w:t>
      </w:r>
      <w:r w:rsidRPr="00F03065">
        <w:rPr>
          <w:rFonts w:ascii="Times New Roman" w:hAnsi="Times New Roman" w:cs="Times New Roman"/>
          <w:sz w:val="24"/>
          <w:szCs w:val="24"/>
        </w:rPr>
        <w:t xml:space="preserve">выпускника. Более опытный специалист </w:t>
      </w:r>
      <w:r w:rsidR="006E551D">
        <w:rPr>
          <w:rFonts w:ascii="Times New Roman" w:hAnsi="Times New Roman" w:cs="Times New Roman"/>
          <w:sz w:val="24"/>
          <w:szCs w:val="24"/>
        </w:rPr>
        <w:t xml:space="preserve">должен </w:t>
      </w:r>
      <w:r w:rsidRPr="00F03065">
        <w:rPr>
          <w:rFonts w:ascii="Times New Roman" w:hAnsi="Times New Roman" w:cs="Times New Roman"/>
          <w:sz w:val="24"/>
          <w:szCs w:val="24"/>
        </w:rPr>
        <w:t>содейств</w:t>
      </w:r>
      <w:r w:rsidR="006E551D">
        <w:rPr>
          <w:rFonts w:ascii="Times New Roman" w:hAnsi="Times New Roman" w:cs="Times New Roman"/>
          <w:sz w:val="24"/>
          <w:szCs w:val="24"/>
        </w:rPr>
        <w:t>овать</w:t>
      </w:r>
      <w:r w:rsidRPr="00F03065">
        <w:rPr>
          <w:rFonts w:ascii="Times New Roman" w:hAnsi="Times New Roman" w:cs="Times New Roman"/>
          <w:sz w:val="24"/>
          <w:szCs w:val="24"/>
        </w:rPr>
        <w:t xml:space="preserve"> профессиональному становлению выпускника и сопровожда</w:t>
      </w:r>
      <w:r w:rsidR="006E551D">
        <w:rPr>
          <w:rFonts w:ascii="Times New Roman" w:hAnsi="Times New Roman" w:cs="Times New Roman"/>
          <w:sz w:val="24"/>
          <w:szCs w:val="24"/>
        </w:rPr>
        <w:t>ть</w:t>
      </w:r>
      <w:r w:rsidRPr="00F03065">
        <w:rPr>
          <w:rFonts w:ascii="Times New Roman" w:hAnsi="Times New Roman" w:cs="Times New Roman"/>
          <w:sz w:val="24"/>
          <w:szCs w:val="24"/>
        </w:rPr>
        <w:t xml:space="preserve"> его по месту работы. Но оно может быть и продолжением </w:t>
      </w:r>
      <w:r w:rsidRPr="00F03065">
        <w:rPr>
          <w:rFonts w:ascii="Times New Roman" w:hAnsi="Times New Roman" w:cs="Times New Roman"/>
          <w:sz w:val="24"/>
          <w:szCs w:val="24"/>
        </w:rPr>
        <w:lastRenderedPageBreak/>
        <w:t xml:space="preserve">наставничества воспитанника организации для детей-сирот. Время взаимодействия наставника с выпускником до выпуска имеет особое значение, так как позволяет сформироваться </w:t>
      </w:r>
      <w:r w:rsidR="0060661D" w:rsidRPr="00F03065">
        <w:rPr>
          <w:rFonts w:ascii="Times New Roman" w:hAnsi="Times New Roman" w:cs="Times New Roman"/>
          <w:sz w:val="24"/>
          <w:szCs w:val="24"/>
        </w:rPr>
        <w:t>отношениям</w:t>
      </w:r>
      <w:r w:rsidR="0060661D" w:rsidRPr="00F03065">
        <w:rPr>
          <w:rFonts w:ascii="Times New Roman" w:hAnsi="Times New Roman" w:cs="Times New Roman"/>
          <w:sz w:val="24"/>
          <w:szCs w:val="24"/>
        </w:rPr>
        <w:t xml:space="preserve"> </w:t>
      </w:r>
      <w:r w:rsidRPr="00F03065">
        <w:rPr>
          <w:rFonts w:ascii="Times New Roman" w:hAnsi="Times New Roman" w:cs="Times New Roman"/>
          <w:sz w:val="24"/>
          <w:szCs w:val="24"/>
        </w:rPr>
        <w:t>и помочь ребенку в подготовке к выпуску. Для наставников организуются регулярные мотивационные мероприятия и мероприятия, направленные на повышение квалификации, индивидуальное психологическое сопровождение (тематические семинары, супервизии, индивидуальные консультации). Наставник выпускника ориентирован на повышение у подопечного навыка самостоятельного решения жизненных задач. Этому способствуют: готовность наставника позволять подопечному делать выбор и нести ответственность за его естественные последствия; эмоциональная зрелость выпускника; налаженный диалог между всеми взрослыми, окружающими выпускника (наставник, сотрудники учреждения, попечитель, сотрудники учебного заведения</w:t>
      </w:r>
      <w:r w:rsidR="0060661D">
        <w:rPr>
          <w:rFonts w:ascii="Times New Roman" w:hAnsi="Times New Roman" w:cs="Times New Roman"/>
          <w:sz w:val="24"/>
          <w:szCs w:val="24"/>
        </w:rPr>
        <w:t>, родители, восстановленные в правах</w:t>
      </w:r>
      <w:r w:rsidRPr="00F03065">
        <w:rPr>
          <w:rFonts w:ascii="Times New Roman" w:hAnsi="Times New Roman" w:cs="Times New Roman"/>
          <w:sz w:val="24"/>
          <w:szCs w:val="24"/>
        </w:rPr>
        <w:t>).</w:t>
      </w:r>
    </w:p>
    <w:p w14:paraId="63F6636B" w14:textId="3B19AD8A" w:rsidR="00256085" w:rsidRPr="00F03065" w:rsidRDefault="001F2389" w:rsidP="0025608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Несмотря на то, что концепция семейной политики ориентирует на максимальное жизнеустройство детей-сирот в семьи, тем не менее, по-прежнему актуальным остается вопрос о постинтернатном сопровождении такого ребенка, поскольку не все сироты и безнадзорные дети обрели родителей. </w:t>
      </w:r>
      <w:r w:rsidR="00256085" w:rsidRPr="00F03065">
        <w:rPr>
          <w:rFonts w:ascii="Times New Roman" w:hAnsi="Times New Roman" w:cs="Times New Roman"/>
          <w:sz w:val="24"/>
          <w:szCs w:val="24"/>
        </w:rPr>
        <w:t xml:space="preserve">Постинтернатный патронат может рассматриваться как форма воспитания и сопровождения детей-сирот, а также лиц из их числа в возрасте от 18 до 23 лет после изменения статуса на «выпускник». Постинтернатный патронат устанавливается на основании договора. Форма осуществления постинтернатного патроната </w:t>
      </w:r>
      <w:r w:rsidR="00256085">
        <w:rPr>
          <w:rFonts w:ascii="Times New Roman" w:hAnsi="Times New Roman" w:cs="Times New Roman"/>
          <w:sz w:val="24"/>
          <w:szCs w:val="24"/>
        </w:rPr>
        <w:t>–</w:t>
      </w:r>
      <w:r w:rsidR="00256085" w:rsidRPr="00F03065">
        <w:rPr>
          <w:rFonts w:ascii="Times New Roman" w:hAnsi="Times New Roman" w:cs="Times New Roman"/>
          <w:sz w:val="24"/>
          <w:szCs w:val="24"/>
        </w:rPr>
        <w:t xml:space="preserve"> посещения воспитателем выпускника в целях воспитания, сопровождения и повышения его социального статуса. Постинтернатный воспитатель не является законным представителем выпускника. За постинтернатным воспитателем закрепляется в разных регионах разное число выпускников, но чаще не более 5 выпускников. Взаимодействующей паре выпускник </w:t>
      </w:r>
      <w:r w:rsidR="00256085">
        <w:rPr>
          <w:rFonts w:ascii="Times New Roman" w:hAnsi="Times New Roman" w:cs="Times New Roman"/>
          <w:sz w:val="24"/>
          <w:szCs w:val="24"/>
        </w:rPr>
        <w:t>–</w:t>
      </w:r>
      <w:r w:rsidR="00256085" w:rsidRPr="00F03065">
        <w:rPr>
          <w:rFonts w:ascii="Times New Roman" w:hAnsi="Times New Roman" w:cs="Times New Roman"/>
          <w:sz w:val="24"/>
          <w:szCs w:val="24"/>
        </w:rPr>
        <w:t xml:space="preserve"> постинтернатный воспитатель предоставляется сопровождение</w:t>
      </w:r>
      <w:r w:rsidR="00256085">
        <w:rPr>
          <w:rFonts w:ascii="Times New Roman" w:hAnsi="Times New Roman" w:cs="Times New Roman"/>
          <w:sz w:val="24"/>
          <w:szCs w:val="24"/>
        </w:rPr>
        <w:t xml:space="preserve"> </w:t>
      </w:r>
      <w:r w:rsidR="00256085">
        <w:rPr>
          <w:rFonts w:ascii="Times New Roman" w:eastAsia="Times New Roman" w:hAnsi="Times New Roman" w:cs="Times New Roman"/>
          <w:sz w:val="24"/>
          <w:szCs w:val="24"/>
          <w:lang w:eastAsia="ru-RU" w:bidi="ru-RU"/>
        </w:rPr>
        <w:t>[1]</w:t>
      </w:r>
      <w:r w:rsidR="00256085" w:rsidRPr="00F03065">
        <w:rPr>
          <w:rFonts w:ascii="Times New Roman" w:hAnsi="Times New Roman" w:cs="Times New Roman"/>
          <w:sz w:val="24"/>
          <w:szCs w:val="24"/>
        </w:rPr>
        <w:t>.</w:t>
      </w:r>
      <w:r w:rsidR="00256085">
        <w:rPr>
          <w:rFonts w:ascii="Times New Roman" w:hAnsi="Times New Roman" w:cs="Times New Roman"/>
          <w:sz w:val="24"/>
          <w:szCs w:val="24"/>
        </w:rPr>
        <w:t xml:space="preserve"> </w:t>
      </w:r>
      <w:r w:rsidR="00256085" w:rsidRPr="00F03065">
        <w:rPr>
          <w:rFonts w:ascii="Times New Roman" w:hAnsi="Times New Roman" w:cs="Times New Roman"/>
          <w:sz w:val="24"/>
          <w:szCs w:val="24"/>
        </w:rPr>
        <w:t>С этой целью назначаются уполномоченные организации.</w:t>
      </w:r>
      <w:r w:rsidR="00256085">
        <w:rPr>
          <w:rFonts w:ascii="Times New Roman" w:hAnsi="Times New Roman" w:cs="Times New Roman"/>
          <w:sz w:val="24"/>
          <w:szCs w:val="24"/>
        </w:rPr>
        <w:t xml:space="preserve"> </w:t>
      </w:r>
      <w:r w:rsidR="00256085" w:rsidRPr="00F03065">
        <w:rPr>
          <w:rFonts w:ascii="Times New Roman" w:hAnsi="Times New Roman" w:cs="Times New Roman"/>
          <w:sz w:val="24"/>
          <w:szCs w:val="24"/>
        </w:rPr>
        <w:t>Модели социальной адаптации выпускников могут иметь различные варианты организации, разную ведомственную принадлежность и уровень автономности</w:t>
      </w:r>
      <w:r w:rsidR="00256085">
        <w:rPr>
          <w:rFonts w:ascii="Times New Roman" w:hAnsi="Times New Roman" w:cs="Times New Roman"/>
          <w:sz w:val="24"/>
          <w:szCs w:val="24"/>
        </w:rPr>
        <w:t>, б</w:t>
      </w:r>
      <w:r w:rsidR="00256085" w:rsidRPr="00F03065">
        <w:rPr>
          <w:rFonts w:ascii="Times New Roman" w:hAnsi="Times New Roman" w:cs="Times New Roman"/>
          <w:sz w:val="24"/>
          <w:szCs w:val="24"/>
        </w:rPr>
        <w:t>ыть подразделением и входить в структуру более крупной организации или быть самостоятельным учреждением.</w:t>
      </w:r>
    </w:p>
    <w:p w14:paraId="1E0F8740" w14:textId="0644C1F0" w:rsidR="00695366" w:rsidRPr="00F03065" w:rsidRDefault="00FA4071" w:rsidP="00695366">
      <w:pPr>
        <w:widowControl w:val="0"/>
        <w:spacing w:after="0" w:line="240" w:lineRule="auto"/>
        <w:ind w:firstLine="709"/>
        <w:jc w:val="both"/>
        <w:rPr>
          <w:rFonts w:ascii="Times New Roman" w:eastAsia="Times New Roman" w:hAnsi="Times New Roman" w:cs="Times New Roman"/>
          <w:sz w:val="24"/>
          <w:szCs w:val="24"/>
          <w:lang w:eastAsia="ru-RU" w:bidi="ru-RU"/>
        </w:rPr>
      </w:pPr>
      <w:r w:rsidRPr="00F03065">
        <w:rPr>
          <w:rFonts w:ascii="Times New Roman" w:hAnsi="Times New Roman" w:cs="Times New Roman"/>
          <w:sz w:val="24"/>
          <w:szCs w:val="24"/>
        </w:rPr>
        <w:t>Принятие решения о внедрении модели социальной адаптации требует полноценного анализа и оценки</w:t>
      </w:r>
      <w:r w:rsidR="00695366">
        <w:rPr>
          <w:rFonts w:ascii="Times New Roman" w:hAnsi="Times New Roman" w:cs="Times New Roman"/>
          <w:sz w:val="24"/>
          <w:szCs w:val="24"/>
        </w:rPr>
        <w:t xml:space="preserve"> </w:t>
      </w:r>
      <w:r w:rsidR="00695366">
        <w:rPr>
          <w:rFonts w:ascii="Times New Roman" w:eastAsia="Times New Roman" w:hAnsi="Times New Roman" w:cs="Times New Roman"/>
          <w:sz w:val="24"/>
          <w:szCs w:val="24"/>
          <w:lang w:eastAsia="ru-RU" w:bidi="ru-RU"/>
        </w:rPr>
        <w:t>[</w:t>
      </w:r>
      <w:r w:rsidR="00695366">
        <w:rPr>
          <w:rFonts w:ascii="Times New Roman" w:eastAsia="Times New Roman" w:hAnsi="Times New Roman" w:cs="Times New Roman"/>
          <w:sz w:val="24"/>
          <w:szCs w:val="24"/>
          <w:lang w:eastAsia="ru-RU" w:bidi="ru-RU"/>
        </w:rPr>
        <w:t>3</w:t>
      </w:r>
      <w:r w:rsidR="00695366">
        <w:rPr>
          <w:rFonts w:ascii="Times New Roman" w:eastAsia="Times New Roman" w:hAnsi="Times New Roman" w:cs="Times New Roman"/>
          <w:sz w:val="24"/>
          <w:szCs w:val="24"/>
          <w:lang w:eastAsia="ru-RU" w:bidi="ru-RU"/>
        </w:rPr>
        <w:t>]</w:t>
      </w:r>
      <w:r w:rsidRPr="00F03065">
        <w:rPr>
          <w:rFonts w:ascii="Times New Roman" w:hAnsi="Times New Roman" w:cs="Times New Roman"/>
          <w:sz w:val="24"/>
          <w:szCs w:val="24"/>
        </w:rPr>
        <w:t xml:space="preserve">. В </w:t>
      </w:r>
      <w:r w:rsidR="00A50DBE">
        <w:rPr>
          <w:rFonts w:ascii="Times New Roman" w:hAnsi="Times New Roman" w:cs="Times New Roman"/>
          <w:sz w:val="24"/>
          <w:szCs w:val="24"/>
        </w:rPr>
        <w:t>регионах России</w:t>
      </w:r>
      <w:r w:rsidRPr="00F03065">
        <w:rPr>
          <w:rFonts w:ascii="Times New Roman" w:hAnsi="Times New Roman" w:cs="Times New Roman"/>
          <w:sz w:val="24"/>
          <w:szCs w:val="24"/>
        </w:rPr>
        <w:t xml:space="preserve"> реализуются модел</w:t>
      </w:r>
      <w:r w:rsidR="00A50DBE">
        <w:rPr>
          <w:rFonts w:ascii="Times New Roman" w:hAnsi="Times New Roman" w:cs="Times New Roman"/>
          <w:sz w:val="24"/>
          <w:szCs w:val="24"/>
        </w:rPr>
        <w:t>и</w:t>
      </w:r>
      <w:r w:rsidRPr="00F03065">
        <w:rPr>
          <w:rFonts w:ascii="Times New Roman" w:hAnsi="Times New Roman" w:cs="Times New Roman"/>
          <w:sz w:val="24"/>
          <w:szCs w:val="24"/>
        </w:rPr>
        <w:t xml:space="preserve"> социального предупреждения, </w:t>
      </w:r>
      <w:r w:rsidR="00A50DBE">
        <w:rPr>
          <w:rFonts w:ascii="Times New Roman" w:hAnsi="Times New Roman" w:cs="Times New Roman"/>
          <w:sz w:val="24"/>
          <w:szCs w:val="24"/>
        </w:rPr>
        <w:t xml:space="preserve">но </w:t>
      </w:r>
      <w:r w:rsidRPr="00F03065">
        <w:rPr>
          <w:rFonts w:ascii="Times New Roman" w:hAnsi="Times New Roman" w:cs="Times New Roman"/>
          <w:sz w:val="24"/>
          <w:szCs w:val="24"/>
        </w:rPr>
        <w:t>модель индивидуального сопровождения является перспективным направлением в совершенствовании социальной защиты детей-сирот и детей, оставшихся без попечения родителей.</w:t>
      </w:r>
      <w:r w:rsidR="00695366" w:rsidRPr="00695366">
        <w:rPr>
          <w:rFonts w:ascii="Times New Roman" w:eastAsia="Times New Roman" w:hAnsi="Times New Roman" w:cs="Times New Roman"/>
          <w:sz w:val="24"/>
          <w:szCs w:val="24"/>
          <w:lang w:eastAsia="ru-RU" w:bidi="ru-RU"/>
        </w:rPr>
        <w:t xml:space="preserve"> </w:t>
      </w:r>
      <w:r w:rsidR="00695366" w:rsidRPr="00F03065">
        <w:rPr>
          <w:rFonts w:ascii="Times New Roman" w:eastAsia="Times New Roman" w:hAnsi="Times New Roman" w:cs="Times New Roman"/>
          <w:sz w:val="24"/>
          <w:szCs w:val="24"/>
          <w:lang w:eastAsia="ru-RU" w:bidi="ru-RU"/>
        </w:rPr>
        <w:t xml:space="preserve">В субъектах </w:t>
      </w:r>
      <w:r w:rsidR="00256085">
        <w:rPr>
          <w:rFonts w:ascii="Times New Roman" w:eastAsia="Times New Roman" w:hAnsi="Times New Roman" w:cs="Times New Roman"/>
          <w:sz w:val="24"/>
          <w:szCs w:val="24"/>
          <w:lang w:eastAsia="ru-RU" w:bidi="ru-RU"/>
        </w:rPr>
        <w:t>РФ</w:t>
      </w:r>
      <w:r w:rsidR="00695366" w:rsidRPr="00F03065">
        <w:rPr>
          <w:rFonts w:ascii="Times New Roman" w:eastAsia="Times New Roman" w:hAnsi="Times New Roman" w:cs="Times New Roman"/>
          <w:sz w:val="24"/>
          <w:szCs w:val="24"/>
          <w:lang w:eastAsia="ru-RU" w:bidi="ru-RU"/>
        </w:rPr>
        <w:t xml:space="preserve"> в ответ на государственный заказ складываются региональные и муниципальные системы сопровождения. Общим для них является выстраивание правовой базы, развитие управленческих механизмов, реформирование организационной структуры и подготовка кадров. Данная система обеспечивает единые подходы для специалистов, координацию деятельности включенных в сопровождение субъектов, учет миграции выпускников внутри региона, беспроблемный переход выпускников в новые условия и профилактику отклонений от социальных требований.</w:t>
      </w:r>
    </w:p>
    <w:p w14:paraId="79604DAF" w14:textId="7E913638" w:rsidR="006F725F" w:rsidRDefault="006F725F" w:rsidP="00F03065">
      <w:pPr>
        <w:spacing w:after="0" w:line="240" w:lineRule="auto"/>
        <w:ind w:firstLine="709"/>
        <w:rPr>
          <w:rFonts w:ascii="Times New Roman" w:eastAsia="Times New Roman" w:hAnsi="Times New Roman" w:cs="Times New Roman"/>
          <w:sz w:val="24"/>
          <w:szCs w:val="24"/>
          <w:lang w:eastAsia="ru-RU" w:bidi="ru-RU"/>
        </w:rPr>
      </w:pPr>
    </w:p>
    <w:p w14:paraId="23DA0818" w14:textId="4ED327DC" w:rsidR="006F725F" w:rsidRPr="006F725F" w:rsidRDefault="006F725F" w:rsidP="006F725F">
      <w:pPr>
        <w:spacing w:after="0" w:line="240" w:lineRule="auto"/>
        <w:jc w:val="center"/>
        <w:rPr>
          <w:rFonts w:ascii="Times New Roman" w:eastAsia="Times New Roman" w:hAnsi="Times New Roman" w:cs="Times New Roman"/>
          <w:b/>
          <w:bCs/>
          <w:sz w:val="24"/>
          <w:szCs w:val="24"/>
          <w:lang w:eastAsia="ru-RU" w:bidi="ru-RU"/>
        </w:rPr>
      </w:pPr>
      <w:r w:rsidRPr="006F725F">
        <w:rPr>
          <w:rFonts w:ascii="Times New Roman" w:eastAsia="Times New Roman" w:hAnsi="Times New Roman" w:cs="Times New Roman"/>
          <w:b/>
          <w:bCs/>
          <w:sz w:val="24"/>
          <w:szCs w:val="24"/>
          <w:lang w:eastAsia="ru-RU" w:bidi="ru-RU"/>
        </w:rPr>
        <w:t>Библиографический список</w:t>
      </w:r>
    </w:p>
    <w:p w14:paraId="14DAA407" w14:textId="56A4164B" w:rsidR="00060BFF" w:rsidRPr="00060BFF" w:rsidRDefault="00060BFF" w:rsidP="0078461F">
      <w:pPr>
        <w:pStyle w:val="a4"/>
        <w:numPr>
          <w:ilvl w:val="0"/>
          <w:numId w:val="4"/>
        </w:numPr>
        <w:ind w:left="0" w:firstLine="709"/>
        <w:jc w:val="both"/>
        <w:rPr>
          <w:rFonts w:ascii="Times New Roman" w:hAnsi="Times New Roman" w:cs="Times New Roman"/>
          <w:sz w:val="24"/>
          <w:szCs w:val="24"/>
        </w:rPr>
      </w:pPr>
      <w:r w:rsidRPr="00060BFF">
        <w:rPr>
          <w:rFonts w:ascii="Times New Roman" w:hAnsi="Times New Roman" w:cs="Times New Roman"/>
          <w:color w:val="000000" w:themeColor="text1"/>
          <w:sz w:val="24"/>
          <w:szCs w:val="24"/>
        </w:rPr>
        <w:t xml:space="preserve">Бобылева И.А. Куратор выпускника интернатного учреждения: индивидуальное сопровождение: методическое пособие / Москва: БФ «Расправь крылья!», 2011. – С.24. </w:t>
      </w:r>
      <w:r w:rsidRPr="00A14527">
        <w:rPr>
          <w:rFonts w:ascii="Times New Roman" w:hAnsi="Times New Roman" w:cs="Times New Roman"/>
          <w:color w:val="000000" w:themeColor="text1"/>
          <w:sz w:val="24"/>
          <w:szCs w:val="24"/>
        </w:rPr>
        <w:t>–</w:t>
      </w:r>
      <w:r w:rsidRPr="00060BFF">
        <w:rPr>
          <w:rFonts w:ascii="Times New Roman" w:hAnsi="Times New Roman" w:cs="Times New Roman"/>
          <w:color w:val="000000" w:themeColor="text1"/>
          <w:sz w:val="24"/>
          <w:szCs w:val="24"/>
        </w:rPr>
        <w:t xml:space="preserve"> ISBN 978-5-904965-04-4. </w:t>
      </w:r>
    </w:p>
    <w:p w14:paraId="399C34B0" w14:textId="4D593337" w:rsidR="00A14527" w:rsidRPr="00A14527" w:rsidRDefault="00A14527" w:rsidP="00A14527">
      <w:pPr>
        <w:pStyle w:val="a3"/>
        <w:numPr>
          <w:ilvl w:val="0"/>
          <w:numId w:val="4"/>
        </w:numPr>
        <w:spacing w:after="0" w:line="240" w:lineRule="auto"/>
        <w:ind w:left="0" w:firstLine="709"/>
        <w:jc w:val="both"/>
        <w:rPr>
          <w:rFonts w:ascii="Times New Roman" w:hAnsi="Times New Roman" w:cs="Times New Roman"/>
          <w:sz w:val="24"/>
          <w:szCs w:val="24"/>
        </w:rPr>
      </w:pPr>
      <w:r w:rsidRPr="00A14527">
        <w:rPr>
          <w:rFonts w:ascii="Times New Roman" w:hAnsi="Times New Roman" w:cs="Times New Roman"/>
          <w:color w:val="000000" w:themeColor="text1"/>
          <w:sz w:val="24"/>
          <w:szCs w:val="24"/>
        </w:rPr>
        <w:t xml:space="preserve">Бобылева И.А. Условия развития региональных систем сопровождения выпускников учреждений для детей, оставшихся без попечения родителей, и замещающих семей: методическое пособие / И.А. Бобылева. </w:t>
      </w:r>
      <w:r w:rsidR="001439C4">
        <w:rPr>
          <w:rFonts w:ascii="Times New Roman" w:hAnsi="Times New Roman" w:cs="Times New Roman"/>
          <w:color w:val="000000" w:themeColor="text1"/>
          <w:sz w:val="24"/>
          <w:szCs w:val="24"/>
        </w:rPr>
        <w:t>–</w:t>
      </w:r>
      <w:r w:rsidRPr="00A14527">
        <w:rPr>
          <w:rFonts w:ascii="Times New Roman" w:hAnsi="Times New Roman" w:cs="Times New Roman"/>
          <w:color w:val="000000" w:themeColor="text1"/>
          <w:sz w:val="24"/>
          <w:szCs w:val="24"/>
        </w:rPr>
        <w:t xml:space="preserve"> Москва: ИИДСВ РАО, 2017. – С.13-14. – ISBN 978-5-91753-132-8. </w:t>
      </w:r>
    </w:p>
    <w:p w14:paraId="31F9EB87" w14:textId="6910FC1E" w:rsidR="00DC3DB4" w:rsidRDefault="00DC3DB4" w:rsidP="00A14527">
      <w:pPr>
        <w:pStyle w:val="a3"/>
        <w:numPr>
          <w:ilvl w:val="0"/>
          <w:numId w:val="4"/>
        </w:numPr>
        <w:spacing w:after="0" w:line="240" w:lineRule="auto"/>
        <w:ind w:left="0" w:firstLine="709"/>
        <w:jc w:val="both"/>
        <w:rPr>
          <w:rFonts w:ascii="Times New Roman" w:hAnsi="Times New Roman" w:cs="Times New Roman"/>
          <w:sz w:val="24"/>
          <w:szCs w:val="24"/>
        </w:rPr>
      </w:pPr>
      <w:r w:rsidRPr="00A14527">
        <w:rPr>
          <w:rFonts w:ascii="Times New Roman" w:hAnsi="Times New Roman" w:cs="Times New Roman"/>
          <w:sz w:val="24"/>
          <w:szCs w:val="24"/>
        </w:rPr>
        <w:t xml:space="preserve">Назарова </w:t>
      </w:r>
      <w:r w:rsidR="006608A9" w:rsidRPr="00A14527">
        <w:rPr>
          <w:rFonts w:ascii="Times New Roman" w:hAnsi="Times New Roman" w:cs="Times New Roman"/>
          <w:sz w:val="24"/>
          <w:szCs w:val="24"/>
        </w:rPr>
        <w:t>И.С.</w:t>
      </w:r>
      <w:r w:rsidRPr="00A14527">
        <w:rPr>
          <w:rFonts w:ascii="Times New Roman" w:hAnsi="Times New Roman" w:cs="Times New Roman"/>
          <w:sz w:val="24"/>
          <w:szCs w:val="24"/>
        </w:rPr>
        <w:t xml:space="preserve">, Шеншина </w:t>
      </w:r>
      <w:r w:rsidR="006608A9" w:rsidRPr="00A14527">
        <w:rPr>
          <w:rFonts w:ascii="Times New Roman" w:hAnsi="Times New Roman" w:cs="Times New Roman"/>
          <w:sz w:val="24"/>
          <w:szCs w:val="24"/>
        </w:rPr>
        <w:t>Л.А.</w:t>
      </w:r>
      <w:r w:rsidRPr="00A14527">
        <w:rPr>
          <w:rFonts w:ascii="Times New Roman" w:hAnsi="Times New Roman" w:cs="Times New Roman"/>
          <w:sz w:val="24"/>
          <w:szCs w:val="24"/>
        </w:rPr>
        <w:t xml:space="preserve"> </w:t>
      </w:r>
      <w:r w:rsidR="006608A9" w:rsidRPr="00A14527">
        <w:rPr>
          <w:rFonts w:ascii="Times New Roman" w:hAnsi="Times New Roman" w:cs="Times New Roman"/>
          <w:sz w:val="24"/>
          <w:szCs w:val="24"/>
        </w:rPr>
        <w:t>Система социальной защиты детей-сирот и детей, оставшихся без попечения родителей по законодательству России</w:t>
      </w:r>
      <w:r w:rsidRPr="00A14527">
        <w:rPr>
          <w:rFonts w:ascii="Times New Roman" w:hAnsi="Times New Roman" w:cs="Times New Roman"/>
          <w:sz w:val="24"/>
          <w:szCs w:val="24"/>
        </w:rPr>
        <w:t xml:space="preserve"> // Аграрное и земельное право. 2024. №1 (229). URL: https://cyberleninka.ru/article/n/sistema-sotsialnoy-</w:t>
      </w:r>
      <w:r w:rsidRPr="00A14527">
        <w:rPr>
          <w:rFonts w:ascii="Times New Roman" w:hAnsi="Times New Roman" w:cs="Times New Roman"/>
          <w:sz w:val="24"/>
          <w:szCs w:val="24"/>
        </w:rPr>
        <w:lastRenderedPageBreak/>
        <w:t>zaschity-detey-sirot-i-detey-ostavshihsya-bez-popecheniya-roditeley-po-zakonodatelstvu-rossii (дата обращения: 2</w:t>
      </w:r>
      <w:r w:rsidR="008452BA" w:rsidRPr="00A14527">
        <w:rPr>
          <w:rFonts w:ascii="Times New Roman" w:hAnsi="Times New Roman" w:cs="Times New Roman"/>
          <w:sz w:val="24"/>
          <w:szCs w:val="24"/>
        </w:rPr>
        <w:t>4</w:t>
      </w:r>
      <w:r w:rsidRPr="00A14527">
        <w:rPr>
          <w:rFonts w:ascii="Times New Roman" w:hAnsi="Times New Roman" w:cs="Times New Roman"/>
          <w:sz w:val="24"/>
          <w:szCs w:val="24"/>
        </w:rPr>
        <w:t>.03.2026).</w:t>
      </w:r>
    </w:p>
    <w:p w14:paraId="36FF15AC" w14:textId="719475B0" w:rsidR="00227335" w:rsidRPr="000C48F7" w:rsidRDefault="000B0AD0" w:rsidP="004B0BA8">
      <w:pPr>
        <w:pStyle w:val="a3"/>
        <w:numPr>
          <w:ilvl w:val="0"/>
          <w:numId w:val="4"/>
        </w:numPr>
        <w:spacing w:after="0" w:line="240" w:lineRule="auto"/>
        <w:ind w:left="0" w:firstLine="709"/>
        <w:jc w:val="both"/>
        <w:rPr>
          <w:rFonts w:ascii="Times New Roman" w:hAnsi="Times New Roman" w:cs="Times New Roman"/>
          <w:sz w:val="24"/>
          <w:szCs w:val="24"/>
        </w:rPr>
      </w:pPr>
      <w:r w:rsidRPr="000C48F7">
        <w:rPr>
          <w:rFonts w:ascii="Times New Roman" w:hAnsi="Times New Roman" w:cs="Times New Roman"/>
          <w:sz w:val="24"/>
          <w:szCs w:val="24"/>
        </w:rPr>
        <w:t xml:space="preserve">Материалы </w:t>
      </w:r>
      <w:r w:rsidRPr="000C48F7">
        <w:rPr>
          <w:rFonts w:ascii="Times New Roman" w:eastAsia="Times New Roman" w:hAnsi="Times New Roman" w:cs="Times New Roman"/>
          <w:sz w:val="24"/>
          <w:szCs w:val="24"/>
          <w:lang w:val="en-US" w:eastAsia="ru-RU" w:bidi="ru-RU"/>
        </w:rPr>
        <w:t>XIV</w:t>
      </w:r>
      <w:r w:rsidRPr="000C48F7">
        <w:rPr>
          <w:rFonts w:ascii="Times New Roman" w:eastAsia="Times New Roman" w:hAnsi="Times New Roman" w:cs="Times New Roman"/>
          <w:sz w:val="24"/>
          <w:szCs w:val="24"/>
          <w:lang w:eastAsia="ru-RU" w:bidi="ru-RU"/>
        </w:rPr>
        <w:t xml:space="preserve"> Всероссийск</w:t>
      </w:r>
      <w:r w:rsidRPr="000C48F7">
        <w:rPr>
          <w:rFonts w:ascii="Times New Roman" w:eastAsia="Times New Roman" w:hAnsi="Times New Roman" w:cs="Times New Roman"/>
          <w:sz w:val="24"/>
          <w:szCs w:val="24"/>
          <w:lang w:eastAsia="ru-RU" w:bidi="ru-RU"/>
        </w:rPr>
        <w:t>ого</w:t>
      </w:r>
      <w:r w:rsidRPr="000C48F7">
        <w:rPr>
          <w:rFonts w:ascii="Times New Roman" w:eastAsia="Times New Roman" w:hAnsi="Times New Roman" w:cs="Times New Roman"/>
          <w:sz w:val="24"/>
          <w:szCs w:val="24"/>
          <w:lang w:eastAsia="ru-RU" w:bidi="ru-RU"/>
        </w:rPr>
        <w:t xml:space="preserve"> съезд</w:t>
      </w:r>
      <w:r w:rsidRPr="000C48F7">
        <w:rPr>
          <w:rFonts w:ascii="Times New Roman" w:eastAsia="Times New Roman" w:hAnsi="Times New Roman" w:cs="Times New Roman"/>
          <w:sz w:val="24"/>
          <w:szCs w:val="24"/>
          <w:lang w:eastAsia="ru-RU" w:bidi="ru-RU"/>
        </w:rPr>
        <w:t>а</w:t>
      </w:r>
      <w:r w:rsidRPr="000C48F7">
        <w:rPr>
          <w:rFonts w:ascii="Times New Roman" w:eastAsia="Times New Roman" w:hAnsi="Times New Roman" w:cs="Times New Roman"/>
          <w:sz w:val="24"/>
          <w:szCs w:val="24"/>
          <w:lang w:eastAsia="ru-RU" w:bidi="ru-RU"/>
        </w:rPr>
        <w:t xml:space="preserve"> руководителей организаций для детей-сирот и детей, </w:t>
      </w:r>
      <w:r w:rsidRPr="000C48F7">
        <w:rPr>
          <w:rFonts w:ascii="Times New Roman" w:eastAsia="Times New Roman" w:hAnsi="Times New Roman" w:cs="Times New Roman"/>
          <w:color w:val="000000" w:themeColor="text1"/>
          <w:sz w:val="24"/>
          <w:szCs w:val="24"/>
          <w:lang w:eastAsia="ru-RU" w:bidi="ru-RU"/>
        </w:rPr>
        <w:t>оставшихся без попечения родителей, и руководителей органов опеки и попечительства</w:t>
      </w:r>
      <w:r w:rsidRPr="000C48F7">
        <w:rPr>
          <w:rFonts w:ascii="Times New Roman" w:eastAsia="Times New Roman" w:hAnsi="Times New Roman" w:cs="Times New Roman"/>
          <w:color w:val="000000" w:themeColor="text1"/>
          <w:sz w:val="24"/>
          <w:szCs w:val="24"/>
          <w:lang w:eastAsia="ru-RU" w:bidi="ru-RU"/>
        </w:rPr>
        <w:t xml:space="preserve"> (Москва, 25-26 марта 2026 года) // </w:t>
      </w:r>
      <w:r w:rsidR="000C48F7" w:rsidRPr="000C48F7">
        <w:rPr>
          <w:rFonts w:ascii="Times New Roman" w:eastAsia="Times New Roman" w:hAnsi="Times New Roman" w:cs="Times New Roman"/>
          <w:color w:val="000000" w:themeColor="text1"/>
          <w:sz w:val="24"/>
          <w:szCs w:val="24"/>
          <w:lang w:eastAsia="ru-RU" w:bidi="ru-RU"/>
        </w:rPr>
        <w:t>https://docs.yandex.ru/docs/view?url=ya-disk-public</w:t>
      </w:r>
      <w:r w:rsidR="000C48F7">
        <w:rPr>
          <w:rFonts w:ascii="Times New Roman" w:eastAsia="Times New Roman" w:hAnsi="Times New Roman" w:cs="Times New Roman"/>
          <w:color w:val="000000" w:themeColor="text1"/>
          <w:sz w:val="24"/>
          <w:szCs w:val="24"/>
          <w:lang w:eastAsia="ru-RU" w:bidi="ru-RU"/>
        </w:rPr>
        <w:t xml:space="preserve"> </w:t>
      </w:r>
      <w:r w:rsidR="000C48F7" w:rsidRPr="00A14527">
        <w:rPr>
          <w:rFonts w:ascii="Times New Roman" w:hAnsi="Times New Roman" w:cs="Times New Roman"/>
          <w:sz w:val="24"/>
          <w:szCs w:val="24"/>
        </w:rPr>
        <w:t>(дата обращения: 2</w:t>
      </w:r>
      <w:r w:rsidR="000C48F7">
        <w:rPr>
          <w:rFonts w:ascii="Times New Roman" w:hAnsi="Times New Roman" w:cs="Times New Roman"/>
          <w:sz w:val="24"/>
          <w:szCs w:val="24"/>
        </w:rPr>
        <w:t>7</w:t>
      </w:r>
      <w:r w:rsidR="000C48F7" w:rsidRPr="00A14527">
        <w:rPr>
          <w:rFonts w:ascii="Times New Roman" w:hAnsi="Times New Roman" w:cs="Times New Roman"/>
          <w:sz w:val="24"/>
          <w:szCs w:val="24"/>
        </w:rPr>
        <w:t>.03.2026).</w:t>
      </w:r>
    </w:p>
    <w:p w14:paraId="574BBBD0" w14:textId="0F7101AB" w:rsidR="00227335" w:rsidRDefault="00227335" w:rsidP="00227335">
      <w:pPr>
        <w:spacing w:after="0" w:line="240" w:lineRule="auto"/>
        <w:rPr>
          <w:rFonts w:ascii="Times New Roman" w:hAnsi="Times New Roman" w:cs="Times New Roman"/>
          <w:sz w:val="24"/>
          <w:szCs w:val="24"/>
        </w:rPr>
      </w:pPr>
    </w:p>
    <w:p w14:paraId="2D3A406D" w14:textId="77777777" w:rsidR="009C1751" w:rsidRDefault="009C1751" w:rsidP="001F2389">
      <w:pPr>
        <w:pStyle w:val="a9"/>
        <w:spacing w:before="0" w:beforeAutospacing="0" w:after="0" w:afterAutospacing="0"/>
        <w:jc w:val="center"/>
        <w:rPr>
          <w:sz w:val="22"/>
          <w:szCs w:val="22"/>
        </w:rPr>
      </w:pPr>
      <w:r>
        <w:rPr>
          <w:b/>
          <w:bCs/>
          <w:shd w:val="clear" w:color="auto" w:fill="FFFFFF"/>
        </w:rPr>
        <w:t>Информация об авторе</w:t>
      </w:r>
    </w:p>
    <w:p w14:paraId="4CAFD287" w14:textId="322613D7" w:rsidR="00227335" w:rsidRPr="009C1751" w:rsidRDefault="009C1751" w:rsidP="001F2389">
      <w:pPr>
        <w:widowControl w:val="0"/>
        <w:spacing w:after="0" w:line="240" w:lineRule="auto"/>
        <w:ind w:firstLine="709"/>
        <w:jc w:val="both"/>
        <w:rPr>
          <w:rFonts w:ascii="Times New Roman" w:eastAsia="Times New Roman" w:hAnsi="Times New Roman" w:cs="Times New Roman"/>
          <w:sz w:val="24"/>
          <w:szCs w:val="24"/>
          <w:lang w:eastAsia="ru-RU" w:bidi="ru-RU"/>
        </w:rPr>
      </w:pPr>
      <w:r w:rsidRPr="009C1751">
        <w:rPr>
          <w:rFonts w:ascii="Times New Roman" w:hAnsi="Times New Roman" w:cs="Times New Roman"/>
          <w:sz w:val="24"/>
          <w:szCs w:val="24"/>
        </w:rPr>
        <w:t xml:space="preserve">Козлова Снежана Вадимовна (Россия, Республика Башкортостан, Уфа) </w:t>
      </w:r>
      <w:r w:rsidRPr="009C1751">
        <w:rPr>
          <w:rFonts w:ascii="Times New Roman" w:hAnsi="Times New Roman" w:cs="Times New Roman"/>
          <w:sz w:val="24"/>
          <w:szCs w:val="24"/>
        </w:rPr>
        <w:t>–</w:t>
      </w:r>
      <w:r>
        <w:rPr>
          <w:rFonts w:ascii="Times New Roman" w:hAnsi="Times New Roman" w:cs="Times New Roman"/>
          <w:sz w:val="24"/>
          <w:szCs w:val="24"/>
        </w:rPr>
        <w:t xml:space="preserve"> </w:t>
      </w:r>
      <w:r w:rsidRPr="009C1751">
        <w:rPr>
          <w:rFonts w:ascii="Times New Roman" w:hAnsi="Times New Roman" w:cs="Times New Roman"/>
          <w:sz w:val="24"/>
          <w:szCs w:val="24"/>
        </w:rPr>
        <w:t>с</w:t>
      </w:r>
      <w:r w:rsidR="00227335" w:rsidRPr="009C1751">
        <w:rPr>
          <w:rFonts w:ascii="Times New Roman" w:hAnsi="Times New Roman" w:cs="Times New Roman"/>
          <w:sz w:val="24"/>
          <w:szCs w:val="24"/>
        </w:rPr>
        <w:t xml:space="preserve">тудент 2 курса направления подготовки «Документоведение и архивоведение» Института истории и государственного управления ФГБОУ ВО «Уфимский университет науки и технологий», </w:t>
      </w:r>
      <w:r>
        <w:rPr>
          <w:rFonts w:ascii="Times New Roman" w:eastAsia="Times New Roman" w:hAnsi="Times New Roman" w:cs="Times New Roman"/>
          <w:sz w:val="24"/>
          <w:szCs w:val="24"/>
          <w:lang w:eastAsia="ru-RU" w:bidi="ru-RU"/>
        </w:rPr>
        <w:t>(</w:t>
      </w:r>
      <w:r w:rsidR="00227335" w:rsidRPr="009C1751">
        <w:rPr>
          <w:rFonts w:ascii="Times New Roman" w:hAnsi="Times New Roman" w:cs="Times New Roman"/>
          <w:sz w:val="24"/>
          <w:szCs w:val="24"/>
          <w:shd w:val="clear" w:color="auto" w:fill="FFFFFF"/>
        </w:rPr>
        <w:t xml:space="preserve">450076, Республика Башкортостан, г. Уфа, ул. Заки Валиди, д. 32, </w:t>
      </w:r>
      <w:r w:rsidRPr="009C1751">
        <w:rPr>
          <w:rFonts w:ascii="Times New Roman" w:hAnsi="Times New Roman" w:cs="Times New Roman"/>
          <w:sz w:val="24"/>
          <w:szCs w:val="24"/>
          <w:shd w:val="clear" w:color="auto" w:fill="FFFFFF"/>
        </w:rPr>
        <w:t>e-mail:</w:t>
      </w:r>
      <w:r>
        <w:rPr>
          <w:rFonts w:ascii="Times New Roman" w:hAnsi="Times New Roman" w:cs="Times New Roman"/>
          <w:sz w:val="24"/>
          <w:szCs w:val="24"/>
          <w:shd w:val="clear" w:color="auto" w:fill="FFFFFF"/>
        </w:rPr>
        <w:t xml:space="preserve"> </w:t>
      </w:r>
      <w:hyperlink r:id="rId7" w:history="1">
        <w:r w:rsidRPr="009C1751">
          <w:rPr>
            <w:rStyle w:val="a7"/>
            <w:rFonts w:ascii="Times New Roman" w:eastAsia="Times New Roman" w:hAnsi="Times New Roman" w:cs="Times New Roman"/>
            <w:color w:val="auto"/>
            <w:sz w:val="24"/>
            <w:szCs w:val="24"/>
            <w:u w:val="none"/>
            <w:lang w:eastAsia="ru-RU" w:bidi="ru-RU"/>
          </w:rPr>
          <w:t>sizonenko@internet.ru</w:t>
        </w:r>
      </w:hyperlink>
      <w:r w:rsidRPr="009C1751">
        <w:rPr>
          <w:rFonts w:ascii="Times New Roman" w:eastAsia="Times New Roman" w:hAnsi="Times New Roman" w:cs="Times New Roman"/>
          <w:sz w:val="24"/>
          <w:szCs w:val="24"/>
          <w:lang w:eastAsia="ru-RU" w:bidi="ru-RU"/>
        </w:rPr>
        <w:t>,</w:t>
      </w:r>
      <w:r>
        <w:rPr>
          <w:rFonts w:ascii="Times New Roman" w:eastAsia="Times New Roman" w:hAnsi="Times New Roman" w:cs="Times New Roman"/>
          <w:sz w:val="24"/>
          <w:szCs w:val="24"/>
          <w:lang w:eastAsia="ru-RU" w:bidi="ru-RU"/>
        </w:rPr>
        <w:t xml:space="preserve"> </w:t>
      </w:r>
      <w:r w:rsidR="00227335" w:rsidRPr="009C1751">
        <w:rPr>
          <w:rFonts w:ascii="Times New Roman" w:hAnsi="Times New Roman" w:cs="Times New Roman"/>
          <w:sz w:val="24"/>
          <w:szCs w:val="24"/>
          <w:shd w:val="clear" w:color="auto" w:fill="FFFFFF"/>
        </w:rPr>
        <w:t>89174754170</w:t>
      </w:r>
      <w:r>
        <w:rPr>
          <w:rFonts w:ascii="Times New Roman" w:hAnsi="Times New Roman" w:cs="Times New Roman"/>
          <w:sz w:val="24"/>
          <w:szCs w:val="24"/>
          <w:shd w:val="clear" w:color="auto" w:fill="FFFFFF"/>
        </w:rPr>
        <w:t>)</w:t>
      </w:r>
    </w:p>
    <w:p w14:paraId="102C5BD0" w14:textId="77777777" w:rsidR="00227335" w:rsidRPr="00DC3DB4" w:rsidRDefault="00227335" w:rsidP="001F2389">
      <w:pPr>
        <w:spacing w:after="0" w:line="240" w:lineRule="auto"/>
        <w:jc w:val="center"/>
        <w:outlineLvl w:val="0"/>
        <w:rPr>
          <w:rFonts w:ascii="Times New Roman" w:hAnsi="Times New Roman" w:cs="Times New Roman"/>
          <w:b/>
          <w:bCs/>
          <w:sz w:val="24"/>
          <w:szCs w:val="24"/>
        </w:rPr>
      </w:pPr>
    </w:p>
    <w:p w14:paraId="2AE5DA09" w14:textId="77777777" w:rsidR="001F2389" w:rsidRPr="001F2389" w:rsidRDefault="001F2389" w:rsidP="001F2389">
      <w:pPr>
        <w:spacing w:after="0" w:line="240" w:lineRule="auto"/>
        <w:jc w:val="right"/>
        <w:outlineLvl w:val="0"/>
        <w:rPr>
          <w:rFonts w:ascii="Times New Roman" w:hAnsi="Times New Roman" w:cs="Times New Roman"/>
          <w:b/>
          <w:bCs/>
          <w:sz w:val="24"/>
          <w:szCs w:val="24"/>
          <w:lang w:val="en-US"/>
        </w:rPr>
      </w:pPr>
      <w:r w:rsidRPr="001F2389">
        <w:rPr>
          <w:rFonts w:ascii="Times New Roman" w:hAnsi="Times New Roman" w:cs="Times New Roman"/>
          <w:b/>
          <w:bCs/>
          <w:sz w:val="24"/>
          <w:szCs w:val="24"/>
          <w:lang w:val="en-US"/>
        </w:rPr>
        <w:t>Kozlova S.V.</w:t>
      </w:r>
    </w:p>
    <w:p w14:paraId="4EEA4411" w14:textId="77777777" w:rsidR="001F2389" w:rsidRPr="001F2389" w:rsidRDefault="001F2389" w:rsidP="001F2389">
      <w:pPr>
        <w:spacing w:after="0" w:line="240" w:lineRule="auto"/>
        <w:jc w:val="center"/>
        <w:outlineLvl w:val="0"/>
        <w:rPr>
          <w:rFonts w:ascii="Times New Roman" w:hAnsi="Times New Roman" w:cs="Times New Roman"/>
          <w:b/>
          <w:bCs/>
          <w:sz w:val="24"/>
          <w:szCs w:val="24"/>
          <w:lang w:val="en-US"/>
        </w:rPr>
      </w:pPr>
      <w:r w:rsidRPr="001F2389">
        <w:rPr>
          <w:rFonts w:ascii="Times New Roman" w:hAnsi="Times New Roman" w:cs="Times New Roman"/>
          <w:b/>
          <w:bCs/>
          <w:sz w:val="24"/>
          <w:szCs w:val="24"/>
          <w:lang w:val="en-US"/>
        </w:rPr>
        <w:t>ON THE ISSUE OF SOCIAL PROTECTION OF ORPHANS AND CHILDREN LEFT WITHOUT PARENTAL CARE</w:t>
      </w:r>
    </w:p>
    <w:p w14:paraId="0C420DE1" w14:textId="77777777" w:rsidR="001F2389" w:rsidRPr="001F2389" w:rsidRDefault="001F2389" w:rsidP="001F2389">
      <w:pPr>
        <w:spacing w:after="0" w:line="240" w:lineRule="auto"/>
        <w:jc w:val="right"/>
        <w:outlineLvl w:val="0"/>
        <w:rPr>
          <w:rFonts w:ascii="Times New Roman" w:hAnsi="Times New Roman" w:cs="Times New Roman"/>
          <w:b/>
          <w:bCs/>
          <w:sz w:val="24"/>
          <w:szCs w:val="24"/>
          <w:lang w:val="en-US"/>
        </w:rPr>
      </w:pPr>
    </w:p>
    <w:p w14:paraId="5D1B3213" w14:textId="77777777" w:rsidR="001F2389"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b/>
          <w:bCs/>
          <w:sz w:val="24"/>
          <w:szCs w:val="24"/>
          <w:lang w:val="en-US"/>
        </w:rPr>
        <w:t xml:space="preserve">Annotation. </w:t>
      </w:r>
      <w:r w:rsidRPr="001F2389">
        <w:rPr>
          <w:rFonts w:ascii="Times New Roman" w:hAnsi="Times New Roman" w:cs="Times New Roman"/>
          <w:sz w:val="24"/>
          <w:szCs w:val="24"/>
          <w:lang w:val="en-US"/>
        </w:rPr>
        <w:t>The article considers models of social support for orphans and children left without parental care, and notes the importance of mentoring graduates of boarding schools. Methodological recommendations are offered to improve the social protection system for such children.</w:t>
      </w:r>
    </w:p>
    <w:p w14:paraId="775CEBB9" w14:textId="77777777" w:rsidR="001F2389"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b/>
          <w:bCs/>
          <w:sz w:val="24"/>
          <w:szCs w:val="24"/>
          <w:lang w:val="en-US"/>
        </w:rPr>
        <w:t xml:space="preserve">Keywords: </w:t>
      </w:r>
      <w:r w:rsidRPr="001F2389">
        <w:rPr>
          <w:rFonts w:ascii="Times New Roman" w:hAnsi="Times New Roman" w:cs="Times New Roman"/>
          <w:sz w:val="24"/>
          <w:szCs w:val="24"/>
          <w:lang w:val="en-US"/>
        </w:rPr>
        <w:t>orphaned children, children left without parental care, social protection, mentoring.</w:t>
      </w:r>
    </w:p>
    <w:p w14:paraId="42CC1CD5" w14:textId="77777777" w:rsidR="001F2389" w:rsidRPr="001F2389" w:rsidRDefault="001F2389" w:rsidP="001F2389">
      <w:pPr>
        <w:spacing w:after="0" w:line="240" w:lineRule="auto"/>
        <w:jc w:val="right"/>
        <w:outlineLvl w:val="0"/>
        <w:rPr>
          <w:rFonts w:ascii="Times New Roman" w:hAnsi="Times New Roman" w:cs="Times New Roman"/>
          <w:b/>
          <w:bCs/>
          <w:sz w:val="24"/>
          <w:szCs w:val="24"/>
          <w:lang w:val="en-US"/>
        </w:rPr>
      </w:pPr>
    </w:p>
    <w:p w14:paraId="2B7ADE56" w14:textId="77777777" w:rsidR="001F2389" w:rsidRPr="001F2389" w:rsidRDefault="001F2389" w:rsidP="001F2389">
      <w:pPr>
        <w:spacing w:after="0" w:line="240" w:lineRule="auto"/>
        <w:jc w:val="center"/>
        <w:outlineLvl w:val="0"/>
        <w:rPr>
          <w:rFonts w:ascii="Times New Roman" w:hAnsi="Times New Roman" w:cs="Times New Roman"/>
          <w:b/>
          <w:bCs/>
          <w:sz w:val="24"/>
          <w:szCs w:val="24"/>
          <w:lang w:val="en-US"/>
        </w:rPr>
      </w:pPr>
      <w:r w:rsidRPr="001F2389">
        <w:rPr>
          <w:rFonts w:ascii="Times New Roman" w:hAnsi="Times New Roman" w:cs="Times New Roman"/>
          <w:b/>
          <w:bCs/>
          <w:sz w:val="24"/>
          <w:szCs w:val="24"/>
          <w:lang w:val="en-US"/>
        </w:rPr>
        <w:t>About the author</w:t>
      </w:r>
    </w:p>
    <w:p w14:paraId="23B0639C" w14:textId="634B4AA9" w:rsidR="001F2389"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sz w:val="24"/>
          <w:szCs w:val="24"/>
          <w:lang w:val="en-US"/>
        </w:rPr>
        <w:t>Snezhana Vadimovna Kozlova (Russia, Republic of Bashkortostan, Ufa) is a 2nd–year student of the Department of Documentation and Archival Science at the Institute of History and Public Administration of the Ufa University of Science and Technology, Ufa, 450076, Republic of Bashkortostan, Ufa, Zaki Validi</w:t>
      </w:r>
      <w:r w:rsidRPr="001F2389">
        <w:rPr>
          <w:rFonts w:ascii="Times New Roman" w:hAnsi="Times New Roman" w:cs="Times New Roman"/>
          <w:sz w:val="24"/>
          <w:szCs w:val="24"/>
          <w:lang w:val="en-US"/>
        </w:rPr>
        <w:t>,</w:t>
      </w:r>
      <w:r w:rsidRPr="001F2389">
        <w:rPr>
          <w:rFonts w:ascii="Times New Roman" w:hAnsi="Times New Roman" w:cs="Times New Roman"/>
          <w:sz w:val="24"/>
          <w:szCs w:val="24"/>
          <w:lang w:val="en-US"/>
        </w:rPr>
        <w:t xml:space="preserve"> str., 32, e-mail: sizonenko@internet.ru, 89174754170)</w:t>
      </w:r>
    </w:p>
    <w:p w14:paraId="40EA0D65" w14:textId="77777777" w:rsidR="001F2389" w:rsidRPr="001F2389" w:rsidRDefault="001F2389" w:rsidP="001F2389">
      <w:pPr>
        <w:spacing w:after="0" w:line="240" w:lineRule="auto"/>
        <w:jc w:val="right"/>
        <w:outlineLvl w:val="0"/>
        <w:rPr>
          <w:rFonts w:ascii="Times New Roman" w:hAnsi="Times New Roman" w:cs="Times New Roman"/>
          <w:b/>
          <w:bCs/>
          <w:sz w:val="24"/>
          <w:szCs w:val="24"/>
          <w:lang w:val="en-US"/>
        </w:rPr>
      </w:pPr>
    </w:p>
    <w:p w14:paraId="6E10BE98" w14:textId="77777777" w:rsidR="001F2389" w:rsidRPr="001F2389" w:rsidRDefault="001F2389" w:rsidP="001F2389">
      <w:pPr>
        <w:spacing w:after="0" w:line="240" w:lineRule="auto"/>
        <w:jc w:val="center"/>
        <w:outlineLvl w:val="0"/>
        <w:rPr>
          <w:rFonts w:ascii="Times New Roman" w:hAnsi="Times New Roman" w:cs="Times New Roman"/>
          <w:b/>
          <w:bCs/>
          <w:sz w:val="24"/>
          <w:szCs w:val="24"/>
          <w:lang w:val="en-US"/>
        </w:rPr>
      </w:pPr>
      <w:r w:rsidRPr="001F2389">
        <w:rPr>
          <w:rFonts w:ascii="Times New Roman" w:hAnsi="Times New Roman" w:cs="Times New Roman"/>
          <w:b/>
          <w:bCs/>
          <w:sz w:val="24"/>
          <w:szCs w:val="24"/>
          <w:lang w:val="en-US"/>
        </w:rPr>
        <w:t>References</w:t>
      </w:r>
    </w:p>
    <w:p w14:paraId="136CC46F" w14:textId="77777777" w:rsidR="001F2389"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sz w:val="24"/>
          <w:szCs w:val="24"/>
          <w:lang w:val="en-US"/>
        </w:rPr>
        <w:t>1. Bobyleva I.A. Curator of a graduate of a boarding school: individual support: a methodological guide / Moscow: Charity Foundation "Spread your wings!", 2011. – p.24. – ISBN 978-5-904965-04-4.</w:t>
      </w:r>
    </w:p>
    <w:p w14:paraId="4EB88980" w14:textId="6F84F4E7" w:rsidR="001F2389"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sz w:val="24"/>
          <w:szCs w:val="24"/>
          <w:lang w:val="en-US"/>
        </w:rPr>
        <w:t>2. Bobyleva I.A. Conditions for the development of regional support systems for graduates of institutions for children left without parental care and substitute families: a methodological guide the manual / I.A. Bobyleva. Moscow: IIDSV RAO, 2017. pp.13-14. ISBN 978-5-91753-132-8.</w:t>
      </w:r>
    </w:p>
    <w:p w14:paraId="187FCFAA" w14:textId="77777777" w:rsidR="001F2389"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sz w:val="24"/>
          <w:szCs w:val="24"/>
          <w:lang w:val="en-US"/>
        </w:rPr>
        <w:t>3. Nazarova I.S., Shenshina L.A. The system of social protection of orphaned children and children left without parental care under the legislation of Russia // Agrarian and land law. 2024. No. 1 (229). URL: https://cyberleninka.ru/article/n/sistema-sotsialnoy-zaschity-detey-sirot-i-detey-ostavshihsya-bez-popecheniya-roditeley-po-zakonodatelstvu-rossii (date of application: 03/24/2026).</w:t>
      </w:r>
    </w:p>
    <w:p w14:paraId="6EFAEDA6" w14:textId="7A4E7044" w:rsidR="00227335" w:rsidRPr="001F2389" w:rsidRDefault="001F2389" w:rsidP="001F2389">
      <w:pPr>
        <w:spacing w:after="0" w:line="240" w:lineRule="auto"/>
        <w:ind w:firstLine="709"/>
        <w:jc w:val="both"/>
        <w:outlineLvl w:val="0"/>
        <w:rPr>
          <w:rFonts w:ascii="Times New Roman" w:hAnsi="Times New Roman" w:cs="Times New Roman"/>
          <w:sz w:val="24"/>
          <w:szCs w:val="24"/>
          <w:lang w:val="en-US"/>
        </w:rPr>
      </w:pPr>
      <w:r w:rsidRPr="001F2389">
        <w:rPr>
          <w:rFonts w:ascii="Times New Roman" w:hAnsi="Times New Roman" w:cs="Times New Roman"/>
          <w:sz w:val="24"/>
          <w:szCs w:val="24"/>
          <w:lang w:val="en-US"/>
        </w:rPr>
        <w:t xml:space="preserve">4. Materials of the XIV All-Russian Congress of Heads of organizations for orphans and children left without parental care, and heads of guardianship and guardianship authorities (Moscow, March 25-26, 2026) // </w:t>
      </w:r>
      <w:proofErr w:type="gramStart"/>
      <w:r w:rsidRPr="001F2389">
        <w:rPr>
          <w:rFonts w:ascii="Times New Roman" w:hAnsi="Times New Roman" w:cs="Times New Roman"/>
          <w:sz w:val="24"/>
          <w:szCs w:val="24"/>
          <w:lang w:val="en-US"/>
        </w:rPr>
        <w:t>https://docs .</w:t>
      </w:r>
      <w:proofErr w:type="gramEnd"/>
      <w:r w:rsidRPr="001F2389">
        <w:rPr>
          <w:rFonts w:ascii="Times New Roman" w:hAnsi="Times New Roman" w:cs="Times New Roman"/>
          <w:sz w:val="24"/>
          <w:szCs w:val="24"/>
          <w:lang w:val="en-US"/>
        </w:rPr>
        <w:t>yandex.ru/docs/view?url=ya-disk-public (date of request: 03/27/2026).</w:t>
      </w:r>
    </w:p>
    <w:sectPr w:rsidR="00227335" w:rsidRPr="001F238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B16618" w14:textId="77777777" w:rsidR="004F0C5A" w:rsidRDefault="004F0C5A" w:rsidP="00F03065">
      <w:pPr>
        <w:spacing w:after="0" w:line="240" w:lineRule="auto"/>
      </w:pPr>
      <w:r>
        <w:separator/>
      </w:r>
    </w:p>
  </w:endnote>
  <w:endnote w:type="continuationSeparator" w:id="0">
    <w:p w14:paraId="5354DC88" w14:textId="77777777" w:rsidR="004F0C5A" w:rsidRDefault="004F0C5A" w:rsidP="00F03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2B31C" w14:textId="77777777" w:rsidR="004F0C5A" w:rsidRDefault="004F0C5A" w:rsidP="00F03065">
      <w:pPr>
        <w:spacing w:after="0" w:line="240" w:lineRule="auto"/>
      </w:pPr>
      <w:r>
        <w:separator/>
      </w:r>
    </w:p>
  </w:footnote>
  <w:footnote w:type="continuationSeparator" w:id="0">
    <w:p w14:paraId="116FAD86" w14:textId="77777777" w:rsidR="004F0C5A" w:rsidRDefault="004F0C5A" w:rsidP="00F030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12DF5"/>
    <w:multiLevelType w:val="hybridMultilevel"/>
    <w:tmpl w:val="66DC8E4C"/>
    <w:lvl w:ilvl="0" w:tplc="DF5E92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2892684"/>
    <w:multiLevelType w:val="hybridMultilevel"/>
    <w:tmpl w:val="66DC8E4C"/>
    <w:lvl w:ilvl="0" w:tplc="DF5E92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37B67A3"/>
    <w:multiLevelType w:val="hybridMultilevel"/>
    <w:tmpl w:val="66DC8E4C"/>
    <w:lvl w:ilvl="0" w:tplc="DF5E92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D5713F5"/>
    <w:multiLevelType w:val="hybridMultilevel"/>
    <w:tmpl w:val="B8540A56"/>
    <w:lvl w:ilvl="0" w:tplc="81367890">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4C2B6052"/>
    <w:multiLevelType w:val="hybridMultilevel"/>
    <w:tmpl w:val="757C78C2"/>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D12197C"/>
    <w:multiLevelType w:val="hybridMultilevel"/>
    <w:tmpl w:val="D374C35A"/>
    <w:lvl w:ilvl="0" w:tplc="31BED002">
      <w:start w:val="1"/>
      <w:numFmt w:val="russianLower"/>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6" w15:restartNumberingAfterBreak="0">
    <w:nsid w:val="6DF06A3A"/>
    <w:multiLevelType w:val="multilevel"/>
    <w:tmpl w:val="196C8476"/>
    <w:lvl w:ilvl="0">
      <w:start w:val="3"/>
      <w:numFmt w:val="decimal"/>
      <w:lvlText w:val="%1"/>
      <w:lvlJc w:val="left"/>
      <w:pPr>
        <w:ind w:left="644" w:hanging="360"/>
      </w:pPr>
      <w:rPr>
        <w:rFonts w:hint="default"/>
      </w:rPr>
    </w:lvl>
    <w:lvl w:ilvl="1">
      <w:start w:val="1"/>
      <w:numFmt w:val="decimal"/>
      <w:isLgl/>
      <w:lvlText w:val="%1.%2"/>
      <w:lvlJc w:val="left"/>
      <w:pPr>
        <w:ind w:left="1004" w:hanging="720"/>
      </w:pPr>
      <w:rPr>
        <w:rFonts w:hint="default"/>
        <w:sz w:val="28"/>
      </w:rPr>
    </w:lvl>
    <w:lvl w:ilvl="2">
      <w:start w:val="1"/>
      <w:numFmt w:val="decimal"/>
      <w:isLgl/>
      <w:lvlText w:val="%1.%2.%3"/>
      <w:lvlJc w:val="left"/>
      <w:pPr>
        <w:ind w:left="1004" w:hanging="720"/>
      </w:pPr>
      <w:rPr>
        <w:rFonts w:hint="default"/>
        <w:sz w:val="32"/>
      </w:rPr>
    </w:lvl>
    <w:lvl w:ilvl="3">
      <w:start w:val="1"/>
      <w:numFmt w:val="decimal"/>
      <w:isLgl/>
      <w:lvlText w:val="%1.%2.%3.%4"/>
      <w:lvlJc w:val="left"/>
      <w:pPr>
        <w:ind w:left="1364" w:hanging="1080"/>
      </w:pPr>
      <w:rPr>
        <w:rFonts w:hint="default"/>
        <w:sz w:val="32"/>
      </w:rPr>
    </w:lvl>
    <w:lvl w:ilvl="4">
      <w:start w:val="1"/>
      <w:numFmt w:val="decimal"/>
      <w:isLgl/>
      <w:lvlText w:val="%1.%2.%3.%4.%5"/>
      <w:lvlJc w:val="left"/>
      <w:pPr>
        <w:ind w:left="1724" w:hanging="1440"/>
      </w:pPr>
      <w:rPr>
        <w:rFonts w:hint="default"/>
        <w:sz w:val="32"/>
      </w:rPr>
    </w:lvl>
    <w:lvl w:ilvl="5">
      <w:start w:val="1"/>
      <w:numFmt w:val="decimal"/>
      <w:isLgl/>
      <w:lvlText w:val="%1.%2.%3.%4.%5.%6"/>
      <w:lvlJc w:val="left"/>
      <w:pPr>
        <w:ind w:left="1724" w:hanging="1440"/>
      </w:pPr>
      <w:rPr>
        <w:rFonts w:hint="default"/>
        <w:sz w:val="32"/>
      </w:rPr>
    </w:lvl>
    <w:lvl w:ilvl="6">
      <w:start w:val="1"/>
      <w:numFmt w:val="decimal"/>
      <w:isLgl/>
      <w:lvlText w:val="%1.%2.%3.%4.%5.%6.%7"/>
      <w:lvlJc w:val="left"/>
      <w:pPr>
        <w:ind w:left="2084" w:hanging="1800"/>
      </w:pPr>
      <w:rPr>
        <w:rFonts w:hint="default"/>
        <w:sz w:val="32"/>
      </w:rPr>
    </w:lvl>
    <w:lvl w:ilvl="7">
      <w:start w:val="1"/>
      <w:numFmt w:val="decimal"/>
      <w:isLgl/>
      <w:lvlText w:val="%1.%2.%3.%4.%5.%6.%7.%8"/>
      <w:lvlJc w:val="left"/>
      <w:pPr>
        <w:ind w:left="2444" w:hanging="2160"/>
      </w:pPr>
      <w:rPr>
        <w:rFonts w:hint="default"/>
        <w:sz w:val="32"/>
      </w:rPr>
    </w:lvl>
    <w:lvl w:ilvl="8">
      <w:start w:val="1"/>
      <w:numFmt w:val="decimal"/>
      <w:isLgl/>
      <w:lvlText w:val="%1.%2.%3.%4.%5.%6.%7.%8.%9"/>
      <w:lvlJc w:val="left"/>
      <w:pPr>
        <w:ind w:left="2444" w:hanging="2160"/>
      </w:pPr>
      <w:rPr>
        <w:rFonts w:hint="default"/>
        <w:sz w:val="32"/>
      </w:rPr>
    </w:lvl>
  </w:abstractNum>
  <w:num w:numId="1">
    <w:abstractNumId w:val="3"/>
  </w:num>
  <w:num w:numId="2">
    <w:abstractNumId w:val="6"/>
  </w:num>
  <w:num w:numId="3">
    <w:abstractNumId w:val="5"/>
  </w:num>
  <w:num w:numId="4">
    <w:abstractNumId w:val="1"/>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E7B"/>
    <w:rsid w:val="00034DC0"/>
    <w:rsid w:val="00060BFF"/>
    <w:rsid w:val="000A1CFD"/>
    <w:rsid w:val="000B0AD0"/>
    <w:rsid w:val="000B4A5D"/>
    <w:rsid w:val="000C48F7"/>
    <w:rsid w:val="000F58CF"/>
    <w:rsid w:val="001439C4"/>
    <w:rsid w:val="001F2389"/>
    <w:rsid w:val="0022518D"/>
    <w:rsid w:val="00227335"/>
    <w:rsid w:val="00256085"/>
    <w:rsid w:val="002C7A88"/>
    <w:rsid w:val="0035359A"/>
    <w:rsid w:val="003810C1"/>
    <w:rsid w:val="003B2B86"/>
    <w:rsid w:val="003E7935"/>
    <w:rsid w:val="003F14FF"/>
    <w:rsid w:val="00411A26"/>
    <w:rsid w:val="00416A5D"/>
    <w:rsid w:val="0043031F"/>
    <w:rsid w:val="00453A10"/>
    <w:rsid w:val="00460846"/>
    <w:rsid w:val="004D605D"/>
    <w:rsid w:val="004E2B86"/>
    <w:rsid w:val="004F0C5A"/>
    <w:rsid w:val="00525421"/>
    <w:rsid w:val="005309E5"/>
    <w:rsid w:val="005A2E3D"/>
    <w:rsid w:val="005B04E0"/>
    <w:rsid w:val="005B0534"/>
    <w:rsid w:val="005F453B"/>
    <w:rsid w:val="0060661D"/>
    <w:rsid w:val="00617CBB"/>
    <w:rsid w:val="00637648"/>
    <w:rsid w:val="006608A9"/>
    <w:rsid w:val="00695366"/>
    <w:rsid w:val="006B0192"/>
    <w:rsid w:val="006E551D"/>
    <w:rsid w:val="006F725F"/>
    <w:rsid w:val="00741880"/>
    <w:rsid w:val="00772110"/>
    <w:rsid w:val="0079005F"/>
    <w:rsid w:val="007C59EC"/>
    <w:rsid w:val="007D58E7"/>
    <w:rsid w:val="008452BA"/>
    <w:rsid w:val="008914D5"/>
    <w:rsid w:val="0093035E"/>
    <w:rsid w:val="009B05C9"/>
    <w:rsid w:val="009C1751"/>
    <w:rsid w:val="009D262D"/>
    <w:rsid w:val="00A14527"/>
    <w:rsid w:val="00A50DBE"/>
    <w:rsid w:val="00A84BCD"/>
    <w:rsid w:val="00B20A27"/>
    <w:rsid w:val="00BB06B2"/>
    <w:rsid w:val="00BD1F48"/>
    <w:rsid w:val="00C504BA"/>
    <w:rsid w:val="00C70F43"/>
    <w:rsid w:val="00CA40FC"/>
    <w:rsid w:val="00CB07E6"/>
    <w:rsid w:val="00CB27AE"/>
    <w:rsid w:val="00CF481E"/>
    <w:rsid w:val="00D06959"/>
    <w:rsid w:val="00D75E7B"/>
    <w:rsid w:val="00D7776E"/>
    <w:rsid w:val="00DC3DB4"/>
    <w:rsid w:val="00DF7F3E"/>
    <w:rsid w:val="00E02C64"/>
    <w:rsid w:val="00E922A0"/>
    <w:rsid w:val="00F03065"/>
    <w:rsid w:val="00F032D1"/>
    <w:rsid w:val="00F77699"/>
    <w:rsid w:val="00FA40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4CE08"/>
  <w15:chartTrackingRefBased/>
  <w15:docId w15:val="{640E0064-C3D3-4D48-9531-A81920EEF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3065"/>
  </w:style>
  <w:style w:type="paragraph" w:styleId="2">
    <w:name w:val="heading 2"/>
    <w:basedOn w:val="a"/>
    <w:link w:val="20"/>
    <w:uiPriority w:val="9"/>
    <w:qFormat/>
    <w:rsid w:val="0022518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F03065"/>
    <w:pPr>
      <w:ind w:left="720"/>
      <w:contextualSpacing/>
    </w:pPr>
  </w:style>
  <w:style w:type="paragraph" w:styleId="a4">
    <w:name w:val="footnote text"/>
    <w:basedOn w:val="a"/>
    <w:link w:val="a5"/>
    <w:uiPriority w:val="99"/>
    <w:unhideWhenUsed/>
    <w:rsid w:val="00F03065"/>
    <w:pPr>
      <w:spacing w:after="0" w:line="240" w:lineRule="auto"/>
    </w:pPr>
    <w:rPr>
      <w:sz w:val="20"/>
      <w:szCs w:val="20"/>
    </w:rPr>
  </w:style>
  <w:style w:type="character" w:customStyle="1" w:styleId="a5">
    <w:name w:val="Текст сноски Знак"/>
    <w:basedOn w:val="a0"/>
    <w:link w:val="a4"/>
    <w:uiPriority w:val="99"/>
    <w:rsid w:val="00F03065"/>
    <w:rPr>
      <w:sz w:val="20"/>
      <w:szCs w:val="20"/>
    </w:rPr>
  </w:style>
  <w:style w:type="character" w:styleId="a6">
    <w:name w:val="footnote reference"/>
    <w:basedOn w:val="a0"/>
    <w:uiPriority w:val="99"/>
    <w:semiHidden/>
    <w:unhideWhenUsed/>
    <w:rsid w:val="00F03065"/>
    <w:rPr>
      <w:vertAlign w:val="superscript"/>
    </w:rPr>
  </w:style>
  <w:style w:type="character" w:styleId="a7">
    <w:name w:val="Hyperlink"/>
    <w:basedOn w:val="a0"/>
    <w:uiPriority w:val="99"/>
    <w:unhideWhenUsed/>
    <w:rsid w:val="00F03065"/>
    <w:rPr>
      <w:color w:val="0563C1" w:themeColor="hyperlink"/>
      <w:u w:val="single"/>
    </w:rPr>
  </w:style>
  <w:style w:type="character" w:styleId="a8">
    <w:name w:val="Unresolved Mention"/>
    <w:basedOn w:val="a0"/>
    <w:uiPriority w:val="99"/>
    <w:semiHidden/>
    <w:unhideWhenUsed/>
    <w:rsid w:val="003E7935"/>
    <w:rPr>
      <w:color w:val="605E5C"/>
      <w:shd w:val="clear" w:color="auto" w:fill="E1DFDD"/>
    </w:rPr>
  </w:style>
  <w:style w:type="paragraph" w:styleId="a9">
    <w:name w:val="Normal (Web)"/>
    <w:basedOn w:val="a"/>
    <w:uiPriority w:val="99"/>
    <w:semiHidden/>
    <w:unhideWhenUsed/>
    <w:rsid w:val="003E79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22518D"/>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1667178">
      <w:bodyDiv w:val="1"/>
      <w:marLeft w:val="0"/>
      <w:marRight w:val="0"/>
      <w:marTop w:val="0"/>
      <w:marBottom w:val="0"/>
      <w:divBdr>
        <w:top w:val="none" w:sz="0" w:space="0" w:color="auto"/>
        <w:left w:val="none" w:sz="0" w:space="0" w:color="auto"/>
        <w:bottom w:val="none" w:sz="0" w:space="0" w:color="auto"/>
        <w:right w:val="none" w:sz="0" w:space="0" w:color="auto"/>
      </w:divBdr>
    </w:div>
    <w:div w:id="1130396598">
      <w:bodyDiv w:val="1"/>
      <w:marLeft w:val="0"/>
      <w:marRight w:val="0"/>
      <w:marTop w:val="0"/>
      <w:marBottom w:val="0"/>
      <w:divBdr>
        <w:top w:val="none" w:sz="0" w:space="0" w:color="auto"/>
        <w:left w:val="none" w:sz="0" w:space="0" w:color="auto"/>
        <w:bottom w:val="none" w:sz="0" w:space="0" w:color="auto"/>
        <w:right w:val="none" w:sz="0" w:space="0" w:color="auto"/>
      </w:divBdr>
    </w:div>
    <w:div w:id="1589849540">
      <w:bodyDiv w:val="1"/>
      <w:marLeft w:val="0"/>
      <w:marRight w:val="0"/>
      <w:marTop w:val="0"/>
      <w:marBottom w:val="0"/>
      <w:divBdr>
        <w:top w:val="none" w:sz="0" w:space="0" w:color="auto"/>
        <w:left w:val="none" w:sz="0" w:space="0" w:color="auto"/>
        <w:bottom w:val="none" w:sz="0" w:space="0" w:color="auto"/>
        <w:right w:val="none" w:sz="0" w:space="0" w:color="auto"/>
      </w:divBdr>
    </w:div>
    <w:div w:id="1647733338">
      <w:bodyDiv w:val="1"/>
      <w:marLeft w:val="0"/>
      <w:marRight w:val="0"/>
      <w:marTop w:val="0"/>
      <w:marBottom w:val="0"/>
      <w:divBdr>
        <w:top w:val="none" w:sz="0" w:space="0" w:color="auto"/>
        <w:left w:val="none" w:sz="0" w:space="0" w:color="auto"/>
        <w:bottom w:val="none" w:sz="0" w:space="0" w:color="auto"/>
        <w:right w:val="none" w:sz="0" w:space="0" w:color="auto"/>
      </w:divBdr>
    </w:div>
    <w:div w:id="1695300313">
      <w:bodyDiv w:val="1"/>
      <w:marLeft w:val="0"/>
      <w:marRight w:val="0"/>
      <w:marTop w:val="0"/>
      <w:marBottom w:val="0"/>
      <w:divBdr>
        <w:top w:val="none" w:sz="0" w:space="0" w:color="auto"/>
        <w:left w:val="none" w:sz="0" w:space="0" w:color="auto"/>
        <w:bottom w:val="none" w:sz="0" w:space="0" w:color="auto"/>
        <w:right w:val="none" w:sz="0" w:space="0" w:color="auto"/>
      </w:divBdr>
    </w:div>
    <w:div w:id="1840463588">
      <w:bodyDiv w:val="1"/>
      <w:marLeft w:val="0"/>
      <w:marRight w:val="0"/>
      <w:marTop w:val="0"/>
      <w:marBottom w:val="0"/>
      <w:divBdr>
        <w:top w:val="none" w:sz="0" w:space="0" w:color="auto"/>
        <w:left w:val="none" w:sz="0" w:space="0" w:color="auto"/>
        <w:bottom w:val="none" w:sz="0" w:space="0" w:color="auto"/>
        <w:right w:val="none" w:sz="0" w:space="0" w:color="auto"/>
      </w:divBdr>
    </w:div>
    <w:div w:id="1891575943">
      <w:bodyDiv w:val="1"/>
      <w:marLeft w:val="0"/>
      <w:marRight w:val="0"/>
      <w:marTop w:val="0"/>
      <w:marBottom w:val="0"/>
      <w:divBdr>
        <w:top w:val="none" w:sz="0" w:space="0" w:color="auto"/>
        <w:left w:val="none" w:sz="0" w:space="0" w:color="auto"/>
        <w:bottom w:val="none" w:sz="0" w:space="0" w:color="auto"/>
        <w:right w:val="none" w:sz="0" w:space="0" w:color="auto"/>
      </w:divBdr>
    </w:div>
    <w:div w:id="1902789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izonenko@interne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TotalTime>
  <Pages>4</Pages>
  <Words>2110</Words>
  <Characters>12031</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71</cp:revision>
  <dcterms:created xsi:type="dcterms:W3CDTF">2026-03-27T12:54:00Z</dcterms:created>
  <dcterms:modified xsi:type="dcterms:W3CDTF">2026-03-27T20:14:00Z</dcterms:modified>
</cp:coreProperties>
</file>