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1A95" w:rsidRPr="006E2EA2" w:rsidRDefault="007C1A95" w:rsidP="007C1A95">
      <w:pPr>
        <w:spacing w:after="0" w:line="240" w:lineRule="auto"/>
        <w:ind w:firstLine="709"/>
        <w:rPr>
          <w:rFonts w:ascii="Times New Roman" w:hAnsi="Times New Roman" w:cs="Times New Roman"/>
          <w:caps/>
          <w:sz w:val="24"/>
          <w:szCs w:val="24"/>
          <w:lang w:val="en-US"/>
        </w:rPr>
      </w:pPr>
      <w:r w:rsidRPr="007C1A95">
        <w:rPr>
          <w:rFonts w:ascii="Times New Roman" w:hAnsi="Times New Roman" w:cs="Times New Roman"/>
          <w:caps/>
          <w:sz w:val="24"/>
          <w:szCs w:val="24"/>
        </w:rPr>
        <w:t>УДК</w:t>
      </w:r>
      <w:r w:rsidR="00B25E3C">
        <w:rPr>
          <w:rFonts w:ascii="Times New Roman" w:hAnsi="Times New Roman" w:cs="Times New Roman"/>
          <w:caps/>
          <w:sz w:val="24"/>
          <w:szCs w:val="24"/>
        </w:rPr>
        <w:t xml:space="preserve"> 331</w:t>
      </w:r>
      <w:r>
        <w:rPr>
          <w:rFonts w:ascii="Times New Roman" w:hAnsi="Times New Roman" w:cs="Times New Roman"/>
          <w:caps/>
          <w:sz w:val="24"/>
          <w:szCs w:val="24"/>
        </w:rPr>
        <w:t>/ББК</w:t>
      </w:r>
      <w:r w:rsidR="00B25E3C">
        <w:rPr>
          <w:rFonts w:ascii="Times New Roman" w:hAnsi="Times New Roman" w:cs="Times New Roman"/>
          <w:caps/>
          <w:sz w:val="24"/>
          <w:szCs w:val="24"/>
        </w:rPr>
        <w:t xml:space="preserve"> 65.24</w:t>
      </w:r>
    </w:p>
    <w:p w:rsidR="007C1A95" w:rsidRPr="007C1A95" w:rsidRDefault="007C1A95" w:rsidP="007C1A95">
      <w:pPr>
        <w:spacing w:after="0" w:line="240" w:lineRule="auto"/>
        <w:ind w:firstLine="709"/>
        <w:jc w:val="right"/>
        <w:rPr>
          <w:rFonts w:ascii="Times New Roman" w:hAnsi="Times New Roman" w:cs="Times New Roman"/>
          <w:b/>
          <w:sz w:val="24"/>
          <w:szCs w:val="24"/>
        </w:rPr>
      </w:pPr>
      <w:r w:rsidRPr="007C1A95">
        <w:rPr>
          <w:rFonts w:ascii="Times New Roman" w:hAnsi="Times New Roman" w:cs="Times New Roman"/>
          <w:b/>
          <w:sz w:val="24"/>
          <w:szCs w:val="24"/>
        </w:rPr>
        <w:t>Лапина Т.А.</w:t>
      </w:r>
    </w:p>
    <w:p w:rsidR="00185B2E" w:rsidRPr="006E2EA2" w:rsidRDefault="009F5C4A" w:rsidP="00E9186A">
      <w:pPr>
        <w:spacing w:after="0" w:line="240" w:lineRule="auto"/>
        <w:ind w:firstLine="709"/>
        <w:jc w:val="center"/>
        <w:rPr>
          <w:rFonts w:ascii="Times New Roman" w:hAnsi="Times New Roman" w:cs="Times New Roman"/>
          <w:b/>
          <w:caps/>
          <w:sz w:val="24"/>
          <w:szCs w:val="24"/>
        </w:rPr>
      </w:pPr>
      <w:r w:rsidRPr="006E2EA2">
        <w:rPr>
          <w:rFonts w:ascii="Times New Roman" w:hAnsi="Times New Roman" w:cs="Times New Roman"/>
          <w:b/>
          <w:caps/>
          <w:sz w:val="24"/>
          <w:szCs w:val="24"/>
        </w:rPr>
        <w:t>Н</w:t>
      </w:r>
      <w:r w:rsidR="00292F16" w:rsidRPr="006E2EA2">
        <w:rPr>
          <w:rFonts w:ascii="Times New Roman" w:hAnsi="Times New Roman" w:cs="Times New Roman"/>
          <w:b/>
          <w:caps/>
          <w:sz w:val="24"/>
          <w:szCs w:val="24"/>
        </w:rPr>
        <w:t>апра</w:t>
      </w:r>
      <w:r w:rsidRPr="006E2EA2">
        <w:rPr>
          <w:rFonts w:ascii="Times New Roman" w:hAnsi="Times New Roman" w:cs="Times New Roman"/>
          <w:b/>
          <w:caps/>
          <w:sz w:val="24"/>
          <w:szCs w:val="24"/>
        </w:rPr>
        <w:t>вления</w:t>
      </w:r>
      <w:r w:rsidR="00292F16" w:rsidRPr="006E2EA2">
        <w:rPr>
          <w:rFonts w:ascii="Times New Roman" w:hAnsi="Times New Roman" w:cs="Times New Roman"/>
          <w:b/>
          <w:caps/>
          <w:sz w:val="24"/>
          <w:szCs w:val="24"/>
        </w:rPr>
        <w:t xml:space="preserve"> гуманизации труда в условиях цифровизации</w:t>
      </w:r>
    </w:p>
    <w:p w:rsidR="007C1A95" w:rsidRDefault="007C1A95" w:rsidP="00DE026B">
      <w:pPr>
        <w:spacing w:after="0" w:line="240" w:lineRule="auto"/>
        <w:ind w:firstLine="709"/>
        <w:jc w:val="both"/>
        <w:rPr>
          <w:rFonts w:ascii="Times New Roman" w:hAnsi="Times New Roman" w:cs="Times New Roman"/>
          <w:sz w:val="24"/>
          <w:szCs w:val="24"/>
        </w:rPr>
      </w:pPr>
    </w:p>
    <w:p w:rsidR="007C1A95" w:rsidRDefault="007C1A95" w:rsidP="00DE026B">
      <w:pPr>
        <w:spacing w:after="0" w:line="240" w:lineRule="auto"/>
        <w:ind w:firstLine="709"/>
        <w:jc w:val="both"/>
        <w:rPr>
          <w:rFonts w:ascii="Times New Roman" w:hAnsi="Times New Roman" w:cs="Times New Roman"/>
          <w:sz w:val="24"/>
          <w:szCs w:val="24"/>
        </w:rPr>
      </w:pPr>
      <w:r w:rsidRPr="007C1A95">
        <w:rPr>
          <w:rFonts w:ascii="Times New Roman" w:hAnsi="Times New Roman" w:cs="Times New Roman"/>
          <w:b/>
          <w:sz w:val="24"/>
          <w:szCs w:val="24"/>
        </w:rPr>
        <w:t>Аннотация.</w:t>
      </w:r>
      <w:r>
        <w:rPr>
          <w:rFonts w:ascii="Times New Roman" w:hAnsi="Times New Roman" w:cs="Times New Roman"/>
          <w:sz w:val="24"/>
          <w:szCs w:val="24"/>
        </w:rPr>
        <w:t xml:space="preserve"> </w:t>
      </w:r>
      <w:r w:rsidR="00AB63A4">
        <w:rPr>
          <w:rFonts w:ascii="Times New Roman" w:hAnsi="Times New Roman" w:cs="Times New Roman"/>
          <w:sz w:val="24"/>
          <w:szCs w:val="24"/>
        </w:rPr>
        <w:t>Представлена авторская к</w:t>
      </w:r>
      <w:r>
        <w:rPr>
          <w:rFonts w:ascii="Times New Roman" w:hAnsi="Times New Roman" w:cs="Times New Roman"/>
          <w:sz w:val="24"/>
          <w:szCs w:val="24"/>
        </w:rPr>
        <w:t>онцепция</w:t>
      </w:r>
      <w:r w:rsidR="00AB63A4">
        <w:rPr>
          <w:rFonts w:ascii="Times New Roman" w:hAnsi="Times New Roman" w:cs="Times New Roman"/>
          <w:sz w:val="24"/>
          <w:szCs w:val="24"/>
        </w:rPr>
        <w:t>,</w:t>
      </w:r>
      <w:r>
        <w:rPr>
          <w:rFonts w:ascii="Times New Roman" w:hAnsi="Times New Roman" w:cs="Times New Roman"/>
          <w:sz w:val="24"/>
          <w:szCs w:val="24"/>
        </w:rPr>
        <w:t xml:space="preserve"> </w:t>
      </w:r>
      <w:r w:rsidR="00AB63A4">
        <w:rPr>
          <w:rFonts w:ascii="Times New Roman" w:hAnsi="Times New Roman" w:cs="Times New Roman"/>
          <w:sz w:val="24"/>
          <w:szCs w:val="24"/>
        </w:rPr>
        <w:t>включающая</w:t>
      </w:r>
      <w:r>
        <w:rPr>
          <w:rFonts w:ascii="Times New Roman" w:hAnsi="Times New Roman" w:cs="Times New Roman"/>
          <w:sz w:val="24"/>
          <w:szCs w:val="24"/>
        </w:rPr>
        <w:t xml:space="preserve"> в себя исследование </w:t>
      </w:r>
      <w:proofErr w:type="spellStart"/>
      <w:r>
        <w:rPr>
          <w:rFonts w:ascii="Times New Roman" w:hAnsi="Times New Roman" w:cs="Times New Roman"/>
          <w:sz w:val="24"/>
          <w:szCs w:val="24"/>
        </w:rPr>
        <w:t>гуманизации</w:t>
      </w:r>
      <w:proofErr w:type="spellEnd"/>
      <w:r>
        <w:rPr>
          <w:rFonts w:ascii="Times New Roman" w:hAnsi="Times New Roman" w:cs="Times New Roman"/>
          <w:sz w:val="24"/>
          <w:szCs w:val="24"/>
        </w:rPr>
        <w:t xml:space="preserve"> по каждому процессу взаимодействия субъекта труда с другими элементами системы труда такими как предмет труда, средства труда, условия труда. В качестве отдельного направления изучается </w:t>
      </w:r>
      <w:proofErr w:type="spellStart"/>
      <w:r>
        <w:rPr>
          <w:rFonts w:ascii="Times New Roman" w:hAnsi="Times New Roman" w:cs="Times New Roman"/>
          <w:sz w:val="24"/>
          <w:szCs w:val="24"/>
        </w:rPr>
        <w:t>гуманизация</w:t>
      </w:r>
      <w:proofErr w:type="spellEnd"/>
      <w:r>
        <w:rPr>
          <w:rFonts w:ascii="Times New Roman" w:hAnsi="Times New Roman" w:cs="Times New Roman"/>
          <w:sz w:val="24"/>
          <w:szCs w:val="24"/>
        </w:rPr>
        <w:t xml:space="preserve"> цифрового субъекта труда.</w:t>
      </w:r>
    </w:p>
    <w:p w:rsidR="007C1A95" w:rsidRPr="007C1A95" w:rsidRDefault="007C1A95" w:rsidP="00DE026B">
      <w:pPr>
        <w:spacing w:after="0" w:line="240" w:lineRule="auto"/>
        <w:ind w:firstLine="709"/>
        <w:jc w:val="both"/>
        <w:rPr>
          <w:rFonts w:ascii="Times New Roman" w:hAnsi="Times New Roman" w:cs="Times New Roman"/>
          <w:sz w:val="24"/>
          <w:szCs w:val="24"/>
        </w:rPr>
      </w:pPr>
      <w:r w:rsidRPr="007C1A95">
        <w:rPr>
          <w:rFonts w:ascii="Times New Roman" w:hAnsi="Times New Roman" w:cs="Times New Roman"/>
          <w:b/>
          <w:sz w:val="24"/>
          <w:szCs w:val="24"/>
        </w:rPr>
        <w:t>Ключевые слова:</w:t>
      </w:r>
      <w:r>
        <w:rPr>
          <w:rFonts w:ascii="Times New Roman" w:hAnsi="Times New Roman" w:cs="Times New Roman"/>
          <w:b/>
          <w:sz w:val="24"/>
          <w:szCs w:val="24"/>
        </w:rPr>
        <w:t xml:space="preserve"> </w:t>
      </w:r>
      <w:r w:rsidRPr="007C1A95">
        <w:rPr>
          <w:rFonts w:ascii="Times New Roman" w:hAnsi="Times New Roman" w:cs="Times New Roman"/>
          <w:sz w:val="24"/>
          <w:szCs w:val="24"/>
        </w:rPr>
        <w:t>цифровой субъект труда</w:t>
      </w:r>
      <w:r>
        <w:rPr>
          <w:rFonts w:ascii="Times New Roman" w:hAnsi="Times New Roman" w:cs="Times New Roman"/>
          <w:sz w:val="24"/>
          <w:szCs w:val="24"/>
        </w:rPr>
        <w:t xml:space="preserve">, </w:t>
      </w:r>
      <w:r w:rsidR="00203D57">
        <w:rPr>
          <w:rFonts w:ascii="Times New Roman" w:hAnsi="Times New Roman" w:cs="Times New Roman"/>
          <w:sz w:val="24"/>
          <w:szCs w:val="24"/>
        </w:rPr>
        <w:t>взаимодействие субъекта труда, предмет труда, средства труда, условия труда.</w:t>
      </w:r>
    </w:p>
    <w:p w:rsidR="007C1A95" w:rsidRDefault="007C1A95" w:rsidP="00DE026B">
      <w:pPr>
        <w:spacing w:after="0" w:line="240" w:lineRule="auto"/>
        <w:ind w:firstLine="709"/>
        <w:jc w:val="both"/>
        <w:rPr>
          <w:rFonts w:ascii="Times New Roman" w:hAnsi="Times New Roman" w:cs="Times New Roman"/>
          <w:sz w:val="24"/>
          <w:szCs w:val="24"/>
        </w:rPr>
      </w:pPr>
    </w:p>
    <w:p w:rsidR="00292F16" w:rsidRDefault="00292F16" w:rsidP="00DE026B">
      <w:pPr>
        <w:spacing w:after="0" w:line="240" w:lineRule="auto"/>
        <w:ind w:firstLine="709"/>
        <w:jc w:val="both"/>
        <w:rPr>
          <w:rFonts w:ascii="Times New Roman" w:hAnsi="Times New Roman" w:cs="Times New Roman"/>
          <w:sz w:val="24"/>
          <w:szCs w:val="24"/>
        </w:rPr>
      </w:pPr>
      <w:r w:rsidRPr="00E9186A">
        <w:rPr>
          <w:rFonts w:ascii="Times New Roman" w:hAnsi="Times New Roman" w:cs="Times New Roman"/>
          <w:sz w:val="24"/>
          <w:szCs w:val="24"/>
        </w:rPr>
        <w:t>Цифровизация экономики предъявляет новые требования</w:t>
      </w:r>
      <w:r w:rsidR="00E9186A" w:rsidRPr="00E9186A">
        <w:rPr>
          <w:rFonts w:ascii="Times New Roman" w:hAnsi="Times New Roman" w:cs="Times New Roman"/>
          <w:sz w:val="24"/>
          <w:szCs w:val="24"/>
        </w:rPr>
        <w:t xml:space="preserve"> к </w:t>
      </w:r>
      <w:proofErr w:type="spellStart"/>
      <w:r w:rsidR="00E9186A" w:rsidRPr="00E9186A">
        <w:rPr>
          <w:rFonts w:ascii="Times New Roman" w:hAnsi="Times New Roman" w:cs="Times New Roman"/>
          <w:sz w:val="24"/>
          <w:szCs w:val="24"/>
        </w:rPr>
        <w:t>гуманизации</w:t>
      </w:r>
      <w:proofErr w:type="spellEnd"/>
      <w:r w:rsidR="00E9186A" w:rsidRPr="00E9186A">
        <w:rPr>
          <w:rFonts w:ascii="Times New Roman" w:hAnsi="Times New Roman" w:cs="Times New Roman"/>
          <w:sz w:val="24"/>
          <w:szCs w:val="24"/>
        </w:rPr>
        <w:t xml:space="preserve"> труда. С одной стороны, цифровизация, безусловно,</w:t>
      </w:r>
      <w:r w:rsidR="00DE026B">
        <w:rPr>
          <w:rFonts w:ascii="Times New Roman" w:hAnsi="Times New Roman" w:cs="Times New Roman"/>
          <w:sz w:val="24"/>
          <w:szCs w:val="24"/>
        </w:rPr>
        <w:t xml:space="preserve"> призвана способствовать </w:t>
      </w:r>
      <w:proofErr w:type="spellStart"/>
      <w:r w:rsidR="00DE026B">
        <w:rPr>
          <w:rFonts w:ascii="Times New Roman" w:hAnsi="Times New Roman" w:cs="Times New Roman"/>
          <w:sz w:val="24"/>
          <w:szCs w:val="24"/>
        </w:rPr>
        <w:t>гуманизации</w:t>
      </w:r>
      <w:proofErr w:type="spellEnd"/>
      <w:r w:rsidR="00DE026B">
        <w:rPr>
          <w:rFonts w:ascii="Times New Roman" w:hAnsi="Times New Roman" w:cs="Times New Roman"/>
          <w:sz w:val="24"/>
          <w:szCs w:val="24"/>
        </w:rPr>
        <w:t xml:space="preserve"> труда</w:t>
      </w:r>
      <w:r w:rsidR="00475DAE">
        <w:rPr>
          <w:rFonts w:ascii="Times New Roman" w:hAnsi="Times New Roman" w:cs="Times New Roman"/>
          <w:sz w:val="24"/>
          <w:szCs w:val="24"/>
        </w:rPr>
        <w:t xml:space="preserve">, например, заменяя монотонный </w:t>
      </w:r>
      <w:proofErr w:type="spellStart"/>
      <w:r w:rsidR="00475DAE">
        <w:rPr>
          <w:rFonts w:ascii="Times New Roman" w:hAnsi="Times New Roman" w:cs="Times New Roman"/>
          <w:sz w:val="24"/>
          <w:szCs w:val="24"/>
        </w:rPr>
        <w:t>низкосодержательный</w:t>
      </w:r>
      <w:proofErr w:type="spellEnd"/>
      <w:r w:rsidR="00475DAE">
        <w:rPr>
          <w:rFonts w:ascii="Times New Roman" w:hAnsi="Times New Roman" w:cs="Times New Roman"/>
          <w:sz w:val="24"/>
          <w:szCs w:val="24"/>
        </w:rPr>
        <w:t xml:space="preserve"> труд, но, с другой стороны, в условиях цифровизации работник часто становится «придатком» машины и в итоге цифровизация усугубляет ситуацию дегуманизации труда. Поэтому важно не просто фиксировать текущую ситуацию с </w:t>
      </w:r>
      <w:proofErr w:type="spellStart"/>
      <w:r w:rsidR="00475DAE">
        <w:rPr>
          <w:rFonts w:ascii="Times New Roman" w:hAnsi="Times New Roman" w:cs="Times New Roman"/>
          <w:sz w:val="24"/>
          <w:szCs w:val="24"/>
        </w:rPr>
        <w:t>гуманизацией</w:t>
      </w:r>
      <w:proofErr w:type="spellEnd"/>
      <w:r w:rsidR="00475DAE">
        <w:rPr>
          <w:rFonts w:ascii="Times New Roman" w:hAnsi="Times New Roman" w:cs="Times New Roman"/>
          <w:sz w:val="24"/>
          <w:szCs w:val="24"/>
        </w:rPr>
        <w:t xml:space="preserve"> труда в условиях цифровизации, а понимать на теоретическом уровне возможные варианты состояния </w:t>
      </w:r>
      <w:proofErr w:type="spellStart"/>
      <w:r w:rsidR="00475DAE">
        <w:rPr>
          <w:rFonts w:ascii="Times New Roman" w:hAnsi="Times New Roman" w:cs="Times New Roman"/>
          <w:sz w:val="24"/>
          <w:szCs w:val="24"/>
        </w:rPr>
        <w:t>гуманизации</w:t>
      </w:r>
      <w:proofErr w:type="spellEnd"/>
      <w:r w:rsidR="00475DAE">
        <w:rPr>
          <w:rFonts w:ascii="Times New Roman" w:hAnsi="Times New Roman" w:cs="Times New Roman"/>
          <w:sz w:val="24"/>
          <w:szCs w:val="24"/>
        </w:rPr>
        <w:t xml:space="preserve"> в цифровой экономике.</w:t>
      </w:r>
    </w:p>
    <w:p w:rsidR="00475DAE" w:rsidRDefault="00475DAE" w:rsidP="00DE026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теории данного вопроса</w:t>
      </w:r>
      <w:r w:rsidR="00416F39">
        <w:rPr>
          <w:rFonts w:ascii="Times New Roman" w:hAnsi="Times New Roman" w:cs="Times New Roman"/>
          <w:sz w:val="24"/>
          <w:szCs w:val="24"/>
        </w:rPr>
        <w:t xml:space="preserve"> мы будем использовать следующую</w:t>
      </w:r>
      <w:r>
        <w:rPr>
          <w:rFonts w:ascii="Times New Roman" w:hAnsi="Times New Roman" w:cs="Times New Roman"/>
          <w:sz w:val="24"/>
          <w:szCs w:val="24"/>
        </w:rPr>
        <w:t xml:space="preserve"> теорети</w:t>
      </w:r>
      <w:r w:rsidR="00416F39">
        <w:rPr>
          <w:rFonts w:ascii="Times New Roman" w:hAnsi="Times New Roman" w:cs="Times New Roman"/>
          <w:sz w:val="24"/>
          <w:szCs w:val="24"/>
        </w:rPr>
        <w:t>ческую основу:</w:t>
      </w:r>
      <w:r>
        <w:rPr>
          <w:rFonts w:ascii="Times New Roman" w:hAnsi="Times New Roman" w:cs="Times New Roman"/>
          <w:sz w:val="24"/>
          <w:szCs w:val="24"/>
        </w:rPr>
        <w:t xml:space="preserve"> мы будем рассматривать </w:t>
      </w:r>
      <w:proofErr w:type="spellStart"/>
      <w:r>
        <w:rPr>
          <w:rFonts w:ascii="Times New Roman" w:hAnsi="Times New Roman" w:cs="Times New Roman"/>
          <w:sz w:val="24"/>
          <w:szCs w:val="24"/>
        </w:rPr>
        <w:t>гуманизацию</w:t>
      </w:r>
      <w:proofErr w:type="spellEnd"/>
      <w:r>
        <w:rPr>
          <w:rFonts w:ascii="Times New Roman" w:hAnsi="Times New Roman" w:cs="Times New Roman"/>
          <w:sz w:val="24"/>
          <w:szCs w:val="24"/>
        </w:rPr>
        <w:t xml:space="preserve"> труда как </w:t>
      </w:r>
      <w:proofErr w:type="spellStart"/>
      <w:r>
        <w:rPr>
          <w:rFonts w:ascii="Times New Roman" w:hAnsi="Times New Roman" w:cs="Times New Roman"/>
          <w:sz w:val="24"/>
          <w:szCs w:val="24"/>
        </w:rPr>
        <w:t>гуманизацию</w:t>
      </w:r>
      <w:proofErr w:type="spellEnd"/>
      <w:r>
        <w:rPr>
          <w:rFonts w:ascii="Times New Roman" w:hAnsi="Times New Roman" w:cs="Times New Roman"/>
          <w:sz w:val="24"/>
          <w:szCs w:val="24"/>
        </w:rPr>
        <w:t xml:space="preserve"> системы труда, то есть,</w:t>
      </w:r>
      <w:r w:rsidR="00F67403">
        <w:rPr>
          <w:rFonts w:ascii="Times New Roman" w:hAnsi="Times New Roman" w:cs="Times New Roman"/>
          <w:sz w:val="24"/>
          <w:szCs w:val="24"/>
        </w:rPr>
        <w:t xml:space="preserve"> изучая</w:t>
      </w:r>
      <w:r>
        <w:rPr>
          <w:rFonts w:ascii="Times New Roman" w:hAnsi="Times New Roman" w:cs="Times New Roman"/>
          <w:sz w:val="24"/>
          <w:szCs w:val="24"/>
        </w:rPr>
        <w:t xml:space="preserve"> труд как систему взаимодействия субъекта труда,</w:t>
      </w:r>
      <w:r w:rsidR="008C0F25">
        <w:rPr>
          <w:rFonts w:ascii="Times New Roman" w:hAnsi="Times New Roman" w:cs="Times New Roman"/>
          <w:sz w:val="24"/>
          <w:szCs w:val="24"/>
        </w:rPr>
        <w:t xml:space="preserve"> предмета труда, средств труда и условий труда </w:t>
      </w:r>
      <w:proofErr w:type="spellStart"/>
      <w:r w:rsidR="008C0F25">
        <w:rPr>
          <w:rFonts w:ascii="Times New Roman" w:hAnsi="Times New Roman" w:cs="Times New Roman"/>
          <w:sz w:val="24"/>
          <w:szCs w:val="24"/>
        </w:rPr>
        <w:t>гуманизация</w:t>
      </w:r>
      <w:proofErr w:type="spellEnd"/>
      <w:r w:rsidR="008C0F25">
        <w:rPr>
          <w:rFonts w:ascii="Times New Roman" w:hAnsi="Times New Roman" w:cs="Times New Roman"/>
          <w:sz w:val="24"/>
          <w:szCs w:val="24"/>
        </w:rPr>
        <w:t xml:space="preserve"> труда будет нами исследоваться отдельно в каждом процессе взаимодействия, а именно как </w:t>
      </w:r>
      <w:proofErr w:type="spellStart"/>
      <w:r w:rsidR="008C0F25">
        <w:rPr>
          <w:rFonts w:ascii="Times New Roman" w:hAnsi="Times New Roman" w:cs="Times New Roman"/>
          <w:sz w:val="24"/>
          <w:szCs w:val="24"/>
        </w:rPr>
        <w:t>гуманизация</w:t>
      </w:r>
      <w:proofErr w:type="spellEnd"/>
      <w:r w:rsidR="008C0F25">
        <w:rPr>
          <w:rFonts w:ascii="Times New Roman" w:hAnsi="Times New Roman" w:cs="Times New Roman"/>
          <w:sz w:val="24"/>
          <w:szCs w:val="24"/>
        </w:rPr>
        <w:t xml:space="preserve"> взаимодействия субъекта труда и предмета труда, </w:t>
      </w:r>
      <w:proofErr w:type="spellStart"/>
      <w:r w:rsidR="008C0F25">
        <w:rPr>
          <w:rFonts w:ascii="Times New Roman" w:hAnsi="Times New Roman" w:cs="Times New Roman"/>
          <w:sz w:val="24"/>
          <w:szCs w:val="24"/>
        </w:rPr>
        <w:t>гуманизация</w:t>
      </w:r>
      <w:proofErr w:type="spellEnd"/>
      <w:r w:rsidR="008C0F25">
        <w:rPr>
          <w:rFonts w:ascii="Times New Roman" w:hAnsi="Times New Roman" w:cs="Times New Roman"/>
          <w:sz w:val="24"/>
          <w:szCs w:val="24"/>
        </w:rPr>
        <w:t xml:space="preserve"> взаимодействия субъекта труда и средств труда, </w:t>
      </w:r>
      <w:proofErr w:type="spellStart"/>
      <w:r w:rsidR="008C0F25">
        <w:rPr>
          <w:rFonts w:ascii="Times New Roman" w:hAnsi="Times New Roman" w:cs="Times New Roman"/>
          <w:sz w:val="24"/>
          <w:szCs w:val="24"/>
        </w:rPr>
        <w:t>гуманизация</w:t>
      </w:r>
      <w:proofErr w:type="spellEnd"/>
      <w:r w:rsidR="008C0F25">
        <w:rPr>
          <w:rFonts w:ascii="Times New Roman" w:hAnsi="Times New Roman" w:cs="Times New Roman"/>
          <w:sz w:val="24"/>
          <w:szCs w:val="24"/>
        </w:rPr>
        <w:t xml:space="preserve"> взаимодействия субъекта труда и условий труда. Данный подход представлен в более ранней нашей работе </w:t>
      </w:r>
      <w:r w:rsidR="008C0F25" w:rsidRPr="008C0F25">
        <w:rPr>
          <w:rFonts w:ascii="Times New Roman" w:hAnsi="Times New Roman" w:cs="Times New Roman"/>
          <w:sz w:val="24"/>
          <w:szCs w:val="24"/>
        </w:rPr>
        <w:t>[</w:t>
      </w:r>
      <w:r w:rsidR="006F1A3F">
        <w:rPr>
          <w:rFonts w:ascii="Times New Roman" w:hAnsi="Times New Roman" w:cs="Times New Roman"/>
          <w:sz w:val="24"/>
          <w:szCs w:val="24"/>
        </w:rPr>
        <w:t>2</w:t>
      </w:r>
      <w:r w:rsidR="008C0F25" w:rsidRPr="008C0F25">
        <w:rPr>
          <w:rFonts w:ascii="Times New Roman" w:hAnsi="Times New Roman" w:cs="Times New Roman"/>
          <w:sz w:val="24"/>
          <w:szCs w:val="24"/>
        </w:rPr>
        <w:t>]</w:t>
      </w:r>
      <w:r w:rsidR="008C0F25">
        <w:rPr>
          <w:rFonts w:ascii="Times New Roman" w:hAnsi="Times New Roman" w:cs="Times New Roman"/>
          <w:sz w:val="24"/>
          <w:szCs w:val="24"/>
        </w:rPr>
        <w:t xml:space="preserve">. </w:t>
      </w:r>
      <w:r w:rsidR="00F67403">
        <w:rPr>
          <w:rFonts w:ascii="Times New Roman" w:hAnsi="Times New Roman" w:cs="Times New Roman"/>
          <w:sz w:val="24"/>
          <w:szCs w:val="24"/>
        </w:rPr>
        <w:t xml:space="preserve">Такая теоретическая основа позволит нам изучить направления </w:t>
      </w:r>
      <w:proofErr w:type="spellStart"/>
      <w:r w:rsidR="00F67403">
        <w:rPr>
          <w:rFonts w:ascii="Times New Roman" w:hAnsi="Times New Roman" w:cs="Times New Roman"/>
          <w:sz w:val="24"/>
          <w:szCs w:val="24"/>
        </w:rPr>
        <w:t>гуманизации</w:t>
      </w:r>
      <w:proofErr w:type="spellEnd"/>
      <w:r w:rsidR="00F67403">
        <w:rPr>
          <w:rFonts w:ascii="Times New Roman" w:hAnsi="Times New Roman" w:cs="Times New Roman"/>
          <w:sz w:val="24"/>
          <w:szCs w:val="24"/>
        </w:rPr>
        <w:t xml:space="preserve"> в </w:t>
      </w:r>
      <w:r w:rsidR="00ED6BF1">
        <w:rPr>
          <w:rFonts w:ascii="Times New Roman" w:hAnsi="Times New Roman" w:cs="Times New Roman"/>
          <w:sz w:val="24"/>
          <w:szCs w:val="24"/>
        </w:rPr>
        <w:t>следующих ситуациях.</w:t>
      </w:r>
      <w:r w:rsidR="00F67403">
        <w:rPr>
          <w:rFonts w:ascii="Times New Roman" w:hAnsi="Times New Roman" w:cs="Times New Roman"/>
          <w:sz w:val="24"/>
          <w:szCs w:val="24"/>
        </w:rPr>
        <w:t xml:space="preserve"> </w:t>
      </w:r>
      <w:r w:rsidR="00ED6BF1">
        <w:rPr>
          <w:rFonts w:ascii="Times New Roman" w:hAnsi="Times New Roman" w:cs="Times New Roman"/>
          <w:sz w:val="24"/>
          <w:szCs w:val="24"/>
        </w:rPr>
        <w:t xml:space="preserve">Во-первых, </w:t>
      </w:r>
      <w:r w:rsidR="00F67403">
        <w:rPr>
          <w:rFonts w:ascii="Times New Roman" w:hAnsi="Times New Roman" w:cs="Times New Roman"/>
          <w:sz w:val="24"/>
          <w:szCs w:val="24"/>
        </w:rPr>
        <w:t>цифровизация предмета труда, когда предмет труда стал цифровым, например,</w:t>
      </w:r>
      <w:r w:rsidR="00ED6BF1">
        <w:rPr>
          <w:rFonts w:ascii="Times New Roman" w:hAnsi="Times New Roman" w:cs="Times New Roman"/>
          <w:sz w:val="24"/>
          <w:szCs w:val="24"/>
        </w:rPr>
        <w:t xml:space="preserve"> раньше инженер делал чертежи на бумаге, то в условиях цифровизации стал делать «на компьютере» в специальной программе или агроном, который ранее исследовал состояние почвы вручную проходя несколько километров в ситуации цифровизации начал принимать решения на основе информации с датчиков, установленных в полях. Во-вторых, это цифровизация средств труда</w:t>
      </w:r>
      <w:r w:rsidR="007B6484">
        <w:rPr>
          <w:rFonts w:ascii="Times New Roman" w:hAnsi="Times New Roman" w:cs="Times New Roman"/>
          <w:sz w:val="24"/>
          <w:szCs w:val="24"/>
        </w:rPr>
        <w:t xml:space="preserve">, например, замена коммуникаций через дисковый телефон корпоративными мессенджерами, которые позволяют одновременно фиксировать информацию и пересылать ее или замена станка с ручным управлением на станок с ЧПУ. И в-третьих, цифровизация условий труда, которая проявляется через адаптивное освещение, интеллектуальные системы управления зданием, смарт-столы, </w:t>
      </w:r>
      <w:proofErr w:type="spellStart"/>
      <w:r w:rsidR="007B6484">
        <w:rPr>
          <w:rFonts w:ascii="Times New Roman" w:hAnsi="Times New Roman" w:cs="Times New Roman"/>
          <w:sz w:val="24"/>
          <w:szCs w:val="24"/>
        </w:rPr>
        <w:t>экзоскелеты</w:t>
      </w:r>
      <w:proofErr w:type="spellEnd"/>
      <w:r w:rsidR="007B6484">
        <w:rPr>
          <w:rFonts w:ascii="Times New Roman" w:hAnsi="Times New Roman" w:cs="Times New Roman"/>
          <w:sz w:val="24"/>
          <w:szCs w:val="24"/>
        </w:rPr>
        <w:t xml:space="preserve"> и др.</w:t>
      </w:r>
      <w:r w:rsidR="006823AF">
        <w:rPr>
          <w:rFonts w:ascii="Times New Roman" w:hAnsi="Times New Roman" w:cs="Times New Roman"/>
          <w:sz w:val="24"/>
          <w:szCs w:val="24"/>
        </w:rPr>
        <w:t xml:space="preserve"> Кроме того, по нашему мнению, следует говорить и о цифровизации самого субъекта труда, что проявляется в изменении роли субъекта труда. Если раньше субъект труда часто выступал как «ходячая энциклопедия» - в ряде профессий, чтобы быть экспертом нужно было помнить/ «держать в голове» достаточно много информации, то сейчас, благодаря искусственному интеллекту (ИИ) субъект труда может напрямую принимать решения на основе информации полученной от ИИ. Или </w:t>
      </w:r>
      <w:proofErr w:type="spellStart"/>
      <w:r w:rsidR="006823AF">
        <w:rPr>
          <w:rFonts w:ascii="Times New Roman" w:hAnsi="Times New Roman" w:cs="Times New Roman"/>
          <w:sz w:val="24"/>
          <w:szCs w:val="24"/>
        </w:rPr>
        <w:t>нейроинтерфе</w:t>
      </w:r>
      <w:r w:rsidR="009F5C4A">
        <w:rPr>
          <w:rFonts w:ascii="Times New Roman" w:hAnsi="Times New Roman" w:cs="Times New Roman"/>
          <w:sz w:val="24"/>
          <w:szCs w:val="24"/>
        </w:rPr>
        <w:t>й</w:t>
      </w:r>
      <w:r w:rsidR="006823AF">
        <w:rPr>
          <w:rFonts w:ascii="Times New Roman" w:hAnsi="Times New Roman" w:cs="Times New Roman"/>
          <w:sz w:val="24"/>
          <w:szCs w:val="24"/>
        </w:rPr>
        <w:t>сы</w:t>
      </w:r>
      <w:proofErr w:type="spellEnd"/>
      <w:r w:rsidR="009F5C4A">
        <w:rPr>
          <w:rFonts w:ascii="Times New Roman" w:hAnsi="Times New Roman" w:cs="Times New Roman"/>
          <w:sz w:val="24"/>
          <w:szCs w:val="24"/>
        </w:rPr>
        <w:t>, которые</w:t>
      </w:r>
      <w:r w:rsidR="006823AF">
        <w:rPr>
          <w:rFonts w:ascii="Times New Roman" w:hAnsi="Times New Roman" w:cs="Times New Roman"/>
          <w:sz w:val="24"/>
          <w:szCs w:val="24"/>
        </w:rPr>
        <w:t xml:space="preserve"> позволяют управлять компьютером или оборудованием с помощью мыслей. Цифровизация субъекта труда позволила перейти от индивидуального разума к коллективному разуму, когда каждому сотруднику организации для принятий решения доступны </w:t>
      </w:r>
      <w:r w:rsidR="006823AF">
        <w:rPr>
          <w:rFonts w:ascii="Times New Roman" w:hAnsi="Times New Roman" w:cs="Times New Roman"/>
          <w:sz w:val="24"/>
          <w:szCs w:val="24"/>
          <w:lang w:val="en-US"/>
        </w:rPr>
        <w:t>wiki</w:t>
      </w:r>
      <w:r w:rsidR="006823AF" w:rsidRPr="006823AF">
        <w:rPr>
          <w:rFonts w:ascii="Times New Roman" w:hAnsi="Times New Roman" w:cs="Times New Roman"/>
          <w:sz w:val="24"/>
          <w:szCs w:val="24"/>
        </w:rPr>
        <w:t>-</w:t>
      </w:r>
      <w:r w:rsidR="006823AF">
        <w:rPr>
          <w:rFonts w:ascii="Times New Roman" w:hAnsi="Times New Roman" w:cs="Times New Roman"/>
          <w:sz w:val="24"/>
          <w:szCs w:val="24"/>
        </w:rPr>
        <w:t>базы, кроме того, в настоящее время уже активно используются цифровые двойники сотрудников</w:t>
      </w:r>
      <w:r w:rsidR="009F5C4A">
        <w:rPr>
          <w:rFonts w:ascii="Times New Roman" w:hAnsi="Times New Roman" w:cs="Times New Roman"/>
          <w:sz w:val="24"/>
          <w:szCs w:val="24"/>
        </w:rPr>
        <w:t>. То есть, в условиях цифровизации человек как субъект труда отвечает за результат, а сам процесс труда контролируется алгоритмами – в этом и заключается цифровизация субъекта труда.</w:t>
      </w:r>
    </w:p>
    <w:p w:rsidR="009F5C4A" w:rsidRDefault="009F5C4A" w:rsidP="00DE026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направления </w:t>
      </w:r>
      <w:proofErr w:type="spellStart"/>
      <w:r>
        <w:rPr>
          <w:rFonts w:ascii="Times New Roman" w:hAnsi="Times New Roman" w:cs="Times New Roman"/>
          <w:sz w:val="24"/>
          <w:szCs w:val="24"/>
        </w:rPr>
        <w:t>гуманизации</w:t>
      </w:r>
      <w:proofErr w:type="spellEnd"/>
      <w:r>
        <w:rPr>
          <w:rFonts w:ascii="Times New Roman" w:hAnsi="Times New Roman" w:cs="Times New Roman"/>
          <w:sz w:val="24"/>
          <w:szCs w:val="24"/>
        </w:rPr>
        <w:t xml:space="preserve"> в условиях цифровизации мы будем рассматривать как </w:t>
      </w:r>
      <w:proofErr w:type="spellStart"/>
      <w:r>
        <w:rPr>
          <w:rFonts w:ascii="Times New Roman" w:hAnsi="Times New Roman" w:cs="Times New Roman"/>
          <w:sz w:val="24"/>
          <w:szCs w:val="24"/>
        </w:rPr>
        <w:t>гуманизацию</w:t>
      </w:r>
      <w:proofErr w:type="spellEnd"/>
      <w:r>
        <w:rPr>
          <w:rFonts w:ascii="Times New Roman" w:hAnsi="Times New Roman" w:cs="Times New Roman"/>
          <w:sz w:val="24"/>
          <w:szCs w:val="24"/>
        </w:rPr>
        <w:t xml:space="preserve"> взаимодействия элементов системы труда, когда один или несколько элементов системы являются цифровыми. </w:t>
      </w:r>
    </w:p>
    <w:p w:rsidR="000C24C0" w:rsidRDefault="000C24C0" w:rsidP="00DE026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Так как под </w:t>
      </w:r>
      <w:proofErr w:type="spellStart"/>
      <w:r>
        <w:rPr>
          <w:rFonts w:ascii="Times New Roman" w:hAnsi="Times New Roman" w:cs="Times New Roman"/>
          <w:sz w:val="24"/>
          <w:szCs w:val="24"/>
        </w:rPr>
        <w:t>гуманизаций</w:t>
      </w:r>
      <w:proofErr w:type="spellEnd"/>
      <w:r>
        <w:rPr>
          <w:rFonts w:ascii="Times New Roman" w:hAnsi="Times New Roman" w:cs="Times New Roman"/>
          <w:sz w:val="24"/>
          <w:szCs w:val="24"/>
        </w:rPr>
        <w:t xml:space="preserve"> труда мы понимаем «</w:t>
      </w:r>
      <w:r w:rsidRPr="00044584">
        <w:rPr>
          <w:rFonts w:ascii="Times New Roman" w:hAnsi="Times New Roman" w:cs="Times New Roman"/>
          <w:sz w:val="24"/>
          <w:szCs w:val="24"/>
        </w:rPr>
        <w:t>приспособление (адаптацию) одной, нескольких или большинства с</w:t>
      </w:r>
      <w:r>
        <w:rPr>
          <w:rFonts w:ascii="Times New Roman" w:hAnsi="Times New Roman" w:cs="Times New Roman"/>
          <w:sz w:val="24"/>
          <w:szCs w:val="24"/>
        </w:rPr>
        <w:t>торон трудовой жизни к человеку</w:t>
      </w:r>
      <w:r>
        <w:rPr>
          <w:rFonts w:ascii="Times New Roman" w:hAnsi="Times New Roman" w:cs="Times New Roman"/>
          <w:sz w:val="24"/>
          <w:szCs w:val="24"/>
        </w:rPr>
        <w:t xml:space="preserve">» </w:t>
      </w:r>
      <w:r w:rsidRPr="000C24C0">
        <w:rPr>
          <w:rFonts w:ascii="Times New Roman" w:hAnsi="Times New Roman" w:cs="Times New Roman"/>
          <w:sz w:val="24"/>
          <w:szCs w:val="24"/>
        </w:rPr>
        <w:t>[</w:t>
      </w:r>
      <w:r w:rsidR="006F1A3F">
        <w:rPr>
          <w:rFonts w:ascii="Times New Roman" w:hAnsi="Times New Roman" w:cs="Times New Roman"/>
          <w:sz w:val="24"/>
          <w:szCs w:val="24"/>
        </w:rPr>
        <w:t>1, с. 102</w:t>
      </w:r>
      <w:r w:rsidRPr="000C24C0">
        <w:rPr>
          <w:rFonts w:ascii="Times New Roman" w:hAnsi="Times New Roman" w:cs="Times New Roman"/>
          <w:sz w:val="24"/>
          <w:szCs w:val="24"/>
        </w:rPr>
        <w:t>]</w:t>
      </w:r>
      <w:r>
        <w:rPr>
          <w:rFonts w:ascii="Times New Roman" w:hAnsi="Times New Roman" w:cs="Times New Roman"/>
          <w:sz w:val="24"/>
          <w:szCs w:val="24"/>
        </w:rPr>
        <w:t xml:space="preserve">, то направления </w:t>
      </w:r>
      <w:proofErr w:type="spellStart"/>
      <w:r>
        <w:rPr>
          <w:rFonts w:ascii="Times New Roman" w:hAnsi="Times New Roman" w:cs="Times New Roman"/>
          <w:sz w:val="24"/>
          <w:szCs w:val="24"/>
        </w:rPr>
        <w:t>гуманизации</w:t>
      </w:r>
      <w:proofErr w:type="spellEnd"/>
      <w:r>
        <w:rPr>
          <w:rFonts w:ascii="Times New Roman" w:hAnsi="Times New Roman" w:cs="Times New Roman"/>
          <w:sz w:val="24"/>
          <w:szCs w:val="24"/>
        </w:rPr>
        <w:t xml:space="preserve"> в условиях цифровизации мы будем описывать сквозь призму того, как цифровые средства, цифровые предметы и цифровые условия труда учитывают особенности субъекта труда. Но, так как мы выше выявили и проявления цифровизации самого субъект</w:t>
      </w:r>
      <w:r w:rsidR="00450ED4">
        <w:rPr>
          <w:rFonts w:ascii="Times New Roman" w:hAnsi="Times New Roman" w:cs="Times New Roman"/>
          <w:sz w:val="24"/>
          <w:szCs w:val="24"/>
        </w:rPr>
        <w:t>а</w:t>
      </w:r>
      <w:r>
        <w:rPr>
          <w:rFonts w:ascii="Times New Roman" w:hAnsi="Times New Roman" w:cs="Times New Roman"/>
          <w:sz w:val="24"/>
          <w:szCs w:val="24"/>
        </w:rPr>
        <w:t xml:space="preserve"> труд</w:t>
      </w:r>
      <w:r w:rsidR="00450ED4">
        <w:rPr>
          <w:rFonts w:ascii="Times New Roman" w:hAnsi="Times New Roman" w:cs="Times New Roman"/>
          <w:sz w:val="24"/>
          <w:szCs w:val="24"/>
        </w:rPr>
        <w:t xml:space="preserve">а, то отдельно будет рассмотрена </w:t>
      </w:r>
      <w:proofErr w:type="spellStart"/>
      <w:r w:rsidR="00450ED4">
        <w:rPr>
          <w:rFonts w:ascii="Times New Roman" w:hAnsi="Times New Roman" w:cs="Times New Roman"/>
          <w:sz w:val="24"/>
          <w:szCs w:val="24"/>
        </w:rPr>
        <w:t>гуманизация</w:t>
      </w:r>
      <w:proofErr w:type="spellEnd"/>
      <w:r w:rsidR="00450ED4">
        <w:rPr>
          <w:rFonts w:ascii="Times New Roman" w:hAnsi="Times New Roman" w:cs="Times New Roman"/>
          <w:sz w:val="24"/>
          <w:szCs w:val="24"/>
        </w:rPr>
        <w:t xml:space="preserve"> цифровизации субъекта труда.</w:t>
      </w:r>
    </w:p>
    <w:p w:rsidR="00450ED4" w:rsidRDefault="00450ED4" w:rsidP="00DE026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 так, в качестве первого направления </w:t>
      </w:r>
      <w:proofErr w:type="spellStart"/>
      <w:r>
        <w:rPr>
          <w:rFonts w:ascii="Times New Roman" w:hAnsi="Times New Roman" w:cs="Times New Roman"/>
          <w:sz w:val="24"/>
          <w:szCs w:val="24"/>
        </w:rPr>
        <w:t>гуманизации</w:t>
      </w:r>
      <w:proofErr w:type="spellEnd"/>
      <w:r>
        <w:rPr>
          <w:rFonts w:ascii="Times New Roman" w:hAnsi="Times New Roman" w:cs="Times New Roman"/>
          <w:sz w:val="24"/>
          <w:szCs w:val="24"/>
        </w:rPr>
        <w:t xml:space="preserve"> можно рассмотреть </w:t>
      </w:r>
      <w:proofErr w:type="spellStart"/>
      <w:r>
        <w:rPr>
          <w:rFonts w:ascii="Times New Roman" w:hAnsi="Times New Roman" w:cs="Times New Roman"/>
          <w:sz w:val="24"/>
          <w:szCs w:val="24"/>
        </w:rPr>
        <w:t>гуманизацию</w:t>
      </w:r>
      <w:proofErr w:type="spellEnd"/>
      <w:r>
        <w:rPr>
          <w:rFonts w:ascii="Times New Roman" w:hAnsi="Times New Roman" w:cs="Times New Roman"/>
          <w:sz w:val="24"/>
          <w:szCs w:val="24"/>
        </w:rPr>
        <w:t xml:space="preserve"> взаимодействия субъекта труда с цифровыми предметами труда.</w:t>
      </w:r>
      <w:r w:rsidR="00DC3BAB">
        <w:rPr>
          <w:rFonts w:ascii="Times New Roman" w:hAnsi="Times New Roman" w:cs="Times New Roman"/>
          <w:sz w:val="24"/>
          <w:szCs w:val="24"/>
        </w:rPr>
        <w:t xml:space="preserve"> Здесь </w:t>
      </w:r>
      <w:proofErr w:type="spellStart"/>
      <w:r w:rsidR="00DC3BAB">
        <w:rPr>
          <w:rFonts w:ascii="Times New Roman" w:hAnsi="Times New Roman" w:cs="Times New Roman"/>
          <w:sz w:val="24"/>
          <w:szCs w:val="24"/>
        </w:rPr>
        <w:t>гуманизация</w:t>
      </w:r>
      <w:proofErr w:type="spellEnd"/>
      <w:r w:rsidR="00DC3BAB">
        <w:rPr>
          <w:rFonts w:ascii="Times New Roman" w:hAnsi="Times New Roman" w:cs="Times New Roman"/>
          <w:sz w:val="24"/>
          <w:szCs w:val="24"/>
        </w:rPr>
        <w:t xml:space="preserve"> проявляется в возможностях адаптации работы с предметом труда в удобное время для субъекта – асинхронность. Если раньше нужно было ждать, когда предмет окажется на рабочем место, то сейчас, когда предмет труда стал цифровым, субъект труда сам </w:t>
      </w:r>
      <w:proofErr w:type="gramStart"/>
      <w:r w:rsidR="00DC3BAB">
        <w:rPr>
          <w:rFonts w:ascii="Times New Roman" w:hAnsi="Times New Roman" w:cs="Times New Roman"/>
          <w:sz w:val="24"/>
          <w:szCs w:val="24"/>
        </w:rPr>
        <w:t>выбирает</w:t>
      </w:r>
      <w:proofErr w:type="gramEnd"/>
      <w:r w:rsidR="00DC3BAB">
        <w:rPr>
          <w:rFonts w:ascii="Times New Roman" w:hAnsi="Times New Roman" w:cs="Times New Roman"/>
          <w:sz w:val="24"/>
          <w:szCs w:val="24"/>
        </w:rPr>
        <w:t xml:space="preserve"> когда и из какого места с ним взаимодействовать. Это позволяет максимально учесть биоритмы человека, условия его существования. Субъект труда может сам контролировать интенсивность работы с предметом труда, так как он доступен в формате 24/7. Кроме того, цифровой предмет в любой момент может быть переформатирован под удобный для конкретного человека в формат восприятия: из аудио стать написанным на бумаге и наоборот, таблицы могут стать </w:t>
      </w:r>
      <w:proofErr w:type="spellStart"/>
      <w:r w:rsidR="00DC3BAB">
        <w:rPr>
          <w:rFonts w:ascii="Times New Roman" w:hAnsi="Times New Roman" w:cs="Times New Roman"/>
          <w:sz w:val="24"/>
          <w:szCs w:val="24"/>
        </w:rPr>
        <w:t>дашбордами</w:t>
      </w:r>
      <w:proofErr w:type="spellEnd"/>
      <w:r w:rsidR="00DC3BAB">
        <w:rPr>
          <w:rFonts w:ascii="Times New Roman" w:hAnsi="Times New Roman" w:cs="Times New Roman"/>
          <w:sz w:val="24"/>
          <w:szCs w:val="24"/>
        </w:rPr>
        <w:t>, плоский чертеж может трансформироваться в 3Д-модель для удобства восприятия</w:t>
      </w:r>
      <w:r w:rsidR="00010C38">
        <w:rPr>
          <w:rFonts w:ascii="Times New Roman" w:hAnsi="Times New Roman" w:cs="Times New Roman"/>
          <w:sz w:val="24"/>
          <w:szCs w:val="24"/>
        </w:rPr>
        <w:t xml:space="preserve">. Также цифровой предмет обладает обратимостью: всегда можно нажать кнопку отменить, попробовать различные варианты в поиске наиболее подходящего, не боясь ошибиться – это свидетельствует об адаптивности цифрового предмета к потребности людей к поиску и открытиям и обучению на ошибках. </w:t>
      </w:r>
      <w:r w:rsidR="005B0306">
        <w:rPr>
          <w:rFonts w:ascii="Times New Roman" w:hAnsi="Times New Roman" w:cs="Times New Roman"/>
          <w:sz w:val="24"/>
          <w:szCs w:val="24"/>
        </w:rPr>
        <w:t>Цифровой предмет становится гибким: не сопротивляется изменениям, кроме того, он приближен к субъекту труда: не нужно копать землю, чтобы добраться до необходимого слоя земли и изучить его, не нужно вскрывать пациента, чтобы изучить его внутренности и спланировать операцию. Таким образом, можно сделать вывод, что благодаря цифровизации субъект труда перестает быть заложником физических свойств предмета труда. Данные физические свойства легко трансформируются</w:t>
      </w:r>
      <w:r w:rsidR="00632841">
        <w:rPr>
          <w:rFonts w:ascii="Times New Roman" w:hAnsi="Times New Roman" w:cs="Times New Roman"/>
          <w:sz w:val="24"/>
          <w:szCs w:val="24"/>
        </w:rPr>
        <w:t xml:space="preserve"> под особенности субъекта труда, что свидетельствует о </w:t>
      </w:r>
      <w:proofErr w:type="spellStart"/>
      <w:r w:rsidR="00632841">
        <w:rPr>
          <w:rFonts w:ascii="Times New Roman" w:hAnsi="Times New Roman" w:cs="Times New Roman"/>
          <w:sz w:val="24"/>
          <w:szCs w:val="24"/>
        </w:rPr>
        <w:t>гуманизации</w:t>
      </w:r>
      <w:proofErr w:type="spellEnd"/>
      <w:r w:rsidR="00632841">
        <w:rPr>
          <w:rFonts w:ascii="Times New Roman" w:hAnsi="Times New Roman" w:cs="Times New Roman"/>
          <w:sz w:val="24"/>
          <w:szCs w:val="24"/>
        </w:rPr>
        <w:t xml:space="preserve"> труда.</w:t>
      </w:r>
    </w:p>
    <w:p w:rsidR="00222312" w:rsidRDefault="00222312" w:rsidP="00DE026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Следующим направлением </w:t>
      </w:r>
      <w:proofErr w:type="spellStart"/>
      <w:r>
        <w:rPr>
          <w:rFonts w:ascii="Times New Roman" w:hAnsi="Times New Roman" w:cs="Times New Roman"/>
          <w:sz w:val="24"/>
          <w:szCs w:val="24"/>
        </w:rPr>
        <w:t>гуманизации</w:t>
      </w:r>
      <w:proofErr w:type="spellEnd"/>
      <w:r>
        <w:rPr>
          <w:rFonts w:ascii="Times New Roman" w:hAnsi="Times New Roman" w:cs="Times New Roman"/>
          <w:sz w:val="24"/>
          <w:szCs w:val="24"/>
        </w:rPr>
        <w:t xml:space="preserve"> является взаимодействие субъекта труда и цифровых средств труда.</w:t>
      </w:r>
      <w:r w:rsidR="00663141">
        <w:rPr>
          <w:rFonts w:ascii="Times New Roman" w:hAnsi="Times New Roman" w:cs="Times New Roman"/>
          <w:sz w:val="24"/>
          <w:szCs w:val="24"/>
        </w:rPr>
        <w:t xml:space="preserve"> </w:t>
      </w:r>
      <w:r w:rsidR="00632841">
        <w:rPr>
          <w:rFonts w:ascii="Times New Roman" w:hAnsi="Times New Roman" w:cs="Times New Roman"/>
          <w:sz w:val="24"/>
          <w:szCs w:val="24"/>
        </w:rPr>
        <w:t xml:space="preserve">Благодаря цифровизации средств труда субъекту труда не нужно «дотягиваться» до требований инструментов, например, иметь необходимый рост, вес, выносливость для работы с определенным оборудованием. Теперь средство труда адаптируется под физические возможности субъекта труда. Также происходит адаптация средств труда к когнитивной нагрузке. Субъекту труда не нужно «держать в голове» всю информацию </w:t>
      </w:r>
      <w:r w:rsidR="00D84F0B">
        <w:rPr>
          <w:rFonts w:ascii="Times New Roman" w:hAnsi="Times New Roman" w:cs="Times New Roman"/>
          <w:sz w:val="24"/>
          <w:szCs w:val="24"/>
        </w:rPr>
        <w:t xml:space="preserve">– вся необходимая информация может быть «зашита» в средствах труда, например, составление оптимального маршрута следования с учетом текущей ситуации. Средство труда (программа) может составить несколько вариантов маршрута, а субъекту труда остается лишь сделать выбор, что безусловно уменьшает когнитивную нагрузку. Еще одним аспектом </w:t>
      </w:r>
      <w:proofErr w:type="spellStart"/>
      <w:r w:rsidR="00D84F0B">
        <w:rPr>
          <w:rFonts w:ascii="Times New Roman" w:hAnsi="Times New Roman" w:cs="Times New Roman"/>
          <w:sz w:val="24"/>
          <w:szCs w:val="24"/>
        </w:rPr>
        <w:t>гуманизации</w:t>
      </w:r>
      <w:proofErr w:type="spellEnd"/>
      <w:r w:rsidR="00D84F0B">
        <w:rPr>
          <w:rFonts w:ascii="Times New Roman" w:hAnsi="Times New Roman" w:cs="Times New Roman"/>
          <w:sz w:val="24"/>
          <w:szCs w:val="24"/>
        </w:rPr>
        <w:t xml:space="preserve"> является адаптация средств труда к особенностям субъекта труда: подстройка интерфейса, шрифтов, цветовой гаммы, расположение элементов управления, чувствительность джойстика – все может быть адаптировано под индивидуальные особенности в условиях цифровых средств труда. </w:t>
      </w:r>
      <w:r w:rsidR="00F05DEA">
        <w:rPr>
          <w:rFonts w:ascii="Times New Roman" w:hAnsi="Times New Roman" w:cs="Times New Roman"/>
          <w:sz w:val="24"/>
          <w:szCs w:val="24"/>
        </w:rPr>
        <w:t xml:space="preserve">Кроме того, цифровые средства труда адаптируются к уровню развития компетенций субъекта труда, они могут выступать наставниками и развивающими системами для субъектов труда, подсказывая/подсвечивая более эффективные способы решений. Также цифровые средства труда позволяют работать удаленно из комфортных офисов, что тоже свидетельствует о </w:t>
      </w:r>
      <w:proofErr w:type="spellStart"/>
      <w:r w:rsidR="00F05DEA">
        <w:rPr>
          <w:rFonts w:ascii="Times New Roman" w:hAnsi="Times New Roman" w:cs="Times New Roman"/>
          <w:sz w:val="24"/>
          <w:szCs w:val="24"/>
        </w:rPr>
        <w:t>гуманизации</w:t>
      </w:r>
      <w:proofErr w:type="spellEnd"/>
      <w:r w:rsidR="00F05DEA">
        <w:rPr>
          <w:rFonts w:ascii="Times New Roman" w:hAnsi="Times New Roman" w:cs="Times New Roman"/>
          <w:sz w:val="24"/>
          <w:szCs w:val="24"/>
        </w:rPr>
        <w:t xml:space="preserve">. Таким образом, </w:t>
      </w:r>
      <w:proofErr w:type="spellStart"/>
      <w:r w:rsidR="00F05DEA">
        <w:rPr>
          <w:rFonts w:ascii="Times New Roman" w:hAnsi="Times New Roman" w:cs="Times New Roman"/>
          <w:sz w:val="24"/>
          <w:szCs w:val="24"/>
        </w:rPr>
        <w:t>гуманизация</w:t>
      </w:r>
      <w:proofErr w:type="spellEnd"/>
      <w:r w:rsidR="00F05DEA">
        <w:rPr>
          <w:rFonts w:ascii="Times New Roman" w:hAnsi="Times New Roman" w:cs="Times New Roman"/>
          <w:sz w:val="24"/>
          <w:szCs w:val="24"/>
        </w:rPr>
        <w:t xml:space="preserve"> взаимодействия субъекта труда и цифровых средств труда проявляется в том, что средства труда становятся помощниками в процессе трудовой деятельности: не субъект труда обслуживает средства труда для выполнения работы, а средства труда помогают субъекту труда получить результат.</w:t>
      </w:r>
    </w:p>
    <w:p w:rsidR="00663141" w:rsidRDefault="009441D7" w:rsidP="00DE026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Еще одно направление </w:t>
      </w:r>
      <w:proofErr w:type="spellStart"/>
      <w:r>
        <w:rPr>
          <w:rFonts w:ascii="Times New Roman" w:hAnsi="Times New Roman" w:cs="Times New Roman"/>
          <w:sz w:val="24"/>
          <w:szCs w:val="24"/>
        </w:rPr>
        <w:t>гуманизации</w:t>
      </w:r>
      <w:proofErr w:type="spellEnd"/>
      <w:r>
        <w:rPr>
          <w:rFonts w:ascii="Times New Roman" w:hAnsi="Times New Roman" w:cs="Times New Roman"/>
          <w:sz w:val="24"/>
          <w:szCs w:val="24"/>
        </w:rPr>
        <w:t xml:space="preserve"> труда в условиях цифровизации это </w:t>
      </w:r>
      <w:proofErr w:type="spellStart"/>
      <w:r>
        <w:rPr>
          <w:rFonts w:ascii="Times New Roman" w:hAnsi="Times New Roman" w:cs="Times New Roman"/>
          <w:sz w:val="24"/>
          <w:szCs w:val="24"/>
        </w:rPr>
        <w:t>гуманизация</w:t>
      </w:r>
      <w:proofErr w:type="spellEnd"/>
      <w:r>
        <w:rPr>
          <w:rFonts w:ascii="Times New Roman" w:hAnsi="Times New Roman" w:cs="Times New Roman"/>
          <w:sz w:val="24"/>
          <w:szCs w:val="24"/>
        </w:rPr>
        <w:t xml:space="preserve"> взаимодействия субъект труда – цифровые условия труда. Прежде всего, речь идет об адаптации условий труда к особенностям субъекта труда посредством настройки температуры </w:t>
      </w:r>
      <w:r>
        <w:rPr>
          <w:rFonts w:ascii="Times New Roman" w:hAnsi="Times New Roman" w:cs="Times New Roman"/>
          <w:sz w:val="24"/>
          <w:szCs w:val="24"/>
        </w:rPr>
        <w:lastRenderedPageBreak/>
        <w:t xml:space="preserve">воздуха, освещенности, влажности и </w:t>
      </w:r>
      <w:proofErr w:type="spellStart"/>
      <w:r>
        <w:rPr>
          <w:rFonts w:ascii="Times New Roman" w:hAnsi="Times New Roman" w:cs="Times New Roman"/>
          <w:sz w:val="24"/>
          <w:szCs w:val="24"/>
        </w:rPr>
        <w:t>тп</w:t>
      </w:r>
      <w:proofErr w:type="spellEnd"/>
      <w:r>
        <w:rPr>
          <w:rFonts w:ascii="Times New Roman" w:hAnsi="Times New Roman" w:cs="Times New Roman"/>
          <w:sz w:val="24"/>
          <w:szCs w:val="24"/>
        </w:rPr>
        <w:t xml:space="preserve">. Субъект труда может, благодаря цифровизации, создать вокруг своего рабочего места индивидуальные условия труда, которые будут поддерживать его работоспособность во время работы и способствовать восстановлению организма во время </w:t>
      </w:r>
      <w:r w:rsidR="00942D19">
        <w:rPr>
          <w:rFonts w:ascii="Times New Roman" w:hAnsi="Times New Roman" w:cs="Times New Roman"/>
          <w:sz w:val="24"/>
          <w:szCs w:val="24"/>
        </w:rPr>
        <w:t xml:space="preserve">периода </w:t>
      </w:r>
      <w:r>
        <w:rPr>
          <w:rFonts w:ascii="Times New Roman" w:hAnsi="Times New Roman" w:cs="Times New Roman"/>
          <w:sz w:val="24"/>
          <w:szCs w:val="24"/>
        </w:rPr>
        <w:t>отдыха</w:t>
      </w:r>
      <w:r w:rsidR="00942D19">
        <w:rPr>
          <w:rFonts w:ascii="Times New Roman" w:hAnsi="Times New Roman" w:cs="Times New Roman"/>
          <w:sz w:val="24"/>
          <w:szCs w:val="24"/>
        </w:rPr>
        <w:t>. Цифровизация позволяет контролировать потоки информации (например, не показывать уведомления в определенное время, чтобы не мешать субъекту труда), а также минимизировать шум, благодаря переносу коммуникаций в цифровой формат. Кроме того, цифровые условия труда создают безопасную среду: предупреждают субъекта труда, если он не надел средства защиты перед входом в опасную зону, сигнализируют о неблагоприятной обстановке на рабочем месте (например, наличии излишней загазованности), контролируют самочувствие субъекта труда, то есть цифровые средства труда направлены на предотвращение возникновения внештатной ситуации и несчастных случаев.</w:t>
      </w:r>
      <w:r w:rsidR="006271CC">
        <w:rPr>
          <w:rFonts w:ascii="Times New Roman" w:hAnsi="Times New Roman" w:cs="Times New Roman"/>
          <w:sz w:val="24"/>
          <w:szCs w:val="24"/>
        </w:rPr>
        <w:t xml:space="preserve"> Также цифровые средства труда можно использовать для организации оптимального режима труда и отдыха субъектов труда. Средства труда могут подавать сигналы, когда субъекту необходимо отдохнуть, могут корректировать скорость поступления информации в периоды снижения работоспособности, менять тип нагрузки в ситуации усталости. Цифровые условия труда позволяют субъекту труда работать в своем темпе, режиме. Они обладают адаптивностью, персонализацией и могут предсказывать развитие ситуации, поэтому </w:t>
      </w:r>
      <w:proofErr w:type="spellStart"/>
      <w:r w:rsidR="006271CC">
        <w:rPr>
          <w:rFonts w:ascii="Times New Roman" w:hAnsi="Times New Roman" w:cs="Times New Roman"/>
          <w:sz w:val="24"/>
          <w:szCs w:val="24"/>
        </w:rPr>
        <w:t>гуманизация</w:t>
      </w:r>
      <w:proofErr w:type="spellEnd"/>
      <w:r w:rsidR="006271CC">
        <w:rPr>
          <w:rFonts w:ascii="Times New Roman" w:hAnsi="Times New Roman" w:cs="Times New Roman"/>
          <w:sz w:val="24"/>
          <w:szCs w:val="24"/>
        </w:rPr>
        <w:t xml:space="preserve"> труда в данном случае проявляется в заботе о безопасности, высокой продуктивности и восстановлении субъекта труда.</w:t>
      </w:r>
    </w:p>
    <w:p w:rsidR="00046DEB" w:rsidRDefault="007012E5" w:rsidP="00DE026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Вместе с тем, цифровизация затрагивает и самого субъекта труда – она также может быть полностью или частично цифровым. Цифровой субъект труда – это субъект, чья трудовая деятельность опосредована технологиями настолько, что они становятся частью его физической, когнитивной и коммуникативной </w:t>
      </w:r>
      <w:proofErr w:type="spellStart"/>
      <w:r>
        <w:rPr>
          <w:rFonts w:ascii="Times New Roman" w:hAnsi="Times New Roman" w:cs="Times New Roman"/>
          <w:sz w:val="24"/>
          <w:szCs w:val="24"/>
        </w:rPr>
        <w:t>субъектности</w:t>
      </w:r>
      <w:proofErr w:type="spellEnd"/>
      <w:r>
        <w:rPr>
          <w:rFonts w:ascii="Times New Roman" w:hAnsi="Times New Roman" w:cs="Times New Roman"/>
          <w:sz w:val="24"/>
          <w:szCs w:val="24"/>
        </w:rPr>
        <w:t xml:space="preserve">. Это не просто человек, «использующий компьютер», а человек, чьи компетенции и их реализация существенно дополнены, расширены, заменены цифровыми компонентами. То есть, цифровой субъект труда не может качественно выполнять свои функции без использования цифровых технологий. Естественно, что у одного субъекта какие-то компетенции могут быть заменены цифровыми компонентами, а какие-то продолжать реализовываться без участия цифровых компонентов. Например, один и тот же преподаватель может объяснять материал без привлечения цифровых технологий и в то же время подготовка научной статьи у того же преподавателя не </w:t>
      </w:r>
      <w:r w:rsidR="006175F3">
        <w:rPr>
          <w:rFonts w:ascii="Times New Roman" w:hAnsi="Times New Roman" w:cs="Times New Roman"/>
          <w:sz w:val="24"/>
          <w:szCs w:val="24"/>
        </w:rPr>
        <w:t>мыслима</w:t>
      </w:r>
      <w:r>
        <w:rPr>
          <w:rFonts w:ascii="Times New Roman" w:hAnsi="Times New Roman" w:cs="Times New Roman"/>
          <w:sz w:val="24"/>
          <w:szCs w:val="24"/>
        </w:rPr>
        <w:t xml:space="preserve"> без использования компьютера, специальных программ для расчетов, визуализации и </w:t>
      </w:r>
      <w:proofErr w:type="spellStart"/>
      <w:r>
        <w:rPr>
          <w:rFonts w:ascii="Times New Roman" w:hAnsi="Times New Roman" w:cs="Times New Roman"/>
          <w:sz w:val="24"/>
          <w:szCs w:val="24"/>
        </w:rPr>
        <w:t>тп</w:t>
      </w:r>
      <w:proofErr w:type="spellEnd"/>
      <w:r>
        <w:rPr>
          <w:rFonts w:ascii="Times New Roman" w:hAnsi="Times New Roman" w:cs="Times New Roman"/>
          <w:sz w:val="24"/>
          <w:szCs w:val="24"/>
        </w:rPr>
        <w:t>.</w:t>
      </w:r>
      <w:r w:rsidR="00E21BE5">
        <w:rPr>
          <w:rFonts w:ascii="Times New Roman" w:hAnsi="Times New Roman" w:cs="Times New Roman"/>
          <w:sz w:val="24"/>
          <w:szCs w:val="24"/>
        </w:rPr>
        <w:t xml:space="preserve"> </w:t>
      </w:r>
    </w:p>
    <w:p w:rsidR="00D31D47" w:rsidRDefault="00E21BE5" w:rsidP="00DE026B">
      <w:pPr>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Гуманизация</w:t>
      </w:r>
      <w:proofErr w:type="spellEnd"/>
      <w:r>
        <w:rPr>
          <w:rFonts w:ascii="Times New Roman" w:hAnsi="Times New Roman" w:cs="Times New Roman"/>
          <w:sz w:val="24"/>
          <w:szCs w:val="24"/>
        </w:rPr>
        <w:t xml:space="preserve"> труда цифрового субъекта труда будет заключаться в сохранении и развитии человеческой </w:t>
      </w:r>
      <w:proofErr w:type="spellStart"/>
      <w:r>
        <w:rPr>
          <w:rFonts w:ascii="Times New Roman" w:hAnsi="Times New Roman" w:cs="Times New Roman"/>
          <w:sz w:val="24"/>
          <w:szCs w:val="24"/>
        </w:rPr>
        <w:t>субъектности</w:t>
      </w:r>
      <w:proofErr w:type="spellEnd"/>
      <w:r>
        <w:rPr>
          <w:rFonts w:ascii="Times New Roman" w:hAnsi="Times New Roman" w:cs="Times New Roman"/>
          <w:sz w:val="24"/>
          <w:szCs w:val="24"/>
        </w:rPr>
        <w:t xml:space="preserve"> в процессе цифровизации субъекта труда. Так сохранение когнитивной </w:t>
      </w:r>
      <w:proofErr w:type="spellStart"/>
      <w:r>
        <w:rPr>
          <w:rFonts w:ascii="Times New Roman" w:hAnsi="Times New Roman" w:cs="Times New Roman"/>
          <w:sz w:val="24"/>
          <w:szCs w:val="24"/>
        </w:rPr>
        <w:t>субъектности</w:t>
      </w:r>
      <w:proofErr w:type="spellEnd"/>
      <w:r>
        <w:rPr>
          <w:rFonts w:ascii="Times New Roman" w:hAnsi="Times New Roman" w:cs="Times New Roman"/>
          <w:sz w:val="24"/>
          <w:szCs w:val="24"/>
        </w:rPr>
        <w:t xml:space="preserve"> проявляется в сохранении за субъектом труда принятия окончательного решения: цифровые решения определяют возможные варианты решений, просчитывают риски, но принятие решения остается за человеком или группой людей. Кроме того, цифровые системы должны проектироваться таким образом, чтобы периодически субъект труда мог самостоятельно в аналоговом/ручном режиме выполнять свою работу. Такой подход необходим для сохранения профессиональных навыков субъекта труда. Также важным является прозрачность механизмов цифровых систем – субъект труда должен понимать каким образом устроена система и каким образом алгоритмы формируют решения. Ситуация «черного ящика» способствует дегуманизации, так как</w:t>
      </w:r>
      <w:r w:rsidR="00046DEB">
        <w:rPr>
          <w:rFonts w:ascii="Times New Roman" w:hAnsi="Times New Roman" w:cs="Times New Roman"/>
          <w:sz w:val="24"/>
          <w:szCs w:val="24"/>
        </w:rPr>
        <w:t xml:space="preserve"> не позволяют субъекту труда критически оценить то или иное решение. В качестве отдельного направления </w:t>
      </w:r>
      <w:proofErr w:type="spellStart"/>
      <w:r w:rsidR="00046DEB">
        <w:rPr>
          <w:rFonts w:ascii="Times New Roman" w:hAnsi="Times New Roman" w:cs="Times New Roman"/>
          <w:sz w:val="24"/>
          <w:szCs w:val="24"/>
        </w:rPr>
        <w:t>гуманизации</w:t>
      </w:r>
      <w:proofErr w:type="spellEnd"/>
      <w:r w:rsidR="00046DEB">
        <w:rPr>
          <w:rFonts w:ascii="Times New Roman" w:hAnsi="Times New Roman" w:cs="Times New Roman"/>
          <w:sz w:val="24"/>
          <w:szCs w:val="24"/>
        </w:rPr>
        <w:t xml:space="preserve"> труда цифрового субъекта труда следует отметить </w:t>
      </w:r>
      <w:proofErr w:type="spellStart"/>
      <w:r w:rsidR="00046DEB">
        <w:rPr>
          <w:rFonts w:ascii="Times New Roman" w:hAnsi="Times New Roman" w:cs="Times New Roman"/>
          <w:sz w:val="24"/>
          <w:szCs w:val="24"/>
        </w:rPr>
        <w:t>гуманизацию</w:t>
      </w:r>
      <w:proofErr w:type="spellEnd"/>
      <w:r w:rsidR="00046DEB">
        <w:rPr>
          <w:rFonts w:ascii="Times New Roman" w:hAnsi="Times New Roman" w:cs="Times New Roman"/>
          <w:sz w:val="24"/>
          <w:szCs w:val="24"/>
        </w:rPr>
        <w:t xml:space="preserve"> физических характеристик человека. Важно, чтобы в процессе цифровизации люди не утрачивали свои физические навыки и тактильные ощущения, а также сохраняли работоспособность всех органов чувств. Например, </w:t>
      </w:r>
      <w:proofErr w:type="spellStart"/>
      <w:r w:rsidR="00046DEB">
        <w:rPr>
          <w:rFonts w:ascii="Times New Roman" w:hAnsi="Times New Roman" w:cs="Times New Roman"/>
          <w:sz w:val="24"/>
          <w:szCs w:val="24"/>
        </w:rPr>
        <w:t>экзоскелет</w:t>
      </w:r>
      <w:proofErr w:type="spellEnd"/>
      <w:r w:rsidR="00046DEB">
        <w:rPr>
          <w:rFonts w:ascii="Times New Roman" w:hAnsi="Times New Roman" w:cs="Times New Roman"/>
          <w:sz w:val="24"/>
          <w:szCs w:val="24"/>
        </w:rPr>
        <w:t xml:space="preserve"> должен дополнять возможности человека, а не заменять его в трудовом процессе. Для некоторых профессий, например, враче</w:t>
      </w:r>
      <w:r w:rsidR="00BE0D5F">
        <w:rPr>
          <w:rFonts w:ascii="Times New Roman" w:hAnsi="Times New Roman" w:cs="Times New Roman"/>
          <w:sz w:val="24"/>
          <w:szCs w:val="24"/>
        </w:rPr>
        <w:t>й, важны тактильные ощущения при</w:t>
      </w:r>
      <w:r w:rsidR="00046DEB">
        <w:rPr>
          <w:rFonts w:ascii="Times New Roman" w:hAnsi="Times New Roman" w:cs="Times New Roman"/>
          <w:sz w:val="24"/>
          <w:szCs w:val="24"/>
        </w:rPr>
        <w:t xml:space="preserve"> проведении операций и принятий верных решений, поэтому при проектировании таких систем должны оставаться возможности для физических контактов субъекта труда с предметом труда. Также важно сохранение человеческой </w:t>
      </w:r>
      <w:proofErr w:type="spellStart"/>
      <w:r w:rsidR="00046DEB">
        <w:rPr>
          <w:rFonts w:ascii="Times New Roman" w:hAnsi="Times New Roman" w:cs="Times New Roman"/>
          <w:sz w:val="24"/>
          <w:szCs w:val="24"/>
        </w:rPr>
        <w:t>субъектности</w:t>
      </w:r>
      <w:proofErr w:type="spellEnd"/>
      <w:r w:rsidR="00046DEB">
        <w:rPr>
          <w:rFonts w:ascii="Times New Roman" w:hAnsi="Times New Roman" w:cs="Times New Roman"/>
          <w:sz w:val="24"/>
          <w:szCs w:val="24"/>
        </w:rPr>
        <w:t xml:space="preserve"> при </w:t>
      </w:r>
      <w:r w:rsidR="00046DEB">
        <w:rPr>
          <w:rFonts w:ascii="Times New Roman" w:hAnsi="Times New Roman" w:cs="Times New Roman"/>
          <w:sz w:val="24"/>
          <w:szCs w:val="24"/>
        </w:rPr>
        <w:lastRenderedPageBreak/>
        <w:t xml:space="preserve">коммуникациях. Цифровые платформы, используемые для обсуждения и принятия коллективных решений должны способствовать коммуникациям, а не заменять </w:t>
      </w:r>
      <w:r w:rsidR="00BE0D5F">
        <w:rPr>
          <w:rFonts w:ascii="Times New Roman" w:hAnsi="Times New Roman" w:cs="Times New Roman"/>
          <w:sz w:val="24"/>
          <w:szCs w:val="24"/>
        </w:rPr>
        <w:t>живое</w:t>
      </w:r>
      <w:r w:rsidR="00046DEB">
        <w:rPr>
          <w:rFonts w:ascii="Times New Roman" w:hAnsi="Times New Roman" w:cs="Times New Roman"/>
          <w:sz w:val="24"/>
          <w:szCs w:val="24"/>
        </w:rPr>
        <w:t xml:space="preserve"> общение</w:t>
      </w:r>
      <w:r w:rsidR="00BE0D5F">
        <w:rPr>
          <w:rFonts w:ascii="Times New Roman" w:hAnsi="Times New Roman" w:cs="Times New Roman"/>
          <w:sz w:val="24"/>
          <w:szCs w:val="24"/>
        </w:rPr>
        <w:t xml:space="preserve">. Доступ к экспертизе коллег, например, к базе знаний не должен лишать работника возможности дискуссии. Цифровые инструменты как продолжение субъекта труда должны способствовать реализации потребности в социальной принадлежности. Принятие решений при управлении не должно быть полностью автоматизированным с той точки зрения, что при принятии решений необходимо учитывать контекст ситуации, этичность вопроса. А цифровые решения, как правило, включают в себя стандартный алгоритм принятия решений. Также цифровые решения с точки зрения </w:t>
      </w:r>
      <w:proofErr w:type="spellStart"/>
      <w:r w:rsidR="00BE0D5F">
        <w:rPr>
          <w:rFonts w:ascii="Times New Roman" w:hAnsi="Times New Roman" w:cs="Times New Roman"/>
          <w:sz w:val="24"/>
          <w:szCs w:val="24"/>
        </w:rPr>
        <w:t>гуманизации</w:t>
      </w:r>
      <w:proofErr w:type="spellEnd"/>
      <w:r w:rsidR="00BE0D5F">
        <w:rPr>
          <w:rFonts w:ascii="Times New Roman" w:hAnsi="Times New Roman" w:cs="Times New Roman"/>
          <w:sz w:val="24"/>
          <w:szCs w:val="24"/>
        </w:rPr>
        <w:t xml:space="preserve"> не должны превращаться в доступность субъекта 24/7. </w:t>
      </w:r>
      <w:r w:rsidR="000C0FEB">
        <w:rPr>
          <w:rFonts w:ascii="Times New Roman" w:hAnsi="Times New Roman" w:cs="Times New Roman"/>
          <w:sz w:val="24"/>
          <w:szCs w:val="24"/>
        </w:rPr>
        <w:t xml:space="preserve">Также </w:t>
      </w:r>
      <w:proofErr w:type="spellStart"/>
      <w:r w:rsidR="000C0FEB">
        <w:rPr>
          <w:rFonts w:ascii="Times New Roman" w:hAnsi="Times New Roman" w:cs="Times New Roman"/>
          <w:sz w:val="24"/>
          <w:szCs w:val="24"/>
        </w:rPr>
        <w:t>субъектность</w:t>
      </w:r>
      <w:proofErr w:type="spellEnd"/>
      <w:r w:rsidR="000C0FEB">
        <w:rPr>
          <w:rFonts w:ascii="Times New Roman" w:hAnsi="Times New Roman" w:cs="Times New Roman"/>
          <w:sz w:val="24"/>
          <w:szCs w:val="24"/>
        </w:rPr>
        <w:t xml:space="preserve"> сохраняется в условиях удовлетворения и других потребностей человека. Например, сохранение профессиональной принадлежности и статуса специалиста в той или иной области. Так использование искусственного интеллекта не должно рассматриваться как «</w:t>
      </w:r>
      <w:proofErr w:type="spellStart"/>
      <w:r w:rsidR="000C0FEB">
        <w:rPr>
          <w:rFonts w:ascii="Times New Roman" w:hAnsi="Times New Roman" w:cs="Times New Roman"/>
          <w:sz w:val="24"/>
          <w:szCs w:val="24"/>
        </w:rPr>
        <w:t>читинг</w:t>
      </w:r>
      <w:proofErr w:type="spellEnd"/>
      <w:r w:rsidR="000C0FEB">
        <w:rPr>
          <w:rFonts w:ascii="Times New Roman" w:hAnsi="Times New Roman" w:cs="Times New Roman"/>
          <w:sz w:val="24"/>
          <w:szCs w:val="24"/>
        </w:rPr>
        <w:t xml:space="preserve">», а, наоборот, восприниматься как развитие квалификации специалиста. Кроме того, для </w:t>
      </w:r>
      <w:proofErr w:type="spellStart"/>
      <w:r w:rsidR="000C0FEB">
        <w:rPr>
          <w:rFonts w:ascii="Times New Roman" w:hAnsi="Times New Roman" w:cs="Times New Roman"/>
          <w:sz w:val="24"/>
          <w:szCs w:val="24"/>
        </w:rPr>
        <w:t>гуманизации</w:t>
      </w:r>
      <w:proofErr w:type="spellEnd"/>
      <w:r w:rsidR="000C0FEB">
        <w:rPr>
          <w:rFonts w:ascii="Times New Roman" w:hAnsi="Times New Roman" w:cs="Times New Roman"/>
          <w:sz w:val="24"/>
          <w:szCs w:val="24"/>
        </w:rPr>
        <w:t xml:space="preserve"> труда важно сохранение ответственности за субъектом труда. Несмотря на цифровое продолжение/усиление субъект труда сохраняет свою </w:t>
      </w:r>
      <w:proofErr w:type="spellStart"/>
      <w:r w:rsidR="000C0FEB">
        <w:rPr>
          <w:rFonts w:ascii="Times New Roman" w:hAnsi="Times New Roman" w:cs="Times New Roman"/>
          <w:sz w:val="24"/>
          <w:szCs w:val="24"/>
        </w:rPr>
        <w:t>субъектность</w:t>
      </w:r>
      <w:proofErr w:type="spellEnd"/>
      <w:r w:rsidR="000C0FEB">
        <w:rPr>
          <w:rFonts w:ascii="Times New Roman" w:hAnsi="Times New Roman" w:cs="Times New Roman"/>
          <w:sz w:val="24"/>
          <w:szCs w:val="24"/>
        </w:rPr>
        <w:t xml:space="preserve"> в том числе и посредством наличия у него ответственности, которой нет у роботов (полностью цифровых участников производственного процесса).</w:t>
      </w:r>
    </w:p>
    <w:p w:rsidR="000C0FEB" w:rsidRDefault="000C0FEB" w:rsidP="00DE026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мы рассмотрели основные направления </w:t>
      </w:r>
      <w:proofErr w:type="spellStart"/>
      <w:r>
        <w:rPr>
          <w:rFonts w:ascii="Times New Roman" w:hAnsi="Times New Roman" w:cs="Times New Roman"/>
          <w:sz w:val="24"/>
          <w:szCs w:val="24"/>
        </w:rPr>
        <w:t>гуманизации</w:t>
      </w:r>
      <w:proofErr w:type="spellEnd"/>
      <w:r>
        <w:rPr>
          <w:rFonts w:ascii="Times New Roman" w:hAnsi="Times New Roman" w:cs="Times New Roman"/>
          <w:sz w:val="24"/>
          <w:szCs w:val="24"/>
        </w:rPr>
        <w:t xml:space="preserve"> труда в условиях цифровизации. В рамках нашей концепции </w:t>
      </w:r>
      <w:proofErr w:type="spellStart"/>
      <w:r>
        <w:rPr>
          <w:rFonts w:ascii="Times New Roman" w:hAnsi="Times New Roman" w:cs="Times New Roman"/>
          <w:sz w:val="24"/>
          <w:szCs w:val="24"/>
        </w:rPr>
        <w:t>гуманизация</w:t>
      </w:r>
      <w:proofErr w:type="spellEnd"/>
      <w:r>
        <w:rPr>
          <w:rFonts w:ascii="Times New Roman" w:hAnsi="Times New Roman" w:cs="Times New Roman"/>
          <w:sz w:val="24"/>
          <w:szCs w:val="24"/>
        </w:rPr>
        <w:t xml:space="preserve"> труда представляет собой процесс адаптации предметов труда, средств труда и условий труда к особенностям субъекта труда, а также сохранение </w:t>
      </w:r>
      <w:proofErr w:type="spellStart"/>
      <w:r>
        <w:rPr>
          <w:rFonts w:ascii="Times New Roman" w:hAnsi="Times New Roman" w:cs="Times New Roman"/>
          <w:sz w:val="24"/>
          <w:szCs w:val="24"/>
        </w:rPr>
        <w:t>субъектности</w:t>
      </w:r>
      <w:proofErr w:type="spellEnd"/>
      <w:r>
        <w:rPr>
          <w:rFonts w:ascii="Times New Roman" w:hAnsi="Times New Roman" w:cs="Times New Roman"/>
          <w:sz w:val="24"/>
          <w:szCs w:val="24"/>
        </w:rPr>
        <w:t xml:space="preserve"> цифрового субъекта труда.</w:t>
      </w:r>
    </w:p>
    <w:p w:rsidR="007C1A95" w:rsidRDefault="007C1A95" w:rsidP="00DE026B">
      <w:pPr>
        <w:spacing w:after="0" w:line="240" w:lineRule="auto"/>
        <w:ind w:firstLine="709"/>
        <w:jc w:val="both"/>
        <w:rPr>
          <w:rFonts w:ascii="Times New Roman" w:hAnsi="Times New Roman" w:cs="Times New Roman"/>
          <w:sz w:val="24"/>
          <w:szCs w:val="24"/>
        </w:rPr>
      </w:pPr>
    </w:p>
    <w:p w:rsidR="00AB63A4" w:rsidRPr="00AB63A4" w:rsidRDefault="00AB63A4" w:rsidP="00AB63A4">
      <w:pPr>
        <w:spacing w:after="0" w:line="240" w:lineRule="auto"/>
        <w:ind w:firstLine="709"/>
        <w:jc w:val="center"/>
        <w:rPr>
          <w:rFonts w:ascii="Times New Roman" w:hAnsi="Times New Roman" w:cs="Times New Roman"/>
          <w:b/>
          <w:sz w:val="24"/>
          <w:szCs w:val="24"/>
        </w:rPr>
      </w:pPr>
      <w:r w:rsidRPr="00AB63A4">
        <w:rPr>
          <w:rFonts w:ascii="Times New Roman" w:hAnsi="Times New Roman" w:cs="Times New Roman"/>
          <w:b/>
          <w:sz w:val="24"/>
          <w:szCs w:val="24"/>
        </w:rPr>
        <w:t>Библиографический список</w:t>
      </w:r>
    </w:p>
    <w:p w:rsidR="006F1A3F" w:rsidRPr="006F1A3F" w:rsidRDefault="006F1A3F" w:rsidP="006F1A3F">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Куценко</w:t>
      </w:r>
      <w:r w:rsidRPr="00044584">
        <w:rPr>
          <w:rFonts w:ascii="Times New Roman" w:hAnsi="Times New Roman" w:cs="Times New Roman"/>
          <w:sz w:val="24"/>
          <w:szCs w:val="24"/>
        </w:rPr>
        <w:t xml:space="preserve"> В. В.</w:t>
      </w:r>
      <w:r>
        <w:rPr>
          <w:rFonts w:ascii="Times New Roman" w:hAnsi="Times New Roman" w:cs="Times New Roman"/>
          <w:sz w:val="24"/>
          <w:szCs w:val="24"/>
        </w:rPr>
        <w:t xml:space="preserve">, </w:t>
      </w:r>
      <w:proofErr w:type="spellStart"/>
      <w:r>
        <w:rPr>
          <w:rFonts w:ascii="Times New Roman" w:hAnsi="Times New Roman" w:cs="Times New Roman"/>
          <w:sz w:val="24"/>
          <w:szCs w:val="24"/>
        </w:rPr>
        <w:t>Ровбель</w:t>
      </w:r>
      <w:proofErr w:type="spellEnd"/>
      <w:r>
        <w:rPr>
          <w:rFonts w:ascii="Times New Roman" w:hAnsi="Times New Roman" w:cs="Times New Roman"/>
          <w:sz w:val="24"/>
          <w:szCs w:val="24"/>
        </w:rPr>
        <w:t xml:space="preserve"> С.В.</w:t>
      </w:r>
      <w:r w:rsidRPr="00044584">
        <w:rPr>
          <w:rFonts w:ascii="Times New Roman" w:hAnsi="Times New Roman" w:cs="Times New Roman"/>
          <w:sz w:val="24"/>
          <w:szCs w:val="24"/>
        </w:rPr>
        <w:t xml:space="preserve"> </w:t>
      </w:r>
      <w:proofErr w:type="spellStart"/>
      <w:r w:rsidRPr="00044584">
        <w:rPr>
          <w:rFonts w:ascii="Times New Roman" w:hAnsi="Times New Roman" w:cs="Times New Roman"/>
          <w:sz w:val="24"/>
          <w:szCs w:val="24"/>
        </w:rPr>
        <w:t>Гуманизация</w:t>
      </w:r>
      <w:proofErr w:type="spellEnd"/>
      <w:r w:rsidRPr="00044584">
        <w:rPr>
          <w:rFonts w:ascii="Times New Roman" w:hAnsi="Times New Roman" w:cs="Times New Roman"/>
          <w:sz w:val="24"/>
          <w:szCs w:val="24"/>
        </w:rPr>
        <w:t xml:space="preserve"> труда: теоретические подходы и оценка роли условий труда // Теория и практика общественного развития. </w:t>
      </w:r>
      <w:r>
        <w:rPr>
          <w:rFonts w:ascii="Times New Roman" w:hAnsi="Times New Roman" w:cs="Times New Roman"/>
          <w:sz w:val="24"/>
          <w:szCs w:val="24"/>
        </w:rPr>
        <w:t>2014. № 21. С. 100-104.</w:t>
      </w:r>
    </w:p>
    <w:p w:rsidR="00AB63A4" w:rsidRDefault="006F1A3F" w:rsidP="006F1A3F">
      <w:pPr>
        <w:pStyle w:val="a3"/>
        <w:numPr>
          <w:ilvl w:val="0"/>
          <w:numId w:val="1"/>
        </w:numPr>
        <w:spacing w:after="0" w:line="240" w:lineRule="auto"/>
        <w:ind w:left="0" w:firstLine="709"/>
        <w:jc w:val="both"/>
        <w:rPr>
          <w:rFonts w:ascii="Times New Roman" w:hAnsi="Times New Roman" w:cs="Times New Roman"/>
          <w:sz w:val="24"/>
          <w:szCs w:val="24"/>
          <w:lang w:val="en-US"/>
        </w:rPr>
      </w:pPr>
      <w:r w:rsidRPr="006F1A3F">
        <w:rPr>
          <w:rFonts w:ascii="Times New Roman" w:hAnsi="Times New Roman" w:cs="Times New Roman"/>
          <w:sz w:val="24"/>
          <w:szCs w:val="24"/>
        </w:rPr>
        <w:t xml:space="preserve">Лапина Т. А. Концепция и оценка состояния </w:t>
      </w:r>
      <w:proofErr w:type="spellStart"/>
      <w:r w:rsidRPr="006F1A3F">
        <w:rPr>
          <w:rFonts w:ascii="Times New Roman" w:hAnsi="Times New Roman" w:cs="Times New Roman"/>
          <w:sz w:val="24"/>
          <w:szCs w:val="24"/>
        </w:rPr>
        <w:t>гуманизации</w:t>
      </w:r>
      <w:proofErr w:type="spellEnd"/>
      <w:r w:rsidRPr="006F1A3F">
        <w:rPr>
          <w:rFonts w:ascii="Times New Roman" w:hAnsi="Times New Roman" w:cs="Times New Roman"/>
          <w:sz w:val="24"/>
          <w:szCs w:val="24"/>
        </w:rPr>
        <w:t xml:space="preserve"> труда: системный подход и российская практика // Вестник Омского университета. </w:t>
      </w:r>
      <w:proofErr w:type="spellStart"/>
      <w:r w:rsidRPr="006F1A3F">
        <w:rPr>
          <w:rFonts w:ascii="Times New Roman" w:hAnsi="Times New Roman" w:cs="Times New Roman"/>
          <w:sz w:val="24"/>
          <w:szCs w:val="24"/>
          <w:lang w:val="en-US"/>
        </w:rPr>
        <w:t>Серия</w:t>
      </w:r>
      <w:proofErr w:type="spellEnd"/>
      <w:r w:rsidRPr="006F1A3F">
        <w:rPr>
          <w:rFonts w:ascii="Times New Roman" w:hAnsi="Times New Roman" w:cs="Times New Roman"/>
          <w:sz w:val="24"/>
          <w:szCs w:val="24"/>
          <w:lang w:val="en-US"/>
        </w:rPr>
        <w:t xml:space="preserve"> «</w:t>
      </w:r>
      <w:proofErr w:type="spellStart"/>
      <w:r w:rsidRPr="006F1A3F">
        <w:rPr>
          <w:rFonts w:ascii="Times New Roman" w:hAnsi="Times New Roman" w:cs="Times New Roman"/>
          <w:sz w:val="24"/>
          <w:szCs w:val="24"/>
          <w:lang w:val="en-US"/>
        </w:rPr>
        <w:t>Экон</w:t>
      </w:r>
      <w:r>
        <w:rPr>
          <w:rFonts w:ascii="Times New Roman" w:hAnsi="Times New Roman" w:cs="Times New Roman"/>
          <w:sz w:val="24"/>
          <w:szCs w:val="24"/>
          <w:lang w:val="en-US"/>
        </w:rPr>
        <w:t>омика</w:t>
      </w:r>
      <w:proofErr w:type="spellEnd"/>
      <w:r>
        <w:rPr>
          <w:rFonts w:ascii="Times New Roman" w:hAnsi="Times New Roman" w:cs="Times New Roman"/>
          <w:sz w:val="24"/>
          <w:szCs w:val="24"/>
          <w:lang w:val="en-US"/>
        </w:rPr>
        <w:t xml:space="preserve">». 2026.  Т. 24. № 1. </w:t>
      </w:r>
      <w:proofErr w:type="gramStart"/>
      <w:r>
        <w:rPr>
          <w:rFonts w:ascii="Times New Roman" w:hAnsi="Times New Roman" w:cs="Times New Roman"/>
          <w:sz w:val="24"/>
          <w:szCs w:val="24"/>
          <w:lang w:val="en-US"/>
        </w:rPr>
        <w:t xml:space="preserve">С. </w:t>
      </w:r>
      <w:r w:rsidRPr="006F1A3F">
        <w:rPr>
          <w:rFonts w:ascii="Times New Roman" w:hAnsi="Times New Roman" w:cs="Times New Roman"/>
          <w:sz w:val="24"/>
          <w:szCs w:val="24"/>
          <w:lang w:val="en-US"/>
        </w:rPr>
        <w:t>57</w:t>
      </w:r>
      <w:proofErr w:type="gramEnd"/>
      <w:r w:rsidRPr="006F1A3F">
        <w:rPr>
          <w:rFonts w:ascii="Times New Roman" w:hAnsi="Times New Roman" w:cs="Times New Roman"/>
          <w:sz w:val="24"/>
          <w:szCs w:val="24"/>
          <w:lang w:val="en-US"/>
        </w:rPr>
        <w:t xml:space="preserve">–67. </w:t>
      </w:r>
    </w:p>
    <w:p w:rsidR="006F1A3F" w:rsidRDefault="006F1A3F" w:rsidP="006F1A3F">
      <w:pPr>
        <w:spacing w:after="0" w:line="240" w:lineRule="auto"/>
        <w:jc w:val="both"/>
        <w:rPr>
          <w:rFonts w:ascii="Times New Roman" w:hAnsi="Times New Roman" w:cs="Times New Roman"/>
          <w:sz w:val="24"/>
          <w:szCs w:val="24"/>
          <w:lang w:val="en-US"/>
        </w:rPr>
      </w:pPr>
    </w:p>
    <w:p w:rsidR="006F1A3F" w:rsidRPr="006F1A3F" w:rsidRDefault="006F1A3F" w:rsidP="006F1A3F">
      <w:pPr>
        <w:spacing w:after="0" w:line="240" w:lineRule="auto"/>
        <w:jc w:val="center"/>
        <w:rPr>
          <w:rFonts w:ascii="Times New Roman" w:hAnsi="Times New Roman" w:cs="Times New Roman"/>
          <w:b/>
          <w:sz w:val="24"/>
          <w:szCs w:val="24"/>
        </w:rPr>
      </w:pPr>
      <w:r w:rsidRPr="006F1A3F">
        <w:rPr>
          <w:rFonts w:ascii="Times New Roman" w:hAnsi="Times New Roman" w:cs="Times New Roman"/>
          <w:b/>
          <w:sz w:val="24"/>
          <w:szCs w:val="24"/>
        </w:rPr>
        <w:t>Информация об авторе</w:t>
      </w:r>
    </w:p>
    <w:p w:rsidR="006F1A3F" w:rsidRPr="00004467" w:rsidRDefault="006F1A3F" w:rsidP="006F1A3F">
      <w:pPr>
        <w:spacing w:after="0" w:line="240" w:lineRule="auto"/>
        <w:ind w:firstLine="709"/>
        <w:jc w:val="both"/>
        <w:rPr>
          <w:rFonts w:ascii="Times New Roman" w:hAnsi="Times New Roman" w:cs="Times New Roman"/>
          <w:sz w:val="24"/>
          <w:szCs w:val="24"/>
        </w:rPr>
      </w:pPr>
      <w:r w:rsidRPr="00004467">
        <w:rPr>
          <w:rFonts w:ascii="Times New Roman" w:hAnsi="Times New Roman" w:cs="Times New Roman"/>
          <w:b/>
          <w:sz w:val="24"/>
          <w:szCs w:val="24"/>
        </w:rPr>
        <w:t>Лапина Татьяна Александровна (Россия, Омск)</w:t>
      </w:r>
      <w:r w:rsidR="00004467">
        <w:rPr>
          <w:rFonts w:ascii="Times New Roman" w:hAnsi="Times New Roman" w:cs="Times New Roman"/>
          <w:sz w:val="24"/>
          <w:szCs w:val="24"/>
        </w:rPr>
        <w:t xml:space="preserve"> – доцент кафедры региональной экономики и управления человеческими ресурсами Омского государственного университета им. Ф</w:t>
      </w:r>
      <w:r w:rsidR="00004467" w:rsidRPr="00004467">
        <w:rPr>
          <w:rFonts w:ascii="Times New Roman" w:hAnsi="Times New Roman" w:cs="Times New Roman"/>
          <w:sz w:val="24"/>
          <w:szCs w:val="24"/>
        </w:rPr>
        <w:t>.</w:t>
      </w:r>
      <w:r w:rsidR="00004467">
        <w:rPr>
          <w:rFonts w:ascii="Times New Roman" w:hAnsi="Times New Roman" w:cs="Times New Roman"/>
          <w:sz w:val="24"/>
          <w:szCs w:val="24"/>
        </w:rPr>
        <w:t>М</w:t>
      </w:r>
      <w:r w:rsidR="00004467" w:rsidRPr="00004467">
        <w:rPr>
          <w:rFonts w:ascii="Times New Roman" w:hAnsi="Times New Roman" w:cs="Times New Roman"/>
          <w:sz w:val="24"/>
          <w:szCs w:val="24"/>
        </w:rPr>
        <w:t xml:space="preserve">. </w:t>
      </w:r>
      <w:r w:rsidR="00004467">
        <w:rPr>
          <w:rFonts w:ascii="Times New Roman" w:hAnsi="Times New Roman" w:cs="Times New Roman"/>
          <w:sz w:val="24"/>
          <w:szCs w:val="24"/>
        </w:rPr>
        <w:t>Достоевского</w:t>
      </w:r>
      <w:r w:rsidR="00004467" w:rsidRPr="00004467">
        <w:rPr>
          <w:rFonts w:ascii="Times New Roman" w:hAnsi="Times New Roman" w:cs="Times New Roman"/>
          <w:sz w:val="24"/>
          <w:szCs w:val="24"/>
        </w:rPr>
        <w:t xml:space="preserve">, </w:t>
      </w:r>
      <w:r w:rsidR="00004467">
        <w:rPr>
          <w:rFonts w:ascii="Times New Roman" w:hAnsi="Times New Roman" w:cs="Times New Roman"/>
          <w:sz w:val="24"/>
          <w:szCs w:val="24"/>
        </w:rPr>
        <w:t>к</w:t>
      </w:r>
      <w:r w:rsidR="00004467" w:rsidRPr="00004467">
        <w:rPr>
          <w:rFonts w:ascii="Times New Roman" w:hAnsi="Times New Roman" w:cs="Times New Roman"/>
          <w:sz w:val="24"/>
          <w:szCs w:val="24"/>
        </w:rPr>
        <w:t>.</w:t>
      </w:r>
      <w:r w:rsidR="00004467">
        <w:rPr>
          <w:rFonts w:ascii="Times New Roman" w:hAnsi="Times New Roman" w:cs="Times New Roman"/>
          <w:sz w:val="24"/>
          <w:szCs w:val="24"/>
        </w:rPr>
        <w:t>э</w:t>
      </w:r>
      <w:r w:rsidR="00004467" w:rsidRPr="00004467">
        <w:rPr>
          <w:rFonts w:ascii="Times New Roman" w:hAnsi="Times New Roman" w:cs="Times New Roman"/>
          <w:sz w:val="24"/>
          <w:szCs w:val="24"/>
        </w:rPr>
        <w:t>.</w:t>
      </w:r>
      <w:r w:rsidR="00004467">
        <w:rPr>
          <w:rFonts w:ascii="Times New Roman" w:hAnsi="Times New Roman" w:cs="Times New Roman"/>
          <w:sz w:val="24"/>
          <w:szCs w:val="24"/>
        </w:rPr>
        <w:t>н</w:t>
      </w:r>
      <w:r w:rsidR="00004467" w:rsidRPr="00004467">
        <w:rPr>
          <w:rFonts w:ascii="Times New Roman" w:hAnsi="Times New Roman" w:cs="Times New Roman"/>
          <w:sz w:val="24"/>
          <w:szCs w:val="24"/>
        </w:rPr>
        <w:t xml:space="preserve">. (644077, </w:t>
      </w:r>
      <w:r w:rsidR="00004467">
        <w:rPr>
          <w:rFonts w:ascii="Times New Roman" w:hAnsi="Times New Roman" w:cs="Times New Roman"/>
          <w:sz w:val="24"/>
          <w:szCs w:val="24"/>
        </w:rPr>
        <w:t>г</w:t>
      </w:r>
      <w:r w:rsidR="00004467" w:rsidRPr="00004467">
        <w:rPr>
          <w:rFonts w:ascii="Times New Roman" w:hAnsi="Times New Roman" w:cs="Times New Roman"/>
          <w:sz w:val="24"/>
          <w:szCs w:val="24"/>
        </w:rPr>
        <w:t xml:space="preserve">. </w:t>
      </w:r>
      <w:r w:rsidR="00004467">
        <w:rPr>
          <w:rFonts w:ascii="Times New Roman" w:hAnsi="Times New Roman" w:cs="Times New Roman"/>
          <w:sz w:val="24"/>
          <w:szCs w:val="24"/>
        </w:rPr>
        <w:t xml:space="preserve">Омск, </w:t>
      </w:r>
      <w:proofErr w:type="spellStart"/>
      <w:r w:rsidR="00004467">
        <w:rPr>
          <w:rFonts w:ascii="Times New Roman" w:hAnsi="Times New Roman" w:cs="Times New Roman"/>
          <w:sz w:val="24"/>
          <w:szCs w:val="24"/>
        </w:rPr>
        <w:t>пр.Мира</w:t>
      </w:r>
      <w:proofErr w:type="spellEnd"/>
      <w:r w:rsidR="00004467">
        <w:rPr>
          <w:rFonts w:ascii="Times New Roman" w:hAnsi="Times New Roman" w:cs="Times New Roman"/>
          <w:sz w:val="24"/>
          <w:szCs w:val="24"/>
        </w:rPr>
        <w:t xml:space="preserve">, д.55а.; </w:t>
      </w:r>
      <w:r w:rsidR="00004467">
        <w:rPr>
          <w:rFonts w:ascii="Times New Roman" w:hAnsi="Times New Roman" w:cs="Times New Roman"/>
          <w:sz w:val="24"/>
          <w:szCs w:val="24"/>
          <w:lang w:val="en-US"/>
        </w:rPr>
        <w:t>e</w:t>
      </w:r>
      <w:r w:rsidR="00004467" w:rsidRPr="00004467">
        <w:rPr>
          <w:rFonts w:ascii="Times New Roman" w:hAnsi="Times New Roman" w:cs="Times New Roman"/>
          <w:sz w:val="24"/>
          <w:szCs w:val="24"/>
        </w:rPr>
        <w:t>-</w:t>
      </w:r>
      <w:r w:rsidR="00004467">
        <w:rPr>
          <w:rFonts w:ascii="Times New Roman" w:hAnsi="Times New Roman" w:cs="Times New Roman"/>
          <w:sz w:val="24"/>
          <w:szCs w:val="24"/>
          <w:lang w:val="en-US"/>
        </w:rPr>
        <w:t>mail</w:t>
      </w:r>
      <w:r w:rsidR="00004467">
        <w:rPr>
          <w:rFonts w:ascii="Times New Roman" w:hAnsi="Times New Roman" w:cs="Times New Roman"/>
          <w:sz w:val="24"/>
          <w:szCs w:val="24"/>
        </w:rPr>
        <w:t xml:space="preserve">: </w:t>
      </w:r>
      <w:proofErr w:type="spellStart"/>
      <w:r w:rsidR="00004467">
        <w:rPr>
          <w:rFonts w:ascii="Times New Roman" w:hAnsi="Times New Roman" w:cs="Times New Roman"/>
          <w:sz w:val="24"/>
          <w:szCs w:val="24"/>
          <w:lang w:val="en-US"/>
        </w:rPr>
        <w:t>LapinaTA</w:t>
      </w:r>
      <w:proofErr w:type="spellEnd"/>
      <w:r w:rsidR="00004467" w:rsidRPr="00004467">
        <w:rPr>
          <w:rFonts w:ascii="Times New Roman" w:hAnsi="Times New Roman" w:cs="Times New Roman"/>
          <w:sz w:val="24"/>
          <w:szCs w:val="24"/>
        </w:rPr>
        <w:t>@</w:t>
      </w:r>
      <w:proofErr w:type="spellStart"/>
      <w:r w:rsidR="00004467">
        <w:rPr>
          <w:rFonts w:ascii="Times New Roman" w:hAnsi="Times New Roman" w:cs="Times New Roman"/>
          <w:sz w:val="24"/>
          <w:szCs w:val="24"/>
          <w:lang w:val="en-US"/>
        </w:rPr>
        <w:t>omsu</w:t>
      </w:r>
      <w:proofErr w:type="spellEnd"/>
      <w:r w:rsidR="00004467" w:rsidRPr="00004467">
        <w:rPr>
          <w:rFonts w:ascii="Times New Roman" w:hAnsi="Times New Roman" w:cs="Times New Roman"/>
          <w:sz w:val="24"/>
          <w:szCs w:val="24"/>
        </w:rPr>
        <w:t>.</w:t>
      </w:r>
      <w:proofErr w:type="spellStart"/>
      <w:r w:rsidR="00004467">
        <w:rPr>
          <w:rFonts w:ascii="Times New Roman" w:hAnsi="Times New Roman" w:cs="Times New Roman"/>
          <w:sz w:val="24"/>
          <w:szCs w:val="24"/>
          <w:lang w:val="en-US"/>
        </w:rPr>
        <w:t>ru</w:t>
      </w:r>
      <w:proofErr w:type="spellEnd"/>
      <w:r w:rsidR="00004467" w:rsidRPr="00004467">
        <w:rPr>
          <w:rFonts w:ascii="Times New Roman" w:hAnsi="Times New Roman" w:cs="Times New Roman"/>
          <w:sz w:val="24"/>
          <w:szCs w:val="24"/>
        </w:rPr>
        <w:t>).</w:t>
      </w:r>
    </w:p>
    <w:p w:rsidR="006F1A3F" w:rsidRPr="00004467" w:rsidRDefault="006F1A3F" w:rsidP="006F1A3F">
      <w:pPr>
        <w:spacing w:after="0" w:line="240" w:lineRule="auto"/>
        <w:jc w:val="both"/>
        <w:rPr>
          <w:rFonts w:ascii="Times New Roman" w:hAnsi="Times New Roman" w:cs="Times New Roman"/>
          <w:sz w:val="24"/>
          <w:szCs w:val="24"/>
        </w:rPr>
      </w:pPr>
    </w:p>
    <w:p w:rsidR="00004467" w:rsidRPr="00004467" w:rsidRDefault="00004467" w:rsidP="00004467">
      <w:pPr>
        <w:spacing w:after="0" w:line="240" w:lineRule="auto"/>
        <w:ind w:firstLine="709"/>
        <w:jc w:val="right"/>
        <w:rPr>
          <w:rFonts w:ascii="Times New Roman" w:hAnsi="Times New Roman" w:cs="Times New Roman"/>
          <w:b/>
          <w:sz w:val="24"/>
          <w:szCs w:val="24"/>
          <w:lang w:val="en-US"/>
        </w:rPr>
      </w:pPr>
      <w:proofErr w:type="spellStart"/>
      <w:r w:rsidRPr="00004467">
        <w:rPr>
          <w:rFonts w:ascii="Times New Roman" w:hAnsi="Times New Roman" w:cs="Times New Roman"/>
          <w:b/>
          <w:sz w:val="24"/>
          <w:szCs w:val="24"/>
          <w:lang w:val="en-US"/>
        </w:rPr>
        <w:t>Lapina</w:t>
      </w:r>
      <w:proofErr w:type="spellEnd"/>
      <w:r w:rsidRPr="00004467">
        <w:rPr>
          <w:rFonts w:ascii="Times New Roman" w:hAnsi="Times New Roman" w:cs="Times New Roman"/>
          <w:b/>
          <w:sz w:val="24"/>
          <w:szCs w:val="24"/>
          <w:lang w:val="en-US"/>
        </w:rPr>
        <w:t xml:space="preserve"> T.A.</w:t>
      </w:r>
    </w:p>
    <w:p w:rsidR="007C1A95" w:rsidRPr="006E2EA2" w:rsidRDefault="007C1A95" w:rsidP="007C1A95">
      <w:pPr>
        <w:spacing w:after="0" w:line="240" w:lineRule="auto"/>
        <w:ind w:firstLine="709"/>
        <w:jc w:val="center"/>
        <w:rPr>
          <w:rFonts w:ascii="Times New Roman" w:hAnsi="Times New Roman" w:cs="Times New Roman"/>
          <w:b/>
          <w:caps/>
          <w:sz w:val="24"/>
          <w:szCs w:val="24"/>
          <w:lang w:val="en-US"/>
        </w:rPr>
      </w:pPr>
      <w:r w:rsidRPr="006E2EA2">
        <w:rPr>
          <w:rFonts w:ascii="Times New Roman" w:hAnsi="Times New Roman" w:cs="Times New Roman"/>
          <w:b/>
          <w:caps/>
          <w:sz w:val="24"/>
          <w:szCs w:val="24"/>
          <w:lang w:val="en-US"/>
        </w:rPr>
        <w:t>Directions for the humanization of labor in the context of digitalization</w:t>
      </w:r>
    </w:p>
    <w:p w:rsidR="007C1A95" w:rsidRDefault="00004467" w:rsidP="00DE026B">
      <w:pPr>
        <w:spacing w:after="0" w:line="240" w:lineRule="auto"/>
        <w:ind w:firstLine="709"/>
        <w:jc w:val="both"/>
        <w:rPr>
          <w:rFonts w:ascii="Times New Roman" w:hAnsi="Times New Roman" w:cs="Times New Roman"/>
          <w:sz w:val="24"/>
          <w:szCs w:val="24"/>
          <w:lang w:val="en-US"/>
        </w:rPr>
      </w:pPr>
      <w:r w:rsidRPr="00004467">
        <w:rPr>
          <w:rFonts w:ascii="Times New Roman" w:hAnsi="Times New Roman" w:cs="Times New Roman"/>
          <w:b/>
          <w:sz w:val="24"/>
          <w:szCs w:val="24"/>
          <w:lang w:val="en-US"/>
        </w:rPr>
        <w:t>Abstract.</w:t>
      </w:r>
      <w:r>
        <w:rPr>
          <w:rFonts w:ascii="Times New Roman" w:hAnsi="Times New Roman" w:cs="Times New Roman"/>
          <w:sz w:val="24"/>
          <w:szCs w:val="24"/>
          <w:lang w:val="en-US"/>
        </w:rPr>
        <w:t xml:space="preserve"> </w:t>
      </w:r>
      <w:r w:rsidR="00AB63A4" w:rsidRPr="00AB63A4">
        <w:rPr>
          <w:rFonts w:ascii="Times New Roman" w:hAnsi="Times New Roman" w:cs="Times New Roman"/>
          <w:sz w:val="24"/>
          <w:szCs w:val="24"/>
          <w:lang w:val="en-US"/>
        </w:rPr>
        <w:t xml:space="preserve">The author presents a concept that includes a study of humanization across each process of interaction between the subject of labor and other elements of the labor system, such as the object of labor, the means of labor, and working conditions. The humanization of the digital subject of labor </w:t>
      </w:r>
      <w:proofErr w:type="gramStart"/>
      <w:r w:rsidR="00AB63A4" w:rsidRPr="00AB63A4">
        <w:rPr>
          <w:rFonts w:ascii="Times New Roman" w:hAnsi="Times New Roman" w:cs="Times New Roman"/>
          <w:sz w:val="24"/>
          <w:szCs w:val="24"/>
          <w:lang w:val="en-US"/>
        </w:rPr>
        <w:t>is explored</w:t>
      </w:r>
      <w:proofErr w:type="gramEnd"/>
      <w:r w:rsidR="00AB63A4" w:rsidRPr="00AB63A4">
        <w:rPr>
          <w:rFonts w:ascii="Times New Roman" w:hAnsi="Times New Roman" w:cs="Times New Roman"/>
          <w:sz w:val="24"/>
          <w:szCs w:val="24"/>
          <w:lang w:val="en-US"/>
        </w:rPr>
        <w:t xml:space="preserve"> as a separate area.</w:t>
      </w:r>
    </w:p>
    <w:p w:rsidR="00AB63A4" w:rsidRDefault="00004467" w:rsidP="00DE026B">
      <w:pPr>
        <w:spacing w:after="0" w:line="240" w:lineRule="auto"/>
        <w:ind w:firstLine="709"/>
        <w:jc w:val="both"/>
        <w:rPr>
          <w:rFonts w:ascii="Times New Roman" w:hAnsi="Times New Roman" w:cs="Times New Roman"/>
          <w:sz w:val="24"/>
          <w:szCs w:val="24"/>
          <w:lang w:val="en-US"/>
        </w:rPr>
      </w:pPr>
      <w:r w:rsidRPr="00004467">
        <w:rPr>
          <w:rFonts w:ascii="Times New Roman" w:hAnsi="Times New Roman" w:cs="Times New Roman"/>
          <w:b/>
          <w:sz w:val="24"/>
          <w:szCs w:val="24"/>
          <w:lang w:val="en-US"/>
        </w:rPr>
        <w:t>Keywords:</w:t>
      </w:r>
      <w:r w:rsidRPr="00004467">
        <w:rPr>
          <w:rFonts w:ascii="Times New Roman" w:hAnsi="Times New Roman" w:cs="Times New Roman"/>
          <w:sz w:val="24"/>
          <w:szCs w:val="24"/>
          <w:lang w:val="en-US"/>
        </w:rPr>
        <w:t xml:space="preserve"> </w:t>
      </w:r>
      <w:r w:rsidR="00AB63A4" w:rsidRPr="00AB63A4">
        <w:rPr>
          <w:rFonts w:ascii="Times New Roman" w:hAnsi="Times New Roman" w:cs="Times New Roman"/>
          <w:sz w:val="24"/>
          <w:szCs w:val="24"/>
          <w:lang w:val="en-US"/>
        </w:rPr>
        <w:t>digital subject of labor, interaction of the subject of labor, object of labor, means of labor, working conditions</w:t>
      </w:r>
    </w:p>
    <w:p w:rsidR="00004467" w:rsidRPr="00004467" w:rsidRDefault="00004467" w:rsidP="00004467">
      <w:pPr>
        <w:spacing w:after="0" w:line="240" w:lineRule="auto"/>
        <w:jc w:val="center"/>
        <w:rPr>
          <w:rFonts w:ascii="Times New Roman" w:eastAsia="Times New Roman" w:hAnsi="Times New Roman" w:cs="Times New Roman"/>
          <w:lang w:val="en-US" w:eastAsia="ru-RU"/>
        </w:rPr>
      </w:pPr>
      <w:r w:rsidRPr="00004467">
        <w:rPr>
          <w:rFonts w:ascii="Times New Roman" w:eastAsia="Times New Roman" w:hAnsi="Times New Roman" w:cs="Times New Roman"/>
          <w:b/>
          <w:bCs/>
          <w:sz w:val="24"/>
          <w:szCs w:val="24"/>
          <w:lang w:val="en-US" w:eastAsia="ru-RU"/>
        </w:rPr>
        <w:t>About the author</w:t>
      </w:r>
    </w:p>
    <w:p w:rsidR="00004467" w:rsidRDefault="00004467" w:rsidP="00DE026B">
      <w:pPr>
        <w:spacing w:after="0" w:line="240" w:lineRule="auto"/>
        <w:ind w:firstLine="709"/>
        <w:jc w:val="both"/>
        <w:rPr>
          <w:rFonts w:ascii="Times New Roman" w:hAnsi="Times New Roman" w:cs="Times New Roman"/>
          <w:sz w:val="24"/>
          <w:szCs w:val="24"/>
          <w:lang w:val="en-US"/>
        </w:rPr>
      </w:pPr>
      <w:proofErr w:type="spellStart"/>
      <w:r w:rsidRPr="00004467">
        <w:rPr>
          <w:rFonts w:ascii="Times New Roman" w:hAnsi="Times New Roman" w:cs="Times New Roman"/>
          <w:sz w:val="24"/>
          <w:szCs w:val="24"/>
          <w:lang w:val="en-US"/>
        </w:rPr>
        <w:t>Lapina</w:t>
      </w:r>
      <w:proofErr w:type="spellEnd"/>
      <w:r>
        <w:rPr>
          <w:rFonts w:ascii="Times New Roman" w:hAnsi="Times New Roman" w:cs="Times New Roman"/>
          <w:sz w:val="24"/>
          <w:szCs w:val="24"/>
          <w:lang w:val="en-US"/>
        </w:rPr>
        <w:t xml:space="preserve"> Tati</w:t>
      </w:r>
      <w:r w:rsidRPr="00004467">
        <w:rPr>
          <w:rFonts w:ascii="Times New Roman" w:hAnsi="Times New Roman" w:cs="Times New Roman"/>
          <w:sz w:val="24"/>
          <w:szCs w:val="24"/>
          <w:lang w:val="en-US"/>
        </w:rPr>
        <w:t xml:space="preserve">ana </w:t>
      </w:r>
      <w:proofErr w:type="spellStart"/>
      <w:r w:rsidRPr="00004467">
        <w:rPr>
          <w:rFonts w:ascii="Times New Roman" w:hAnsi="Times New Roman" w:cs="Times New Roman"/>
          <w:sz w:val="24"/>
          <w:szCs w:val="24"/>
          <w:lang w:val="en-US"/>
        </w:rPr>
        <w:t>Aleksandrovna</w:t>
      </w:r>
      <w:proofErr w:type="spellEnd"/>
      <w:r w:rsidRPr="00004467">
        <w:rPr>
          <w:rFonts w:ascii="Times New Roman" w:hAnsi="Times New Roman" w:cs="Times New Roman"/>
          <w:sz w:val="24"/>
          <w:szCs w:val="24"/>
          <w:lang w:val="en-US"/>
        </w:rPr>
        <w:t xml:space="preserve"> (Russia, Omsk) – Associate Professor of the Department of Regional Economics and Human Resource Management at </w:t>
      </w:r>
      <w:r>
        <w:rPr>
          <w:rFonts w:ascii="Times New Roman" w:hAnsi="Times New Roman" w:cs="Times New Roman"/>
          <w:sz w:val="24"/>
          <w:szCs w:val="24"/>
          <w:lang w:val="en-US"/>
        </w:rPr>
        <w:t xml:space="preserve">the </w:t>
      </w:r>
      <w:r w:rsidRPr="00004467">
        <w:rPr>
          <w:rFonts w:ascii="Times New Roman" w:hAnsi="Times New Roman" w:cs="Times New Roman"/>
          <w:sz w:val="24"/>
          <w:szCs w:val="24"/>
          <w:lang w:val="en-US"/>
        </w:rPr>
        <w:t>Dostoevsky</w:t>
      </w:r>
      <w:r w:rsidRPr="00004467">
        <w:rPr>
          <w:rFonts w:ascii="Times New Roman" w:hAnsi="Times New Roman" w:cs="Times New Roman"/>
          <w:sz w:val="24"/>
          <w:szCs w:val="24"/>
          <w:lang w:val="en-US"/>
        </w:rPr>
        <w:t xml:space="preserve"> Omsk State University, </w:t>
      </w:r>
      <w:r w:rsidRPr="00004467">
        <w:rPr>
          <w:rFonts w:ascii="Times New Roman" w:hAnsi="Times New Roman" w:cs="Times New Roman"/>
          <w:sz w:val="24"/>
          <w:szCs w:val="24"/>
          <w:lang w:val="en-US"/>
        </w:rPr>
        <w:t>PhD in Economic Science</w:t>
      </w:r>
      <w:r w:rsidRPr="00004467">
        <w:rPr>
          <w:rFonts w:ascii="Times New Roman" w:hAnsi="Times New Roman" w:cs="Times New Roman"/>
          <w:sz w:val="24"/>
          <w:szCs w:val="24"/>
          <w:lang w:val="en-US"/>
        </w:rPr>
        <w:t xml:space="preserve">s (644077, Omsk, </w:t>
      </w:r>
      <w:proofErr w:type="spellStart"/>
      <w:r>
        <w:rPr>
          <w:rFonts w:ascii="Times New Roman" w:hAnsi="Times New Roman" w:cs="Times New Roman"/>
          <w:sz w:val="24"/>
          <w:szCs w:val="24"/>
          <w:lang w:val="en-US"/>
        </w:rPr>
        <w:t>Pr.</w:t>
      </w:r>
      <w:r w:rsidRPr="00004467">
        <w:rPr>
          <w:rFonts w:ascii="Times New Roman" w:hAnsi="Times New Roman" w:cs="Times New Roman"/>
          <w:sz w:val="24"/>
          <w:szCs w:val="24"/>
          <w:lang w:val="en-US"/>
        </w:rPr>
        <w:t>Mira</w:t>
      </w:r>
      <w:proofErr w:type="spellEnd"/>
      <w:r w:rsidRPr="00004467">
        <w:rPr>
          <w:rFonts w:ascii="Times New Roman" w:hAnsi="Times New Roman" w:cs="Times New Roman"/>
          <w:sz w:val="24"/>
          <w:szCs w:val="24"/>
          <w:lang w:val="en-US"/>
        </w:rPr>
        <w:t xml:space="preserve">, 55a; e-mail: </w:t>
      </w:r>
      <w:hyperlink r:id="rId5" w:history="1">
        <w:r w:rsidRPr="00147FF9">
          <w:rPr>
            <w:rStyle w:val="a4"/>
            <w:rFonts w:ascii="Times New Roman" w:hAnsi="Times New Roman" w:cs="Times New Roman"/>
            <w:color w:val="auto"/>
            <w:sz w:val="24"/>
            <w:szCs w:val="24"/>
            <w:lang w:val="en-US"/>
          </w:rPr>
          <w:t>LapinaTA@omsu.ru</w:t>
        </w:r>
      </w:hyperlink>
      <w:r w:rsidRPr="00004467">
        <w:rPr>
          <w:rFonts w:ascii="Times New Roman" w:hAnsi="Times New Roman" w:cs="Times New Roman"/>
          <w:sz w:val="24"/>
          <w:szCs w:val="24"/>
          <w:lang w:val="en-US"/>
        </w:rPr>
        <w:t>).</w:t>
      </w:r>
    </w:p>
    <w:p w:rsidR="00004467" w:rsidRDefault="00004467" w:rsidP="00004467">
      <w:pPr>
        <w:spacing w:after="0" w:line="240" w:lineRule="auto"/>
        <w:rPr>
          <w:rFonts w:ascii="Times New Roman" w:eastAsia="Times New Roman" w:hAnsi="Times New Roman" w:cs="Times New Roman"/>
          <w:b/>
          <w:bCs/>
          <w:sz w:val="24"/>
          <w:szCs w:val="24"/>
          <w:lang w:eastAsia="ru-RU"/>
        </w:rPr>
      </w:pPr>
    </w:p>
    <w:p w:rsidR="00004467" w:rsidRPr="00004467" w:rsidRDefault="00004467" w:rsidP="00004467">
      <w:pPr>
        <w:spacing w:after="0" w:line="240" w:lineRule="auto"/>
        <w:jc w:val="center"/>
        <w:rPr>
          <w:rFonts w:ascii="Times New Roman" w:eastAsia="Times New Roman" w:hAnsi="Times New Roman" w:cs="Times New Roman"/>
          <w:lang w:eastAsia="ru-RU"/>
        </w:rPr>
      </w:pPr>
      <w:proofErr w:type="spellStart"/>
      <w:r w:rsidRPr="00004467">
        <w:rPr>
          <w:rFonts w:ascii="Times New Roman" w:eastAsia="Times New Roman" w:hAnsi="Times New Roman" w:cs="Times New Roman"/>
          <w:b/>
          <w:bCs/>
          <w:sz w:val="24"/>
          <w:szCs w:val="24"/>
          <w:lang w:eastAsia="ru-RU"/>
        </w:rPr>
        <w:t>References</w:t>
      </w:r>
      <w:bookmarkStart w:id="0" w:name="_GoBack"/>
      <w:bookmarkEnd w:id="0"/>
      <w:proofErr w:type="spellEnd"/>
    </w:p>
    <w:p w:rsidR="00004467" w:rsidRDefault="00004467" w:rsidP="00004467">
      <w:pPr>
        <w:pStyle w:val="a3"/>
        <w:numPr>
          <w:ilvl w:val="0"/>
          <w:numId w:val="2"/>
        </w:numPr>
        <w:spacing w:after="0" w:line="240" w:lineRule="auto"/>
        <w:ind w:left="0" w:firstLine="709"/>
        <w:jc w:val="both"/>
        <w:rPr>
          <w:rFonts w:ascii="Times New Roman" w:hAnsi="Times New Roman" w:cs="Times New Roman"/>
          <w:sz w:val="24"/>
          <w:szCs w:val="24"/>
          <w:lang w:val="en-US"/>
        </w:rPr>
      </w:pPr>
      <w:proofErr w:type="spellStart"/>
      <w:r w:rsidRPr="00004467">
        <w:rPr>
          <w:rFonts w:ascii="Times New Roman" w:hAnsi="Times New Roman" w:cs="Times New Roman"/>
          <w:sz w:val="24"/>
          <w:szCs w:val="24"/>
          <w:lang w:val="en-US"/>
        </w:rPr>
        <w:lastRenderedPageBreak/>
        <w:t>Kutsenko</w:t>
      </w:r>
      <w:proofErr w:type="spellEnd"/>
      <w:r w:rsidRPr="00004467">
        <w:rPr>
          <w:rFonts w:ascii="Times New Roman" w:hAnsi="Times New Roman" w:cs="Times New Roman"/>
          <w:sz w:val="24"/>
          <w:szCs w:val="24"/>
          <w:lang w:val="en-US"/>
        </w:rPr>
        <w:t xml:space="preserve"> V. V., </w:t>
      </w:r>
      <w:proofErr w:type="spellStart"/>
      <w:r w:rsidRPr="00004467">
        <w:rPr>
          <w:rFonts w:ascii="Times New Roman" w:hAnsi="Times New Roman" w:cs="Times New Roman"/>
          <w:sz w:val="24"/>
          <w:szCs w:val="24"/>
          <w:lang w:val="en-US"/>
        </w:rPr>
        <w:t>Rovbel</w:t>
      </w:r>
      <w:proofErr w:type="spellEnd"/>
      <w:r w:rsidRPr="00004467">
        <w:rPr>
          <w:rFonts w:ascii="Times New Roman" w:hAnsi="Times New Roman" w:cs="Times New Roman"/>
          <w:sz w:val="24"/>
          <w:szCs w:val="24"/>
          <w:lang w:val="en-US"/>
        </w:rPr>
        <w:t xml:space="preserve"> S. V. Humanization of labor: theoretical approaches and assessment of the role of working conditions // Theory and practice of social development. 2014. No. 21. pp. 100-104.</w:t>
      </w:r>
    </w:p>
    <w:p w:rsidR="00004467" w:rsidRPr="00004467" w:rsidRDefault="00004467" w:rsidP="00004467">
      <w:pPr>
        <w:pStyle w:val="a3"/>
        <w:numPr>
          <w:ilvl w:val="0"/>
          <w:numId w:val="2"/>
        </w:numPr>
        <w:spacing w:after="0" w:line="240" w:lineRule="auto"/>
        <w:ind w:left="0" w:firstLine="709"/>
        <w:jc w:val="both"/>
        <w:rPr>
          <w:rFonts w:ascii="Times New Roman" w:hAnsi="Times New Roman" w:cs="Times New Roman"/>
          <w:sz w:val="24"/>
          <w:szCs w:val="24"/>
          <w:lang w:val="en-US"/>
        </w:rPr>
      </w:pPr>
      <w:proofErr w:type="spellStart"/>
      <w:r w:rsidRPr="00004467">
        <w:rPr>
          <w:rFonts w:ascii="Times New Roman" w:hAnsi="Times New Roman" w:cs="Times New Roman"/>
          <w:sz w:val="24"/>
          <w:szCs w:val="24"/>
          <w:lang w:val="en-US"/>
        </w:rPr>
        <w:t>Lapina</w:t>
      </w:r>
      <w:proofErr w:type="spellEnd"/>
      <w:r w:rsidRPr="00004467">
        <w:rPr>
          <w:rFonts w:ascii="Times New Roman" w:hAnsi="Times New Roman" w:cs="Times New Roman"/>
          <w:sz w:val="24"/>
          <w:szCs w:val="24"/>
          <w:lang w:val="en-US"/>
        </w:rPr>
        <w:t xml:space="preserve"> T.A. Concept and assessment of the state of humanization of labor: a systemic </w:t>
      </w:r>
      <w:proofErr w:type="gramStart"/>
      <w:r w:rsidRPr="00004467">
        <w:rPr>
          <w:rFonts w:ascii="Times New Roman" w:hAnsi="Times New Roman" w:cs="Times New Roman"/>
          <w:sz w:val="24"/>
          <w:szCs w:val="24"/>
          <w:lang w:val="en-US"/>
        </w:rPr>
        <w:t>approach</w:t>
      </w:r>
      <w:proofErr w:type="gramEnd"/>
      <w:r w:rsidRPr="00004467">
        <w:rPr>
          <w:rFonts w:ascii="Times New Roman" w:hAnsi="Times New Roman" w:cs="Times New Roman"/>
          <w:sz w:val="24"/>
          <w:szCs w:val="24"/>
          <w:lang w:val="en-US"/>
        </w:rPr>
        <w:t xml:space="preserve"> and Russian practice. </w:t>
      </w:r>
      <w:proofErr w:type="spellStart"/>
      <w:r w:rsidRPr="00004467">
        <w:rPr>
          <w:rFonts w:ascii="Times New Roman" w:hAnsi="Times New Roman" w:cs="Times New Roman"/>
          <w:sz w:val="24"/>
          <w:szCs w:val="24"/>
          <w:lang w:val="en-US"/>
        </w:rPr>
        <w:t>Herald</w:t>
      </w:r>
      <w:proofErr w:type="spellEnd"/>
      <w:r w:rsidRPr="00004467">
        <w:rPr>
          <w:rFonts w:ascii="Times New Roman" w:hAnsi="Times New Roman" w:cs="Times New Roman"/>
          <w:sz w:val="24"/>
          <w:szCs w:val="24"/>
          <w:lang w:val="en-US"/>
        </w:rPr>
        <w:t xml:space="preserve"> </w:t>
      </w:r>
      <w:proofErr w:type="spellStart"/>
      <w:r w:rsidRPr="00004467">
        <w:rPr>
          <w:rFonts w:ascii="Times New Roman" w:hAnsi="Times New Roman" w:cs="Times New Roman"/>
          <w:sz w:val="24"/>
          <w:szCs w:val="24"/>
          <w:lang w:val="en-US"/>
        </w:rPr>
        <w:t>of</w:t>
      </w:r>
      <w:proofErr w:type="spellEnd"/>
      <w:r w:rsidRPr="00004467">
        <w:rPr>
          <w:rFonts w:ascii="Times New Roman" w:hAnsi="Times New Roman" w:cs="Times New Roman"/>
          <w:sz w:val="24"/>
          <w:szCs w:val="24"/>
          <w:lang w:val="en-US"/>
        </w:rPr>
        <w:t xml:space="preserve"> </w:t>
      </w:r>
      <w:proofErr w:type="spellStart"/>
      <w:r w:rsidRPr="00004467">
        <w:rPr>
          <w:rFonts w:ascii="Times New Roman" w:hAnsi="Times New Roman" w:cs="Times New Roman"/>
          <w:sz w:val="24"/>
          <w:szCs w:val="24"/>
          <w:lang w:val="en-US"/>
        </w:rPr>
        <w:t>Omsk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University</w:t>
      </w:r>
      <w:proofErr w:type="spellEnd"/>
      <w:r>
        <w:rPr>
          <w:rFonts w:ascii="Times New Roman" w:hAnsi="Times New Roman" w:cs="Times New Roman"/>
          <w:sz w:val="24"/>
          <w:szCs w:val="24"/>
          <w:lang w:val="en-US"/>
        </w:rPr>
        <w:t xml:space="preserve">. Series “Economics”. </w:t>
      </w:r>
      <w:proofErr w:type="gramStart"/>
      <w:r>
        <w:rPr>
          <w:rFonts w:ascii="Times New Roman" w:hAnsi="Times New Roman" w:cs="Times New Roman"/>
          <w:sz w:val="24"/>
          <w:szCs w:val="24"/>
          <w:lang w:val="en-US"/>
        </w:rPr>
        <w:t>2026</w:t>
      </w:r>
      <w:proofErr w:type="gramEnd"/>
      <w:r>
        <w:rPr>
          <w:rFonts w:ascii="Times New Roman" w:hAnsi="Times New Roman" w:cs="Times New Roman"/>
          <w:sz w:val="24"/>
          <w:szCs w:val="24"/>
          <w:lang w:val="en-US"/>
        </w:rPr>
        <w:t xml:space="preserve">, Vol. 24. </w:t>
      </w:r>
      <w:proofErr w:type="spellStart"/>
      <w:proofErr w:type="gramStart"/>
      <w:r>
        <w:rPr>
          <w:rFonts w:ascii="Times New Roman" w:hAnsi="Times New Roman" w:cs="Times New Roman"/>
          <w:sz w:val="24"/>
          <w:szCs w:val="24"/>
          <w:lang w:val="en-US"/>
        </w:rPr>
        <w:t>no</w:t>
      </w:r>
      <w:proofErr w:type="spellEnd"/>
      <w:proofErr w:type="gramEnd"/>
      <w:r>
        <w:rPr>
          <w:rFonts w:ascii="Times New Roman" w:hAnsi="Times New Roman" w:cs="Times New Roman"/>
          <w:sz w:val="24"/>
          <w:szCs w:val="24"/>
          <w:lang w:val="en-US"/>
        </w:rPr>
        <w:t>. 1.</w:t>
      </w:r>
      <w:r w:rsidRPr="00004467">
        <w:rPr>
          <w:rFonts w:ascii="Times New Roman" w:hAnsi="Times New Roman" w:cs="Times New Roman"/>
          <w:sz w:val="24"/>
          <w:szCs w:val="24"/>
          <w:lang w:val="en-US"/>
        </w:rPr>
        <w:t xml:space="preserve"> </w:t>
      </w:r>
      <w:proofErr w:type="spellStart"/>
      <w:r w:rsidRPr="00004467">
        <w:rPr>
          <w:rFonts w:ascii="Times New Roman" w:hAnsi="Times New Roman" w:cs="Times New Roman"/>
          <w:sz w:val="24"/>
          <w:szCs w:val="24"/>
          <w:lang w:val="en-US"/>
        </w:rPr>
        <w:t>pp</w:t>
      </w:r>
      <w:proofErr w:type="spellEnd"/>
      <w:r w:rsidRPr="00004467">
        <w:rPr>
          <w:rFonts w:ascii="Times New Roman" w:hAnsi="Times New Roman" w:cs="Times New Roman"/>
          <w:sz w:val="24"/>
          <w:szCs w:val="24"/>
          <w:lang w:val="en-US"/>
        </w:rPr>
        <w:t>. 57-67.</w:t>
      </w:r>
    </w:p>
    <w:sectPr w:rsidR="00004467" w:rsidRPr="00004467" w:rsidSect="00E9186A">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F95369"/>
    <w:multiLevelType w:val="hybridMultilevel"/>
    <w:tmpl w:val="443C23F0"/>
    <w:lvl w:ilvl="0" w:tplc="3D82F3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26F56DF"/>
    <w:multiLevelType w:val="hybridMultilevel"/>
    <w:tmpl w:val="72A6C18E"/>
    <w:lvl w:ilvl="0" w:tplc="2788F88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2F16"/>
    <w:rsid w:val="00004467"/>
    <w:rsid w:val="00010C38"/>
    <w:rsid w:val="00046DEB"/>
    <w:rsid w:val="000C0FEB"/>
    <w:rsid w:val="000C24C0"/>
    <w:rsid w:val="00147FF9"/>
    <w:rsid w:val="00185B2E"/>
    <w:rsid w:val="00203D57"/>
    <w:rsid w:val="00222312"/>
    <w:rsid w:val="00292F16"/>
    <w:rsid w:val="00416F39"/>
    <w:rsid w:val="00450ED4"/>
    <w:rsid w:val="004617D1"/>
    <w:rsid w:val="00475DAE"/>
    <w:rsid w:val="004D1544"/>
    <w:rsid w:val="005B0306"/>
    <w:rsid w:val="006175F3"/>
    <w:rsid w:val="006271CC"/>
    <w:rsid w:val="00632841"/>
    <w:rsid w:val="00663141"/>
    <w:rsid w:val="006823AF"/>
    <w:rsid w:val="006E2EA2"/>
    <w:rsid w:val="006F1A3F"/>
    <w:rsid w:val="007012E5"/>
    <w:rsid w:val="007B6484"/>
    <w:rsid w:val="007C1A95"/>
    <w:rsid w:val="008C0F25"/>
    <w:rsid w:val="00942D19"/>
    <w:rsid w:val="009441D7"/>
    <w:rsid w:val="009F5C4A"/>
    <w:rsid w:val="00AB63A4"/>
    <w:rsid w:val="00B25E3C"/>
    <w:rsid w:val="00B32A87"/>
    <w:rsid w:val="00B67A73"/>
    <w:rsid w:val="00BE0D5F"/>
    <w:rsid w:val="00D25E11"/>
    <w:rsid w:val="00D31D47"/>
    <w:rsid w:val="00D84F0B"/>
    <w:rsid w:val="00DC3BAB"/>
    <w:rsid w:val="00DE026B"/>
    <w:rsid w:val="00E21BE5"/>
    <w:rsid w:val="00E9186A"/>
    <w:rsid w:val="00ED6BF1"/>
    <w:rsid w:val="00F05DEA"/>
    <w:rsid w:val="00F54F6A"/>
    <w:rsid w:val="00F67403"/>
    <w:rsid w:val="00FC34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D1893BF-DA17-46B3-B4C8-898F5811EC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F1A3F"/>
    <w:pPr>
      <w:ind w:left="720"/>
      <w:contextualSpacing/>
    </w:pPr>
  </w:style>
  <w:style w:type="character" w:styleId="a4">
    <w:name w:val="Hyperlink"/>
    <w:basedOn w:val="a0"/>
    <w:uiPriority w:val="99"/>
    <w:unhideWhenUsed/>
    <w:rsid w:val="0000446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102040">
      <w:bodyDiv w:val="1"/>
      <w:marLeft w:val="0"/>
      <w:marRight w:val="0"/>
      <w:marTop w:val="0"/>
      <w:marBottom w:val="0"/>
      <w:divBdr>
        <w:top w:val="none" w:sz="0" w:space="0" w:color="auto"/>
        <w:left w:val="none" w:sz="0" w:space="0" w:color="auto"/>
        <w:bottom w:val="none" w:sz="0" w:space="0" w:color="auto"/>
        <w:right w:val="none" w:sz="0" w:space="0" w:color="auto"/>
      </w:divBdr>
    </w:div>
    <w:div w:id="50806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LapinaTA@omsu.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402</TotalTime>
  <Pages>5</Pages>
  <Words>2375</Words>
  <Characters>13538</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15</cp:revision>
  <dcterms:created xsi:type="dcterms:W3CDTF">2026-03-27T08:01:00Z</dcterms:created>
  <dcterms:modified xsi:type="dcterms:W3CDTF">2026-03-27T15:20:00Z</dcterms:modified>
</cp:coreProperties>
</file>