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21B58" w14:textId="7BE1F16B" w:rsidR="00CB11FD" w:rsidRPr="00CB11FD" w:rsidRDefault="00CB11FD" w:rsidP="00CB11FD">
      <w:pPr>
        <w:pStyle w:val="ac"/>
        <w:spacing w:before="360" w:beforeAutospacing="0" w:after="200" w:afterAutospacing="0" w:line="364" w:lineRule="atLeast"/>
        <w:rPr>
          <w:rFonts w:ascii="Arial" w:hAnsi="Arial" w:cs="Arial"/>
          <w:color w:val="000000"/>
          <w:sz w:val="34"/>
          <w:szCs w:val="34"/>
        </w:rPr>
      </w:pPr>
      <w:r>
        <w:rPr>
          <w:rFonts w:ascii="Arial" w:hAnsi="Arial" w:cs="Arial"/>
          <w:color w:val="000000"/>
          <w:sz w:val="34"/>
          <w:szCs w:val="34"/>
        </w:rPr>
        <w:t>УДК 316 / ББК 60.561.26</w:t>
      </w:r>
    </w:p>
    <w:p w14:paraId="63846978" w14:textId="1EC92F67" w:rsidR="002E5127" w:rsidRPr="002E5127" w:rsidRDefault="002E5127" w:rsidP="002E5127">
      <w:pPr>
        <w:pStyle w:val="p1"/>
        <w:jc w:val="right"/>
        <w:rPr>
          <w:b/>
          <w:bCs/>
          <w:sz w:val="24"/>
          <w:szCs w:val="24"/>
        </w:rPr>
      </w:pPr>
      <w:r w:rsidRPr="002E5127">
        <w:rPr>
          <w:b/>
          <w:bCs/>
          <w:sz w:val="24"/>
          <w:szCs w:val="24"/>
        </w:rPr>
        <w:t>Князева М. С.</w:t>
      </w:r>
    </w:p>
    <w:p w14:paraId="1F08CFF2" w14:textId="46E1E7BF" w:rsidR="00BA7728" w:rsidRDefault="002E5127" w:rsidP="00860AF5">
      <w:pPr>
        <w:pStyle w:val="p1"/>
        <w:jc w:val="center"/>
        <w:rPr>
          <w:b/>
          <w:bCs/>
          <w:sz w:val="24"/>
          <w:szCs w:val="24"/>
        </w:rPr>
      </w:pPr>
      <w:r w:rsidRPr="002E5127">
        <w:rPr>
          <w:b/>
          <w:bCs/>
          <w:sz w:val="24"/>
          <w:szCs w:val="24"/>
        </w:rPr>
        <w:t>НАПРАВЛЕНИЯ ПОВЕДЕНИЯ ПОТРЕБИТЕЛЕЙ В УСЛОВИЯХ МАРКЕТПЛЕЙСОВ.</w:t>
      </w:r>
    </w:p>
    <w:p w14:paraId="4328B279" w14:textId="77777777" w:rsidR="00D014C4" w:rsidRPr="002E5127" w:rsidRDefault="00D014C4" w:rsidP="00860AF5">
      <w:pPr>
        <w:pStyle w:val="p1"/>
        <w:jc w:val="center"/>
        <w:rPr>
          <w:b/>
          <w:bCs/>
          <w:sz w:val="24"/>
          <w:szCs w:val="24"/>
        </w:rPr>
      </w:pPr>
    </w:p>
    <w:p w14:paraId="7E3F2366" w14:textId="77777777" w:rsidR="00B67F7B" w:rsidRDefault="002E5127" w:rsidP="00D014C4">
      <w:pPr>
        <w:pStyle w:val="p1"/>
        <w:ind w:firstLine="708"/>
        <w:jc w:val="both"/>
      </w:pPr>
      <w:r w:rsidRPr="00D014C4">
        <w:rPr>
          <w:b/>
          <w:bCs/>
          <w:sz w:val="24"/>
          <w:szCs w:val="24"/>
        </w:rPr>
        <w:t>Аннотация</w:t>
      </w:r>
      <w:r w:rsidR="00D014C4" w:rsidRPr="00D014C4">
        <w:rPr>
          <w:b/>
          <w:bCs/>
          <w:sz w:val="24"/>
          <w:szCs w:val="24"/>
        </w:rPr>
        <w:t>:</w:t>
      </w:r>
      <w:r w:rsidR="00D014C4" w:rsidRPr="00D014C4">
        <w:t xml:space="preserve"> </w:t>
      </w:r>
      <w:r w:rsidR="00B67F7B" w:rsidRPr="00B67F7B">
        <w:rPr>
          <w:sz w:val="24"/>
          <w:szCs w:val="24"/>
        </w:rPr>
        <w:t>Статья анализирует изменения поведения покупателей на маркетплейсах: поиск товаров, влияние рекомендаций и отзывов, изменение отношения к брендам. Делается вывод, что маркетплейсы формируют новую цифровую среду потребления</w:t>
      </w:r>
      <w:r w:rsidR="00B67F7B">
        <w:t>.</w:t>
      </w:r>
    </w:p>
    <w:p w14:paraId="48C4E3D5" w14:textId="4EA58391" w:rsidR="002E5127" w:rsidRDefault="002E5127" w:rsidP="00D014C4">
      <w:pPr>
        <w:pStyle w:val="p1"/>
        <w:ind w:firstLine="708"/>
        <w:jc w:val="both"/>
        <w:rPr>
          <w:sz w:val="24"/>
          <w:szCs w:val="24"/>
        </w:rPr>
      </w:pPr>
      <w:r w:rsidRPr="00D014C4">
        <w:rPr>
          <w:b/>
          <w:bCs/>
          <w:sz w:val="24"/>
          <w:szCs w:val="24"/>
        </w:rPr>
        <w:t>Ключевые слова</w:t>
      </w:r>
      <w:r w:rsidR="00D014C4" w:rsidRPr="00D014C4">
        <w:rPr>
          <w:b/>
          <w:bCs/>
          <w:sz w:val="24"/>
          <w:szCs w:val="24"/>
        </w:rPr>
        <w:t>:</w:t>
      </w:r>
      <w:r w:rsidR="00D014C4">
        <w:rPr>
          <w:sz w:val="24"/>
          <w:szCs w:val="24"/>
        </w:rPr>
        <w:t xml:space="preserve"> </w:t>
      </w:r>
      <w:r w:rsidR="00D014C4" w:rsidRPr="00D014C4">
        <w:rPr>
          <w:sz w:val="24"/>
          <w:szCs w:val="24"/>
        </w:rPr>
        <w:t>маркетплейс, потребительское поведение</w:t>
      </w:r>
      <w:r w:rsidR="00D014C4">
        <w:rPr>
          <w:sz w:val="24"/>
          <w:szCs w:val="24"/>
        </w:rPr>
        <w:t>, цифровая среда</w:t>
      </w:r>
      <w:r w:rsidR="00CA7B01">
        <w:rPr>
          <w:sz w:val="24"/>
          <w:szCs w:val="24"/>
        </w:rPr>
        <w:t>, покупатель, продавец.</w:t>
      </w:r>
    </w:p>
    <w:p w14:paraId="6A87269C" w14:textId="77777777" w:rsidR="00D014C4" w:rsidRPr="00152D50" w:rsidRDefault="00D014C4" w:rsidP="00D014C4">
      <w:pPr>
        <w:pStyle w:val="p1"/>
        <w:ind w:firstLine="708"/>
        <w:jc w:val="both"/>
        <w:rPr>
          <w:sz w:val="24"/>
          <w:szCs w:val="24"/>
        </w:rPr>
      </w:pPr>
    </w:p>
    <w:p w14:paraId="424646CA" w14:textId="56495545" w:rsidR="00E91ABC" w:rsidRDefault="008E7DF6" w:rsidP="009E17FF">
      <w:pPr>
        <w:pStyle w:val="ac"/>
        <w:spacing w:before="0" w:beforeAutospacing="0" w:after="0" w:afterAutospacing="0"/>
        <w:ind w:firstLine="709"/>
        <w:jc w:val="both"/>
      </w:pPr>
      <w:r w:rsidRPr="008E7DF6">
        <w:t xml:space="preserve">Цифровизация экономики и развитие информационных технологий оказывают значительное воздействие на различные сферы общественной жизни, включая систему потребления. </w:t>
      </w:r>
      <w:r w:rsidR="00E91ABC">
        <w:t>Одним из наиболее динамично развивающихся сегментов является электронная коммерция, ключевую роль в которой играют маркетплейсы. Их распространение способствует трансформации механизмов выбора товаров, формированию новых моделей взаимодействия между продавцами и покупателями, а также изменению структуры потребительского поведения.</w:t>
      </w:r>
    </w:p>
    <w:p w14:paraId="16CB3FD7" w14:textId="77777777" w:rsidR="00970A97" w:rsidRDefault="00970A97" w:rsidP="009E17F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 xml:space="preserve">Целью статьи является определение основных направлений развития поведения потребителей в условиях распространения маркетплейсов. </w:t>
      </w:r>
    </w:p>
    <w:p w14:paraId="19A82AC1" w14:textId="4CF7C0B6" w:rsidR="00970A97" w:rsidRPr="00970A97" w:rsidRDefault="00970A97" w:rsidP="009E17F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Результаты исследования позволяют систематизировать существующие знания о потребительском поведении в условиях цифровой экономики и выявить ключевые направления его трансформации под влиянием маркетплейсов.</w:t>
      </w:r>
    </w:p>
    <w:p w14:paraId="098C28E0" w14:textId="7A38316F" w:rsidR="00E91ABC" w:rsidRPr="00970A97" w:rsidRDefault="00F45EE3" w:rsidP="004A1C0B">
      <w:pPr>
        <w:pStyle w:val="ac"/>
        <w:spacing w:before="0" w:beforeAutospacing="0" w:after="0" w:afterAutospacing="0"/>
        <w:ind w:firstLine="708"/>
        <w:jc w:val="both"/>
      </w:pPr>
      <w:r w:rsidRPr="00970A97">
        <w:t xml:space="preserve">Актуальность исследования обусловлена быстрым развитием электронной коммерции и расширением роли маркетплейсов в системе современной торговли. </w:t>
      </w:r>
      <w:r w:rsidR="00E91ABC" w:rsidRPr="00970A97">
        <w:t xml:space="preserve">Согласно аналитическому исследованию агентства </w:t>
      </w:r>
      <w:r w:rsidR="00E91ABC" w:rsidRPr="00970A97">
        <w:rPr>
          <w:rStyle w:val="whitespace-normal"/>
          <w:rFonts w:eastAsiaTheme="majorEastAsia"/>
        </w:rPr>
        <w:t>Data Insight</w:t>
      </w:r>
      <w:r w:rsidR="00E91ABC" w:rsidRPr="00970A97">
        <w:t xml:space="preserve"> рынок электронной коммерции продолжает демонстрировать устойчивый рост. </w:t>
      </w:r>
      <w:r w:rsidR="004A1C0B" w:rsidRPr="00970A97">
        <w:t>В</w:t>
      </w:r>
      <w:r w:rsidR="00552A2A" w:rsidRPr="00970A97">
        <w:t xml:space="preserve"> 2024 году объём рынка розничной интернет-торговли в России достиг </w:t>
      </w:r>
      <w:r w:rsidR="00552A2A" w:rsidRPr="00970A97">
        <w:rPr>
          <w:rStyle w:val="ad"/>
          <w:rFonts w:eastAsiaTheme="majorEastAsia"/>
          <w:b w:val="0"/>
          <w:bCs w:val="0"/>
        </w:rPr>
        <w:t>11,2 трлн рублей</w:t>
      </w:r>
      <w:r w:rsidR="00552A2A" w:rsidRPr="00970A97">
        <w:t xml:space="preserve">, а общее количество выполненных онлайн-заказов составило </w:t>
      </w:r>
      <w:r w:rsidR="00552A2A" w:rsidRPr="00970A97">
        <w:rPr>
          <w:rStyle w:val="ad"/>
          <w:rFonts w:eastAsiaTheme="majorEastAsia"/>
          <w:b w:val="0"/>
          <w:bCs w:val="0"/>
        </w:rPr>
        <w:t>6,8 млрд</w:t>
      </w:r>
      <w:r w:rsidR="00552A2A" w:rsidRPr="00970A97">
        <w:t xml:space="preserve">. При этом по сравнению с предыдущим годом количество заказов увеличилось на </w:t>
      </w:r>
      <w:r w:rsidR="00552A2A" w:rsidRPr="00970A97">
        <w:rPr>
          <w:rStyle w:val="ad"/>
          <w:rFonts w:eastAsiaTheme="majorEastAsia"/>
          <w:b w:val="0"/>
          <w:bCs w:val="0"/>
        </w:rPr>
        <w:t>45 %</w:t>
      </w:r>
      <w:r w:rsidR="00552A2A" w:rsidRPr="00970A97">
        <w:rPr>
          <w:b/>
          <w:bCs/>
        </w:rPr>
        <w:t>,</w:t>
      </w:r>
      <w:r w:rsidR="00552A2A" w:rsidRPr="00970A97">
        <w:t xml:space="preserve"> что свидетельствует о продолжающемся расширении цифровых каналов потребления и активном использовании онлайн-платформ для приобретения товаров</w:t>
      </w:r>
      <w:r w:rsidR="003B6C94" w:rsidRPr="00970A97">
        <w:t xml:space="preserve"> [</w:t>
      </w:r>
      <w:r w:rsidR="00C03419" w:rsidRPr="00970A97">
        <w:t>8</w:t>
      </w:r>
      <w:r w:rsidR="003B6C94" w:rsidRPr="00970A97">
        <w:t>]</w:t>
      </w:r>
      <w:r w:rsidR="00552A2A" w:rsidRPr="00970A97">
        <w:t xml:space="preserve">. </w:t>
      </w:r>
      <w:r w:rsidR="004A1C0B" w:rsidRPr="00970A97">
        <w:t>Р</w:t>
      </w:r>
      <w:r w:rsidR="00E91ABC" w:rsidRPr="00970A97">
        <w:t>аспространение электронной коммерции</w:t>
      </w:r>
      <w:r w:rsidR="004A1C0B" w:rsidRPr="00970A97">
        <w:t xml:space="preserve">, как следствие, </w:t>
      </w:r>
      <w:r w:rsidR="00E91ABC" w:rsidRPr="00970A97">
        <w:t>сопровождается значительным ростом аудитории онлайн-платформ. Согласно данным исследовательской компании Mediascope, среднемесячный охват площадок электронной торговли в 2025 году достиг около</w:t>
      </w:r>
      <w:r w:rsidR="00E91ABC" w:rsidRPr="00970A97">
        <w:rPr>
          <w:b/>
          <w:bCs/>
        </w:rPr>
        <w:t xml:space="preserve"> </w:t>
      </w:r>
      <w:r w:rsidR="00E91ABC" w:rsidRPr="00970A97">
        <w:rPr>
          <w:rStyle w:val="ad"/>
          <w:rFonts w:eastAsiaTheme="majorEastAsia"/>
          <w:b w:val="0"/>
          <w:bCs w:val="0"/>
        </w:rPr>
        <w:t>80 % населения России старше 12 лет</w:t>
      </w:r>
      <w:r w:rsidR="00E91ABC" w:rsidRPr="00970A97">
        <w:rPr>
          <w:b/>
          <w:bCs/>
        </w:rPr>
        <w:t xml:space="preserve">, </w:t>
      </w:r>
      <w:r w:rsidR="00E91ABC" w:rsidRPr="00970A97">
        <w:t>при этом</w:t>
      </w:r>
      <w:r w:rsidR="00E91ABC" w:rsidRPr="00970A97">
        <w:rPr>
          <w:b/>
          <w:bCs/>
        </w:rPr>
        <w:t xml:space="preserve"> </w:t>
      </w:r>
      <w:r w:rsidR="00E91ABC" w:rsidRPr="00970A97">
        <w:rPr>
          <w:rStyle w:val="ad"/>
          <w:rFonts w:eastAsiaTheme="majorEastAsia"/>
          <w:b w:val="0"/>
          <w:bCs w:val="0"/>
        </w:rPr>
        <w:t>52 % пользователей обращаются к e-commerce</w:t>
      </w:r>
      <w:r w:rsidR="004A1C0B" w:rsidRPr="00970A97">
        <w:rPr>
          <w:rStyle w:val="ad"/>
          <w:rFonts w:eastAsiaTheme="majorEastAsia"/>
          <w:b w:val="0"/>
          <w:bCs w:val="0"/>
        </w:rPr>
        <w:t xml:space="preserve"> </w:t>
      </w:r>
      <w:r w:rsidR="00E91ABC" w:rsidRPr="00970A97">
        <w:rPr>
          <w:rStyle w:val="ad"/>
          <w:rFonts w:eastAsiaTheme="majorEastAsia"/>
          <w:b w:val="0"/>
          <w:bCs w:val="0"/>
        </w:rPr>
        <w:t>сервисам ежедневно</w:t>
      </w:r>
      <w:r w:rsidR="003B6C94" w:rsidRPr="00970A97">
        <w:rPr>
          <w:rStyle w:val="ad"/>
          <w:rFonts w:eastAsiaTheme="majorEastAsia"/>
          <w:b w:val="0"/>
          <w:bCs w:val="0"/>
        </w:rPr>
        <w:t xml:space="preserve"> [</w:t>
      </w:r>
      <w:r w:rsidR="00C03419" w:rsidRPr="00970A97">
        <w:rPr>
          <w:rStyle w:val="ad"/>
          <w:rFonts w:eastAsiaTheme="majorEastAsia"/>
          <w:b w:val="0"/>
          <w:bCs w:val="0"/>
        </w:rPr>
        <w:t>7</w:t>
      </w:r>
      <w:r w:rsidR="003B6C94" w:rsidRPr="00970A97">
        <w:rPr>
          <w:rStyle w:val="ad"/>
          <w:rFonts w:eastAsiaTheme="majorEastAsia"/>
          <w:b w:val="0"/>
          <w:bCs w:val="0"/>
        </w:rPr>
        <w:t>]</w:t>
      </w:r>
      <w:r w:rsidR="00E91ABC" w:rsidRPr="00970A97">
        <w:rPr>
          <w:b/>
          <w:bCs/>
        </w:rPr>
        <w:t>.</w:t>
      </w:r>
    </w:p>
    <w:p w14:paraId="451DBCA5" w14:textId="0652457F" w:rsidR="008E7DF6" w:rsidRPr="00970A97" w:rsidRDefault="008E7DF6" w:rsidP="00266951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Расширение роли маркетплейсов приводит к изменению повседневных потребительских практик, поскольку покупка товаров всё чаще осуществляется посредством цифровых платформ. Это влияет на способы поиска информации, принятия решений о покупке и оценки качества продукции. В результате формируются новые модели поведения потребителей, адаптированные к особенностям платформенной среды.</w:t>
      </w:r>
    </w:p>
    <w:p w14:paraId="0753E1B0" w14:textId="1AF25FC2" w:rsidR="00F45EE3" w:rsidRPr="00970A97" w:rsidRDefault="00F45EE3" w:rsidP="00266951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Несмотря на активное развитие электронной коммерции и широкое распространение маркетплейсов, вопрос о том, каким образом платформенная среда влияет на структуру потребительского поведения, остается недостаточно систематизированным. Большинство исследований посвящено отдельным аспектам онлайн-покупок — влиянию отзывов, алгоритмических рекомендаций или ценовой конкуренции, тогда как комплексный анализ направлений трансформации потребительских практик в условиях маркетплейсов требует дальнейшего научного осмысления.</w:t>
      </w:r>
    </w:p>
    <w:p w14:paraId="4DDBB529" w14:textId="392DB305" w:rsidR="00266951" w:rsidRPr="00970A97" w:rsidRDefault="00F1674C" w:rsidP="00A16111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Для достижения поставленной цели в работе решаются следующие задачи:</w:t>
      </w:r>
    </w:p>
    <w:p w14:paraId="20276184" w14:textId="316D5716" w:rsidR="00F1674C" w:rsidRPr="00970A97" w:rsidRDefault="00F1674C" w:rsidP="00F1674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Рассмотреть потребление через призму социологической науки.</w:t>
      </w:r>
    </w:p>
    <w:p w14:paraId="3E428CFA" w14:textId="6CB11B22" w:rsidR="00F1674C" w:rsidRPr="00970A97" w:rsidRDefault="00F1674C" w:rsidP="00F1674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lastRenderedPageBreak/>
        <w:t>Проанализировать основные направления трансформации потребительского поведения в условиях распространения маркетплейсов.</w:t>
      </w:r>
    </w:p>
    <w:p w14:paraId="68D01302" w14:textId="22B2DF06" w:rsidR="00F1674C" w:rsidRPr="00970A97" w:rsidRDefault="00F1674C" w:rsidP="00F1674C">
      <w:pPr>
        <w:pStyle w:val="a7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70A97">
        <w:rPr>
          <w:rFonts w:ascii="Times New Roman" w:hAnsi="Times New Roman" w:cs="Times New Roman"/>
        </w:rPr>
        <w:t>Обобщить выявленные тенденции изменения потребительских практик в платформенной цифровой среде</w:t>
      </w:r>
    </w:p>
    <w:p w14:paraId="24507EB6" w14:textId="112B0745" w:rsidR="00A16111" w:rsidRDefault="00A16111" w:rsidP="004A1C0B">
      <w:pPr>
        <w:pStyle w:val="ac"/>
        <w:spacing w:before="0" w:beforeAutospacing="0" w:after="0" w:afterAutospacing="0"/>
        <w:ind w:firstLine="708"/>
        <w:jc w:val="both"/>
      </w:pPr>
      <w:r>
        <w:t xml:space="preserve">В социологической литературе потребление рассматривается как сложный социальный процесс, включающий различные формы взаимодействия человека с товарами и услугами. Одним из подходов к анализу данного явления является концепция, предложенная </w:t>
      </w:r>
      <w:r>
        <w:rPr>
          <w:rStyle w:val="whitespace-normal"/>
          <w:rFonts w:eastAsiaTheme="majorEastAsia"/>
        </w:rPr>
        <w:t>А. Вардом</w:t>
      </w:r>
      <w:r>
        <w:t xml:space="preserve">, в которой потребление трактуется как совокупность взаимосвязанных процессов. Согласно данному подходу, потребление включает три ключевых элемента: </w:t>
      </w:r>
      <w:r w:rsidRPr="00D014C4">
        <w:rPr>
          <w:rStyle w:val="ad"/>
          <w:rFonts w:eastAsiaTheme="majorEastAsia"/>
          <w:b w:val="0"/>
          <w:bCs w:val="0"/>
        </w:rPr>
        <w:t>приобретение, присвоение и оценивание</w:t>
      </w:r>
      <w:r w:rsidRPr="00D014C4">
        <w:rPr>
          <w:b/>
          <w:bCs/>
        </w:rPr>
        <w:t>.</w:t>
      </w:r>
      <w:r>
        <w:t xml:space="preserve"> Приобретение представляет собой обмен, осуществляемый посредством рыночных и иных механизмов и обеспечивающий получение ресурсов для индивидуального и домохозяйственного обеспечения. Присвоение включает практические действия, связанные с использованием товаров и услуг для личных и социальных целей. Оценивание охватывает процессы формирования значений и смыслов, связанных с обеспечением и использованием благ</w:t>
      </w:r>
      <w:r w:rsidR="00815C92" w:rsidRPr="00815C92">
        <w:t xml:space="preserve"> [</w:t>
      </w:r>
      <w:r w:rsidR="00C03419">
        <w:t>6</w:t>
      </w:r>
      <w:r w:rsidR="00815C92" w:rsidRPr="00815C92">
        <w:t xml:space="preserve">, </w:t>
      </w:r>
      <w:r w:rsidR="00815C92">
        <w:rPr>
          <w:lang w:val="en-US"/>
        </w:rPr>
        <w:t>p</w:t>
      </w:r>
      <w:r w:rsidR="00815C92" w:rsidRPr="00815C92">
        <w:t>.19]</w:t>
      </w:r>
      <w:r>
        <w:t>.</w:t>
      </w:r>
      <w:r w:rsidR="004A1C0B">
        <w:t xml:space="preserve"> </w:t>
      </w:r>
      <w:r>
        <w:t>Такое понимание позволяет рассматривать потребление не только как экономический акт покупки товаров, но и как социальную практику, включающую использование благ и формирование символических значений в повседневной жизни.</w:t>
      </w:r>
    </w:p>
    <w:p w14:paraId="092F2034" w14:textId="55F586E9" w:rsidR="00266951" w:rsidRDefault="00266951" w:rsidP="00A16111">
      <w:pPr>
        <w:pStyle w:val="ac"/>
        <w:spacing w:before="0" w:beforeAutospacing="0" w:after="0" w:afterAutospacing="0"/>
        <w:ind w:firstLine="708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266951">
        <w:rPr>
          <w:rFonts w:eastAsiaTheme="minorHAnsi"/>
          <w:kern w:val="2"/>
          <w:lang w:eastAsia="en-US"/>
          <w14:ligatures w14:val="standardContextual"/>
        </w:rPr>
        <w:t xml:space="preserve">В условиях развития цифровой экономики значительное значение приобретают технологические факторы, связанные с распространением онлайн-платформ и цифровых сервисов. </w:t>
      </w:r>
      <w:r w:rsidR="00815C92">
        <w:t xml:space="preserve">Маркетплейс - </w:t>
      </w:r>
      <w:r w:rsidR="004A1C0B" w:rsidRPr="008E7DF6">
        <w:t>онлайн-платформы, объединяющие большое количество продавцов и предлагающие широкий ассортимент товаров в едином интерфейсе</w:t>
      </w:r>
      <w:r w:rsidR="004A1C0B" w:rsidRPr="00513D3F">
        <w:t xml:space="preserve"> </w:t>
      </w:r>
      <w:r w:rsidR="004A1C0B">
        <w:t xml:space="preserve">для пользователей </w:t>
      </w:r>
      <w:r w:rsidR="00513D3F" w:rsidRPr="00513D3F">
        <w:t>[</w:t>
      </w:r>
      <w:r w:rsidR="00C03419">
        <w:t>1</w:t>
      </w:r>
      <w:r w:rsidR="00513D3F">
        <w:t>, с.63</w:t>
      </w:r>
      <w:r w:rsidR="00513D3F" w:rsidRPr="00513D3F">
        <w:t>]</w:t>
      </w:r>
      <w:r w:rsidR="00815C92">
        <w:t>.</w:t>
      </w:r>
      <w:r w:rsidR="00815C92" w:rsidRPr="00266951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="00815C92">
        <w:rPr>
          <w:rFonts w:eastAsiaTheme="minorHAnsi"/>
          <w:kern w:val="2"/>
          <w:lang w:eastAsia="en-US"/>
          <w14:ligatures w14:val="standardContextual"/>
        </w:rPr>
        <w:t xml:space="preserve">В современном контексте </w:t>
      </w:r>
      <w:r w:rsidRPr="00266951">
        <w:rPr>
          <w:rFonts w:eastAsiaTheme="minorHAnsi"/>
          <w:kern w:val="2"/>
          <w:lang w:eastAsia="en-US"/>
          <w14:ligatures w14:val="standardContextual"/>
        </w:rPr>
        <w:t>явление маркетплейсов создает новую среду взаимодействия между покупателями и продавцами, что приводит к изменению способов поиска информации о товарах, оценки их качества и принятия решений о покупке.</w:t>
      </w:r>
    </w:p>
    <w:p w14:paraId="7D662141" w14:textId="116B59EA" w:rsidR="00CC5E65" w:rsidRPr="00CC5E65" w:rsidRDefault="00CC5E65" w:rsidP="003B6C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lang w:eastAsia="ru-RU"/>
          <w14:ligatures w14:val="none"/>
        </w:rPr>
      </w:pPr>
      <w:r w:rsidRPr="00CC5E65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Масштаб распространения маркетплейсов, фиксируемый аналитическими агентствами, закономерно ставит вопрос о качественных изменениях в поведении потребителей. Рост числа онлайн-заказов, увеличение ежедневной аудитории платформ и смещение поисковой активности в мобильную среду формируют устойчивые тренды, требующие систематизации.</w:t>
      </w:r>
      <w:r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 xml:space="preserve"> </w:t>
      </w:r>
      <w:r w:rsidRPr="00CC5E65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Далее будут рассмотрены основные направления трансформации потребительского поведения, выделяемые в современных исследованиях электронной коммерции.</w:t>
      </w:r>
    </w:p>
    <w:p w14:paraId="35E6BC19" w14:textId="29990081" w:rsidR="003B6C94" w:rsidRDefault="003B6C94" w:rsidP="003B6C9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Наиболее заметные изменения происходят на этапе </w:t>
      </w:r>
      <w:r w:rsidRPr="003B6C94">
        <w:rPr>
          <w:rFonts w:ascii="Times New Roman" w:hAnsi="Times New Roman" w:cs="Times New Roman"/>
        </w:rPr>
        <w:t>приобретения</w:t>
      </w:r>
      <w:r w:rsidR="00F06F00">
        <w:rPr>
          <w:rFonts w:ascii="Times New Roman" w:hAnsi="Times New Roman" w:cs="Times New Roman"/>
        </w:rPr>
        <w:t xml:space="preserve">. </w:t>
      </w:r>
      <w:r w:rsidR="00F06F00" w:rsidRPr="00F06F00">
        <w:rPr>
          <w:rFonts w:ascii="Times New Roman" w:hAnsi="Times New Roman" w:cs="Times New Roman"/>
        </w:rPr>
        <w:t>Перенос покупательской активности на маркетплейсы трансформирует способы поиска — ключевую роль начинают играть алгоритмические рекомендации, персонализированные предложения и системы фильтрации. Как отмечает Р. Н. Магомедова, алгоритмы машинного обучения постоянно отслеживают поведение пользователей, выявляют закономерности в их взаимодействии с платформой и с высокой точностью формируют индивидуальные товарные подборки [</w:t>
      </w:r>
      <w:r w:rsidR="00C03419">
        <w:rPr>
          <w:rFonts w:ascii="Times New Roman" w:hAnsi="Times New Roman" w:cs="Times New Roman"/>
        </w:rPr>
        <w:t>3</w:t>
      </w:r>
      <w:r w:rsidR="00F06F00" w:rsidRPr="00F06F00">
        <w:rPr>
          <w:rFonts w:ascii="Times New Roman" w:hAnsi="Times New Roman" w:cs="Times New Roman"/>
        </w:rPr>
        <w:t xml:space="preserve">, с. 547]. </w:t>
      </w:r>
      <w:r w:rsidR="00975E7A" w:rsidRPr="00975E7A">
        <w:rPr>
          <w:rFonts w:ascii="Times New Roman" w:hAnsi="Times New Roman" w:cs="Times New Roman"/>
        </w:rPr>
        <w:t xml:space="preserve">Как отмечают Д. Старк и </w:t>
      </w:r>
      <w:proofErr w:type="spellStart"/>
      <w:r w:rsidR="00975E7A" w:rsidRPr="00975E7A">
        <w:rPr>
          <w:rFonts w:ascii="Times New Roman" w:hAnsi="Times New Roman" w:cs="Times New Roman"/>
        </w:rPr>
        <w:t>И</w:t>
      </w:r>
      <w:proofErr w:type="spellEnd"/>
      <w:r w:rsidR="00975E7A" w:rsidRPr="00975E7A">
        <w:rPr>
          <w:rFonts w:ascii="Times New Roman" w:hAnsi="Times New Roman" w:cs="Times New Roman"/>
        </w:rPr>
        <w:t xml:space="preserve">. </w:t>
      </w:r>
      <w:proofErr w:type="spellStart"/>
      <w:r w:rsidR="00975E7A" w:rsidRPr="00975E7A">
        <w:rPr>
          <w:rFonts w:ascii="Times New Roman" w:hAnsi="Times New Roman" w:cs="Times New Roman"/>
        </w:rPr>
        <w:t>Паиш</w:t>
      </w:r>
      <w:proofErr w:type="spellEnd"/>
      <w:r w:rsidR="00975E7A" w:rsidRPr="00975E7A">
        <w:rPr>
          <w:rFonts w:ascii="Times New Roman" w:hAnsi="Times New Roman" w:cs="Times New Roman"/>
        </w:rPr>
        <w:t>, в условиях платформенной экономики формируется особый тип </w:t>
      </w:r>
      <w:r w:rsidR="00975E7A" w:rsidRPr="00975E7A">
        <w:rPr>
          <w:rFonts w:ascii="Times New Roman" w:hAnsi="Times New Roman" w:cs="Times New Roman"/>
          <w:b/>
          <w:bCs/>
        </w:rPr>
        <w:t>«</w:t>
      </w:r>
      <w:r w:rsidR="00975E7A" w:rsidRPr="00975E7A">
        <w:rPr>
          <w:rFonts w:ascii="Times New Roman" w:hAnsi="Times New Roman" w:cs="Times New Roman"/>
        </w:rPr>
        <w:t>алгоритмического управления</w:t>
      </w:r>
      <w:r w:rsidR="00975E7A" w:rsidRPr="00975E7A">
        <w:rPr>
          <w:rFonts w:ascii="Times New Roman" w:hAnsi="Times New Roman" w:cs="Times New Roman"/>
          <w:b/>
          <w:bCs/>
        </w:rPr>
        <w:t>»</w:t>
      </w:r>
      <w:r w:rsidR="00975E7A" w:rsidRPr="00975E7A">
        <w:rPr>
          <w:rFonts w:ascii="Times New Roman" w:hAnsi="Times New Roman" w:cs="Times New Roman"/>
        </w:rPr>
        <w:t>, где алгоритмы не просто предлагают товары, но и структурируют сам процесс поиска, ранжируя варианты и задавая параметры сравнения, чем фактически направляют потребительское поведение [</w:t>
      </w:r>
      <w:r w:rsidR="00C03419">
        <w:rPr>
          <w:rFonts w:ascii="Times New Roman" w:hAnsi="Times New Roman" w:cs="Times New Roman"/>
        </w:rPr>
        <w:t>4</w:t>
      </w:r>
      <w:r w:rsidR="00975E7A" w:rsidRPr="00975E7A">
        <w:rPr>
          <w:rFonts w:ascii="Times New Roman" w:hAnsi="Times New Roman" w:cs="Times New Roman"/>
        </w:rPr>
        <w:t>, с. 81].</w:t>
      </w:r>
      <w:r w:rsidR="00975E7A">
        <w:rPr>
          <w:rFonts w:ascii="Times New Roman" w:hAnsi="Times New Roman" w:cs="Times New Roman"/>
        </w:rPr>
        <w:t xml:space="preserve"> </w:t>
      </w:r>
      <w:r w:rsidRPr="003B6C94">
        <w:rPr>
          <w:rFonts w:ascii="Times New Roman" w:hAnsi="Times New Roman" w:cs="Times New Roman"/>
        </w:rPr>
        <w:t>В результате структура потребительского выбора в значительной степени определяется интерфейсом платформы и алгоритмами обработки пользовательских данных.</w:t>
      </w:r>
    </w:p>
    <w:p w14:paraId="07F545FD" w14:textId="4F6EAE07" w:rsidR="00975E7A" w:rsidRDefault="00975E7A" w:rsidP="008A2CC0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8A2CC0">
        <w:rPr>
          <w:rFonts w:eastAsiaTheme="minorHAnsi"/>
          <w:kern w:val="2"/>
          <w:lang w:eastAsia="en-US"/>
          <w14:ligatures w14:val="standardContextual"/>
        </w:rPr>
        <w:t>Важным направлением изменений является также снижение транзакционных издержек поиска информации о товарах. Возможность сравнения большого количества предложений в едином интерфейсе существенно упрощает процесс выбора и сокращает время принятия решения о покупке.</w:t>
      </w:r>
      <w:r w:rsidR="008A2CC0" w:rsidRPr="008A2CC0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="005D70A8" w:rsidRPr="005D70A8">
        <w:rPr>
          <w:rFonts w:eastAsiaTheme="minorHAnsi"/>
          <w:kern w:val="2"/>
          <w:lang w:eastAsia="en-US"/>
          <w14:ligatures w14:val="standardContextual"/>
        </w:rPr>
        <w:t>По данным отчёта «Поиск 2026: роль маркетплейсов…»</w:t>
      </w:r>
      <w:r w:rsidR="005D70A8">
        <w:rPr>
          <w:rFonts w:eastAsiaTheme="minorHAnsi"/>
          <w:kern w:val="2"/>
          <w:lang w:eastAsia="en-US"/>
          <w14:ligatures w14:val="standardContextual"/>
        </w:rPr>
        <w:t>:</w:t>
      </w:r>
      <w:r w:rsidR="005D70A8" w:rsidRPr="005D70A8">
        <w:rPr>
          <w:rFonts w:eastAsiaTheme="minorHAnsi"/>
          <w:kern w:val="2"/>
          <w:lang w:eastAsia="en-US"/>
          <w14:ligatures w14:val="standardContextual"/>
        </w:rPr>
        <w:t xml:space="preserve"> 71 % онлайн-покупателей ответили, что часто ищут товары на маркетплейсах, тогда как поиск в обычных интернет-магазинах часто используют почти втрое меньше респондентов — 26 %. При этом 28 % покупателей предпочитают маркетплейсы другим способам поиска, что ставит их в один ряд с поисковыми системами как основным инструментом навигации в товарном пространстве</w:t>
      </w:r>
      <w:r w:rsidR="005D70A8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="005D70A8" w:rsidRPr="005D70A8">
        <w:rPr>
          <w:rFonts w:eastAsiaTheme="minorHAnsi"/>
          <w:kern w:val="2"/>
          <w:lang w:eastAsia="en-US"/>
          <w14:ligatures w14:val="standardContextual"/>
        </w:rPr>
        <w:t>[</w:t>
      </w:r>
      <w:r w:rsidR="00C03419">
        <w:rPr>
          <w:rFonts w:eastAsiaTheme="minorHAnsi"/>
          <w:kern w:val="2"/>
          <w:lang w:eastAsia="en-US"/>
          <w14:ligatures w14:val="standardContextual"/>
        </w:rPr>
        <w:t>10</w:t>
      </w:r>
      <w:r w:rsidR="005D70A8" w:rsidRPr="005D70A8">
        <w:rPr>
          <w:rFonts w:eastAsiaTheme="minorHAnsi"/>
          <w:kern w:val="2"/>
          <w:lang w:eastAsia="en-US"/>
          <w14:ligatures w14:val="standardContextual"/>
        </w:rPr>
        <w:t>].</w:t>
      </w:r>
      <w:r w:rsidR="005D70A8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="008A2CC0" w:rsidRPr="008A2CC0">
        <w:rPr>
          <w:rFonts w:eastAsiaTheme="minorHAnsi"/>
          <w:kern w:val="2"/>
          <w:lang w:eastAsia="en-US"/>
          <w14:ligatures w14:val="standardContextual"/>
        </w:rPr>
        <w:t xml:space="preserve">Более того, </w:t>
      </w:r>
      <w:r w:rsidR="00A6741D">
        <w:rPr>
          <w:rFonts w:eastAsiaTheme="minorHAnsi"/>
          <w:kern w:val="2"/>
          <w:lang w:eastAsia="en-US"/>
          <w14:ligatures w14:val="standardContextual"/>
        </w:rPr>
        <w:t>р</w:t>
      </w:r>
      <w:r w:rsidR="008A2CC0" w:rsidRPr="008A2CC0">
        <w:rPr>
          <w:rFonts w:eastAsiaTheme="minorHAnsi"/>
          <w:kern w:val="2"/>
          <w:lang w:eastAsia="en-US"/>
          <w14:ligatures w14:val="standardContextual"/>
        </w:rPr>
        <w:t xml:space="preserve">асширение мобильных технологий усиливает данные тенденции. Покупки всё чаще совершаются через мобильные приложения маркетплейсов, что делает процесс </w:t>
      </w:r>
      <w:r w:rsidR="008A2CC0" w:rsidRPr="008A2CC0">
        <w:rPr>
          <w:rFonts w:eastAsiaTheme="minorHAnsi"/>
          <w:kern w:val="2"/>
          <w:lang w:eastAsia="en-US"/>
          <w14:ligatures w14:val="standardContextual"/>
        </w:rPr>
        <w:lastRenderedPageBreak/>
        <w:t xml:space="preserve">приобретения товаров частью повседневной цифровой активности. </w:t>
      </w:r>
      <w:r w:rsidR="0083376E" w:rsidRPr="0083376E">
        <w:rPr>
          <w:rFonts w:eastAsiaTheme="minorHAnsi"/>
          <w:kern w:val="2"/>
          <w:lang w:eastAsia="en-US"/>
          <w14:ligatures w14:val="standardContextual"/>
        </w:rPr>
        <w:t xml:space="preserve">Как фиксирует </w:t>
      </w:r>
      <w:proofErr w:type="spellStart"/>
      <w:r w:rsidR="0083376E" w:rsidRPr="0083376E">
        <w:rPr>
          <w:rFonts w:eastAsiaTheme="minorHAnsi"/>
          <w:kern w:val="2"/>
          <w:lang w:eastAsia="en-US"/>
          <w14:ligatures w14:val="standardContextual"/>
        </w:rPr>
        <w:t>Mediascope</w:t>
      </w:r>
      <w:proofErr w:type="spellEnd"/>
      <w:r w:rsidR="0083376E" w:rsidRPr="0083376E">
        <w:rPr>
          <w:rFonts w:eastAsiaTheme="minorHAnsi"/>
          <w:kern w:val="2"/>
          <w:lang w:eastAsia="en-US"/>
          <w14:ligatures w14:val="standardContextual"/>
        </w:rPr>
        <w:t>, мобильные устройства стали доминирующим каналом выхода в интернет: 79 % пользователей осуществляют поисковые запросы со смартфонов, тогда как на десктоп приходится лишь 39 % запросов</w:t>
      </w:r>
      <w:r w:rsidR="0083376E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="0083376E" w:rsidRPr="0083376E">
        <w:rPr>
          <w:rFonts w:eastAsiaTheme="minorHAnsi"/>
          <w:kern w:val="2"/>
          <w:lang w:eastAsia="en-US"/>
          <w14:ligatures w14:val="standardContextual"/>
        </w:rPr>
        <w:t>[</w:t>
      </w:r>
      <w:r w:rsidR="00C03419">
        <w:rPr>
          <w:rFonts w:eastAsiaTheme="minorHAnsi"/>
          <w:kern w:val="2"/>
          <w:lang w:eastAsia="en-US"/>
          <w14:ligatures w14:val="standardContextual"/>
        </w:rPr>
        <w:t>7</w:t>
      </w:r>
      <w:r w:rsidR="0083376E" w:rsidRPr="0083376E">
        <w:rPr>
          <w:rFonts w:eastAsiaTheme="minorHAnsi"/>
          <w:kern w:val="2"/>
          <w:lang w:eastAsia="en-US"/>
          <w14:ligatures w14:val="standardContextual"/>
        </w:rPr>
        <w:t xml:space="preserve">]. </w:t>
      </w:r>
      <w:r w:rsidR="008A2CC0" w:rsidRPr="008A2CC0">
        <w:rPr>
          <w:rFonts w:eastAsiaTheme="minorHAnsi"/>
          <w:kern w:val="2"/>
          <w:lang w:eastAsia="en-US"/>
          <w14:ligatures w14:val="standardContextual"/>
        </w:rPr>
        <w:t>Возможность совершать покупки в любое время и из любой точки повышает частоту взаимодействия пользователей с платформами и способствует интеграции потребления в ежедневные практики.</w:t>
      </w:r>
    </w:p>
    <w:p w14:paraId="3040269C" w14:textId="2CDDCA9D" w:rsidR="00AA7A15" w:rsidRPr="00AA7A15" w:rsidRDefault="00AA7A15" w:rsidP="008A2CC0">
      <w:pPr>
        <w:pStyle w:val="ac"/>
        <w:spacing w:before="0" w:beforeAutospacing="0" w:after="0" w:afterAutospacing="0"/>
        <w:ind w:firstLine="709"/>
        <w:jc w:val="both"/>
      </w:pPr>
      <w:r w:rsidRPr="00A94848">
        <w:t>Трансформация потребительского поведения проявляется также в изменении отношения к брендам. В условиях маркетплейса традиционная лояльность к производителю уступает место лояльности к платформе как гаранту надежности и удобства. Потребитель всё чаще ориентируется не на знакомое название бренда, а на комплексные показатели: рейтинг товара, количество отзывов, скорость доставки и условия возврата.</w:t>
      </w:r>
      <w:r w:rsidRPr="00A94848">
        <w:rPr>
          <w:rFonts w:eastAsiaTheme="majorEastAsia"/>
        </w:rPr>
        <w:t> </w:t>
      </w:r>
      <w:r>
        <w:t xml:space="preserve">Согласно отчёту компании «Ашманов и партнеры» при </w:t>
      </w:r>
      <w:r w:rsidRPr="00A94848">
        <w:t>в поисковых системах покупатели обращают внимание преимущественно на бренд магазина и опыт предыдущих покупок, тогда как на маркетплейсах выбор в значительно большей степени определяется рейтингом и знанием самого товара</w:t>
      </w:r>
      <w:r w:rsidRPr="00AA7A15">
        <w:t xml:space="preserve"> [</w:t>
      </w:r>
      <w:r w:rsidR="00C03419">
        <w:t>10</w:t>
      </w:r>
      <w:r w:rsidRPr="00AA7A15">
        <w:t>]</w:t>
      </w:r>
      <w:r w:rsidRPr="00A94848">
        <w:t>.</w:t>
      </w:r>
      <w:r w:rsidRPr="00AA7A15">
        <w:t xml:space="preserve"> Исходя из этого</w:t>
      </w:r>
      <w:r w:rsidRPr="00AA7A15">
        <w:rPr>
          <w:b/>
          <w:bCs/>
        </w:rPr>
        <w:t>,</w:t>
      </w:r>
      <w:r w:rsidRPr="00AA7A15">
        <w:t> для продавцов на маркетплейсах принципиальное значение приобретает не столько формирование собственного бренда, сколько работа с товарными рейтингами и отзывами, поскольку именно они выступают основным фактором потребительского выбора в платформенной среде.</w:t>
      </w:r>
    </w:p>
    <w:p w14:paraId="678ABEF1" w14:textId="77777777" w:rsidR="00975E7A" w:rsidRDefault="00975E7A" w:rsidP="008A2CC0">
      <w:pPr>
        <w:pStyle w:val="ac"/>
        <w:spacing w:before="0" w:beforeAutospacing="0" w:after="0" w:afterAutospacing="0"/>
        <w:ind w:firstLine="709"/>
        <w:jc w:val="both"/>
      </w:pPr>
      <w:r w:rsidRPr="00AA7A15">
        <w:t>Дополнительным фактором трансформации поведения потребителей становится высокая степень ценовой прозрачности, характерная для</w:t>
      </w:r>
      <w:r w:rsidRPr="008A2CC0">
        <w:rPr>
          <w:rFonts w:eastAsiaTheme="minorHAnsi"/>
          <w:kern w:val="2"/>
          <w:lang w:eastAsia="en-US"/>
          <w14:ligatures w14:val="standardContextual"/>
        </w:rPr>
        <w:t xml:space="preserve"> цифровых платформ. Пользователи получают доступ к информации о стоимости аналогичных товаров у разных продавцов, а также к данным о скидках и акциях. В этих условиях возрастает чувствительность потребителей к ценовым предложениям, а процесс покупки всё чаще сопровождается</w:t>
      </w:r>
      <w:r>
        <w:t xml:space="preserve"> поиском наиболее выгодных вариантов.</w:t>
      </w:r>
    </w:p>
    <w:p w14:paraId="2319B1BE" w14:textId="4F929BBE" w:rsidR="008A2CC0" w:rsidRDefault="008A2CC0" w:rsidP="002E5127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8A2CC0">
        <w:rPr>
          <w:rFonts w:eastAsiaTheme="minorHAnsi"/>
          <w:kern w:val="2"/>
          <w:lang w:eastAsia="en-US"/>
          <w14:ligatures w14:val="standardContextual"/>
        </w:rPr>
        <w:t>Изменения затрагивают и механизмы оценивания товаров. Отсутствие непосредственного контакта с продукцией до момента её получения усиливает зависимость потребителей от информационной среды платформы</w:t>
      </w:r>
      <w:r w:rsidR="003D2C6C" w:rsidRPr="003D2C6C">
        <w:rPr>
          <w:rFonts w:eastAsiaTheme="minorHAnsi"/>
          <w:kern w:val="2"/>
          <w:lang w:eastAsia="en-US"/>
          <w14:ligatures w14:val="standardContextual"/>
        </w:rPr>
        <w:t xml:space="preserve"> [</w:t>
      </w:r>
      <w:r w:rsidR="00C03419">
        <w:rPr>
          <w:rFonts w:eastAsiaTheme="minorHAnsi"/>
          <w:kern w:val="2"/>
          <w:lang w:eastAsia="en-US"/>
          <w14:ligatures w14:val="standardContextual"/>
        </w:rPr>
        <w:t>5</w:t>
      </w:r>
      <w:r w:rsidR="003D2C6C">
        <w:rPr>
          <w:rFonts w:eastAsiaTheme="minorHAnsi"/>
          <w:kern w:val="2"/>
          <w:lang w:eastAsia="en-US"/>
          <w14:ligatures w14:val="standardContextual"/>
        </w:rPr>
        <w:t>, с.68</w:t>
      </w:r>
      <w:r w:rsidR="003D2C6C" w:rsidRPr="003D2C6C">
        <w:rPr>
          <w:rFonts w:eastAsiaTheme="minorHAnsi"/>
          <w:kern w:val="2"/>
          <w:lang w:eastAsia="en-US"/>
          <w14:ligatures w14:val="standardContextual"/>
        </w:rPr>
        <w:t>]</w:t>
      </w:r>
      <w:r w:rsidRPr="008A2CC0">
        <w:rPr>
          <w:rFonts w:eastAsiaTheme="minorHAnsi"/>
          <w:kern w:val="2"/>
          <w:lang w:eastAsia="en-US"/>
          <w14:ligatures w14:val="standardContextual"/>
        </w:rPr>
        <w:t>. В этих условиях ключевым источником информации становятся пользовательские отзывы и рейтинги, формирующие коллективные представления о качестве товара и надежности продавца. Решения о покупке всё чаще принимаются на основе агрегированных оценок других покупателей, которые выступают своеобразным механизмом социальной верификации информации.</w:t>
      </w:r>
      <w:r w:rsidR="00CC5E65"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Pr="008A2CC0">
        <w:rPr>
          <w:rFonts w:eastAsiaTheme="minorHAnsi"/>
          <w:kern w:val="2"/>
          <w:lang w:eastAsia="en-US"/>
          <w14:ligatures w14:val="standardContextual"/>
        </w:rPr>
        <w:t>Наряду с текстовыми отзывами возрастает значение визуальной достоверности представления товаров. Фотографии и видеоматериалы, размещённые покупателями, позволяют потенциальным потребителям сопоставить рекламное описание товара с реальным опытом его использования. Наличие пользовательского визуального контента снижает неопределённость онлайн-покупки и формирует дополнительный уровень доверия к информации о товаре</w:t>
      </w:r>
      <w:r w:rsidR="00CC5E65" w:rsidRPr="00CC5E65">
        <w:rPr>
          <w:rFonts w:eastAsiaTheme="minorHAnsi"/>
          <w:kern w:val="2"/>
          <w:lang w:eastAsia="en-US"/>
          <w14:ligatures w14:val="standardContextual"/>
        </w:rPr>
        <w:t xml:space="preserve"> [</w:t>
      </w:r>
      <w:r w:rsidR="00C03419">
        <w:rPr>
          <w:rFonts w:eastAsiaTheme="minorHAnsi"/>
          <w:kern w:val="2"/>
          <w:lang w:eastAsia="en-US"/>
          <w14:ligatures w14:val="standardContextual"/>
        </w:rPr>
        <w:t>2</w:t>
      </w:r>
      <w:r w:rsidR="00CC5E65">
        <w:rPr>
          <w:rFonts w:eastAsiaTheme="minorHAnsi"/>
          <w:kern w:val="2"/>
          <w:lang w:eastAsia="en-US"/>
          <w14:ligatures w14:val="standardContextual"/>
        </w:rPr>
        <w:t xml:space="preserve">, </w:t>
      </w:r>
      <w:r w:rsidR="00CC5E65" w:rsidRPr="002E5127">
        <w:rPr>
          <w:rFonts w:eastAsiaTheme="minorHAnsi"/>
          <w:kern w:val="2"/>
          <w:lang w:eastAsia="en-US"/>
          <w14:ligatures w14:val="standardContextual"/>
        </w:rPr>
        <w:t>c</w:t>
      </w:r>
      <w:r w:rsidR="00CC5E65" w:rsidRPr="00CC5E65">
        <w:rPr>
          <w:rFonts w:eastAsiaTheme="minorHAnsi"/>
          <w:kern w:val="2"/>
          <w:lang w:eastAsia="en-US"/>
          <w14:ligatures w14:val="standardContextual"/>
        </w:rPr>
        <w:t>.13]</w:t>
      </w:r>
      <w:r w:rsidRPr="008A2CC0">
        <w:rPr>
          <w:rFonts w:eastAsiaTheme="minorHAnsi"/>
          <w:kern w:val="2"/>
          <w:lang w:eastAsia="en-US"/>
          <w14:ligatures w14:val="standardContextual"/>
        </w:rPr>
        <w:t xml:space="preserve">. </w:t>
      </w:r>
    </w:p>
    <w:p w14:paraId="44C7FBB0" w14:textId="77777777" w:rsidR="00970A97" w:rsidRDefault="00970A97" w:rsidP="002E5127">
      <w:pPr>
        <w:pStyle w:val="ds-markdown-paragraph"/>
        <w:spacing w:before="0" w:beforeAutospacing="0" w:after="0" w:afterAutospacing="0"/>
        <w:ind w:firstLine="708"/>
        <w:jc w:val="both"/>
        <w:rPr>
          <w:rFonts w:eastAsiaTheme="minorHAnsi"/>
          <w:kern w:val="2"/>
          <w:lang w:eastAsia="en-US"/>
          <w14:ligatures w14:val="standardContextual"/>
        </w:rPr>
      </w:pPr>
      <w:r>
        <w:rPr>
          <w:rFonts w:eastAsiaTheme="minorHAnsi"/>
          <w:kern w:val="2"/>
          <w:lang w:eastAsia="en-US"/>
          <w14:ligatures w14:val="standardContextual"/>
        </w:rPr>
        <w:t>Таким образом, можно сделать следующие выводы:</w:t>
      </w:r>
    </w:p>
    <w:p w14:paraId="14FE75A4" w14:textId="34540572" w:rsidR="002E5127" w:rsidRPr="002E5127" w:rsidRDefault="00970A97" w:rsidP="002E5127">
      <w:pPr>
        <w:pStyle w:val="ds-markdown-paragraph"/>
        <w:spacing w:before="0" w:beforeAutospacing="0" w:after="0" w:afterAutospacing="0"/>
        <w:ind w:firstLine="708"/>
        <w:jc w:val="both"/>
        <w:rPr>
          <w:rFonts w:eastAsiaTheme="minorHAnsi"/>
          <w:kern w:val="2"/>
          <w:lang w:eastAsia="en-US"/>
          <w14:ligatures w14:val="standardContextual"/>
        </w:rPr>
      </w:pPr>
      <w:r>
        <w:rPr>
          <w:rFonts w:eastAsiaTheme="minorHAnsi"/>
          <w:kern w:val="2"/>
          <w:lang w:eastAsia="en-US"/>
          <w14:ligatures w14:val="standardContextual"/>
        </w:rPr>
        <w:t xml:space="preserve">1. </w:t>
      </w:r>
      <w:r w:rsidR="002E5127" w:rsidRPr="002E5127">
        <w:rPr>
          <w:rFonts w:eastAsiaTheme="minorHAnsi"/>
          <w:kern w:val="2"/>
          <w:lang w:eastAsia="en-US"/>
          <w14:ligatures w14:val="standardContextual"/>
        </w:rPr>
        <w:t>Рассмотренные тенденции позволяют взглянуть на маркетплейсы не просто как на канал продаж, а как на среду, которая задаёт новые правила взаимодействия между продавцами и покупателями. В этой среде привычные механизмы потребительского выбора претерпевают существенные изменения. Ключевую роль начинают играть алгоритмические рекомендации и системы фильтрации, которые структурируют товарное пространство и во многом определяют, какие позиции окажутся в поле зрения покупателя. Одновременно возрастает значимость пользовательских оценок: отзывы и рейтинги становятся основным источником информации о качестве товара, замещая в этой функции рекламные описания продавцов.</w:t>
      </w:r>
    </w:p>
    <w:p w14:paraId="00F3DF83" w14:textId="6C80F736" w:rsidR="002E5127" w:rsidRPr="002E5127" w:rsidRDefault="00970A97" w:rsidP="002E5127">
      <w:pPr>
        <w:pStyle w:val="ds-markdown-paragraph"/>
        <w:spacing w:before="0" w:beforeAutospacing="0" w:after="0" w:afterAutospacing="0"/>
        <w:ind w:firstLine="708"/>
        <w:jc w:val="both"/>
        <w:rPr>
          <w:rFonts w:eastAsiaTheme="minorHAnsi"/>
          <w:kern w:val="2"/>
          <w:lang w:eastAsia="en-US"/>
          <w14:ligatures w14:val="standardContextual"/>
        </w:rPr>
      </w:pPr>
      <w:r>
        <w:rPr>
          <w:rFonts w:eastAsiaTheme="minorHAnsi"/>
          <w:kern w:val="2"/>
          <w:lang w:eastAsia="en-US"/>
          <w14:ligatures w14:val="standardContextual"/>
        </w:rPr>
        <w:t xml:space="preserve">2. </w:t>
      </w:r>
      <w:r w:rsidR="002E5127" w:rsidRPr="002E5127">
        <w:rPr>
          <w:rFonts w:eastAsiaTheme="minorHAnsi"/>
          <w:kern w:val="2"/>
          <w:lang w:eastAsia="en-US"/>
          <w14:ligatures w14:val="standardContextual"/>
        </w:rPr>
        <w:t xml:space="preserve">Меняется и отношение потребителей к участникам рыночного обмена. Если в традиционной рознице покупатель выстраивал отношение непосредственно с магазином или производителем, то на маркетплейсах этот контакт опосредован платформой. Продавец </w:t>
      </w:r>
      <w:proofErr w:type="gramStart"/>
      <w:r w:rsidR="002E5127" w:rsidRPr="002E5127">
        <w:rPr>
          <w:rFonts w:eastAsiaTheme="minorHAnsi"/>
          <w:kern w:val="2"/>
          <w:lang w:eastAsia="en-US"/>
          <w14:ligatures w14:val="standardContextual"/>
        </w:rPr>
        <w:t>оказывается</w:t>
      </w:r>
      <w:proofErr w:type="gramEnd"/>
      <w:r w:rsidR="002E5127" w:rsidRPr="002E5127">
        <w:rPr>
          <w:rFonts w:eastAsiaTheme="minorHAnsi"/>
          <w:kern w:val="2"/>
          <w:lang w:eastAsia="en-US"/>
          <w14:ligatures w14:val="standardContextual"/>
        </w:rPr>
        <w:t xml:space="preserve"> как бы в тени: потребитель взаимодействует с интерфейсом площадки, ориентируется на её условия доставки и возврата, пользуется её программами лояльности. Производитель или конкретный магазин перестают быть главным ориентиром — на первый </w:t>
      </w:r>
      <w:r w:rsidR="002E5127" w:rsidRPr="002E5127">
        <w:rPr>
          <w:rFonts w:eastAsiaTheme="minorHAnsi"/>
          <w:kern w:val="2"/>
          <w:lang w:eastAsia="en-US"/>
          <w14:ligatures w14:val="standardContextual"/>
        </w:rPr>
        <w:lastRenderedPageBreak/>
        <w:t>план выходят показатели, агрегированные платформой: рейтинг товара, количество отзывов, позиция в выдаче.</w:t>
      </w:r>
    </w:p>
    <w:p w14:paraId="2E3138DD" w14:textId="1A56EFBE" w:rsidR="00F9630D" w:rsidRDefault="00970A97" w:rsidP="002E5127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kern w:val="2"/>
          <w:lang w:eastAsia="en-US"/>
          <w14:ligatures w14:val="standardContextual"/>
        </w:rPr>
      </w:pPr>
      <w:r>
        <w:rPr>
          <w:rFonts w:eastAsiaTheme="minorHAnsi"/>
          <w:kern w:val="2"/>
          <w:lang w:eastAsia="en-US"/>
          <w14:ligatures w14:val="standardContextual"/>
        </w:rPr>
        <w:t xml:space="preserve">3. </w:t>
      </w:r>
      <w:r w:rsidR="002E5127" w:rsidRPr="002E5127">
        <w:rPr>
          <w:rFonts w:eastAsiaTheme="minorHAnsi"/>
          <w:kern w:val="2"/>
          <w:lang w:eastAsia="en-US"/>
          <w14:ligatures w14:val="standardContextual"/>
        </w:rPr>
        <w:t>В более широкой перспективе можно говорить о том, что покупка перестаёт быть отдельным действием, требующим специальных усилий, и всё чаще встраивается в повседневную цифровую активность человека. Выбор и приобретение товаров происходят естественно — в те же минуты, когда пользователь листает ленту, общается в мессенджерах или смотрит видео. Маркетплейсы становятся не просто местом для покупок, а привычным элементом повседневности, фоном, на котором строится обычный день.</w:t>
      </w:r>
    </w:p>
    <w:p w14:paraId="7DE7644D" w14:textId="77777777" w:rsidR="00E97A57" w:rsidRDefault="00E97A57" w:rsidP="002E5127">
      <w:pPr>
        <w:pStyle w:val="ac"/>
        <w:spacing w:before="0" w:beforeAutospacing="0" w:after="0" w:afterAutospacing="0"/>
        <w:ind w:firstLine="709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471EC434" w14:textId="77777777" w:rsidR="00E97A57" w:rsidRDefault="00E97A57" w:rsidP="00E97A57">
      <w:pPr>
        <w:pStyle w:val="ac"/>
        <w:spacing w:before="0" w:beforeAutospacing="0" w:after="0" w:afterAutospacing="0" w:line="240" w:lineRule="atLeast"/>
        <w:jc w:val="center"/>
        <w:rPr>
          <w:color w:val="000000"/>
        </w:rPr>
      </w:pPr>
      <w:r>
        <w:rPr>
          <w:b/>
          <w:bCs/>
          <w:color w:val="000000"/>
        </w:rPr>
        <w:t>Библиографический список</w:t>
      </w:r>
    </w:p>
    <w:p w14:paraId="0B7B2841" w14:textId="77777777" w:rsidR="00C03419" w:rsidRPr="00E97A57" w:rsidRDefault="00C03419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1. </w:t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Вертакова, Ю. В. Маркетплейс как форма организации цифрового рыночного пространства: анализ экономической сущности / Ю. В. Вертакова, А. А. Волкова, В. А. Плотников // Цифровые модели и решения. 2025. Т. 4, № 2. С. </w:t>
      </w:r>
      <w:proofErr w:type="gram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59-70</w:t>
      </w:r>
      <w:proofErr w:type="gram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. </w:t>
      </w:r>
    </w:p>
    <w:p w14:paraId="0EC4066E" w14:textId="77777777" w:rsidR="00C03419" w:rsidRPr="00E97A57" w:rsidRDefault="00C03419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2. 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Красноставская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, Н. В. Влияние онлайн отзывов покупателей на процесс принятия решения о покупке изделий ручной работы / Н. В. 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Красноставская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, С. Г. 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Божук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, Н. А. Плетнева, А. В. Бочарникова // Вестник евразийской науки. 2022. Т. 14. № 6. С. </w:t>
      </w:r>
      <w:proofErr w:type="gram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1-18</w:t>
      </w:r>
      <w:proofErr w:type="gram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</w:p>
    <w:p w14:paraId="11376203" w14:textId="2B8829A7" w:rsidR="00C03419" w:rsidRPr="00E97A57" w:rsidRDefault="00C03419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3. </w:t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Магомедова, Р. Н. Трансформация потребительского поведения на рынке e-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commerce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. / Р. Н. Магомедова// Вопросы управления. </w:t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softHyphen/>
        <w:t xml:space="preserve">2023. Т. 17. №6. С. </w:t>
      </w:r>
      <w:proofErr w:type="gram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20-34</w:t>
      </w:r>
      <w:proofErr w:type="gram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</w:p>
    <w:p w14:paraId="14B7BB79" w14:textId="77777777" w:rsidR="00C03419" w:rsidRPr="00E97A57" w:rsidRDefault="00C03419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4. </w:t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Старк, Д. Алгоритмическое управление в экономике платформ / Д. Старк, И. Паис // Экономическая социология. 2021. Т. 22, № 3. С. </w:t>
      </w:r>
      <w:proofErr w:type="gram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71-103</w:t>
      </w:r>
      <w:proofErr w:type="gram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. </w:t>
      </w:r>
    </w:p>
    <w:p w14:paraId="679FD524" w14:textId="77777777" w:rsidR="00C03419" w:rsidRPr="00DB500A" w:rsidRDefault="00C03419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5. 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Юдалевич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, Н. В. К вопросу о важности предоставления отзывов при покупках на маркетплейсах / Н. В. </w:t>
      </w:r>
      <w:proofErr w:type="spellStart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Юдалевич</w:t>
      </w:r>
      <w:proofErr w:type="spellEnd"/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// Бизнес-образование в экономике знаний. </w:t>
      </w: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2023. № 2(25). </w:t>
      </w:r>
      <w:r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С</w:t>
      </w: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. 67-72. </w:t>
      </w:r>
    </w:p>
    <w:p w14:paraId="022BF5F2" w14:textId="04CA8318" w:rsidR="00E97A57" w:rsidRDefault="00E97A57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E97A5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6. Warde A. Consumption: A Sociological Analysis. </w:t>
      </w: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L.: Palgrave Macmillan, 2017. 252 p. </w:t>
      </w:r>
    </w:p>
    <w:p w14:paraId="407970CA" w14:textId="24B341C2" w:rsidR="00DB500A" w:rsidRDefault="00E97A57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7.</w:t>
      </w:r>
      <w:r w:rsidRPr="00C03419">
        <w:rPr>
          <w:lang w:val="en-US"/>
        </w:rPr>
        <w:t xml:space="preserve">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Аудитория</w:t>
      </w:r>
      <w:r w:rsidR="00C03419" w:rsidRP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E-com 2025.</w:t>
      </w:r>
      <w:r w:rsid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proofErr w:type="spellStart"/>
      <w:r w:rsid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Mediascope</w:t>
      </w:r>
      <w:proofErr w:type="spellEnd"/>
      <w:r w:rsid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, 2025. -</w:t>
      </w:r>
      <w:r w:rsidR="00C03419" w:rsidRP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r w:rsid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URL</w:t>
      </w:r>
      <w:r w:rsidR="00C03419" w:rsidRP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: https://mediascope.net/upload/iblock/958/5sd52fq5leoqcf2a2h4bkv5v2hoa48n5/</w:t>
      </w:r>
      <w:r w:rsidR="00C03419" w:rsidRP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НРФ</w:t>
      </w:r>
      <w:r w:rsidR="00C03419" w:rsidRPr="00C03419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_Mediascope_ecom.pdf </w:t>
      </w:r>
    </w:p>
    <w:p w14:paraId="6FE95771" w14:textId="2FFA7188" w:rsidR="00DB500A" w:rsidRPr="00341EA2" w:rsidRDefault="00DB500A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DB500A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8. </w:t>
      </w:r>
      <w:proofErr w:type="gramStart"/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Интернет</w:t>
      </w:r>
      <w:r w:rsidR="00C03419" w:rsidRPr="006243A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торговля</w:t>
      </w:r>
      <w:proofErr w:type="gramEnd"/>
      <w:r w:rsidR="00C03419" w:rsidRPr="006243A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в</w:t>
      </w:r>
      <w:r w:rsidR="00C03419" w:rsidRPr="006243A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России</w:t>
      </w:r>
      <w:r w:rsidR="00C03419" w:rsidRPr="006243A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2025. </w:t>
      </w:r>
      <w:r w:rsid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Data Insight, 2025. -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URL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:</w:t>
      </w:r>
      <w:r w:rsidR="00A720FD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https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://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datainsight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.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ru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sites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default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files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e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Commerce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_2025.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pdf</w:t>
      </w:r>
    </w:p>
    <w:p w14:paraId="16860874" w14:textId="41936928" w:rsidR="00DB500A" w:rsidRPr="00341EA2" w:rsidRDefault="00DB500A" w:rsidP="009E17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9.</w:t>
      </w:r>
      <w:r w:rsidRPr="00DB500A">
        <w:t xml:space="preserve"> </w:t>
      </w:r>
      <w:r w:rsidR="00C03419"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Поиск 2026: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C03419"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Роль маркетплейсов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C03419"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при выборе товаров 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- </w:t>
      </w:r>
      <w:r w:rsidR="00C03419" w:rsidRPr="00E97A57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потребительские тренды</w:t>
      </w:r>
      <w:r w:rsidR="00C03419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</w:t>
      </w:r>
      <w:r w:rsid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Ашманов и партнёры, 2026. -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URL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: 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https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://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www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  <w:proofErr w:type="spellStart"/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ashmanov</w:t>
      </w:r>
      <w:proofErr w:type="spellEnd"/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com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static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files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/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search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-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trends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-2026-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marketplaces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pdf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?</w:t>
      </w:r>
      <w:proofErr w:type="spellStart"/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ysclid</w:t>
      </w:r>
      <w:proofErr w:type="spellEnd"/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=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mmm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 xml:space="preserve"> 07</w:t>
      </w:r>
      <w:proofErr w:type="spellStart"/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vh</w:t>
      </w:r>
      <w:proofErr w:type="spellEnd"/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3</w:t>
      </w:r>
      <w:r w:rsidR="00C03419" w:rsidRPr="00DB500A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</w:t>
      </w:r>
      <w:r w:rsidR="00C03419" w:rsidRP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8185550739</w:t>
      </w:r>
    </w:p>
    <w:p w14:paraId="2FB5B86D" w14:textId="77777777" w:rsidR="00336F2B" w:rsidRPr="00341EA2" w:rsidRDefault="00336F2B" w:rsidP="009E17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</w:pPr>
    </w:p>
    <w:p w14:paraId="4C329AD5" w14:textId="77777777" w:rsidR="00000C80" w:rsidRDefault="00000C80" w:rsidP="009E17FF">
      <w:pPr>
        <w:pStyle w:val="ac"/>
        <w:spacing w:before="0" w:beforeAutospacing="0" w:after="0" w:afterAutospacing="0"/>
        <w:jc w:val="center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Информация об авторе</w:t>
      </w:r>
    </w:p>
    <w:p w14:paraId="3FE142EB" w14:textId="53BC3C64" w:rsidR="00000C80" w:rsidRPr="007B1FFE" w:rsidRDefault="00000C80" w:rsidP="009E17FF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rFonts w:eastAsiaTheme="majorEastAsia"/>
          <w:b/>
          <w:bCs/>
          <w:color w:val="000000"/>
        </w:rPr>
        <w:t>Князева</w:t>
      </w:r>
      <w:r w:rsidRPr="00000C80">
        <w:rPr>
          <w:rFonts w:eastAsiaTheme="majorEastAsia"/>
          <w:b/>
          <w:bCs/>
          <w:color w:val="000000"/>
        </w:rPr>
        <w:t xml:space="preserve"> </w:t>
      </w:r>
      <w:r>
        <w:rPr>
          <w:rFonts w:eastAsiaTheme="majorEastAsia"/>
          <w:b/>
          <w:bCs/>
          <w:color w:val="000000"/>
        </w:rPr>
        <w:t>Мирослава</w:t>
      </w:r>
      <w:r w:rsidRPr="00000C80">
        <w:rPr>
          <w:rFonts w:eastAsiaTheme="majorEastAsia"/>
          <w:b/>
          <w:bCs/>
          <w:color w:val="000000"/>
        </w:rPr>
        <w:t xml:space="preserve"> </w:t>
      </w:r>
      <w:r>
        <w:rPr>
          <w:rFonts w:eastAsiaTheme="majorEastAsia"/>
          <w:b/>
          <w:bCs/>
          <w:color w:val="000000"/>
        </w:rPr>
        <w:t>Святославовна</w:t>
      </w:r>
      <w:r w:rsidRPr="00000C80">
        <w:rPr>
          <w:rFonts w:eastAsiaTheme="majorEastAsia"/>
          <w:b/>
          <w:bCs/>
          <w:color w:val="000000"/>
        </w:rPr>
        <w:t xml:space="preserve"> (Россия, </w:t>
      </w:r>
      <w:r>
        <w:rPr>
          <w:rFonts w:eastAsiaTheme="majorEastAsia"/>
          <w:b/>
          <w:bCs/>
          <w:color w:val="000000"/>
        </w:rPr>
        <w:t>Тюмень</w:t>
      </w:r>
      <w:r w:rsidRPr="00000C80">
        <w:rPr>
          <w:rFonts w:eastAsiaTheme="majorEastAsia"/>
          <w:b/>
          <w:bCs/>
          <w:color w:val="000000"/>
        </w:rPr>
        <w:t>)</w:t>
      </w:r>
      <w:r>
        <w:rPr>
          <w:rStyle w:val="apple-converted-space"/>
          <w:rFonts w:eastAsiaTheme="majorEastAsia"/>
          <w:color w:val="0000FF"/>
          <w:u w:val="single"/>
        </w:rPr>
        <w:t> </w:t>
      </w:r>
      <w:r w:rsidRPr="00000C80">
        <w:rPr>
          <w:rFonts w:eastAsiaTheme="majorEastAsia"/>
          <w:color w:val="000000"/>
        </w:rPr>
        <w:t xml:space="preserve">– </w:t>
      </w:r>
      <w:r>
        <w:rPr>
          <w:rFonts w:eastAsiaTheme="majorEastAsia"/>
          <w:color w:val="000000"/>
        </w:rPr>
        <w:t>магистрант</w:t>
      </w:r>
      <w:r w:rsidRPr="00000C80">
        <w:rPr>
          <w:rFonts w:eastAsiaTheme="majorEastAsia"/>
          <w:color w:val="000000"/>
        </w:rPr>
        <w:t xml:space="preserve">, </w:t>
      </w:r>
      <w:r>
        <w:rPr>
          <w:rFonts w:eastAsiaTheme="majorEastAsia"/>
          <w:color w:val="000000"/>
        </w:rPr>
        <w:t>Тюменский государственный университет</w:t>
      </w:r>
      <w:r w:rsidRPr="00000C80">
        <w:rPr>
          <w:rFonts w:eastAsiaTheme="majorEastAsia"/>
          <w:color w:val="000000"/>
        </w:rPr>
        <w:t xml:space="preserve"> (</w:t>
      </w:r>
      <w:r>
        <w:rPr>
          <w:rFonts w:eastAsiaTheme="majorEastAsia"/>
          <w:color w:val="000000"/>
        </w:rPr>
        <w:t>625000</w:t>
      </w:r>
      <w:r w:rsidRPr="00000C80">
        <w:rPr>
          <w:rFonts w:eastAsiaTheme="majorEastAsia"/>
          <w:color w:val="000000"/>
        </w:rPr>
        <w:t xml:space="preserve">, Россия, г. </w:t>
      </w:r>
      <w:r>
        <w:rPr>
          <w:rFonts w:eastAsiaTheme="majorEastAsia"/>
          <w:color w:val="000000"/>
        </w:rPr>
        <w:t>Тюмень</w:t>
      </w:r>
      <w:r w:rsidRPr="00000C80">
        <w:rPr>
          <w:rFonts w:eastAsiaTheme="majorEastAsia"/>
          <w:color w:val="000000"/>
        </w:rPr>
        <w:t xml:space="preserve">, ул. </w:t>
      </w:r>
      <w:r>
        <w:rPr>
          <w:rFonts w:eastAsiaTheme="majorEastAsia"/>
          <w:color w:val="000000"/>
        </w:rPr>
        <w:t>Ленина</w:t>
      </w:r>
      <w:r w:rsidRPr="00000C80">
        <w:rPr>
          <w:rFonts w:eastAsiaTheme="majorEastAsia"/>
          <w:color w:val="000000"/>
        </w:rPr>
        <w:t xml:space="preserve">, д. </w:t>
      </w:r>
      <w:r>
        <w:rPr>
          <w:rFonts w:eastAsiaTheme="majorEastAsia"/>
          <w:color w:val="000000"/>
        </w:rPr>
        <w:t>16</w:t>
      </w:r>
      <w:r w:rsidRPr="00000C80">
        <w:rPr>
          <w:rFonts w:eastAsiaTheme="majorEastAsia"/>
          <w:color w:val="000000"/>
        </w:rPr>
        <w:t xml:space="preserve">; </w:t>
      </w:r>
      <w:proofErr w:type="spellStart"/>
      <w:r w:rsidRPr="00000C80">
        <w:rPr>
          <w:rFonts w:eastAsiaTheme="majorEastAsia"/>
          <w:color w:val="000000"/>
        </w:rPr>
        <w:t>e-mail</w:t>
      </w:r>
      <w:proofErr w:type="spellEnd"/>
      <w:r w:rsidRPr="00000C80">
        <w:rPr>
          <w:rFonts w:eastAsiaTheme="majorEastAsia"/>
          <w:color w:val="000000"/>
        </w:rPr>
        <w:t>:</w:t>
      </w:r>
      <w:r>
        <w:rPr>
          <w:rStyle w:val="apple-converted-space"/>
          <w:rFonts w:eastAsiaTheme="majorEastAsia"/>
          <w:color w:val="0000FF"/>
          <w:u w:val="single"/>
        </w:rPr>
        <w:t> </w:t>
      </w:r>
      <w:r>
        <w:rPr>
          <w:rFonts w:eastAsiaTheme="majorEastAsia"/>
          <w:color w:val="000000"/>
          <w:lang w:val="en-US"/>
        </w:rPr>
        <w:t>Miroslava</w:t>
      </w:r>
      <w:r w:rsidRPr="00CA7551">
        <w:rPr>
          <w:rFonts w:eastAsiaTheme="majorEastAsia"/>
          <w:color w:val="000000"/>
        </w:rPr>
        <w:t>.</w:t>
      </w:r>
      <w:proofErr w:type="spellStart"/>
      <w:r>
        <w:rPr>
          <w:rFonts w:eastAsiaTheme="majorEastAsia"/>
          <w:color w:val="000000"/>
          <w:lang w:val="en-US"/>
        </w:rPr>
        <w:t>knyazeva</w:t>
      </w:r>
      <w:proofErr w:type="spellEnd"/>
      <w:r w:rsidRPr="00CA7551">
        <w:rPr>
          <w:rFonts w:eastAsiaTheme="majorEastAsia"/>
          <w:color w:val="000000"/>
        </w:rPr>
        <w:t>.03</w:t>
      </w:r>
      <w:r w:rsidRPr="00000C80">
        <w:rPr>
          <w:rFonts w:eastAsiaTheme="majorEastAsia"/>
          <w:color w:val="000000"/>
        </w:rPr>
        <w:t>@mail.ru</w:t>
      </w:r>
      <w:r>
        <w:rPr>
          <w:color w:val="000000"/>
        </w:rPr>
        <w:t>)</w:t>
      </w:r>
    </w:p>
    <w:p w14:paraId="1879703C" w14:textId="77777777" w:rsidR="00000C80" w:rsidRDefault="00000C80" w:rsidP="00000C80">
      <w:pPr>
        <w:pStyle w:val="p1"/>
        <w:jc w:val="right"/>
        <w:rPr>
          <w:b/>
          <w:bCs/>
          <w:sz w:val="24"/>
          <w:szCs w:val="24"/>
        </w:rPr>
      </w:pPr>
      <w:r w:rsidRPr="00000C80">
        <w:rPr>
          <w:b/>
          <w:bCs/>
          <w:sz w:val="24"/>
          <w:szCs w:val="24"/>
        </w:rPr>
        <w:t>Knyazeva M. S.</w:t>
      </w:r>
    </w:p>
    <w:p w14:paraId="74EB5F7A" w14:textId="08F387DD" w:rsidR="00000C80" w:rsidRPr="00000C80" w:rsidRDefault="00000C80" w:rsidP="00000C80">
      <w:pPr>
        <w:pStyle w:val="p1"/>
        <w:jc w:val="center"/>
        <w:rPr>
          <w:b/>
          <w:bCs/>
          <w:sz w:val="24"/>
          <w:szCs w:val="24"/>
          <w:lang w:val="en-US"/>
        </w:rPr>
      </w:pPr>
      <w:r w:rsidRPr="00000C80">
        <w:rPr>
          <w:b/>
          <w:bCs/>
          <w:sz w:val="24"/>
          <w:szCs w:val="24"/>
          <w:lang w:val="en-US"/>
        </w:rPr>
        <w:t>DIRECTIONS OF CONSUMER BEHAVIOR IN THE MARKETPLACE ENVIRONMENT</w:t>
      </w:r>
    </w:p>
    <w:p w14:paraId="04BAB3B3" w14:textId="77777777" w:rsidR="00000C80" w:rsidRPr="00000C80" w:rsidRDefault="00000C80" w:rsidP="00000C80">
      <w:pPr>
        <w:pStyle w:val="p1"/>
        <w:jc w:val="center"/>
        <w:rPr>
          <w:b/>
          <w:bCs/>
          <w:sz w:val="24"/>
          <w:szCs w:val="24"/>
          <w:lang w:val="en-US"/>
        </w:rPr>
      </w:pPr>
    </w:p>
    <w:p w14:paraId="13E3BFDF" w14:textId="77777777" w:rsidR="00CA7B01" w:rsidRPr="007B1FFE" w:rsidRDefault="00000C80" w:rsidP="00336F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000C8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ru-RU"/>
          <w14:ligatures w14:val="none"/>
        </w:rPr>
        <w:t xml:space="preserve">Abstract: </w:t>
      </w:r>
      <w:r w:rsidR="00CA7B01" w:rsidRPr="00CA7B0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The article analyzes changes in consumer behavior on marketplaces: product search, the influence of recommendations and reviews, and the changing attitude toward brands. It concludes that marketplaces form a new digital consumption environment.</w:t>
      </w:r>
    </w:p>
    <w:p w14:paraId="601C7823" w14:textId="68E3C3F1" w:rsidR="00E97A57" w:rsidRPr="00CA7B01" w:rsidRDefault="00000C80" w:rsidP="00336F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000C8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ru-RU"/>
          <w14:ligatures w14:val="none"/>
        </w:rPr>
        <w:t xml:space="preserve">Keywords: </w:t>
      </w:r>
      <w:r w:rsidR="00CA7B01" w:rsidRPr="00CA7B0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marketplace, consumer behavior, digital environment, buyer, seller.</w:t>
      </w:r>
    </w:p>
    <w:p w14:paraId="3D9C9157" w14:textId="562A0504" w:rsidR="00CA7551" w:rsidRDefault="00CA7551" w:rsidP="00336F2B">
      <w:pPr>
        <w:pStyle w:val="ac"/>
        <w:spacing w:before="0" w:beforeAutospacing="0" w:after="0" w:afterAutospacing="0"/>
        <w:ind w:firstLine="709"/>
        <w:jc w:val="center"/>
        <w:rPr>
          <w:color w:val="000000"/>
        </w:rPr>
      </w:pPr>
      <w:proofErr w:type="spellStart"/>
      <w:r>
        <w:rPr>
          <w:b/>
          <w:bCs/>
          <w:color w:val="000000"/>
        </w:rPr>
        <w:t>About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the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author</w:t>
      </w:r>
      <w:proofErr w:type="spellEnd"/>
    </w:p>
    <w:p w14:paraId="27CED2BC" w14:textId="46F73080" w:rsidR="00CA7551" w:rsidRPr="00CA7551" w:rsidRDefault="00CA7551" w:rsidP="009E17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CA7551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ru-RU"/>
          <w14:ligatures w14:val="none"/>
        </w:rPr>
        <w:t xml:space="preserve">Knyazeva Miroslava </w:t>
      </w:r>
      <w:proofErr w:type="spellStart"/>
      <w:r w:rsidRPr="00CA7551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ru-RU"/>
          <w14:ligatures w14:val="none"/>
        </w:rPr>
        <w:t>Svyatoslavovna</w:t>
      </w:r>
      <w:proofErr w:type="spellEnd"/>
      <w:r w:rsidRPr="00CA7551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ru-RU"/>
          <w14:ligatures w14:val="none"/>
        </w:rPr>
        <w:t xml:space="preserve"> (Russia, Tyumen</w:t>
      </w:r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) – </w:t>
      </w:r>
      <w:proofErr w:type="gramStart"/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Master's Degree</w:t>
      </w:r>
      <w:proofErr w:type="gramEnd"/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Student, Vologda Tyumen State University (16 Lenina Str., Tyumen, 625000, Russia; e-mail: Miroslava.knyazeva.03@mail.ru)</w:t>
      </w:r>
    </w:p>
    <w:p w14:paraId="5C2B3BEA" w14:textId="77777777" w:rsidR="00E97A57" w:rsidRPr="006243A7" w:rsidRDefault="00E97A57" w:rsidP="009E17F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8EA6547" w14:textId="77777777" w:rsidR="00CA7551" w:rsidRPr="00CA7551" w:rsidRDefault="00CA7551" w:rsidP="009E17FF">
      <w:pPr>
        <w:pStyle w:val="ac"/>
        <w:spacing w:before="0" w:beforeAutospacing="0" w:after="0" w:afterAutospacing="0"/>
        <w:jc w:val="center"/>
        <w:rPr>
          <w:color w:val="000000"/>
          <w:lang w:val="en-US"/>
        </w:rPr>
      </w:pPr>
      <w:r w:rsidRPr="00CA7551">
        <w:rPr>
          <w:b/>
          <w:bCs/>
          <w:color w:val="000000"/>
          <w:lang w:val="en-US"/>
        </w:rPr>
        <w:t>References</w:t>
      </w:r>
    </w:p>
    <w:p w14:paraId="38014840" w14:textId="16E9F233" w:rsidR="005A0A10" w:rsidRPr="005A0A10" w:rsidRDefault="00CA7551" w:rsidP="005A0A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lastRenderedPageBreak/>
        <w:t xml:space="preserve">1.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Vertakova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Yu.V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., Volkova A.A., Plotnikov V.A. Marketplace as a form of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organising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digital market space: analysis of economic essence // Digital models and solutions. 2025. Vol. 4, no. 2. Pp. 59–70.</w:t>
      </w:r>
    </w:p>
    <w:p w14:paraId="0D7E41AE" w14:textId="01F3CE98" w:rsidR="005A0A10" w:rsidRPr="005A0A10" w:rsidRDefault="00CA7551" w:rsidP="005A0A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2.</w:t>
      </w:r>
      <w:r w:rsidR="005A0A10" w:rsidRPr="005A0A10">
        <w:rPr>
          <w:lang w:val="en-US"/>
        </w:rPr>
        <w:t xml:space="preserve">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Krasnostavskaia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N.V.,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Bozhuk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S.G.,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Pletneva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N.A.,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Bocharnikova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A.V. The influence of online customer reviews on the purchase decision process for handmade products // The Eurasian Scientific Journal. 2022. Vol. 14, no. 6. Pp. 1–18.</w:t>
      </w:r>
    </w:p>
    <w:p w14:paraId="14D12C39" w14:textId="77777777" w:rsidR="009E17FF" w:rsidRPr="007B1FFE" w:rsidRDefault="00CA7551" w:rsidP="005A0A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3.</w:t>
      </w:r>
      <w:r w:rsidR="005A0A10" w:rsidRPr="005A0A10">
        <w:rPr>
          <w:lang w:val="en-US"/>
        </w:rPr>
        <w:t xml:space="preserve"> 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Magomedova R.N. Analyzing consumer behavior in the e-commerce market in connection with marketing tools transformation // Management Issues. 2023. Vol. 17, no. 6. Pp. 20–34.</w:t>
      </w:r>
    </w:p>
    <w:p w14:paraId="47F9EC31" w14:textId="77777777" w:rsidR="009E17FF" w:rsidRPr="007B1FFE" w:rsidRDefault="00CA7551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4.</w:t>
      </w:r>
      <w:r w:rsidR="005A0A10" w:rsidRPr="005A0A10">
        <w:rPr>
          <w:lang w:val="en-US"/>
        </w:rPr>
        <w:t xml:space="preserve"> 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Stark D., Pais I.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Algoritmicheskoe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upravlenie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v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ekonomike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platform [Algorithmic Management in the Platform Economy] // Journal of Economic Sociology =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Ekonomicheskaya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sotsiologiya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. 2021. Vol. 22, no. 3. Pp. 71–103.</w:t>
      </w:r>
    </w:p>
    <w:p w14:paraId="6FE29259" w14:textId="77777777" w:rsidR="009E17FF" w:rsidRPr="007B1FFE" w:rsidRDefault="00CA7551" w:rsidP="005A0A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5.</w:t>
      </w:r>
      <w:r w:rsidR="009E17FF" w:rsidRPr="009E17FF">
        <w:rPr>
          <w:lang w:val="en-US"/>
        </w:rPr>
        <w:t xml:space="preserve"> </w:t>
      </w:r>
      <w:proofErr w:type="spellStart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Yudalevich</w:t>
      </w:r>
      <w:proofErr w:type="spellEnd"/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N.V. On the Importance of Providing Reviews When Shopping on Marketplaces // Business Education in the Knowledge Economy. 2023. Vol. 2, no. 25. Pp. 67–72.</w:t>
      </w:r>
    </w:p>
    <w:p w14:paraId="5D38DB0B" w14:textId="143C7F0B" w:rsidR="005A0A10" w:rsidRPr="005A0A10" w:rsidRDefault="00CA7551" w:rsidP="005A0A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6.</w:t>
      </w:r>
      <w:r w:rsidR="005A0A10" w:rsidRPr="005A0A10">
        <w:rPr>
          <w:lang w:val="en-US"/>
        </w:rPr>
        <w:t xml:space="preserve"> </w:t>
      </w:r>
      <w:r w:rsidR="005A0A10" w:rsidRPr="005A0A10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Warde A. Consumption: A Sociological Analysis. L.: Palgrave Macmillan, 2017.</w:t>
      </w:r>
      <w:r w:rsidR="005A0A10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r w:rsidR="005A0A10" w:rsidRPr="005A0A10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252 p.</w:t>
      </w:r>
    </w:p>
    <w:p w14:paraId="21D3A719" w14:textId="638A871F" w:rsidR="009E17FF" w:rsidRPr="009E17FF" w:rsidRDefault="00CA7551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CA7551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7.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E-com Audience 2025</w:t>
      </w:r>
      <w:r w:rsid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.</w:t>
      </w:r>
      <w:r w:rsidR="00341EA2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proofErr w:type="spellStart"/>
      <w:r w:rsidR="00341EA2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Mediascope</w:t>
      </w:r>
      <w:proofErr w:type="spellEnd"/>
      <w:r w:rsid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,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2025. URL: </w:t>
      </w:r>
      <w:r w:rsid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https://mediascope.net/upload/iblock/958/5sd52fq5leoqcf2a2h4bkv5v2hoa48n5/НРФ_Mediascope_ecom.pdf</w:t>
      </w:r>
    </w:p>
    <w:p w14:paraId="58F35462" w14:textId="487E668A" w:rsidR="009E17FF" w:rsidRPr="009E17FF" w:rsidRDefault="00CA7551" w:rsidP="009E17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8.</w:t>
      </w:r>
      <w:r w:rsidR="009E17FF" w:rsidRPr="009E17FF">
        <w:rPr>
          <w:lang w:val="en-US"/>
        </w:rPr>
        <w:t xml:space="preserve"> 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E-commerce in Russia 2025</w:t>
      </w:r>
      <w:r w:rsidR="00341EA2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. </w:t>
      </w:r>
      <w:r w:rsidR="00341EA2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Data Insight</w:t>
      </w:r>
      <w:r w:rsidR="00341EA2" w:rsidRPr="00341EA2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,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2025. URL: </w:t>
      </w:r>
      <w:r w:rsid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https://datainsight.ru/sites/default/files/eCommerce_2025.pdf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</w:p>
    <w:p w14:paraId="3201380E" w14:textId="41540590" w:rsidR="00CA7551" w:rsidRPr="006243A7" w:rsidRDefault="00CA7551" w:rsidP="00DB324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</w:pPr>
      <w:r w:rsidRPr="006243A7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9.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. Search 2026: The Role of Marketplaces in Product Selection – Consumer Trends. </w:t>
      </w:r>
      <w:proofErr w:type="spellStart"/>
      <w:r w:rsidR="00341EA2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Ashmanov</w:t>
      </w:r>
      <w:proofErr w:type="spellEnd"/>
      <w:r w:rsidR="00341EA2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&amp; Partners</w:t>
      </w:r>
      <w:r w:rsidR="00341EA2">
        <w:rPr>
          <w:rFonts w:ascii="Times New Roman" w:eastAsia="Times New Roman" w:hAnsi="Times New Roman" w:cs="Times New Roman"/>
          <w:color w:val="000000"/>
          <w:kern w:val="0"/>
          <w:lang w:eastAsia="ru-RU"/>
          <w14:ligatures w14:val="none"/>
        </w:rPr>
        <w:t>,</w:t>
      </w:r>
      <w:r w:rsidR="00341EA2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 xml:space="preserve"> </w:t>
      </w:r>
      <w:r w:rsidR="009E17FF" w:rsidRPr="009E17FF">
        <w:rPr>
          <w:rFonts w:ascii="Times New Roman" w:eastAsia="Times New Roman" w:hAnsi="Times New Roman" w:cs="Times New Roman"/>
          <w:color w:val="000000"/>
          <w:kern w:val="0"/>
          <w:lang w:val="en-US" w:eastAsia="ru-RU"/>
          <w14:ligatures w14:val="none"/>
        </w:rPr>
        <w:t>2026. URL: https://www.ashmanov.com/static/files/search-trends-2026-marketplaces.pdf?ysclid=mmm07vh3u8185550739</w:t>
      </w:r>
    </w:p>
    <w:sectPr w:rsidR="00CA7551" w:rsidRPr="006243A7" w:rsidSect="00152D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20F77"/>
    <w:multiLevelType w:val="hybridMultilevel"/>
    <w:tmpl w:val="26B2DF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E259D"/>
    <w:multiLevelType w:val="hybridMultilevel"/>
    <w:tmpl w:val="5828510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CAD74AD"/>
    <w:multiLevelType w:val="multilevel"/>
    <w:tmpl w:val="E9F05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0D46C5"/>
    <w:multiLevelType w:val="multilevel"/>
    <w:tmpl w:val="4C98B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CA5580"/>
    <w:multiLevelType w:val="multilevel"/>
    <w:tmpl w:val="930E1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517437"/>
    <w:multiLevelType w:val="hybridMultilevel"/>
    <w:tmpl w:val="5BE490A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4BD9178A"/>
    <w:multiLevelType w:val="multilevel"/>
    <w:tmpl w:val="5DAE3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B24657"/>
    <w:multiLevelType w:val="multilevel"/>
    <w:tmpl w:val="8528E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34D5999"/>
    <w:multiLevelType w:val="multilevel"/>
    <w:tmpl w:val="304A1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78964445">
    <w:abstractNumId w:val="8"/>
  </w:num>
  <w:num w:numId="2" w16cid:durableId="1514805075">
    <w:abstractNumId w:val="6"/>
  </w:num>
  <w:num w:numId="3" w16cid:durableId="1253201223">
    <w:abstractNumId w:val="2"/>
  </w:num>
  <w:num w:numId="4" w16cid:durableId="1337225191">
    <w:abstractNumId w:val="7"/>
  </w:num>
  <w:num w:numId="5" w16cid:durableId="316613784">
    <w:abstractNumId w:val="4"/>
  </w:num>
  <w:num w:numId="6" w16cid:durableId="1207721505">
    <w:abstractNumId w:val="3"/>
  </w:num>
  <w:num w:numId="7" w16cid:durableId="1218056437">
    <w:abstractNumId w:val="5"/>
  </w:num>
  <w:num w:numId="8" w16cid:durableId="1616475857">
    <w:abstractNumId w:val="0"/>
  </w:num>
  <w:num w:numId="9" w16cid:durableId="13035780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78B"/>
    <w:rsid w:val="00000C80"/>
    <w:rsid w:val="00072F35"/>
    <w:rsid w:val="00075045"/>
    <w:rsid w:val="000D4869"/>
    <w:rsid w:val="00152D50"/>
    <w:rsid w:val="002077BF"/>
    <w:rsid w:val="002277B7"/>
    <w:rsid w:val="00266951"/>
    <w:rsid w:val="002E5127"/>
    <w:rsid w:val="00312047"/>
    <w:rsid w:val="00336F2B"/>
    <w:rsid w:val="00337CA9"/>
    <w:rsid w:val="00341EA2"/>
    <w:rsid w:val="003B278D"/>
    <w:rsid w:val="003B6C94"/>
    <w:rsid w:val="003D2C6C"/>
    <w:rsid w:val="004A1C0B"/>
    <w:rsid w:val="004E43C1"/>
    <w:rsid w:val="00513D3F"/>
    <w:rsid w:val="005356C4"/>
    <w:rsid w:val="00552A2A"/>
    <w:rsid w:val="00564810"/>
    <w:rsid w:val="005A0A10"/>
    <w:rsid w:val="005B08BB"/>
    <w:rsid w:val="005C34CF"/>
    <w:rsid w:val="005D70A8"/>
    <w:rsid w:val="006243A7"/>
    <w:rsid w:val="00654B92"/>
    <w:rsid w:val="0066167F"/>
    <w:rsid w:val="006D67B0"/>
    <w:rsid w:val="00715D1E"/>
    <w:rsid w:val="007377F0"/>
    <w:rsid w:val="007A7DC4"/>
    <w:rsid w:val="007B1FFE"/>
    <w:rsid w:val="00815C92"/>
    <w:rsid w:val="0083376E"/>
    <w:rsid w:val="00860AF5"/>
    <w:rsid w:val="008752B6"/>
    <w:rsid w:val="008A2CC0"/>
    <w:rsid w:val="008E7DF6"/>
    <w:rsid w:val="00970A97"/>
    <w:rsid w:val="00975E7A"/>
    <w:rsid w:val="009A47F1"/>
    <w:rsid w:val="009C591E"/>
    <w:rsid w:val="009E17FF"/>
    <w:rsid w:val="009F478B"/>
    <w:rsid w:val="00A020ED"/>
    <w:rsid w:val="00A16111"/>
    <w:rsid w:val="00A6741D"/>
    <w:rsid w:val="00A720FD"/>
    <w:rsid w:val="00A926AA"/>
    <w:rsid w:val="00A94848"/>
    <w:rsid w:val="00AA7A15"/>
    <w:rsid w:val="00B21CD6"/>
    <w:rsid w:val="00B67F7B"/>
    <w:rsid w:val="00B9137D"/>
    <w:rsid w:val="00BA7728"/>
    <w:rsid w:val="00BF577F"/>
    <w:rsid w:val="00C03419"/>
    <w:rsid w:val="00C66FD4"/>
    <w:rsid w:val="00CA7551"/>
    <w:rsid w:val="00CA7B01"/>
    <w:rsid w:val="00CB11FD"/>
    <w:rsid w:val="00CC5E65"/>
    <w:rsid w:val="00D00DC3"/>
    <w:rsid w:val="00D014C4"/>
    <w:rsid w:val="00DB324A"/>
    <w:rsid w:val="00DB500A"/>
    <w:rsid w:val="00E12C5B"/>
    <w:rsid w:val="00E91ABC"/>
    <w:rsid w:val="00E97A57"/>
    <w:rsid w:val="00EC5932"/>
    <w:rsid w:val="00F06F00"/>
    <w:rsid w:val="00F1674C"/>
    <w:rsid w:val="00F45EE3"/>
    <w:rsid w:val="00F62DEA"/>
    <w:rsid w:val="00F9630D"/>
    <w:rsid w:val="00FE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A70BF"/>
  <w15:chartTrackingRefBased/>
  <w15:docId w15:val="{2BE2DBFB-7886-2847-AC39-EBB087FBE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F47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9F47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9F47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9F47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F47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F47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F47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F47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F47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F47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9F47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9F47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sid w:val="009F478B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F478B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F478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F478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F478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F478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F47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F47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F47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9F47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9F47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F478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9F478B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9F478B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9F47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9F478B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9F478B"/>
    <w:rPr>
      <w:b/>
      <w:bCs/>
      <w:smallCaps/>
      <w:color w:val="0F4761" w:themeColor="accent1" w:themeShade="BF"/>
      <w:spacing w:val="5"/>
    </w:rPr>
  </w:style>
  <w:style w:type="character" w:customStyle="1" w:styleId="apple-converted-space">
    <w:name w:val="apple-converted-space"/>
    <w:basedOn w:val="a0"/>
    <w:rsid w:val="00072F35"/>
  </w:style>
  <w:style w:type="paragraph" w:styleId="ac">
    <w:name w:val="Normal (Web)"/>
    <w:basedOn w:val="a"/>
    <w:uiPriority w:val="99"/>
    <w:unhideWhenUsed/>
    <w:rsid w:val="000750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styleId="ad">
    <w:name w:val="Strong"/>
    <w:basedOn w:val="a0"/>
    <w:uiPriority w:val="22"/>
    <w:qFormat/>
    <w:rsid w:val="00075045"/>
    <w:rPr>
      <w:b/>
      <w:bCs/>
    </w:rPr>
  </w:style>
  <w:style w:type="paragraph" w:customStyle="1" w:styleId="p1">
    <w:name w:val="p1"/>
    <w:basedOn w:val="a"/>
    <w:rsid w:val="00BA7728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1"/>
      <w:szCs w:val="21"/>
      <w:lang w:eastAsia="ru-RU"/>
      <w14:ligatures w14:val="none"/>
    </w:rPr>
  </w:style>
  <w:style w:type="character" w:customStyle="1" w:styleId="whitespace-normal">
    <w:name w:val="whitespace-normal"/>
    <w:basedOn w:val="a0"/>
    <w:rsid w:val="00266951"/>
  </w:style>
  <w:style w:type="paragraph" w:customStyle="1" w:styleId="ds-markdown-paragraph">
    <w:name w:val="ds-markdown-paragraph"/>
    <w:basedOn w:val="a"/>
    <w:rsid w:val="002E51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styleId="ae">
    <w:name w:val="Hyperlink"/>
    <w:basedOn w:val="a0"/>
    <w:uiPriority w:val="99"/>
    <w:unhideWhenUsed/>
    <w:rsid w:val="00DB500A"/>
    <w:rPr>
      <w:color w:val="467886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DB500A"/>
    <w:rPr>
      <w:color w:val="605E5C"/>
      <w:shd w:val="clear" w:color="auto" w:fill="E1DFDD"/>
    </w:rPr>
  </w:style>
  <w:style w:type="character" w:styleId="af0">
    <w:name w:val="FollowedHyperlink"/>
    <w:basedOn w:val="a0"/>
    <w:uiPriority w:val="99"/>
    <w:semiHidden/>
    <w:unhideWhenUsed/>
    <w:rsid w:val="00DB500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5</Pages>
  <Words>1929</Words>
  <Characters>14103</Characters>
  <Application>Microsoft Office Word</Application>
  <DocSecurity>0</DocSecurity>
  <Lines>227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k61299</dc:creator>
  <cp:keywords/>
  <dc:description/>
  <cp:lastModifiedBy>k61299</cp:lastModifiedBy>
  <cp:revision>12</cp:revision>
  <dcterms:created xsi:type="dcterms:W3CDTF">2026-03-11T12:48:00Z</dcterms:created>
  <dcterms:modified xsi:type="dcterms:W3CDTF">2026-03-26T18:38:00Z</dcterms:modified>
</cp:coreProperties>
</file>