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38BE" w:rsidRDefault="009438BE" w:rsidP="009438BE">
      <w:pPr>
        <w:pStyle w:val="60"/>
        <w:shd w:val="clear" w:color="auto" w:fill="auto"/>
        <w:spacing w:before="0" w:after="0" w:line="240" w:lineRule="auto"/>
        <w:ind w:firstLine="709"/>
        <w:rPr>
          <w:sz w:val="24"/>
        </w:rPr>
      </w:pPr>
      <w:r w:rsidRPr="009438BE">
        <w:rPr>
          <w:sz w:val="24"/>
        </w:rPr>
        <w:t>УДК/ББК</w:t>
      </w:r>
    </w:p>
    <w:p w:rsidR="009438BE" w:rsidRDefault="009438BE" w:rsidP="009438BE">
      <w:pPr>
        <w:pStyle w:val="60"/>
        <w:shd w:val="clear" w:color="auto" w:fill="auto"/>
        <w:spacing w:before="0" w:after="0" w:line="240" w:lineRule="auto"/>
        <w:ind w:firstLine="709"/>
        <w:jc w:val="right"/>
        <w:rPr>
          <w:sz w:val="24"/>
        </w:rPr>
      </w:pPr>
      <w:r w:rsidRPr="009438BE">
        <w:rPr>
          <w:sz w:val="24"/>
        </w:rPr>
        <w:t>Соколова Анастасия Алексеевна</w:t>
      </w:r>
    </w:p>
    <w:p w:rsidR="009438BE" w:rsidRDefault="009438BE" w:rsidP="009438BE">
      <w:pPr>
        <w:pStyle w:val="60"/>
        <w:shd w:val="clear" w:color="auto" w:fill="auto"/>
        <w:spacing w:before="0" w:after="0" w:line="240" w:lineRule="auto"/>
        <w:ind w:firstLine="709"/>
        <w:jc w:val="right"/>
        <w:rPr>
          <w:sz w:val="24"/>
        </w:rPr>
      </w:pPr>
    </w:p>
    <w:p w:rsidR="009438BE" w:rsidRDefault="009438BE" w:rsidP="009438BE">
      <w:pPr>
        <w:pStyle w:val="60"/>
        <w:shd w:val="clear" w:color="auto" w:fill="auto"/>
        <w:spacing w:before="0" w:after="0" w:line="240" w:lineRule="auto"/>
        <w:ind w:firstLine="709"/>
        <w:jc w:val="center"/>
        <w:rPr>
          <w:sz w:val="24"/>
        </w:rPr>
      </w:pPr>
      <w:r w:rsidRPr="009438BE">
        <w:rPr>
          <w:sz w:val="24"/>
        </w:rPr>
        <w:t>МООК в оценках университетских преподавателей: барьеры внедрения и зоны развития</w:t>
      </w:r>
    </w:p>
    <w:p w:rsidR="009438BE" w:rsidRDefault="009438BE" w:rsidP="009438BE">
      <w:pPr>
        <w:pStyle w:val="60"/>
        <w:shd w:val="clear" w:color="auto" w:fill="auto"/>
        <w:spacing w:before="0" w:after="0" w:line="240" w:lineRule="auto"/>
        <w:ind w:firstLine="709"/>
        <w:jc w:val="center"/>
        <w:rPr>
          <w:sz w:val="24"/>
        </w:rPr>
      </w:pPr>
    </w:p>
    <w:p w:rsidR="009438BE" w:rsidRPr="009438BE" w:rsidRDefault="003B2042" w:rsidP="009438BE">
      <w:pPr>
        <w:widowControl w:val="0"/>
        <w:spacing w:after="0" w:line="240" w:lineRule="auto"/>
        <w:ind w:firstLine="709"/>
        <w:jc w:val="both"/>
        <w:rPr>
          <w:rFonts w:ascii="Times New Roman" w:eastAsia="Times New Roman" w:hAnsi="Times New Roman" w:cs="Times New Roman"/>
          <w:sz w:val="24"/>
          <w:lang w:eastAsia="ru-RU" w:bidi="ru-RU"/>
        </w:rPr>
      </w:pPr>
      <w:r>
        <w:rPr>
          <w:rFonts w:ascii="Times New Roman" w:eastAsia="Times New Roman" w:hAnsi="Times New Roman" w:cs="Times New Roman"/>
          <w:b/>
          <w:bCs/>
          <w:color w:val="000000"/>
          <w:sz w:val="24"/>
          <w:shd w:val="clear" w:color="auto" w:fill="FFFFFF"/>
          <w:lang w:eastAsia="ru-RU" w:bidi="ru-RU"/>
        </w:rPr>
        <w:t>Аннотация.</w:t>
      </w:r>
      <w:r w:rsidR="009438BE" w:rsidRPr="009438BE">
        <w:rPr>
          <w:rFonts w:ascii="Times New Roman" w:eastAsia="Times New Roman" w:hAnsi="Times New Roman" w:cs="Times New Roman"/>
          <w:b/>
          <w:bCs/>
          <w:color w:val="000000"/>
          <w:sz w:val="24"/>
          <w:shd w:val="clear" w:color="auto" w:fill="FFFFFF"/>
          <w:lang w:eastAsia="ru-RU" w:bidi="ru-RU"/>
        </w:rPr>
        <w:t xml:space="preserve"> </w:t>
      </w:r>
      <w:r w:rsidR="009438BE" w:rsidRPr="009438BE">
        <w:rPr>
          <w:rFonts w:ascii="Times New Roman" w:eastAsia="Times New Roman" w:hAnsi="Times New Roman" w:cs="Times New Roman"/>
          <w:bCs/>
          <w:color w:val="000000"/>
          <w:sz w:val="24"/>
          <w:shd w:val="clear" w:color="auto" w:fill="FFFFFF"/>
          <w:lang w:eastAsia="ru-RU" w:bidi="ru-RU"/>
        </w:rPr>
        <w:t xml:space="preserve">В статье рассматривается отношение преподавателей вузов к массовым открытым онлайн-курсам (МООК) как инструменту модернизации образовательного процесса. На основе анализа серии </w:t>
      </w:r>
      <w:proofErr w:type="spellStart"/>
      <w:r w:rsidR="009438BE" w:rsidRPr="009438BE">
        <w:rPr>
          <w:rFonts w:ascii="Times New Roman" w:eastAsia="Times New Roman" w:hAnsi="Times New Roman" w:cs="Times New Roman"/>
          <w:bCs/>
          <w:color w:val="000000"/>
          <w:sz w:val="24"/>
          <w:shd w:val="clear" w:color="auto" w:fill="FFFFFF"/>
          <w:lang w:eastAsia="ru-RU" w:bidi="ru-RU"/>
        </w:rPr>
        <w:t>полуструктурированных</w:t>
      </w:r>
      <w:proofErr w:type="spellEnd"/>
      <w:r w:rsidR="009438BE" w:rsidRPr="009438BE">
        <w:rPr>
          <w:rFonts w:ascii="Times New Roman" w:eastAsia="Times New Roman" w:hAnsi="Times New Roman" w:cs="Times New Roman"/>
          <w:bCs/>
          <w:color w:val="000000"/>
          <w:sz w:val="24"/>
          <w:shd w:val="clear" w:color="auto" w:fill="FFFFFF"/>
          <w:lang w:eastAsia="ru-RU" w:bidi="ru-RU"/>
        </w:rPr>
        <w:t xml:space="preserve"> интервью с преподавателями Тюменского государственного университета (N=9) выявлены ключевые барьеры, препятствующие активному внедрению МООК в образовательную практику, а также определены зоны развития и факторы, способствующие повышению мотивации преподавателей к созданию и использованию онлайн-курсов. Полученные результаты могут быть использованы при разработке управленческих решений в сфере цифровизации высшего образования.</w:t>
      </w:r>
    </w:p>
    <w:p w:rsidR="001F759C" w:rsidRDefault="003B2042" w:rsidP="009438BE">
      <w:pPr>
        <w:widowControl w:val="0"/>
        <w:spacing w:after="0" w:line="240" w:lineRule="auto"/>
        <w:ind w:firstLine="709"/>
        <w:jc w:val="both"/>
        <w:rPr>
          <w:rFonts w:ascii="Times New Roman" w:eastAsia="Times New Roman" w:hAnsi="Times New Roman" w:cs="Times New Roman"/>
          <w:sz w:val="24"/>
          <w:lang w:eastAsia="ru-RU" w:bidi="ru-RU"/>
        </w:rPr>
      </w:pPr>
      <w:r>
        <w:rPr>
          <w:rFonts w:ascii="Times New Roman" w:eastAsia="Times New Roman" w:hAnsi="Times New Roman" w:cs="Times New Roman"/>
          <w:b/>
          <w:bCs/>
          <w:color w:val="000000"/>
          <w:sz w:val="24"/>
          <w:shd w:val="clear" w:color="auto" w:fill="FFFFFF"/>
          <w:lang w:eastAsia="ru-RU" w:bidi="ru-RU"/>
        </w:rPr>
        <w:t>Ключевые слова:</w:t>
      </w:r>
      <w:r w:rsidR="009438BE" w:rsidRPr="009438BE">
        <w:rPr>
          <w:rFonts w:ascii="Times New Roman" w:eastAsia="Times New Roman" w:hAnsi="Times New Roman" w:cs="Times New Roman"/>
          <w:b/>
          <w:bCs/>
          <w:color w:val="000000"/>
          <w:sz w:val="24"/>
          <w:shd w:val="clear" w:color="auto" w:fill="FFFFFF"/>
          <w:lang w:eastAsia="ru-RU" w:bidi="ru-RU"/>
        </w:rPr>
        <w:t xml:space="preserve"> </w:t>
      </w:r>
      <w:r w:rsidR="009438BE" w:rsidRPr="009438BE">
        <w:rPr>
          <w:rFonts w:ascii="Times New Roman" w:eastAsia="Times New Roman" w:hAnsi="Times New Roman" w:cs="Times New Roman"/>
          <w:bCs/>
          <w:color w:val="000000"/>
          <w:sz w:val="24"/>
          <w:shd w:val="clear" w:color="auto" w:fill="FFFFFF"/>
          <w:lang w:eastAsia="ru-RU" w:bidi="ru-RU"/>
        </w:rPr>
        <w:t>МООК, онлайн-образование, онлайн-обучение, преподаватели, интеграция, отношение.</w:t>
      </w:r>
    </w:p>
    <w:p w:rsidR="009438BE" w:rsidRDefault="009438BE" w:rsidP="009438BE">
      <w:pPr>
        <w:widowControl w:val="0"/>
        <w:spacing w:after="0" w:line="240" w:lineRule="auto"/>
        <w:ind w:firstLine="709"/>
        <w:rPr>
          <w:rFonts w:ascii="Times New Roman" w:eastAsia="Times New Roman" w:hAnsi="Times New Roman" w:cs="Times New Roman"/>
          <w:sz w:val="24"/>
          <w:lang w:eastAsia="ru-RU" w:bidi="ru-RU"/>
        </w:rPr>
      </w:pP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 xml:space="preserve">Цифровая трансформация высшего образования является одним из </w:t>
      </w:r>
      <w:r w:rsidR="00930750">
        <w:rPr>
          <w:rFonts w:ascii="Times New Roman" w:eastAsia="Times New Roman" w:hAnsi="Times New Roman" w:cs="Times New Roman"/>
          <w:sz w:val="24"/>
          <w:lang w:eastAsia="ru-RU" w:bidi="ru-RU"/>
        </w:rPr>
        <w:t>основных</w:t>
      </w:r>
      <w:r w:rsidRPr="009438BE">
        <w:rPr>
          <w:rFonts w:ascii="Times New Roman" w:eastAsia="Times New Roman" w:hAnsi="Times New Roman" w:cs="Times New Roman"/>
          <w:sz w:val="24"/>
          <w:lang w:eastAsia="ru-RU" w:bidi="ru-RU"/>
        </w:rPr>
        <w:t xml:space="preserve"> трендов последних десятилетий. Интеграция массовых открытых онлайн-курсов (МООК) в образовательный процесс российских вузов рассматривается как перспективный инструмент модернизации, способствующий повышению доступности образования, индивидуализации обучения и расширению академической мобильности. Однако, как показывает практика, процесс внедрения МООК сталкивается с рядом сложностей, связанных не только с техническими и экономическими аспектами, но и с человеческим фактором — отношением ключевых участников образовательного процесс</w:t>
      </w:r>
      <w:r>
        <w:rPr>
          <w:rFonts w:ascii="Times New Roman" w:eastAsia="Times New Roman" w:hAnsi="Times New Roman" w:cs="Times New Roman"/>
          <w:sz w:val="24"/>
          <w:lang w:eastAsia="ru-RU" w:bidi="ru-RU"/>
        </w:rPr>
        <w:t>а, прежде всего преподавателей.</w:t>
      </w:r>
    </w:p>
    <w:p w:rsid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Преподаватели выступают не только пользователями существующих онлайн-курсов, но и потенциальными создателями нового образовательного контента. Их мнение о преимуществах, недостатках и перспективах использования МООК во многом определяет успешность интеграции данных форматов в учебные планы и реальную образовательную практику. В связи с этим изучение оценок университетских преподавателей, выявление барьеров, с которыми они сталкиваются, и зон развития, открывающихся благодаря МООК, представляется актуальной исследовательской задачей.</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Под массовыми открытыми онлайн-курсами (МООК) понимаются онлайн-курсы, характерным признаком которых является открытый доступ (без ограничений) к учебным и контрольно-измерительным материалам для слушателей в объёме, достаточном для достижения заявленных результатов об</w:t>
      </w:r>
      <w:r>
        <w:rPr>
          <w:rFonts w:ascii="Times New Roman" w:eastAsia="Times New Roman" w:hAnsi="Times New Roman" w:cs="Times New Roman"/>
          <w:sz w:val="24"/>
          <w:lang w:eastAsia="ru-RU" w:bidi="ru-RU"/>
        </w:rPr>
        <w:t>учения и их оценки [1, с. 127].</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В научной литературе выделяются различные модели интеграции МООК в образовательный процесс вуза: индивидуальная (студент самостоятельно выбирает курс из утверждённого перечня), институциональная с полной или частичной заменой (университет заранее включает онлайн-курс в учебный план), а также использование курсов в качестве дополн</w:t>
      </w:r>
      <w:r>
        <w:rPr>
          <w:rFonts w:ascii="Times New Roman" w:eastAsia="Times New Roman" w:hAnsi="Times New Roman" w:cs="Times New Roman"/>
          <w:sz w:val="24"/>
          <w:lang w:eastAsia="ru-RU" w:bidi="ru-RU"/>
        </w:rPr>
        <w:t>ительного материала [2, с. 21].</w:t>
      </w:r>
    </w:p>
    <w:p w:rsid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Исследователи отмечают, что отношение преподавателей к МООК формируется под влиянием множества факторов, включая воспринимаемую полезность курсов, уровень технической компетентности, наличие институциональной поддержки и опасения относительно изменения собственной роли в образовательном процессе [3, с. 176-202; 4, с. 234-247].</w:t>
      </w:r>
    </w:p>
    <w:p w:rsidR="00872BD5"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 xml:space="preserve">Эмпирической базой </w:t>
      </w:r>
      <w:r w:rsidR="00872BD5">
        <w:rPr>
          <w:rFonts w:ascii="Times New Roman" w:eastAsia="Times New Roman" w:hAnsi="Times New Roman" w:cs="Times New Roman"/>
          <w:sz w:val="24"/>
          <w:lang w:eastAsia="ru-RU" w:bidi="ru-RU"/>
        </w:rPr>
        <w:t>работы</w:t>
      </w:r>
      <w:r w:rsidRPr="009438BE">
        <w:rPr>
          <w:rFonts w:ascii="Times New Roman" w:eastAsia="Times New Roman" w:hAnsi="Times New Roman" w:cs="Times New Roman"/>
          <w:sz w:val="24"/>
          <w:lang w:eastAsia="ru-RU" w:bidi="ru-RU"/>
        </w:rPr>
        <w:t xml:space="preserve"> выступают материалы серии </w:t>
      </w:r>
      <w:proofErr w:type="spellStart"/>
      <w:r w:rsidRPr="009438BE">
        <w:rPr>
          <w:rFonts w:ascii="Times New Roman" w:eastAsia="Times New Roman" w:hAnsi="Times New Roman" w:cs="Times New Roman"/>
          <w:sz w:val="24"/>
          <w:lang w:eastAsia="ru-RU" w:bidi="ru-RU"/>
        </w:rPr>
        <w:t>полуструктурированных</w:t>
      </w:r>
      <w:proofErr w:type="spellEnd"/>
      <w:r w:rsidRPr="009438BE">
        <w:rPr>
          <w:rFonts w:ascii="Times New Roman" w:eastAsia="Times New Roman" w:hAnsi="Times New Roman" w:cs="Times New Roman"/>
          <w:sz w:val="24"/>
          <w:lang w:eastAsia="ru-RU" w:bidi="ru-RU"/>
        </w:rPr>
        <w:t xml:space="preserve"> интервью с преподавателями Тюменского государственного университета, проведённых в апреле-мае 2024 года. В качестве информантов выступили штатные преподаватели различных образовательных подразделений (институтов/школ) ТюмГУ: Финансово-экономического института, Института государства и права, Школы естественных наук, Института социально-гуманитарных наук, Школы образования, Передовой инженерной школы, Школы компьютерных наук, Школы перспективных исследований (SAS), </w:t>
      </w:r>
      <w:proofErr w:type="spellStart"/>
      <w:r w:rsidRPr="009438BE">
        <w:rPr>
          <w:rFonts w:ascii="Times New Roman" w:eastAsia="Times New Roman" w:hAnsi="Times New Roman" w:cs="Times New Roman"/>
          <w:sz w:val="24"/>
          <w:lang w:eastAsia="ru-RU" w:bidi="ru-RU"/>
        </w:rPr>
        <w:t>Антропошколы</w:t>
      </w:r>
      <w:proofErr w:type="spellEnd"/>
      <w:r w:rsidRPr="009438BE">
        <w:rPr>
          <w:rFonts w:ascii="Times New Roman" w:eastAsia="Times New Roman" w:hAnsi="Times New Roman" w:cs="Times New Roman"/>
          <w:sz w:val="24"/>
          <w:lang w:eastAsia="ru-RU" w:bidi="ru-RU"/>
        </w:rPr>
        <w:t xml:space="preserve">. Всего было опрошено 9 </w:t>
      </w:r>
      <w:r w:rsidRPr="009438BE">
        <w:rPr>
          <w:rFonts w:ascii="Times New Roman" w:eastAsia="Times New Roman" w:hAnsi="Times New Roman" w:cs="Times New Roman"/>
          <w:sz w:val="24"/>
          <w:lang w:eastAsia="ru-RU" w:bidi="ru-RU"/>
        </w:rPr>
        <w:lastRenderedPageBreak/>
        <w:t xml:space="preserve">человек (5 женщин и 4 мужчины), занимающих должности доцентов и руководителей образовательных программ. Интервью проводились в очном формате с записью на диктофон и последующей </w:t>
      </w:r>
      <w:proofErr w:type="spellStart"/>
      <w:r w:rsidRPr="009438BE">
        <w:rPr>
          <w:rFonts w:ascii="Times New Roman" w:eastAsia="Times New Roman" w:hAnsi="Times New Roman" w:cs="Times New Roman"/>
          <w:sz w:val="24"/>
          <w:lang w:eastAsia="ru-RU" w:bidi="ru-RU"/>
        </w:rPr>
        <w:t>транскрибацией</w:t>
      </w:r>
      <w:proofErr w:type="spellEnd"/>
      <w:r w:rsidRPr="009438BE">
        <w:rPr>
          <w:rFonts w:ascii="Times New Roman" w:eastAsia="Times New Roman" w:hAnsi="Times New Roman" w:cs="Times New Roman"/>
          <w:sz w:val="24"/>
          <w:lang w:eastAsia="ru-RU" w:bidi="ru-RU"/>
        </w:rPr>
        <w:t xml:space="preserve">. </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Проведённое исследование показало неоднозначность оценок преподавателей в отношении массовых открытых онлайн-курсов. Большинство информантов признают значимость и перспективность данного формата, однако их отношение варьируется от позитивно</w:t>
      </w:r>
      <w:r>
        <w:rPr>
          <w:rFonts w:ascii="Times New Roman" w:eastAsia="Times New Roman" w:hAnsi="Times New Roman" w:cs="Times New Roman"/>
          <w:sz w:val="24"/>
          <w:lang w:eastAsia="ru-RU" w:bidi="ru-RU"/>
        </w:rPr>
        <w:t>-нейтрального до скептического.</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Информанты, имеющие опыт использования МООК в преподавательской деятельности, отмечают, что онлайн-курсы могут эффективно использоваться как дополнительный материал для углублённого изучения отдельных тем: «Я использую только как дополнительно... когда даёшь задание, где разобраться в чём-то поглубже, отправляю какой-нибудь хороший, проверенный мною МООК» (женщина, инженер, ПИШ). Однако, по её словам, студенты неохотно реагируют на такие предложения: «процентов, наверное, п</w:t>
      </w:r>
      <w:r>
        <w:rPr>
          <w:rFonts w:ascii="Times New Roman" w:eastAsia="Times New Roman" w:hAnsi="Times New Roman" w:cs="Times New Roman"/>
          <w:sz w:val="24"/>
          <w:lang w:eastAsia="ru-RU" w:bidi="ru-RU"/>
        </w:rPr>
        <w:t>ять только максимум реагируют».</w:t>
      </w:r>
    </w:p>
    <w:p w:rsid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Некоторые преподаватели используют короткие МООКи, размещённые на платформ</w:t>
      </w:r>
      <w:r w:rsidR="00872BD5">
        <w:rPr>
          <w:rFonts w:ascii="Times New Roman" w:eastAsia="Times New Roman" w:hAnsi="Times New Roman" w:cs="Times New Roman"/>
          <w:sz w:val="24"/>
          <w:lang w:eastAsia="ru-RU" w:bidi="ru-RU"/>
        </w:rPr>
        <w:t xml:space="preserve">ах </w:t>
      </w:r>
      <w:proofErr w:type="spellStart"/>
      <w:r w:rsidR="00872BD5">
        <w:rPr>
          <w:rFonts w:ascii="Times New Roman" w:eastAsia="Times New Roman" w:hAnsi="Times New Roman" w:cs="Times New Roman"/>
          <w:sz w:val="24"/>
          <w:lang w:eastAsia="ru-RU" w:bidi="ru-RU"/>
        </w:rPr>
        <w:t>ПостНаука</w:t>
      </w:r>
      <w:proofErr w:type="spellEnd"/>
      <w:r w:rsidR="00872BD5">
        <w:rPr>
          <w:rFonts w:ascii="Times New Roman" w:eastAsia="Times New Roman" w:hAnsi="Times New Roman" w:cs="Times New Roman"/>
          <w:sz w:val="24"/>
          <w:lang w:eastAsia="ru-RU" w:bidi="ru-RU"/>
        </w:rPr>
        <w:t xml:space="preserve">, </w:t>
      </w:r>
      <w:proofErr w:type="spellStart"/>
      <w:r w:rsidR="00872BD5">
        <w:rPr>
          <w:rFonts w:ascii="Times New Roman" w:eastAsia="Times New Roman" w:hAnsi="Times New Roman" w:cs="Times New Roman"/>
          <w:sz w:val="24"/>
          <w:lang w:eastAsia="ru-RU" w:bidi="ru-RU"/>
        </w:rPr>
        <w:t>Stepik</w:t>
      </w:r>
      <w:proofErr w:type="spellEnd"/>
      <w:r w:rsidR="00872BD5">
        <w:rPr>
          <w:rFonts w:ascii="Times New Roman" w:eastAsia="Times New Roman" w:hAnsi="Times New Roman" w:cs="Times New Roman"/>
          <w:sz w:val="24"/>
          <w:lang w:eastAsia="ru-RU" w:bidi="ru-RU"/>
        </w:rPr>
        <w:t xml:space="preserve">, </w:t>
      </w:r>
      <w:proofErr w:type="spellStart"/>
      <w:r w:rsidR="00872BD5">
        <w:rPr>
          <w:rFonts w:ascii="Times New Roman" w:eastAsia="Times New Roman" w:hAnsi="Times New Roman" w:cs="Times New Roman"/>
          <w:sz w:val="24"/>
          <w:lang w:eastAsia="ru-RU" w:bidi="ru-RU"/>
        </w:rPr>
        <w:t>OpenEDU</w:t>
      </w:r>
      <w:proofErr w:type="spellEnd"/>
      <w:r w:rsidRPr="009438BE">
        <w:rPr>
          <w:rFonts w:ascii="Times New Roman" w:eastAsia="Times New Roman" w:hAnsi="Times New Roman" w:cs="Times New Roman"/>
          <w:sz w:val="24"/>
          <w:lang w:eastAsia="ru-RU" w:bidi="ru-RU"/>
        </w:rPr>
        <w:t>. При этом полноценной интеграции чужого онлайн-курса в свой учебный курс не происходит: «к сожалению, я ещё не дошёл до того, чтобы в рамках курса полноценно интегрировать чей-то МООК, потому что тогда всегда возникает вопрос, что дать из МООК, а что дать из непосредственно курса» (мужчина, социолог, ШПИ).</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Анализ интервью позволил выделить несколько групп барьеров, препятствующих активному внедрению М</w:t>
      </w:r>
      <w:r>
        <w:rPr>
          <w:rFonts w:ascii="Times New Roman" w:eastAsia="Times New Roman" w:hAnsi="Times New Roman" w:cs="Times New Roman"/>
          <w:sz w:val="24"/>
          <w:lang w:eastAsia="ru-RU" w:bidi="ru-RU"/>
        </w:rPr>
        <w:t>ООК в образовательную практику.</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1. Организац</w:t>
      </w:r>
      <w:r>
        <w:rPr>
          <w:rFonts w:ascii="Times New Roman" w:eastAsia="Times New Roman" w:hAnsi="Times New Roman" w:cs="Times New Roman"/>
          <w:sz w:val="24"/>
          <w:lang w:eastAsia="ru-RU" w:bidi="ru-RU"/>
        </w:rPr>
        <w:t>ионно-административные барьеры:</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Наиболее значимым барьером, по мнению информантов, является отсутствие системной поддержки со стороны университета и разграничения труда при создании онлайн-курсов. Один из информантов отметил: «Кто этим будет заниматься, я этим буду заниматься, у меня и так полторы ставки преподавания. Этим будет заниматься университет, ну может быть, но у университета нет ресурсов заниматься продвижением курсов» (мужч</w:t>
      </w:r>
      <w:r>
        <w:rPr>
          <w:rFonts w:ascii="Times New Roman" w:eastAsia="Times New Roman" w:hAnsi="Times New Roman" w:cs="Times New Roman"/>
          <w:sz w:val="24"/>
          <w:lang w:eastAsia="ru-RU" w:bidi="ru-RU"/>
        </w:rPr>
        <w:t xml:space="preserve">ина, антрополог, </w:t>
      </w:r>
      <w:proofErr w:type="spellStart"/>
      <w:r>
        <w:rPr>
          <w:rFonts w:ascii="Times New Roman" w:eastAsia="Times New Roman" w:hAnsi="Times New Roman" w:cs="Times New Roman"/>
          <w:sz w:val="24"/>
          <w:lang w:eastAsia="ru-RU" w:bidi="ru-RU"/>
        </w:rPr>
        <w:t>Антропошкола</w:t>
      </w:r>
      <w:proofErr w:type="spellEnd"/>
      <w:r>
        <w:rPr>
          <w:rFonts w:ascii="Times New Roman" w:eastAsia="Times New Roman" w:hAnsi="Times New Roman" w:cs="Times New Roman"/>
          <w:sz w:val="24"/>
          <w:lang w:eastAsia="ru-RU" w:bidi="ru-RU"/>
        </w:rPr>
        <w:t>).</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Другой информант указал на необходимость создания специализированного сервиса сопровождения: «Если это будет сервис по сопровождению... дизайнер, контент-менеджер должны тебе подсказать, каким образом, в какую форму лучше это облачить для того, чтобы это выглядело визуально красиво, понятно, удобно для восприятия... вот эта работа должна точно сопровожд</w:t>
      </w:r>
      <w:r>
        <w:rPr>
          <w:rFonts w:ascii="Times New Roman" w:eastAsia="Times New Roman" w:hAnsi="Times New Roman" w:cs="Times New Roman"/>
          <w:sz w:val="24"/>
          <w:lang w:eastAsia="ru-RU" w:bidi="ru-RU"/>
        </w:rPr>
        <w:t>аться» (женщина, инженер, ПИШ).</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Информанты, имевшие опыт создания онлайн-курсов в прошлом, отметили, что ранее университет предоставлял необходимое обучение и техническую поддержку: «У нас своя была студия, где записывали МООКи... повышали нам квалификацию по этому поводу и проводили обучение, как писать, как держаться, как на камеру смотреть, какие лучше использовать визуальные составляющие» (женщина, инженер, ПИШ). Отсутствие подобной поддержки в настоящее время рассматрива</w:t>
      </w:r>
      <w:r>
        <w:rPr>
          <w:rFonts w:ascii="Times New Roman" w:eastAsia="Times New Roman" w:hAnsi="Times New Roman" w:cs="Times New Roman"/>
          <w:sz w:val="24"/>
          <w:lang w:eastAsia="ru-RU" w:bidi="ru-RU"/>
        </w:rPr>
        <w:t>ется как серьёзное препятствие.</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2. Т</w:t>
      </w:r>
      <w:r>
        <w:rPr>
          <w:rFonts w:ascii="Times New Roman" w:eastAsia="Times New Roman" w:hAnsi="Times New Roman" w:cs="Times New Roman"/>
          <w:sz w:val="24"/>
          <w:lang w:eastAsia="ru-RU" w:bidi="ru-RU"/>
        </w:rPr>
        <w:t>ехнические и ресурсные барьеры:</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Создание качественного онлайн-курса требует значительных временных и трудовых затрат, что отмечалось многими информантами: «чтобы курс, онлайн-курс был качественным, нужно работать над ним наверно в три раза больше по времени, по усилиям, чем на разработку курса, который читается оф</w:t>
      </w:r>
      <w:r>
        <w:rPr>
          <w:rFonts w:ascii="Times New Roman" w:eastAsia="Times New Roman" w:hAnsi="Times New Roman" w:cs="Times New Roman"/>
          <w:sz w:val="24"/>
          <w:lang w:eastAsia="ru-RU" w:bidi="ru-RU"/>
        </w:rPr>
        <w:t>лайн» (женщина, социолог, ФЭИ).</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Техническая сложность процесса также выступает барьером: «если ты представляешь, что я вот сейчас начну с самого начала... ладно проработать программу, лекции, но вот эти технические моменты — запись, картинка, звук, чтоб всё это было на достойном качестве — и если некому это делегировать, то ты уже задумываешься — а нужно л</w:t>
      </w:r>
      <w:r>
        <w:rPr>
          <w:rFonts w:ascii="Times New Roman" w:eastAsia="Times New Roman" w:hAnsi="Times New Roman" w:cs="Times New Roman"/>
          <w:sz w:val="24"/>
          <w:lang w:eastAsia="ru-RU" w:bidi="ru-RU"/>
        </w:rPr>
        <w:t xml:space="preserve">и?» (женщина, филолог, </w:t>
      </w:r>
      <w:proofErr w:type="spellStart"/>
      <w:r>
        <w:rPr>
          <w:rFonts w:ascii="Times New Roman" w:eastAsia="Times New Roman" w:hAnsi="Times New Roman" w:cs="Times New Roman"/>
          <w:sz w:val="24"/>
          <w:lang w:eastAsia="ru-RU" w:bidi="ru-RU"/>
        </w:rPr>
        <w:t>СоцГум</w:t>
      </w:r>
      <w:proofErr w:type="spellEnd"/>
      <w:r>
        <w:rPr>
          <w:rFonts w:ascii="Times New Roman" w:eastAsia="Times New Roman" w:hAnsi="Times New Roman" w:cs="Times New Roman"/>
          <w:sz w:val="24"/>
          <w:lang w:eastAsia="ru-RU" w:bidi="ru-RU"/>
        </w:rPr>
        <w:t>).</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3. Психологичес</w:t>
      </w:r>
      <w:r>
        <w:rPr>
          <w:rFonts w:ascii="Times New Roman" w:eastAsia="Times New Roman" w:hAnsi="Times New Roman" w:cs="Times New Roman"/>
          <w:sz w:val="24"/>
          <w:lang w:eastAsia="ru-RU" w:bidi="ru-RU"/>
        </w:rPr>
        <w:t>кие и профессиональные барьеры:</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 xml:space="preserve">Среди психологических барьеров информанты называли страх перед неполнотой или неактуальностью знаний, которые будут зафиксированы в курсе. Особенно остро это проявляется </w:t>
      </w:r>
      <w:r w:rsidRPr="009438BE">
        <w:rPr>
          <w:rFonts w:ascii="Times New Roman" w:eastAsia="Times New Roman" w:hAnsi="Times New Roman" w:cs="Times New Roman"/>
          <w:sz w:val="24"/>
          <w:lang w:eastAsia="ru-RU" w:bidi="ru-RU"/>
        </w:rPr>
        <w:lastRenderedPageBreak/>
        <w:t>в быстро развивающихся областях: «лично в моей области сейчас идёт очень бурное развитие, я могу чего-то не знать, просто в силу того, что я не успеваю за этим следить... отпугивает, что ты неактуальные какие-то вещи рассказы</w:t>
      </w:r>
      <w:r>
        <w:rPr>
          <w:rFonts w:ascii="Times New Roman" w:eastAsia="Times New Roman" w:hAnsi="Times New Roman" w:cs="Times New Roman"/>
          <w:sz w:val="24"/>
          <w:lang w:eastAsia="ru-RU" w:bidi="ru-RU"/>
        </w:rPr>
        <w:t>ваешь» (женщина, инженер, ПИШ).</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 xml:space="preserve">Другой психологический барьер — </w:t>
      </w:r>
      <w:proofErr w:type="spellStart"/>
      <w:r w:rsidRPr="009438BE">
        <w:rPr>
          <w:rFonts w:ascii="Times New Roman" w:eastAsia="Times New Roman" w:hAnsi="Times New Roman" w:cs="Times New Roman"/>
          <w:sz w:val="24"/>
          <w:lang w:eastAsia="ru-RU" w:bidi="ru-RU"/>
        </w:rPr>
        <w:t>некомфортность</w:t>
      </w:r>
      <w:proofErr w:type="spellEnd"/>
      <w:r w:rsidRPr="009438BE">
        <w:rPr>
          <w:rFonts w:ascii="Times New Roman" w:eastAsia="Times New Roman" w:hAnsi="Times New Roman" w:cs="Times New Roman"/>
          <w:sz w:val="24"/>
          <w:lang w:eastAsia="ru-RU" w:bidi="ru-RU"/>
        </w:rPr>
        <w:t xml:space="preserve"> «вещания в пустоту»: «Он эмоционально некомфортный... гораздо приятнее, когда ты видишь реакцию человека на твои слова. Ты можешь из-за этого как-то скорректировать сво</w:t>
      </w:r>
      <w:r>
        <w:rPr>
          <w:rFonts w:ascii="Times New Roman" w:eastAsia="Times New Roman" w:hAnsi="Times New Roman" w:cs="Times New Roman"/>
          <w:sz w:val="24"/>
          <w:lang w:eastAsia="ru-RU" w:bidi="ru-RU"/>
        </w:rPr>
        <w:t>ю речь» (мужчина, биолог, ШЕН).</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Отдельно отмечался страх негативной оценки со стороны коллег-специалистов: «психологический момент — а вдруг посмотрит кто-то, кто круче меня разбирается в вопросе, а он скажет — ну ты дурачок, что за фигню расс</w:t>
      </w:r>
      <w:r>
        <w:rPr>
          <w:rFonts w:ascii="Times New Roman" w:eastAsia="Times New Roman" w:hAnsi="Times New Roman" w:cs="Times New Roman"/>
          <w:sz w:val="24"/>
          <w:lang w:eastAsia="ru-RU" w:bidi="ru-RU"/>
        </w:rPr>
        <w:t>казал?» (мужчина, биолог, ШЕН).</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Pr>
          <w:rFonts w:ascii="Times New Roman" w:eastAsia="Times New Roman" w:hAnsi="Times New Roman" w:cs="Times New Roman"/>
          <w:sz w:val="24"/>
          <w:lang w:eastAsia="ru-RU" w:bidi="ru-RU"/>
        </w:rPr>
        <w:t>4. Институциональные барьеры:</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Некоторые информанты выражали сомнения в том, что развитие МООК является перспективным направлением для повышения конкурентоспособности университета: «То, что у какого-то университета развитая инфраструктура онлайн-курсов, мне кажется, особо его не подтягивает по основной университетской миссии... сравнивают не по количеству онлайн-студентов, а по трудоустройству выпускников, по научным статьям» (мужч</w:t>
      </w:r>
      <w:r>
        <w:rPr>
          <w:rFonts w:ascii="Times New Roman" w:eastAsia="Times New Roman" w:hAnsi="Times New Roman" w:cs="Times New Roman"/>
          <w:sz w:val="24"/>
          <w:lang w:eastAsia="ru-RU" w:bidi="ru-RU"/>
        </w:rPr>
        <w:t xml:space="preserve">ина, антрополог, </w:t>
      </w:r>
      <w:proofErr w:type="spellStart"/>
      <w:r>
        <w:rPr>
          <w:rFonts w:ascii="Times New Roman" w:eastAsia="Times New Roman" w:hAnsi="Times New Roman" w:cs="Times New Roman"/>
          <w:sz w:val="24"/>
          <w:lang w:eastAsia="ru-RU" w:bidi="ru-RU"/>
        </w:rPr>
        <w:t>Антропошкола</w:t>
      </w:r>
      <w:proofErr w:type="spellEnd"/>
      <w:r>
        <w:rPr>
          <w:rFonts w:ascii="Times New Roman" w:eastAsia="Times New Roman" w:hAnsi="Times New Roman" w:cs="Times New Roman"/>
          <w:sz w:val="24"/>
          <w:lang w:eastAsia="ru-RU" w:bidi="ru-RU"/>
        </w:rPr>
        <w:t>).</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 xml:space="preserve">Указывалось также на </w:t>
      </w:r>
      <w:proofErr w:type="spellStart"/>
      <w:r w:rsidRPr="009438BE">
        <w:rPr>
          <w:rFonts w:ascii="Times New Roman" w:eastAsia="Times New Roman" w:hAnsi="Times New Roman" w:cs="Times New Roman"/>
          <w:sz w:val="24"/>
          <w:lang w:eastAsia="ru-RU" w:bidi="ru-RU"/>
        </w:rPr>
        <w:t>разведённость</w:t>
      </w:r>
      <w:proofErr w:type="spellEnd"/>
      <w:r w:rsidRPr="009438BE">
        <w:rPr>
          <w:rFonts w:ascii="Times New Roman" w:eastAsia="Times New Roman" w:hAnsi="Times New Roman" w:cs="Times New Roman"/>
          <w:sz w:val="24"/>
          <w:lang w:eastAsia="ru-RU" w:bidi="ru-RU"/>
        </w:rPr>
        <w:t xml:space="preserve"> офлайн и онлайн образовательных процессов в университете: «образовательные стандарты российские не знают таких вещей как онлайн-курсы... это неизбежно будет два не пересекающихся множества» (мужч</w:t>
      </w:r>
      <w:r>
        <w:rPr>
          <w:rFonts w:ascii="Times New Roman" w:eastAsia="Times New Roman" w:hAnsi="Times New Roman" w:cs="Times New Roman"/>
          <w:sz w:val="24"/>
          <w:lang w:eastAsia="ru-RU" w:bidi="ru-RU"/>
        </w:rPr>
        <w:t xml:space="preserve">ина, антрополог, </w:t>
      </w:r>
      <w:proofErr w:type="spellStart"/>
      <w:r>
        <w:rPr>
          <w:rFonts w:ascii="Times New Roman" w:eastAsia="Times New Roman" w:hAnsi="Times New Roman" w:cs="Times New Roman"/>
          <w:sz w:val="24"/>
          <w:lang w:eastAsia="ru-RU" w:bidi="ru-RU"/>
        </w:rPr>
        <w:t>Антропошкола</w:t>
      </w:r>
      <w:proofErr w:type="spellEnd"/>
      <w:r>
        <w:rPr>
          <w:rFonts w:ascii="Times New Roman" w:eastAsia="Times New Roman" w:hAnsi="Times New Roman" w:cs="Times New Roman"/>
          <w:sz w:val="24"/>
          <w:lang w:eastAsia="ru-RU" w:bidi="ru-RU"/>
        </w:rPr>
        <w:t>).</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Несмотря на выявленные барьеры, информанты называли ряд факторов, которые могли бы способствовать их вовлечению в</w:t>
      </w:r>
      <w:r>
        <w:rPr>
          <w:rFonts w:ascii="Times New Roman" w:eastAsia="Times New Roman" w:hAnsi="Times New Roman" w:cs="Times New Roman"/>
          <w:sz w:val="24"/>
          <w:lang w:eastAsia="ru-RU" w:bidi="ru-RU"/>
        </w:rPr>
        <w:t xml:space="preserve"> создание и использование МООК.</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1. На</w:t>
      </w:r>
      <w:r>
        <w:rPr>
          <w:rFonts w:ascii="Times New Roman" w:eastAsia="Times New Roman" w:hAnsi="Times New Roman" w:cs="Times New Roman"/>
          <w:sz w:val="24"/>
          <w:lang w:eastAsia="ru-RU" w:bidi="ru-RU"/>
        </w:rPr>
        <w:t>личие запроса и обратной связи:</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 xml:space="preserve">Наиболее значимым фактором, по мнению преподавателей, является наличие запроса — как внешнего (от руководства, от студентов), так и внутреннего (желание поделиться уникальными знаниями). Обратная связь от слушателей выступает мощным </w:t>
      </w:r>
      <w:proofErr w:type="spellStart"/>
      <w:r w:rsidRPr="009438BE">
        <w:rPr>
          <w:rFonts w:ascii="Times New Roman" w:eastAsia="Times New Roman" w:hAnsi="Times New Roman" w:cs="Times New Roman"/>
          <w:sz w:val="24"/>
          <w:lang w:eastAsia="ru-RU" w:bidi="ru-RU"/>
        </w:rPr>
        <w:t>мотиватором</w:t>
      </w:r>
      <w:proofErr w:type="spellEnd"/>
      <w:r w:rsidRPr="009438BE">
        <w:rPr>
          <w:rFonts w:ascii="Times New Roman" w:eastAsia="Times New Roman" w:hAnsi="Times New Roman" w:cs="Times New Roman"/>
          <w:sz w:val="24"/>
          <w:lang w:eastAsia="ru-RU" w:bidi="ru-RU"/>
        </w:rPr>
        <w:t>: «когда есть какой-то эффект, когда приходит понимание, что это действительно кому-то важно, кому-то нужно, кому-то пригодится... мотивация очень возраст</w:t>
      </w:r>
      <w:r>
        <w:rPr>
          <w:rFonts w:ascii="Times New Roman" w:eastAsia="Times New Roman" w:hAnsi="Times New Roman" w:cs="Times New Roman"/>
          <w:sz w:val="24"/>
          <w:lang w:eastAsia="ru-RU" w:bidi="ru-RU"/>
        </w:rPr>
        <w:t>ает» (женщина, математик, ШКН).</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2. Возможность</w:t>
      </w:r>
      <w:r>
        <w:rPr>
          <w:rFonts w:ascii="Times New Roman" w:eastAsia="Times New Roman" w:hAnsi="Times New Roman" w:cs="Times New Roman"/>
          <w:sz w:val="24"/>
          <w:lang w:eastAsia="ru-RU" w:bidi="ru-RU"/>
        </w:rPr>
        <w:t xml:space="preserve"> делиться уникальными знаниями:</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Информанты отмечали, что мотивация к созданию МООК возрастает, если у них есть уникальные знания, которые могут быть полезны широкой аудитории: «Мотивирует делиться уникальными знаниями или как-то по-уникальному будет преподаваться» (женщина, инженер, ПИШ); «возможность передать свои уникальные наработки большему количеству</w:t>
      </w:r>
      <w:r>
        <w:rPr>
          <w:rFonts w:ascii="Times New Roman" w:eastAsia="Times New Roman" w:hAnsi="Times New Roman" w:cs="Times New Roman"/>
          <w:sz w:val="24"/>
          <w:lang w:eastAsia="ru-RU" w:bidi="ru-RU"/>
        </w:rPr>
        <w:t xml:space="preserve"> людей» (мужчина, биолог, ШЕН).</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3. Материальное сти</w:t>
      </w:r>
      <w:r>
        <w:rPr>
          <w:rFonts w:ascii="Times New Roman" w:eastAsia="Times New Roman" w:hAnsi="Times New Roman" w:cs="Times New Roman"/>
          <w:sz w:val="24"/>
          <w:lang w:eastAsia="ru-RU" w:bidi="ru-RU"/>
        </w:rPr>
        <w:t>мулирование и разделение труда:</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Хотя большинство информантов не называли материальные факторы основными, они признавали их значимость: «Деньги всегда влияют, конечно... если за курс предложат определённую сумму денег, я думаю, что вы согласитесь разрабатывать это</w:t>
      </w:r>
      <w:r>
        <w:rPr>
          <w:rFonts w:ascii="Times New Roman" w:eastAsia="Times New Roman" w:hAnsi="Times New Roman" w:cs="Times New Roman"/>
          <w:sz w:val="24"/>
          <w:lang w:eastAsia="ru-RU" w:bidi="ru-RU"/>
        </w:rPr>
        <w:t>т курс» (мужчина, юрист, ИГИП).</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 xml:space="preserve">При этом подчёркивалась важность разделения труда: «Если моя задача просто преподавать, следить за </w:t>
      </w:r>
      <w:proofErr w:type="spellStart"/>
      <w:r w:rsidRPr="009438BE">
        <w:rPr>
          <w:rFonts w:ascii="Times New Roman" w:eastAsia="Times New Roman" w:hAnsi="Times New Roman" w:cs="Times New Roman"/>
          <w:sz w:val="24"/>
          <w:lang w:eastAsia="ru-RU" w:bidi="ru-RU"/>
        </w:rPr>
        <w:t>усваиваемостью</w:t>
      </w:r>
      <w:proofErr w:type="spellEnd"/>
      <w:r w:rsidRPr="009438BE">
        <w:rPr>
          <w:rFonts w:ascii="Times New Roman" w:eastAsia="Times New Roman" w:hAnsi="Times New Roman" w:cs="Times New Roman"/>
          <w:sz w:val="24"/>
          <w:lang w:eastAsia="ru-RU" w:bidi="ru-RU"/>
        </w:rPr>
        <w:t xml:space="preserve"> студентами — </w:t>
      </w:r>
      <w:proofErr w:type="spellStart"/>
      <w:r w:rsidRPr="009438BE">
        <w:rPr>
          <w:rFonts w:ascii="Times New Roman" w:eastAsia="Times New Roman" w:hAnsi="Times New Roman" w:cs="Times New Roman"/>
          <w:sz w:val="24"/>
          <w:lang w:eastAsia="ru-RU" w:bidi="ru-RU"/>
        </w:rPr>
        <w:t>ок</w:t>
      </w:r>
      <w:proofErr w:type="spellEnd"/>
      <w:r w:rsidRPr="009438BE">
        <w:rPr>
          <w:rFonts w:ascii="Times New Roman" w:eastAsia="Times New Roman" w:hAnsi="Times New Roman" w:cs="Times New Roman"/>
          <w:sz w:val="24"/>
          <w:lang w:eastAsia="ru-RU" w:bidi="ru-RU"/>
        </w:rPr>
        <w:t>, и мне за это ещё платят... в университете я же не бегаю по улицам, не ищу студентов. Этим занимается приёмная комиссия. Всё то же самое есть и для онлайн-курсов. Только в университете этим никто не занимается» (мужч</w:t>
      </w:r>
      <w:r>
        <w:rPr>
          <w:rFonts w:ascii="Times New Roman" w:eastAsia="Times New Roman" w:hAnsi="Times New Roman" w:cs="Times New Roman"/>
          <w:sz w:val="24"/>
          <w:lang w:eastAsia="ru-RU" w:bidi="ru-RU"/>
        </w:rPr>
        <w:t xml:space="preserve">ина, антрополог, </w:t>
      </w:r>
      <w:proofErr w:type="spellStart"/>
      <w:r>
        <w:rPr>
          <w:rFonts w:ascii="Times New Roman" w:eastAsia="Times New Roman" w:hAnsi="Times New Roman" w:cs="Times New Roman"/>
          <w:sz w:val="24"/>
          <w:lang w:eastAsia="ru-RU" w:bidi="ru-RU"/>
        </w:rPr>
        <w:t>Антропошкола</w:t>
      </w:r>
      <w:proofErr w:type="spellEnd"/>
      <w:r>
        <w:rPr>
          <w:rFonts w:ascii="Times New Roman" w:eastAsia="Times New Roman" w:hAnsi="Times New Roman" w:cs="Times New Roman"/>
          <w:sz w:val="24"/>
          <w:lang w:eastAsia="ru-RU" w:bidi="ru-RU"/>
        </w:rPr>
        <w:t>).</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Pr>
          <w:rFonts w:ascii="Times New Roman" w:eastAsia="Times New Roman" w:hAnsi="Times New Roman" w:cs="Times New Roman"/>
          <w:sz w:val="24"/>
          <w:lang w:eastAsia="ru-RU" w:bidi="ru-RU"/>
        </w:rPr>
        <w:t>4. Профессиональное развитие:</w:t>
      </w:r>
    </w:p>
    <w:p w:rsid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Некоторые информанты рассматривали создание МООК как возможность профессионального роста и освоения нового формата: «это как некий новый этап развития, новый этап работы, способ отдать знания большему количеству людей» (женщина, математик, ШКН).</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 xml:space="preserve">Проведённое исследование позволяет сделать вывод о том, что отношение преподавателей к массовым открытым онлайн-курсам характеризуется сочетанием признания их потенциала и наличием серьёзных барьеров, препятствующих активному внедрению. </w:t>
      </w:r>
      <w:r w:rsidR="003B2042">
        <w:rPr>
          <w:rFonts w:ascii="Times New Roman" w:eastAsia="Times New Roman" w:hAnsi="Times New Roman" w:cs="Times New Roman"/>
          <w:sz w:val="24"/>
          <w:lang w:eastAsia="ru-RU" w:bidi="ru-RU"/>
        </w:rPr>
        <w:lastRenderedPageBreak/>
        <w:t>Основными</w:t>
      </w:r>
      <w:r w:rsidRPr="009438BE">
        <w:rPr>
          <w:rFonts w:ascii="Times New Roman" w:eastAsia="Times New Roman" w:hAnsi="Times New Roman" w:cs="Times New Roman"/>
          <w:sz w:val="24"/>
          <w:lang w:eastAsia="ru-RU" w:bidi="ru-RU"/>
        </w:rPr>
        <w:t xml:space="preserve"> барьерами выступают: отсутствие системной организационной и технической поддержки со стороны университета, высокие временные и трудовые затраты на создание качественных курсов, психологическая </w:t>
      </w:r>
      <w:proofErr w:type="spellStart"/>
      <w:r w:rsidRPr="009438BE">
        <w:rPr>
          <w:rFonts w:ascii="Times New Roman" w:eastAsia="Times New Roman" w:hAnsi="Times New Roman" w:cs="Times New Roman"/>
          <w:sz w:val="24"/>
          <w:lang w:eastAsia="ru-RU" w:bidi="ru-RU"/>
        </w:rPr>
        <w:t>некомфортность</w:t>
      </w:r>
      <w:proofErr w:type="spellEnd"/>
      <w:r w:rsidRPr="009438BE">
        <w:rPr>
          <w:rFonts w:ascii="Times New Roman" w:eastAsia="Times New Roman" w:hAnsi="Times New Roman" w:cs="Times New Roman"/>
          <w:sz w:val="24"/>
          <w:lang w:eastAsia="ru-RU" w:bidi="ru-RU"/>
        </w:rPr>
        <w:t xml:space="preserve"> работы без обратной связи, а также институциональная разобщённость офлайн и он</w:t>
      </w:r>
      <w:r>
        <w:rPr>
          <w:rFonts w:ascii="Times New Roman" w:eastAsia="Times New Roman" w:hAnsi="Times New Roman" w:cs="Times New Roman"/>
          <w:sz w:val="24"/>
          <w:lang w:eastAsia="ru-RU" w:bidi="ru-RU"/>
        </w:rPr>
        <w:t>лайн образовательных процессов.</w:t>
      </w:r>
    </w:p>
    <w:p w:rsidR="009438BE" w:rsidRP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Зоны развития связаны с созданием условий, при которых преподаватели могли бы сосредоточиться на содержательной части курсов, делегируя технические, административные и маркетинговые задачи специализированным подразделениям. Важным фактором мотивации является наличие запроса и обратной связи от слушателей, а также возможность делиться уникальными</w:t>
      </w:r>
      <w:r>
        <w:rPr>
          <w:rFonts w:ascii="Times New Roman" w:eastAsia="Times New Roman" w:hAnsi="Times New Roman" w:cs="Times New Roman"/>
          <w:sz w:val="24"/>
          <w:lang w:eastAsia="ru-RU" w:bidi="ru-RU"/>
        </w:rPr>
        <w:t xml:space="preserve"> знаниями с широкой аудиторией.</w:t>
      </w:r>
    </w:p>
    <w:p w:rsid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Полученные результаты могут быть использованы при разработке программ поддержки преподавателей, участвующих в создании онлайн-курсов, а также при формировании стратегии развития цифровой образовательной среды в университетах.</w:t>
      </w:r>
    </w:p>
    <w:p w:rsidR="009438BE" w:rsidRDefault="009438BE" w:rsidP="009438BE">
      <w:pPr>
        <w:widowControl w:val="0"/>
        <w:spacing w:after="0" w:line="240" w:lineRule="auto"/>
        <w:ind w:firstLine="709"/>
        <w:jc w:val="both"/>
        <w:rPr>
          <w:rFonts w:ascii="Times New Roman" w:eastAsia="Times New Roman" w:hAnsi="Times New Roman" w:cs="Times New Roman"/>
          <w:sz w:val="24"/>
          <w:lang w:eastAsia="ru-RU" w:bidi="ru-RU"/>
        </w:rPr>
      </w:pPr>
    </w:p>
    <w:p w:rsidR="009438BE" w:rsidRDefault="007C5D6C" w:rsidP="007C5D6C">
      <w:pPr>
        <w:widowControl w:val="0"/>
        <w:spacing w:after="0" w:line="240" w:lineRule="auto"/>
        <w:ind w:firstLine="709"/>
        <w:jc w:val="center"/>
        <w:rPr>
          <w:rFonts w:ascii="Times New Roman" w:eastAsia="Times New Roman" w:hAnsi="Times New Roman" w:cs="Times New Roman"/>
          <w:b/>
          <w:sz w:val="24"/>
          <w:lang w:eastAsia="ru-RU" w:bidi="ru-RU"/>
        </w:rPr>
      </w:pPr>
      <w:bookmarkStart w:id="0" w:name="_GoBack"/>
      <w:r>
        <w:rPr>
          <w:rFonts w:ascii="Times New Roman" w:eastAsia="Times New Roman" w:hAnsi="Times New Roman" w:cs="Times New Roman"/>
          <w:b/>
          <w:sz w:val="24"/>
          <w:lang w:eastAsia="ru-RU" w:bidi="ru-RU"/>
        </w:rPr>
        <w:t>Библиографический список</w:t>
      </w:r>
    </w:p>
    <w:p w:rsidR="009438BE" w:rsidRDefault="009438BE" w:rsidP="007C5D6C">
      <w:pPr>
        <w:widowControl w:val="0"/>
        <w:spacing w:after="0" w:line="240" w:lineRule="auto"/>
        <w:ind w:firstLine="709"/>
        <w:jc w:val="center"/>
        <w:rPr>
          <w:rFonts w:ascii="Times New Roman" w:eastAsia="Times New Roman" w:hAnsi="Times New Roman" w:cs="Times New Roman"/>
          <w:b/>
          <w:sz w:val="24"/>
          <w:lang w:eastAsia="ru-RU" w:bidi="ru-RU"/>
        </w:rPr>
      </w:pPr>
    </w:p>
    <w:p w:rsidR="009438BE" w:rsidRPr="009438BE" w:rsidRDefault="009438BE" w:rsidP="007C5D6C">
      <w:pPr>
        <w:pStyle w:val="a3"/>
        <w:widowControl w:val="0"/>
        <w:numPr>
          <w:ilvl w:val="0"/>
          <w:numId w:val="1"/>
        </w:numPr>
        <w:spacing w:after="0" w:line="240" w:lineRule="auto"/>
        <w:ind w:left="0" w:firstLine="709"/>
        <w:jc w:val="both"/>
        <w:rPr>
          <w:rFonts w:ascii="Times New Roman" w:eastAsia="Times New Roman" w:hAnsi="Times New Roman" w:cs="Times New Roman"/>
          <w:sz w:val="24"/>
          <w:lang w:eastAsia="ru-RU" w:bidi="ru-RU"/>
        </w:rPr>
      </w:pPr>
      <w:proofErr w:type="spellStart"/>
      <w:r w:rsidRPr="009438BE">
        <w:rPr>
          <w:rFonts w:ascii="Times New Roman" w:eastAsia="Times New Roman" w:hAnsi="Times New Roman" w:cs="Times New Roman"/>
          <w:sz w:val="24"/>
          <w:lang w:eastAsia="ru-RU" w:bidi="ru-RU"/>
        </w:rPr>
        <w:t>Гречушкина</w:t>
      </w:r>
      <w:proofErr w:type="spellEnd"/>
      <w:r w:rsidRPr="009438BE">
        <w:rPr>
          <w:rFonts w:ascii="Times New Roman" w:eastAsia="Times New Roman" w:hAnsi="Times New Roman" w:cs="Times New Roman"/>
          <w:sz w:val="24"/>
          <w:lang w:eastAsia="ru-RU" w:bidi="ru-RU"/>
        </w:rPr>
        <w:t xml:space="preserve"> Н.В. Онлайн-курс: определение и классификация // Высшее образование в России. — 2018. — № 6. — С. 125-134.</w:t>
      </w:r>
    </w:p>
    <w:p w:rsidR="009438BE" w:rsidRPr="009438BE" w:rsidRDefault="009438BE" w:rsidP="007C5D6C">
      <w:pPr>
        <w:pStyle w:val="a3"/>
        <w:widowControl w:val="0"/>
        <w:numPr>
          <w:ilvl w:val="0"/>
          <w:numId w:val="1"/>
        </w:numPr>
        <w:spacing w:after="0" w:line="240" w:lineRule="auto"/>
        <w:ind w:left="0"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 xml:space="preserve">Панфилова Е.Е., </w:t>
      </w:r>
      <w:proofErr w:type="spellStart"/>
      <w:r w:rsidRPr="009438BE">
        <w:rPr>
          <w:rFonts w:ascii="Times New Roman" w:eastAsia="Times New Roman" w:hAnsi="Times New Roman" w:cs="Times New Roman"/>
          <w:sz w:val="24"/>
          <w:lang w:eastAsia="ru-RU" w:bidi="ru-RU"/>
        </w:rPr>
        <w:t>Кафиятуллина</w:t>
      </w:r>
      <w:proofErr w:type="spellEnd"/>
      <w:r w:rsidRPr="009438BE">
        <w:rPr>
          <w:rFonts w:ascii="Times New Roman" w:eastAsia="Times New Roman" w:hAnsi="Times New Roman" w:cs="Times New Roman"/>
          <w:sz w:val="24"/>
          <w:lang w:eastAsia="ru-RU" w:bidi="ru-RU"/>
        </w:rPr>
        <w:t xml:space="preserve"> Ю.Н. Проблемы интеграции онлайн-обучения в образовательный процесс высших учебных заведений // СИЛА систем. — 2018. — № 4. — С. 16-26.</w:t>
      </w:r>
    </w:p>
    <w:p w:rsidR="009438BE" w:rsidRPr="009438BE" w:rsidRDefault="009438BE" w:rsidP="007C5D6C">
      <w:pPr>
        <w:pStyle w:val="a3"/>
        <w:widowControl w:val="0"/>
        <w:numPr>
          <w:ilvl w:val="0"/>
          <w:numId w:val="1"/>
        </w:numPr>
        <w:spacing w:after="0" w:line="240" w:lineRule="auto"/>
        <w:ind w:left="0"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 xml:space="preserve">Захарова У.С., </w:t>
      </w:r>
      <w:proofErr w:type="spellStart"/>
      <w:r w:rsidRPr="009438BE">
        <w:rPr>
          <w:rFonts w:ascii="Times New Roman" w:eastAsia="Times New Roman" w:hAnsi="Times New Roman" w:cs="Times New Roman"/>
          <w:sz w:val="24"/>
          <w:lang w:eastAsia="ru-RU" w:bidi="ru-RU"/>
        </w:rPr>
        <w:t>Танасенко</w:t>
      </w:r>
      <w:proofErr w:type="spellEnd"/>
      <w:r w:rsidRPr="009438BE">
        <w:rPr>
          <w:rFonts w:ascii="Times New Roman" w:eastAsia="Times New Roman" w:hAnsi="Times New Roman" w:cs="Times New Roman"/>
          <w:sz w:val="24"/>
          <w:lang w:eastAsia="ru-RU" w:bidi="ru-RU"/>
        </w:rPr>
        <w:t xml:space="preserve"> К.И. МООК в высшем образовании: достоинства и недостатки для преподавателей // Вопросы образования. — 2019. — № 3. — С. 176-202.</w:t>
      </w:r>
    </w:p>
    <w:p w:rsidR="009438BE" w:rsidRDefault="009438BE" w:rsidP="007C5D6C">
      <w:pPr>
        <w:pStyle w:val="a3"/>
        <w:widowControl w:val="0"/>
        <w:numPr>
          <w:ilvl w:val="0"/>
          <w:numId w:val="1"/>
        </w:numPr>
        <w:spacing w:after="0" w:line="240" w:lineRule="auto"/>
        <w:ind w:left="0" w:firstLine="709"/>
        <w:jc w:val="both"/>
        <w:rPr>
          <w:rFonts w:ascii="Times New Roman" w:eastAsia="Times New Roman" w:hAnsi="Times New Roman" w:cs="Times New Roman"/>
          <w:sz w:val="24"/>
          <w:lang w:eastAsia="ru-RU" w:bidi="ru-RU"/>
        </w:rPr>
      </w:pPr>
      <w:r w:rsidRPr="009438BE">
        <w:rPr>
          <w:rFonts w:ascii="Times New Roman" w:eastAsia="Times New Roman" w:hAnsi="Times New Roman" w:cs="Times New Roman"/>
          <w:sz w:val="24"/>
          <w:lang w:eastAsia="ru-RU" w:bidi="ru-RU"/>
        </w:rPr>
        <w:t xml:space="preserve">Горбенко В.Д., </w:t>
      </w:r>
      <w:proofErr w:type="spellStart"/>
      <w:r w:rsidRPr="009438BE">
        <w:rPr>
          <w:rFonts w:ascii="Times New Roman" w:eastAsia="Times New Roman" w:hAnsi="Times New Roman" w:cs="Times New Roman"/>
          <w:sz w:val="24"/>
          <w:lang w:eastAsia="ru-RU" w:bidi="ru-RU"/>
        </w:rPr>
        <w:t>Доминова</w:t>
      </w:r>
      <w:proofErr w:type="spellEnd"/>
      <w:r w:rsidRPr="009438BE">
        <w:rPr>
          <w:rFonts w:ascii="Times New Roman" w:eastAsia="Times New Roman" w:hAnsi="Times New Roman" w:cs="Times New Roman"/>
          <w:sz w:val="24"/>
          <w:lang w:eastAsia="ru-RU" w:bidi="ru-RU"/>
        </w:rPr>
        <w:t xml:space="preserve"> Т.Н., Ильина Н.О., </w:t>
      </w:r>
      <w:proofErr w:type="spellStart"/>
      <w:r w:rsidRPr="009438BE">
        <w:rPr>
          <w:rFonts w:ascii="Times New Roman" w:eastAsia="Times New Roman" w:hAnsi="Times New Roman" w:cs="Times New Roman"/>
          <w:sz w:val="24"/>
          <w:lang w:eastAsia="ru-RU" w:bidi="ru-RU"/>
        </w:rPr>
        <w:t>Кумбашева</w:t>
      </w:r>
      <w:proofErr w:type="spellEnd"/>
      <w:r w:rsidRPr="009438BE">
        <w:rPr>
          <w:rFonts w:ascii="Times New Roman" w:eastAsia="Times New Roman" w:hAnsi="Times New Roman" w:cs="Times New Roman"/>
          <w:sz w:val="24"/>
          <w:lang w:eastAsia="ru-RU" w:bidi="ru-RU"/>
        </w:rPr>
        <w:t xml:space="preserve"> Ю.А. Оценка уровня готовности преподавателей русского языка как иностранного к использованию и созданию онлайн-курсов // Перспективы науки и образования. — 2020. — № 6(48). — С. 234-247.</w:t>
      </w:r>
    </w:p>
    <w:p w:rsidR="00C7189D" w:rsidRPr="00C7189D" w:rsidRDefault="00C7189D" w:rsidP="007C5D6C">
      <w:pPr>
        <w:widowControl w:val="0"/>
        <w:spacing w:after="0" w:line="240" w:lineRule="auto"/>
        <w:ind w:firstLine="709"/>
        <w:jc w:val="both"/>
        <w:rPr>
          <w:rFonts w:ascii="Times New Roman" w:eastAsia="Times New Roman" w:hAnsi="Times New Roman" w:cs="Times New Roman"/>
          <w:b/>
          <w:sz w:val="24"/>
          <w:lang w:eastAsia="ru-RU" w:bidi="ru-RU"/>
        </w:rPr>
      </w:pPr>
    </w:p>
    <w:p w:rsidR="00C7189D" w:rsidRPr="00C7189D" w:rsidRDefault="00C7189D" w:rsidP="007C5D6C">
      <w:pPr>
        <w:widowControl w:val="0"/>
        <w:spacing w:after="0" w:line="240" w:lineRule="auto"/>
        <w:ind w:firstLine="709"/>
        <w:jc w:val="center"/>
        <w:rPr>
          <w:rFonts w:ascii="Times New Roman" w:eastAsia="Times New Roman" w:hAnsi="Times New Roman" w:cs="Times New Roman"/>
          <w:b/>
          <w:sz w:val="24"/>
          <w:lang w:eastAsia="ru-RU" w:bidi="ru-RU"/>
        </w:rPr>
      </w:pPr>
      <w:r w:rsidRPr="00C7189D">
        <w:rPr>
          <w:rFonts w:ascii="Times New Roman" w:eastAsia="Times New Roman" w:hAnsi="Times New Roman" w:cs="Times New Roman"/>
          <w:b/>
          <w:sz w:val="24"/>
          <w:lang w:eastAsia="ru-RU" w:bidi="ru-RU"/>
        </w:rPr>
        <w:t>Информация об авторе</w:t>
      </w:r>
    </w:p>
    <w:p w:rsidR="00C7189D" w:rsidRDefault="00C7189D" w:rsidP="007C5D6C">
      <w:pPr>
        <w:widowControl w:val="0"/>
        <w:spacing w:after="0" w:line="240" w:lineRule="auto"/>
        <w:ind w:firstLine="709"/>
        <w:jc w:val="both"/>
        <w:rPr>
          <w:rFonts w:ascii="Times New Roman" w:eastAsia="Times New Roman" w:hAnsi="Times New Roman" w:cs="Times New Roman"/>
          <w:sz w:val="24"/>
          <w:lang w:eastAsia="ru-RU" w:bidi="ru-RU"/>
        </w:rPr>
      </w:pPr>
      <w:r w:rsidRPr="00C7189D">
        <w:rPr>
          <w:rFonts w:ascii="Times New Roman" w:eastAsia="Times New Roman" w:hAnsi="Times New Roman" w:cs="Times New Roman"/>
          <w:sz w:val="24"/>
          <w:lang w:eastAsia="ru-RU" w:bidi="ru-RU"/>
        </w:rPr>
        <w:t xml:space="preserve">Соколова Анастасия Алексеевна (Россия, Тюмень) – магистрант, Финансово-экономический институт Тюменского </w:t>
      </w:r>
      <w:r w:rsidR="003B2042">
        <w:rPr>
          <w:rFonts w:ascii="Times New Roman" w:eastAsia="Times New Roman" w:hAnsi="Times New Roman" w:cs="Times New Roman"/>
          <w:sz w:val="24"/>
          <w:lang w:eastAsia="ru-RU" w:bidi="ru-RU"/>
        </w:rPr>
        <w:t xml:space="preserve">государственного университета, </w:t>
      </w:r>
      <w:proofErr w:type="spellStart"/>
      <w:r w:rsidR="003B2042">
        <w:rPr>
          <w:rFonts w:ascii="Times New Roman" w:eastAsia="Times New Roman" w:hAnsi="Times New Roman" w:cs="Times New Roman"/>
          <w:sz w:val="24"/>
          <w:lang w:val="en-US" w:eastAsia="ru-RU" w:bidi="ru-RU"/>
        </w:rPr>
        <w:t>stasyfalcon</w:t>
      </w:r>
      <w:proofErr w:type="spellEnd"/>
      <w:r w:rsidR="003B2042">
        <w:rPr>
          <w:rFonts w:ascii="Times New Roman" w:eastAsia="Times New Roman" w:hAnsi="Times New Roman" w:cs="Times New Roman"/>
          <w:sz w:val="24"/>
          <w:lang w:eastAsia="ru-RU" w:bidi="ru-RU"/>
        </w:rPr>
        <w:t>@m</w:t>
      </w:r>
      <w:r w:rsidR="003B2042">
        <w:rPr>
          <w:rFonts w:ascii="Times New Roman" w:eastAsia="Times New Roman" w:hAnsi="Times New Roman" w:cs="Times New Roman"/>
          <w:sz w:val="24"/>
          <w:lang w:val="en-US" w:eastAsia="ru-RU" w:bidi="ru-RU"/>
        </w:rPr>
        <w:t>ail</w:t>
      </w:r>
      <w:r w:rsidR="003B2042" w:rsidRPr="003B2042">
        <w:rPr>
          <w:rFonts w:ascii="Times New Roman" w:eastAsia="Times New Roman" w:hAnsi="Times New Roman" w:cs="Times New Roman"/>
          <w:sz w:val="24"/>
          <w:lang w:eastAsia="ru-RU" w:bidi="ru-RU"/>
        </w:rPr>
        <w:t>.</w:t>
      </w:r>
      <w:proofErr w:type="spellStart"/>
      <w:r w:rsidR="003B2042">
        <w:rPr>
          <w:rFonts w:ascii="Times New Roman" w:eastAsia="Times New Roman" w:hAnsi="Times New Roman" w:cs="Times New Roman"/>
          <w:sz w:val="24"/>
          <w:lang w:val="en-US" w:eastAsia="ru-RU" w:bidi="ru-RU"/>
        </w:rPr>
        <w:t>ru</w:t>
      </w:r>
      <w:proofErr w:type="spellEnd"/>
      <w:r w:rsidRPr="00C7189D">
        <w:rPr>
          <w:rFonts w:ascii="Times New Roman" w:eastAsia="Times New Roman" w:hAnsi="Times New Roman" w:cs="Times New Roman"/>
          <w:sz w:val="24"/>
          <w:lang w:eastAsia="ru-RU" w:bidi="ru-RU"/>
        </w:rPr>
        <w:t>.</w:t>
      </w:r>
    </w:p>
    <w:p w:rsidR="004723D5" w:rsidRDefault="004723D5" w:rsidP="007C5D6C">
      <w:pPr>
        <w:widowControl w:val="0"/>
        <w:spacing w:after="0" w:line="240" w:lineRule="auto"/>
        <w:ind w:firstLine="709"/>
        <w:jc w:val="both"/>
        <w:rPr>
          <w:rFonts w:ascii="Times New Roman" w:eastAsia="Times New Roman" w:hAnsi="Times New Roman" w:cs="Times New Roman"/>
          <w:sz w:val="24"/>
          <w:lang w:eastAsia="ru-RU" w:bidi="ru-RU"/>
        </w:rPr>
      </w:pPr>
    </w:p>
    <w:p w:rsidR="004723D5" w:rsidRPr="004723D5" w:rsidRDefault="004723D5" w:rsidP="007C5D6C">
      <w:pPr>
        <w:widowControl w:val="0"/>
        <w:spacing w:after="0" w:line="240" w:lineRule="auto"/>
        <w:ind w:firstLine="709"/>
        <w:jc w:val="right"/>
        <w:rPr>
          <w:rFonts w:ascii="Times New Roman" w:eastAsia="Times New Roman" w:hAnsi="Times New Roman" w:cs="Times New Roman"/>
          <w:b/>
          <w:sz w:val="24"/>
          <w:lang w:eastAsia="ru-RU" w:bidi="ru-RU"/>
        </w:rPr>
      </w:pPr>
      <w:r w:rsidRPr="004723D5">
        <w:rPr>
          <w:rFonts w:ascii="Times New Roman" w:eastAsia="Times New Roman" w:hAnsi="Times New Roman" w:cs="Times New Roman"/>
          <w:b/>
          <w:sz w:val="24"/>
          <w:lang w:eastAsia="ru-RU" w:bidi="ru-RU"/>
        </w:rPr>
        <w:t>Sokolova A.A.</w:t>
      </w:r>
    </w:p>
    <w:p w:rsidR="004723D5" w:rsidRPr="003B2042" w:rsidRDefault="003B2042" w:rsidP="007C5D6C">
      <w:pPr>
        <w:widowControl w:val="0"/>
        <w:spacing w:after="0" w:line="240" w:lineRule="auto"/>
        <w:ind w:firstLine="709"/>
        <w:jc w:val="center"/>
        <w:rPr>
          <w:rFonts w:ascii="Times New Roman" w:eastAsia="Times New Roman" w:hAnsi="Times New Roman" w:cs="Times New Roman"/>
          <w:b/>
          <w:sz w:val="24"/>
          <w:lang w:val="en-US" w:eastAsia="ru-RU" w:bidi="ru-RU"/>
        </w:rPr>
      </w:pPr>
      <w:r w:rsidRPr="003B2042">
        <w:rPr>
          <w:rFonts w:ascii="Times New Roman" w:eastAsia="Times New Roman" w:hAnsi="Times New Roman" w:cs="Times New Roman"/>
          <w:b/>
          <w:sz w:val="24"/>
          <w:lang w:val="en-US" w:eastAsia="ru-RU" w:bidi="ru-RU"/>
        </w:rPr>
        <w:t>MOOCS IN THE ASSESSMENTS OF UNIVERSITY INSTRUCTORS: IMPLEMENTATION BARRIERS AND AREAS FOR DEVELOPMENT</w:t>
      </w:r>
    </w:p>
    <w:p w:rsidR="003B2042" w:rsidRPr="003B2042" w:rsidRDefault="003B2042" w:rsidP="007C5D6C">
      <w:pPr>
        <w:widowControl w:val="0"/>
        <w:spacing w:after="0" w:line="240" w:lineRule="auto"/>
        <w:ind w:firstLine="709"/>
        <w:jc w:val="both"/>
        <w:rPr>
          <w:rFonts w:ascii="Times New Roman" w:eastAsia="Times New Roman" w:hAnsi="Times New Roman" w:cs="Times New Roman"/>
          <w:sz w:val="24"/>
          <w:lang w:val="en-US" w:eastAsia="ru-RU" w:bidi="ru-RU"/>
        </w:rPr>
      </w:pPr>
      <w:r w:rsidRPr="007C5D6C">
        <w:rPr>
          <w:rFonts w:ascii="Times New Roman" w:eastAsia="Times New Roman" w:hAnsi="Times New Roman" w:cs="Times New Roman"/>
          <w:b/>
          <w:sz w:val="24"/>
          <w:lang w:val="en-US" w:eastAsia="ru-RU" w:bidi="ru-RU"/>
        </w:rPr>
        <w:t>Abstract.</w:t>
      </w:r>
      <w:r w:rsidRPr="003B2042">
        <w:rPr>
          <w:rFonts w:ascii="Times New Roman" w:eastAsia="Times New Roman" w:hAnsi="Times New Roman" w:cs="Times New Roman"/>
          <w:sz w:val="24"/>
          <w:lang w:val="en-US" w:eastAsia="ru-RU" w:bidi="ru-RU"/>
        </w:rPr>
        <w:t xml:space="preserve"> The article examines the attitude of university instructors towards massive open online courses (MOOCs) as a tool for modernizing the educational process. Based on the analysis of a series of semi-structured interviews with instructors from the University of Tyumen (N=9), key barriers hindering the active integration of MOOCs into educational practice are identified. Additionally, areas for development and factors that increase instructors' motivation to create and use online courses are determined. The findings </w:t>
      </w:r>
      <w:proofErr w:type="gramStart"/>
      <w:r w:rsidRPr="003B2042">
        <w:rPr>
          <w:rFonts w:ascii="Times New Roman" w:eastAsia="Times New Roman" w:hAnsi="Times New Roman" w:cs="Times New Roman"/>
          <w:sz w:val="24"/>
          <w:lang w:val="en-US" w:eastAsia="ru-RU" w:bidi="ru-RU"/>
        </w:rPr>
        <w:t>can be utilized</w:t>
      </w:r>
      <w:proofErr w:type="gramEnd"/>
      <w:r w:rsidRPr="003B2042">
        <w:rPr>
          <w:rFonts w:ascii="Times New Roman" w:eastAsia="Times New Roman" w:hAnsi="Times New Roman" w:cs="Times New Roman"/>
          <w:sz w:val="24"/>
          <w:lang w:val="en-US" w:eastAsia="ru-RU" w:bidi="ru-RU"/>
        </w:rPr>
        <w:t xml:space="preserve"> in developing management decisions in the field of higher education digitalization.</w:t>
      </w:r>
    </w:p>
    <w:p w:rsidR="004723D5" w:rsidRDefault="003B2042" w:rsidP="007C5D6C">
      <w:pPr>
        <w:widowControl w:val="0"/>
        <w:spacing w:after="0" w:line="240" w:lineRule="auto"/>
        <w:ind w:firstLine="709"/>
        <w:jc w:val="both"/>
        <w:rPr>
          <w:rFonts w:ascii="Times New Roman" w:eastAsia="Times New Roman" w:hAnsi="Times New Roman" w:cs="Times New Roman"/>
          <w:i/>
          <w:sz w:val="24"/>
          <w:lang w:val="en-US" w:eastAsia="ru-RU" w:bidi="ru-RU"/>
        </w:rPr>
      </w:pPr>
      <w:r w:rsidRPr="007C5D6C">
        <w:rPr>
          <w:rFonts w:ascii="Times New Roman" w:eastAsia="Times New Roman" w:hAnsi="Times New Roman" w:cs="Times New Roman"/>
          <w:b/>
          <w:i/>
          <w:sz w:val="24"/>
          <w:lang w:val="en-US" w:eastAsia="ru-RU" w:bidi="ru-RU"/>
        </w:rPr>
        <w:t xml:space="preserve">Key words: </w:t>
      </w:r>
      <w:r w:rsidRPr="003B2042">
        <w:rPr>
          <w:rFonts w:ascii="Times New Roman" w:eastAsia="Times New Roman" w:hAnsi="Times New Roman" w:cs="Times New Roman"/>
          <w:i/>
          <w:sz w:val="24"/>
          <w:lang w:val="en-US" w:eastAsia="ru-RU" w:bidi="ru-RU"/>
        </w:rPr>
        <w:t>MOOCs, online education, online learning, university instructors, integration, attitudes.</w:t>
      </w:r>
    </w:p>
    <w:p w:rsidR="007C5D6C" w:rsidRDefault="007C5D6C" w:rsidP="007C5D6C">
      <w:pPr>
        <w:widowControl w:val="0"/>
        <w:spacing w:after="0" w:line="240" w:lineRule="auto"/>
        <w:ind w:firstLine="709"/>
        <w:jc w:val="both"/>
        <w:rPr>
          <w:rFonts w:ascii="Times New Roman" w:eastAsia="Times New Roman" w:hAnsi="Times New Roman" w:cs="Times New Roman"/>
          <w:i/>
          <w:sz w:val="24"/>
          <w:lang w:val="en-US" w:eastAsia="ru-RU" w:bidi="ru-RU"/>
        </w:rPr>
      </w:pPr>
    </w:p>
    <w:p w:rsidR="007C5D6C" w:rsidRDefault="007C5D6C" w:rsidP="007C5D6C">
      <w:pPr>
        <w:widowControl w:val="0"/>
        <w:spacing w:after="0" w:line="240" w:lineRule="auto"/>
        <w:ind w:firstLine="709"/>
        <w:jc w:val="center"/>
        <w:rPr>
          <w:rFonts w:ascii="Times New Roman" w:eastAsia="Times New Roman" w:hAnsi="Times New Roman" w:cs="Times New Roman"/>
          <w:sz w:val="24"/>
          <w:lang w:eastAsia="ru-RU" w:bidi="ru-RU"/>
        </w:rPr>
      </w:pPr>
      <w:proofErr w:type="spellStart"/>
      <w:r w:rsidRPr="007C5D6C">
        <w:rPr>
          <w:rFonts w:ascii="Times New Roman" w:eastAsia="Times New Roman" w:hAnsi="Times New Roman" w:cs="Times New Roman"/>
          <w:sz w:val="24"/>
          <w:lang w:eastAsia="ru-RU" w:bidi="ru-RU"/>
        </w:rPr>
        <w:t>Author</w:t>
      </w:r>
      <w:proofErr w:type="spellEnd"/>
      <w:r w:rsidRPr="007C5D6C">
        <w:rPr>
          <w:rFonts w:ascii="Times New Roman" w:eastAsia="Times New Roman" w:hAnsi="Times New Roman" w:cs="Times New Roman"/>
          <w:sz w:val="24"/>
          <w:lang w:eastAsia="ru-RU" w:bidi="ru-RU"/>
        </w:rPr>
        <w:t xml:space="preserve"> </w:t>
      </w:r>
      <w:proofErr w:type="spellStart"/>
      <w:r w:rsidRPr="007C5D6C">
        <w:rPr>
          <w:rFonts w:ascii="Times New Roman" w:eastAsia="Times New Roman" w:hAnsi="Times New Roman" w:cs="Times New Roman"/>
          <w:sz w:val="24"/>
          <w:lang w:eastAsia="ru-RU" w:bidi="ru-RU"/>
        </w:rPr>
        <w:t>information</w:t>
      </w:r>
      <w:proofErr w:type="spellEnd"/>
    </w:p>
    <w:p w:rsidR="007C5D6C" w:rsidRDefault="007C5D6C" w:rsidP="007C5D6C">
      <w:pPr>
        <w:widowControl w:val="0"/>
        <w:spacing w:after="0" w:line="240" w:lineRule="auto"/>
        <w:ind w:firstLine="709"/>
        <w:jc w:val="both"/>
        <w:rPr>
          <w:rFonts w:ascii="Times New Roman" w:eastAsia="Times New Roman" w:hAnsi="Times New Roman" w:cs="Times New Roman"/>
          <w:sz w:val="24"/>
          <w:lang w:val="en-US" w:eastAsia="ru-RU" w:bidi="ru-RU"/>
        </w:rPr>
      </w:pPr>
      <w:r w:rsidRPr="007C5D6C">
        <w:rPr>
          <w:rFonts w:ascii="Times New Roman" w:eastAsia="Times New Roman" w:hAnsi="Times New Roman" w:cs="Times New Roman"/>
          <w:sz w:val="24"/>
          <w:lang w:val="en-US" w:eastAsia="ru-RU" w:bidi="ru-RU"/>
        </w:rPr>
        <w:t>Anastasia A. Sokolova (Russia, Tyumen) – Master's student, Finance and Eco</w:t>
      </w:r>
      <w:r>
        <w:rPr>
          <w:rFonts w:ascii="Times New Roman" w:eastAsia="Times New Roman" w:hAnsi="Times New Roman" w:cs="Times New Roman"/>
          <w:sz w:val="24"/>
          <w:lang w:val="en-US" w:eastAsia="ru-RU" w:bidi="ru-RU"/>
        </w:rPr>
        <w:t xml:space="preserve">nomics Institute, </w:t>
      </w:r>
      <w:r w:rsidRPr="007C5D6C">
        <w:rPr>
          <w:rFonts w:ascii="Times New Roman" w:eastAsia="Times New Roman" w:hAnsi="Times New Roman" w:cs="Times New Roman"/>
          <w:sz w:val="24"/>
          <w:lang w:val="en-US" w:eastAsia="ru-RU" w:bidi="ru-RU"/>
        </w:rPr>
        <w:t xml:space="preserve">Tyumen </w:t>
      </w:r>
      <w:r>
        <w:rPr>
          <w:rFonts w:ascii="Times New Roman" w:eastAsia="Times New Roman" w:hAnsi="Times New Roman" w:cs="Times New Roman"/>
          <w:sz w:val="24"/>
          <w:lang w:val="en-US" w:eastAsia="ru-RU" w:bidi="ru-RU"/>
        </w:rPr>
        <w:t>State University</w:t>
      </w:r>
      <w:r w:rsidRPr="007C5D6C">
        <w:rPr>
          <w:rFonts w:ascii="Times New Roman" w:eastAsia="Times New Roman" w:hAnsi="Times New Roman" w:cs="Times New Roman"/>
          <w:sz w:val="24"/>
          <w:lang w:val="en-US" w:eastAsia="ru-RU" w:bidi="ru-RU"/>
        </w:rPr>
        <w:t xml:space="preserve">, </w:t>
      </w:r>
      <w:hyperlink r:id="rId5" w:history="1">
        <w:r w:rsidRPr="00E31F54">
          <w:rPr>
            <w:rStyle w:val="a4"/>
            <w:rFonts w:ascii="Times New Roman" w:eastAsia="Times New Roman" w:hAnsi="Times New Roman" w:cs="Times New Roman"/>
            <w:sz w:val="24"/>
            <w:lang w:val="en-US" w:eastAsia="ru-RU" w:bidi="ru-RU"/>
          </w:rPr>
          <w:t>stasyfalcon@mail.ru</w:t>
        </w:r>
      </w:hyperlink>
      <w:r w:rsidRPr="007C5D6C">
        <w:rPr>
          <w:rFonts w:ascii="Times New Roman" w:eastAsia="Times New Roman" w:hAnsi="Times New Roman" w:cs="Times New Roman"/>
          <w:sz w:val="24"/>
          <w:lang w:val="en-US" w:eastAsia="ru-RU" w:bidi="ru-RU"/>
        </w:rPr>
        <w:t>.</w:t>
      </w:r>
    </w:p>
    <w:p w:rsidR="007C5D6C" w:rsidRDefault="007C5D6C" w:rsidP="007C5D6C">
      <w:pPr>
        <w:widowControl w:val="0"/>
        <w:spacing w:after="0" w:line="240" w:lineRule="auto"/>
        <w:ind w:firstLine="709"/>
        <w:jc w:val="both"/>
        <w:rPr>
          <w:rFonts w:ascii="Times New Roman" w:eastAsia="Times New Roman" w:hAnsi="Times New Roman" w:cs="Times New Roman"/>
          <w:sz w:val="24"/>
          <w:lang w:val="en-US" w:eastAsia="ru-RU" w:bidi="ru-RU"/>
        </w:rPr>
      </w:pPr>
    </w:p>
    <w:p w:rsidR="007C5D6C" w:rsidRDefault="007C5D6C" w:rsidP="007C5D6C">
      <w:pPr>
        <w:widowControl w:val="0"/>
        <w:spacing w:after="0" w:line="240" w:lineRule="auto"/>
        <w:ind w:firstLine="709"/>
        <w:jc w:val="center"/>
        <w:rPr>
          <w:rFonts w:ascii="Times New Roman" w:eastAsia="Times New Roman" w:hAnsi="Times New Roman" w:cs="Times New Roman"/>
          <w:sz w:val="24"/>
          <w:lang w:val="en-US" w:eastAsia="ru-RU" w:bidi="ru-RU"/>
        </w:rPr>
      </w:pPr>
      <w:r>
        <w:rPr>
          <w:rFonts w:ascii="Times New Roman" w:eastAsia="Times New Roman" w:hAnsi="Times New Roman" w:cs="Times New Roman"/>
          <w:sz w:val="24"/>
          <w:lang w:val="en-US" w:eastAsia="ru-RU" w:bidi="ru-RU"/>
        </w:rPr>
        <w:t>R</w:t>
      </w:r>
      <w:r w:rsidRPr="007C5D6C">
        <w:rPr>
          <w:rFonts w:ascii="Times New Roman" w:eastAsia="Times New Roman" w:hAnsi="Times New Roman" w:cs="Times New Roman"/>
          <w:sz w:val="24"/>
          <w:lang w:val="en-US" w:eastAsia="ru-RU" w:bidi="ru-RU"/>
        </w:rPr>
        <w:t>eferences</w:t>
      </w:r>
    </w:p>
    <w:p w:rsidR="007C5D6C" w:rsidRDefault="007C5D6C" w:rsidP="007C5D6C">
      <w:pPr>
        <w:widowControl w:val="0"/>
        <w:spacing w:after="0" w:line="240" w:lineRule="auto"/>
        <w:ind w:firstLine="709"/>
        <w:jc w:val="center"/>
        <w:rPr>
          <w:rFonts w:ascii="Times New Roman" w:eastAsia="Times New Roman" w:hAnsi="Times New Roman" w:cs="Times New Roman"/>
          <w:sz w:val="24"/>
          <w:lang w:val="en-US" w:eastAsia="ru-RU" w:bidi="ru-RU"/>
        </w:rPr>
      </w:pPr>
    </w:p>
    <w:p w:rsidR="007C5D6C" w:rsidRPr="007C5D6C" w:rsidRDefault="007C5D6C" w:rsidP="007C5D6C">
      <w:pPr>
        <w:pStyle w:val="a3"/>
        <w:widowControl w:val="0"/>
        <w:numPr>
          <w:ilvl w:val="0"/>
          <w:numId w:val="2"/>
        </w:numPr>
        <w:spacing w:after="0" w:line="240" w:lineRule="auto"/>
        <w:ind w:left="0" w:firstLine="709"/>
        <w:jc w:val="both"/>
        <w:rPr>
          <w:rFonts w:ascii="Times New Roman" w:eastAsia="Times New Roman" w:hAnsi="Times New Roman" w:cs="Times New Roman"/>
          <w:sz w:val="24"/>
          <w:lang w:val="en-US" w:eastAsia="ru-RU" w:bidi="ru-RU"/>
        </w:rPr>
      </w:pPr>
      <w:proofErr w:type="spellStart"/>
      <w:r w:rsidRPr="007C5D6C">
        <w:rPr>
          <w:rFonts w:ascii="Times New Roman" w:eastAsia="Times New Roman" w:hAnsi="Times New Roman" w:cs="Times New Roman"/>
          <w:sz w:val="24"/>
          <w:lang w:val="en-US" w:eastAsia="ru-RU" w:bidi="ru-RU"/>
        </w:rPr>
        <w:t>Grechushkina</w:t>
      </w:r>
      <w:proofErr w:type="spellEnd"/>
      <w:r w:rsidRPr="007C5D6C">
        <w:rPr>
          <w:rFonts w:ascii="Times New Roman" w:eastAsia="Times New Roman" w:hAnsi="Times New Roman" w:cs="Times New Roman"/>
          <w:sz w:val="24"/>
          <w:lang w:val="en-US" w:eastAsia="ru-RU" w:bidi="ru-RU"/>
        </w:rPr>
        <w:t xml:space="preserve">, N. V. (2018). </w:t>
      </w:r>
      <w:proofErr w:type="spellStart"/>
      <w:r w:rsidRPr="007C5D6C">
        <w:rPr>
          <w:rFonts w:ascii="Times New Roman" w:eastAsia="Times New Roman" w:hAnsi="Times New Roman" w:cs="Times New Roman"/>
          <w:sz w:val="24"/>
          <w:lang w:val="en-US" w:eastAsia="ru-RU" w:bidi="ru-RU"/>
        </w:rPr>
        <w:t>Онлайн-курс</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определение</w:t>
      </w:r>
      <w:proofErr w:type="spellEnd"/>
      <w:r w:rsidRPr="007C5D6C">
        <w:rPr>
          <w:rFonts w:ascii="Times New Roman" w:eastAsia="Times New Roman" w:hAnsi="Times New Roman" w:cs="Times New Roman"/>
          <w:sz w:val="24"/>
          <w:lang w:val="en-US" w:eastAsia="ru-RU" w:bidi="ru-RU"/>
        </w:rPr>
        <w:t xml:space="preserve"> и </w:t>
      </w:r>
      <w:proofErr w:type="spellStart"/>
      <w:r w:rsidRPr="007C5D6C">
        <w:rPr>
          <w:rFonts w:ascii="Times New Roman" w:eastAsia="Times New Roman" w:hAnsi="Times New Roman" w:cs="Times New Roman"/>
          <w:sz w:val="24"/>
          <w:lang w:val="en-US" w:eastAsia="ru-RU" w:bidi="ru-RU"/>
        </w:rPr>
        <w:t>классификация</w:t>
      </w:r>
      <w:proofErr w:type="spellEnd"/>
      <w:r w:rsidRPr="007C5D6C">
        <w:rPr>
          <w:rFonts w:ascii="Times New Roman" w:eastAsia="Times New Roman" w:hAnsi="Times New Roman" w:cs="Times New Roman"/>
          <w:sz w:val="24"/>
          <w:lang w:val="en-US" w:eastAsia="ru-RU" w:bidi="ru-RU"/>
        </w:rPr>
        <w:t xml:space="preserve"> [Online course: Definition and classification]. </w:t>
      </w:r>
      <w:proofErr w:type="spellStart"/>
      <w:r w:rsidRPr="007C5D6C">
        <w:rPr>
          <w:rFonts w:ascii="Times New Roman" w:eastAsia="Times New Roman" w:hAnsi="Times New Roman" w:cs="Times New Roman"/>
          <w:sz w:val="24"/>
          <w:lang w:val="en-US" w:eastAsia="ru-RU" w:bidi="ru-RU"/>
        </w:rPr>
        <w:t>Vysshee</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obrazovanie</w:t>
      </w:r>
      <w:proofErr w:type="spellEnd"/>
      <w:r w:rsidRPr="007C5D6C">
        <w:rPr>
          <w:rFonts w:ascii="Times New Roman" w:eastAsia="Times New Roman" w:hAnsi="Times New Roman" w:cs="Times New Roman"/>
          <w:sz w:val="24"/>
          <w:lang w:val="en-US" w:eastAsia="ru-RU" w:bidi="ru-RU"/>
        </w:rPr>
        <w:t xml:space="preserve"> v </w:t>
      </w:r>
      <w:proofErr w:type="spellStart"/>
      <w:r w:rsidRPr="007C5D6C">
        <w:rPr>
          <w:rFonts w:ascii="Times New Roman" w:eastAsia="Times New Roman" w:hAnsi="Times New Roman" w:cs="Times New Roman"/>
          <w:sz w:val="24"/>
          <w:lang w:val="en-US" w:eastAsia="ru-RU" w:bidi="ru-RU"/>
        </w:rPr>
        <w:t>Ros</w:t>
      </w:r>
      <w:r w:rsidRPr="007C5D6C">
        <w:rPr>
          <w:rFonts w:ascii="Times New Roman" w:eastAsia="Times New Roman" w:hAnsi="Times New Roman" w:cs="Times New Roman"/>
          <w:sz w:val="24"/>
          <w:lang w:val="en-US" w:eastAsia="ru-RU" w:bidi="ru-RU"/>
        </w:rPr>
        <w:t>sii</w:t>
      </w:r>
      <w:proofErr w:type="spellEnd"/>
      <w:r w:rsidRPr="007C5D6C">
        <w:rPr>
          <w:rFonts w:ascii="Times New Roman" w:eastAsia="Times New Roman" w:hAnsi="Times New Roman" w:cs="Times New Roman"/>
          <w:sz w:val="24"/>
          <w:lang w:val="en-US" w:eastAsia="ru-RU" w:bidi="ru-RU"/>
        </w:rPr>
        <w:t>, (6), 125–134. (In Russian)</w:t>
      </w:r>
    </w:p>
    <w:p w:rsidR="007C5D6C" w:rsidRPr="007C5D6C" w:rsidRDefault="007C5D6C" w:rsidP="007C5D6C">
      <w:pPr>
        <w:pStyle w:val="a3"/>
        <w:widowControl w:val="0"/>
        <w:numPr>
          <w:ilvl w:val="0"/>
          <w:numId w:val="2"/>
        </w:numPr>
        <w:spacing w:after="0" w:line="240" w:lineRule="auto"/>
        <w:ind w:left="0" w:firstLine="709"/>
        <w:jc w:val="both"/>
        <w:rPr>
          <w:rFonts w:ascii="Times New Roman" w:eastAsia="Times New Roman" w:hAnsi="Times New Roman" w:cs="Times New Roman"/>
          <w:sz w:val="24"/>
          <w:lang w:val="en-US" w:eastAsia="ru-RU" w:bidi="ru-RU"/>
        </w:rPr>
      </w:pPr>
      <w:proofErr w:type="spellStart"/>
      <w:r w:rsidRPr="007C5D6C">
        <w:rPr>
          <w:rFonts w:ascii="Times New Roman" w:eastAsia="Times New Roman" w:hAnsi="Times New Roman" w:cs="Times New Roman"/>
          <w:sz w:val="24"/>
          <w:lang w:val="en-US" w:eastAsia="ru-RU" w:bidi="ru-RU"/>
        </w:rPr>
        <w:t>Panfilova</w:t>
      </w:r>
      <w:proofErr w:type="spellEnd"/>
      <w:r w:rsidRPr="007C5D6C">
        <w:rPr>
          <w:rFonts w:ascii="Times New Roman" w:eastAsia="Times New Roman" w:hAnsi="Times New Roman" w:cs="Times New Roman"/>
          <w:sz w:val="24"/>
          <w:lang w:val="en-US" w:eastAsia="ru-RU" w:bidi="ru-RU"/>
        </w:rPr>
        <w:t xml:space="preserve">, E. E., &amp; </w:t>
      </w:r>
      <w:proofErr w:type="spellStart"/>
      <w:r w:rsidRPr="007C5D6C">
        <w:rPr>
          <w:rFonts w:ascii="Times New Roman" w:eastAsia="Times New Roman" w:hAnsi="Times New Roman" w:cs="Times New Roman"/>
          <w:sz w:val="24"/>
          <w:lang w:val="en-US" w:eastAsia="ru-RU" w:bidi="ru-RU"/>
        </w:rPr>
        <w:t>Kafiyatullina</w:t>
      </w:r>
      <w:proofErr w:type="spellEnd"/>
      <w:r w:rsidRPr="007C5D6C">
        <w:rPr>
          <w:rFonts w:ascii="Times New Roman" w:eastAsia="Times New Roman" w:hAnsi="Times New Roman" w:cs="Times New Roman"/>
          <w:sz w:val="24"/>
          <w:lang w:val="en-US" w:eastAsia="ru-RU" w:bidi="ru-RU"/>
        </w:rPr>
        <w:t xml:space="preserve">, Y. N. (2018). </w:t>
      </w:r>
      <w:proofErr w:type="spellStart"/>
      <w:r w:rsidRPr="007C5D6C">
        <w:rPr>
          <w:rFonts w:ascii="Times New Roman" w:eastAsia="Times New Roman" w:hAnsi="Times New Roman" w:cs="Times New Roman"/>
          <w:sz w:val="24"/>
          <w:lang w:val="en-US" w:eastAsia="ru-RU" w:bidi="ru-RU"/>
        </w:rPr>
        <w:t>Проблемы</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интеграции</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онлайн-</w:t>
      </w:r>
      <w:r w:rsidRPr="007C5D6C">
        <w:rPr>
          <w:rFonts w:ascii="Times New Roman" w:eastAsia="Times New Roman" w:hAnsi="Times New Roman" w:cs="Times New Roman"/>
          <w:sz w:val="24"/>
          <w:lang w:val="en-US" w:eastAsia="ru-RU" w:bidi="ru-RU"/>
        </w:rPr>
        <w:lastRenderedPageBreak/>
        <w:t>обучения</w:t>
      </w:r>
      <w:proofErr w:type="spellEnd"/>
      <w:r w:rsidRPr="007C5D6C">
        <w:rPr>
          <w:rFonts w:ascii="Times New Roman" w:eastAsia="Times New Roman" w:hAnsi="Times New Roman" w:cs="Times New Roman"/>
          <w:sz w:val="24"/>
          <w:lang w:val="en-US" w:eastAsia="ru-RU" w:bidi="ru-RU"/>
        </w:rPr>
        <w:t xml:space="preserve"> в </w:t>
      </w:r>
      <w:proofErr w:type="spellStart"/>
      <w:r w:rsidRPr="007C5D6C">
        <w:rPr>
          <w:rFonts w:ascii="Times New Roman" w:eastAsia="Times New Roman" w:hAnsi="Times New Roman" w:cs="Times New Roman"/>
          <w:sz w:val="24"/>
          <w:lang w:val="en-US" w:eastAsia="ru-RU" w:bidi="ru-RU"/>
        </w:rPr>
        <w:t>образовательный</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процесс</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высших</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учебных</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заведений</w:t>
      </w:r>
      <w:proofErr w:type="spellEnd"/>
      <w:r w:rsidRPr="007C5D6C">
        <w:rPr>
          <w:rFonts w:ascii="Times New Roman" w:eastAsia="Times New Roman" w:hAnsi="Times New Roman" w:cs="Times New Roman"/>
          <w:sz w:val="24"/>
          <w:lang w:val="en-US" w:eastAsia="ru-RU" w:bidi="ru-RU"/>
        </w:rPr>
        <w:t xml:space="preserve"> [Problems of integrating online learning into the educational process of higher education institutions]. SILA </w:t>
      </w:r>
      <w:proofErr w:type="spellStart"/>
      <w:r w:rsidRPr="007C5D6C">
        <w:rPr>
          <w:rFonts w:ascii="Times New Roman" w:eastAsia="Times New Roman" w:hAnsi="Times New Roman" w:cs="Times New Roman"/>
          <w:sz w:val="24"/>
          <w:lang w:val="en-US" w:eastAsia="ru-RU" w:bidi="ru-RU"/>
        </w:rPr>
        <w:t>sistem</w:t>
      </w:r>
      <w:proofErr w:type="spellEnd"/>
      <w:r w:rsidRPr="007C5D6C">
        <w:rPr>
          <w:rFonts w:ascii="Times New Roman" w:eastAsia="Times New Roman" w:hAnsi="Times New Roman" w:cs="Times New Roman"/>
          <w:sz w:val="24"/>
          <w:lang w:val="en-US" w:eastAsia="ru-RU" w:bidi="ru-RU"/>
        </w:rPr>
        <w:t>, (4), 16–26. (In Russian)</w:t>
      </w:r>
    </w:p>
    <w:p w:rsidR="007C5D6C" w:rsidRPr="007C5D6C" w:rsidRDefault="007C5D6C" w:rsidP="007C5D6C">
      <w:pPr>
        <w:pStyle w:val="a3"/>
        <w:widowControl w:val="0"/>
        <w:numPr>
          <w:ilvl w:val="0"/>
          <w:numId w:val="2"/>
        </w:numPr>
        <w:spacing w:after="0" w:line="240" w:lineRule="auto"/>
        <w:ind w:left="0" w:firstLine="709"/>
        <w:jc w:val="both"/>
        <w:rPr>
          <w:rFonts w:ascii="Times New Roman" w:eastAsia="Times New Roman" w:hAnsi="Times New Roman" w:cs="Times New Roman"/>
          <w:sz w:val="24"/>
          <w:lang w:val="en-US" w:eastAsia="ru-RU" w:bidi="ru-RU"/>
        </w:rPr>
      </w:pPr>
      <w:proofErr w:type="spellStart"/>
      <w:r w:rsidRPr="007C5D6C">
        <w:rPr>
          <w:rFonts w:ascii="Times New Roman" w:eastAsia="Times New Roman" w:hAnsi="Times New Roman" w:cs="Times New Roman"/>
          <w:sz w:val="24"/>
          <w:lang w:val="en-US" w:eastAsia="ru-RU" w:bidi="ru-RU"/>
        </w:rPr>
        <w:t>Zakharova</w:t>
      </w:r>
      <w:proofErr w:type="spellEnd"/>
      <w:r w:rsidRPr="007C5D6C">
        <w:rPr>
          <w:rFonts w:ascii="Times New Roman" w:eastAsia="Times New Roman" w:hAnsi="Times New Roman" w:cs="Times New Roman"/>
          <w:sz w:val="24"/>
          <w:lang w:val="en-US" w:eastAsia="ru-RU" w:bidi="ru-RU"/>
        </w:rPr>
        <w:t xml:space="preserve">, U. S., &amp; </w:t>
      </w:r>
      <w:proofErr w:type="spellStart"/>
      <w:r w:rsidRPr="007C5D6C">
        <w:rPr>
          <w:rFonts w:ascii="Times New Roman" w:eastAsia="Times New Roman" w:hAnsi="Times New Roman" w:cs="Times New Roman"/>
          <w:sz w:val="24"/>
          <w:lang w:val="en-US" w:eastAsia="ru-RU" w:bidi="ru-RU"/>
        </w:rPr>
        <w:t>Tanasenko</w:t>
      </w:r>
      <w:proofErr w:type="spellEnd"/>
      <w:r w:rsidRPr="007C5D6C">
        <w:rPr>
          <w:rFonts w:ascii="Times New Roman" w:eastAsia="Times New Roman" w:hAnsi="Times New Roman" w:cs="Times New Roman"/>
          <w:sz w:val="24"/>
          <w:lang w:val="en-US" w:eastAsia="ru-RU" w:bidi="ru-RU"/>
        </w:rPr>
        <w:t xml:space="preserve">, K. I. (2019). МООК в </w:t>
      </w:r>
      <w:proofErr w:type="spellStart"/>
      <w:r w:rsidRPr="007C5D6C">
        <w:rPr>
          <w:rFonts w:ascii="Times New Roman" w:eastAsia="Times New Roman" w:hAnsi="Times New Roman" w:cs="Times New Roman"/>
          <w:sz w:val="24"/>
          <w:lang w:val="en-US" w:eastAsia="ru-RU" w:bidi="ru-RU"/>
        </w:rPr>
        <w:t>высшем</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образовании</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достоинства</w:t>
      </w:r>
      <w:proofErr w:type="spellEnd"/>
      <w:r w:rsidRPr="007C5D6C">
        <w:rPr>
          <w:rFonts w:ascii="Times New Roman" w:eastAsia="Times New Roman" w:hAnsi="Times New Roman" w:cs="Times New Roman"/>
          <w:sz w:val="24"/>
          <w:lang w:val="en-US" w:eastAsia="ru-RU" w:bidi="ru-RU"/>
        </w:rPr>
        <w:t xml:space="preserve"> и </w:t>
      </w:r>
      <w:proofErr w:type="spellStart"/>
      <w:r w:rsidRPr="007C5D6C">
        <w:rPr>
          <w:rFonts w:ascii="Times New Roman" w:eastAsia="Times New Roman" w:hAnsi="Times New Roman" w:cs="Times New Roman"/>
          <w:sz w:val="24"/>
          <w:lang w:val="en-US" w:eastAsia="ru-RU" w:bidi="ru-RU"/>
        </w:rPr>
        <w:t>недостатки</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для</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преподавателей</w:t>
      </w:r>
      <w:proofErr w:type="spellEnd"/>
      <w:r w:rsidRPr="007C5D6C">
        <w:rPr>
          <w:rFonts w:ascii="Times New Roman" w:eastAsia="Times New Roman" w:hAnsi="Times New Roman" w:cs="Times New Roman"/>
          <w:sz w:val="24"/>
          <w:lang w:val="en-US" w:eastAsia="ru-RU" w:bidi="ru-RU"/>
        </w:rPr>
        <w:t xml:space="preserve"> [MOOCs in higher education: Advantages and disadvantages for instructors]. </w:t>
      </w:r>
      <w:proofErr w:type="spellStart"/>
      <w:r w:rsidRPr="007C5D6C">
        <w:rPr>
          <w:rFonts w:ascii="Times New Roman" w:eastAsia="Times New Roman" w:hAnsi="Times New Roman" w:cs="Times New Roman"/>
          <w:sz w:val="24"/>
          <w:lang w:val="en-US" w:eastAsia="ru-RU" w:bidi="ru-RU"/>
        </w:rPr>
        <w:t>Voprosy</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obrazovaniya</w:t>
      </w:r>
      <w:proofErr w:type="spellEnd"/>
      <w:r w:rsidRPr="007C5D6C">
        <w:rPr>
          <w:rFonts w:ascii="Times New Roman" w:eastAsia="Times New Roman" w:hAnsi="Times New Roman" w:cs="Times New Roman"/>
          <w:sz w:val="24"/>
          <w:lang w:val="en-US" w:eastAsia="ru-RU" w:bidi="ru-RU"/>
        </w:rPr>
        <w:t>, (3), 176–20</w:t>
      </w:r>
      <w:r w:rsidRPr="007C5D6C">
        <w:rPr>
          <w:rFonts w:ascii="Times New Roman" w:eastAsia="Times New Roman" w:hAnsi="Times New Roman" w:cs="Times New Roman"/>
          <w:sz w:val="24"/>
          <w:lang w:val="en-US" w:eastAsia="ru-RU" w:bidi="ru-RU"/>
        </w:rPr>
        <w:t>2. (In Russian)</w:t>
      </w:r>
    </w:p>
    <w:p w:rsidR="007C5D6C" w:rsidRPr="007C5D6C" w:rsidRDefault="007C5D6C" w:rsidP="007C5D6C">
      <w:pPr>
        <w:pStyle w:val="a3"/>
        <w:widowControl w:val="0"/>
        <w:numPr>
          <w:ilvl w:val="0"/>
          <w:numId w:val="2"/>
        </w:numPr>
        <w:spacing w:after="0" w:line="240" w:lineRule="auto"/>
        <w:ind w:left="0" w:firstLine="709"/>
        <w:jc w:val="both"/>
        <w:rPr>
          <w:rFonts w:ascii="Times New Roman" w:eastAsia="Times New Roman" w:hAnsi="Times New Roman" w:cs="Times New Roman"/>
          <w:sz w:val="24"/>
          <w:lang w:val="en-US" w:eastAsia="ru-RU" w:bidi="ru-RU"/>
        </w:rPr>
      </w:pPr>
      <w:proofErr w:type="spellStart"/>
      <w:r w:rsidRPr="007C5D6C">
        <w:rPr>
          <w:rFonts w:ascii="Times New Roman" w:eastAsia="Times New Roman" w:hAnsi="Times New Roman" w:cs="Times New Roman"/>
          <w:sz w:val="24"/>
          <w:lang w:val="en-US" w:eastAsia="ru-RU" w:bidi="ru-RU"/>
        </w:rPr>
        <w:t>Gorbenko</w:t>
      </w:r>
      <w:proofErr w:type="spellEnd"/>
      <w:r w:rsidRPr="007C5D6C">
        <w:rPr>
          <w:rFonts w:ascii="Times New Roman" w:eastAsia="Times New Roman" w:hAnsi="Times New Roman" w:cs="Times New Roman"/>
          <w:sz w:val="24"/>
          <w:lang w:val="en-US" w:eastAsia="ru-RU" w:bidi="ru-RU"/>
        </w:rPr>
        <w:t xml:space="preserve">, V. D., </w:t>
      </w:r>
      <w:proofErr w:type="spellStart"/>
      <w:r w:rsidRPr="007C5D6C">
        <w:rPr>
          <w:rFonts w:ascii="Times New Roman" w:eastAsia="Times New Roman" w:hAnsi="Times New Roman" w:cs="Times New Roman"/>
          <w:sz w:val="24"/>
          <w:lang w:val="en-US" w:eastAsia="ru-RU" w:bidi="ru-RU"/>
        </w:rPr>
        <w:t>Dominova</w:t>
      </w:r>
      <w:proofErr w:type="spellEnd"/>
      <w:r w:rsidRPr="007C5D6C">
        <w:rPr>
          <w:rFonts w:ascii="Times New Roman" w:eastAsia="Times New Roman" w:hAnsi="Times New Roman" w:cs="Times New Roman"/>
          <w:sz w:val="24"/>
          <w:lang w:val="en-US" w:eastAsia="ru-RU" w:bidi="ru-RU"/>
        </w:rPr>
        <w:t xml:space="preserve">, T. N., </w:t>
      </w:r>
      <w:proofErr w:type="spellStart"/>
      <w:r w:rsidRPr="007C5D6C">
        <w:rPr>
          <w:rFonts w:ascii="Times New Roman" w:eastAsia="Times New Roman" w:hAnsi="Times New Roman" w:cs="Times New Roman"/>
          <w:sz w:val="24"/>
          <w:lang w:val="en-US" w:eastAsia="ru-RU" w:bidi="ru-RU"/>
        </w:rPr>
        <w:t>Ilyina</w:t>
      </w:r>
      <w:proofErr w:type="spellEnd"/>
      <w:r w:rsidRPr="007C5D6C">
        <w:rPr>
          <w:rFonts w:ascii="Times New Roman" w:eastAsia="Times New Roman" w:hAnsi="Times New Roman" w:cs="Times New Roman"/>
          <w:sz w:val="24"/>
          <w:lang w:val="en-US" w:eastAsia="ru-RU" w:bidi="ru-RU"/>
        </w:rPr>
        <w:t xml:space="preserve">, N. O., &amp; </w:t>
      </w:r>
      <w:proofErr w:type="spellStart"/>
      <w:r w:rsidRPr="007C5D6C">
        <w:rPr>
          <w:rFonts w:ascii="Times New Roman" w:eastAsia="Times New Roman" w:hAnsi="Times New Roman" w:cs="Times New Roman"/>
          <w:sz w:val="24"/>
          <w:lang w:val="en-US" w:eastAsia="ru-RU" w:bidi="ru-RU"/>
        </w:rPr>
        <w:t>Kumbasheva</w:t>
      </w:r>
      <w:proofErr w:type="spellEnd"/>
      <w:r w:rsidRPr="007C5D6C">
        <w:rPr>
          <w:rFonts w:ascii="Times New Roman" w:eastAsia="Times New Roman" w:hAnsi="Times New Roman" w:cs="Times New Roman"/>
          <w:sz w:val="24"/>
          <w:lang w:val="en-US" w:eastAsia="ru-RU" w:bidi="ru-RU"/>
        </w:rPr>
        <w:t xml:space="preserve">, Y. A. (2020). </w:t>
      </w:r>
      <w:proofErr w:type="spellStart"/>
      <w:r w:rsidRPr="007C5D6C">
        <w:rPr>
          <w:rFonts w:ascii="Times New Roman" w:eastAsia="Times New Roman" w:hAnsi="Times New Roman" w:cs="Times New Roman"/>
          <w:sz w:val="24"/>
          <w:lang w:val="en-US" w:eastAsia="ru-RU" w:bidi="ru-RU"/>
        </w:rPr>
        <w:t>Оценка</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уровня</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готовности</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преподавателей</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русского</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языка</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как</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иностранного</w:t>
      </w:r>
      <w:proofErr w:type="spellEnd"/>
      <w:r w:rsidRPr="007C5D6C">
        <w:rPr>
          <w:rFonts w:ascii="Times New Roman" w:eastAsia="Times New Roman" w:hAnsi="Times New Roman" w:cs="Times New Roman"/>
          <w:sz w:val="24"/>
          <w:lang w:val="en-US" w:eastAsia="ru-RU" w:bidi="ru-RU"/>
        </w:rPr>
        <w:t xml:space="preserve"> к </w:t>
      </w:r>
      <w:proofErr w:type="spellStart"/>
      <w:r w:rsidRPr="007C5D6C">
        <w:rPr>
          <w:rFonts w:ascii="Times New Roman" w:eastAsia="Times New Roman" w:hAnsi="Times New Roman" w:cs="Times New Roman"/>
          <w:sz w:val="24"/>
          <w:lang w:val="en-US" w:eastAsia="ru-RU" w:bidi="ru-RU"/>
        </w:rPr>
        <w:t>использованию</w:t>
      </w:r>
      <w:proofErr w:type="spellEnd"/>
      <w:r w:rsidRPr="007C5D6C">
        <w:rPr>
          <w:rFonts w:ascii="Times New Roman" w:eastAsia="Times New Roman" w:hAnsi="Times New Roman" w:cs="Times New Roman"/>
          <w:sz w:val="24"/>
          <w:lang w:val="en-US" w:eastAsia="ru-RU" w:bidi="ru-RU"/>
        </w:rPr>
        <w:t xml:space="preserve"> и </w:t>
      </w:r>
      <w:proofErr w:type="spellStart"/>
      <w:r w:rsidRPr="007C5D6C">
        <w:rPr>
          <w:rFonts w:ascii="Times New Roman" w:eastAsia="Times New Roman" w:hAnsi="Times New Roman" w:cs="Times New Roman"/>
          <w:sz w:val="24"/>
          <w:lang w:val="en-US" w:eastAsia="ru-RU" w:bidi="ru-RU"/>
        </w:rPr>
        <w:t>созданию</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онлайн-курсов</w:t>
      </w:r>
      <w:proofErr w:type="spellEnd"/>
      <w:r w:rsidRPr="007C5D6C">
        <w:rPr>
          <w:rFonts w:ascii="Times New Roman" w:eastAsia="Times New Roman" w:hAnsi="Times New Roman" w:cs="Times New Roman"/>
          <w:sz w:val="24"/>
          <w:lang w:val="en-US" w:eastAsia="ru-RU" w:bidi="ru-RU"/>
        </w:rPr>
        <w:t xml:space="preserve"> [Assessment of the readiness of teachers of Russian as a foreign language to use and create online courses]. </w:t>
      </w:r>
      <w:proofErr w:type="spellStart"/>
      <w:r w:rsidRPr="007C5D6C">
        <w:rPr>
          <w:rFonts w:ascii="Times New Roman" w:eastAsia="Times New Roman" w:hAnsi="Times New Roman" w:cs="Times New Roman"/>
          <w:sz w:val="24"/>
          <w:lang w:val="en-US" w:eastAsia="ru-RU" w:bidi="ru-RU"/>
        </w:rPr>
        <w:t>Perspektivy</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nauki</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i</w:t>
      </w:r>
      <w:proofErr w:type="spellEnd"/>
      <w:r w:rsidRPr="007C5D6C">
        <w:rPr>
          <w:rFonts w:ascii="Times New Roman" w:eastAsia="Times New Roman" w:hAnsi="Times New Roman" w:cs="Times New Roman"/>
          <w:sz w:val="24"/>
          <w:lang w:val="en-US" w:eastAsia="ru-RU" w:bidi="ru-RU"/>
        </w:rPr>
        <w:t xml:space="preserve"> </w:t>
      </w:r>
      <w:proofErr w:type="spellStart"/>
      <w:r w:rsidRPr="007C5D6C">
        <w:rPr>
          <w:rFonts w:ascii="Times New Roman" w:eastAsia="Times New Roman" w:hAnsi="Times New Roman" w:cs="Times New Roman"/>
          <w:sz w:val="24"/>
          <w:lang w:val="en-US" w:eastAsia="ru-RU" w:bidi="ru-RU"/>
        </w:rPr>
        <w:t>obrazovaniya</w:t>
      </w:r>
      <w:proofErr w:type="spellEnd"/>
      <w:r w:rsidRPr="007C5D6C">
        <w:rPr>
          <w:rFonts w:ascii="Times New Roman" w:eastAsia="Times New Roman" w:hAnsi="Times New Roman" w:cs="Times New Roman"/>
          <w:sz w:val="24"/>
          <w:lang w:val="en-US" w:eastAsia="ru-RU" w:bidi="ru-RU"/>
        </w:rPr>
        <w:t>, 48(6), 234–247. (In Russian)</w:t>
      </w:r>
      <w:bookmarkEnd w:id="0"/>
    </w:p>
    <w:sectPr w:rsidR="007C5D6C" w:rsidRPr="007C5D6C" w:rsidSect="009438BE">
      <w:pgSz w:w="11906" w:h="16838"/>
      <w:pgMar w:top="1134" w:right="850"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490339"/>
    <w:multiLevelType w:val="hybridMultilevel"/>
    <w:tmpl w:val="99E6A9B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F56357F"/>
    <w:multiLevelType w:val="hybridMultilevel"/>
    <w:tmpl w:val="99E6A9B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864"/>
    <w:rsid w:val="000A5864"/>
    <w:rsid w:val="00162C5C"/>
    <w:rsid w:val="001F759C"/>
    <w:rsid w:val="003B2042"/>
    <w:rsid w:val="004723D5"/>
    <w:rsid w:val="007C5D6C"/>
    <w:rsid w:val="00872BD5"/>
    <w:rsid w:val="00930750"/>
    <w:rsid w:val="009438BE"/>
    <w:rsid w:val="00C718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9EC0F9-33B6-4810-A791-136112035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
    <w:name w:val="Основной текст (6)_"/>
    <w:basedOn w:val="a0"/>
    <w:link w:val="60"/>
    <w:rsid w:val="009438BE"/>
    <w:rPr>
      <w:rFonts w:ascii="Times New Roman" w:eastAsia="Times New Roman" w:hAnsi="Times New Roman" w:cs="Times New Roman"/>
      <w:b/>
      <w:bCs/>
      <w:shd w:val="clear" w:color="auto" w:fill="FFFFFF"/>
    </w:rPr>
  </w:style>
  <w:style w:type="paragraph" w:customStyle="1" w:styleId="60">
    <w:name w:val="Основной текст (6)"/>
    <w:basedOn w:val="a"/>
    <w:link w:val="6"/>
    <w:rsid w:val="009438BE"/>
    <w:pPr>
      <w:widowControl w:val="0"/>
      <w:shd w:val="clear" w:color="auto" w:fill="FFFFFF"/>
      <w:spacing w:before="600" w:after="240" w:line="0" w:lineRule="atLeast"/>
    </w:pPr>
    <w:rPr>
      <w:rFonts w:ascii="Times New Roman" w:eastAsia="Times New Roman" w:hAnsi="Times New Roman" w:cs="Times New Roman"/>
      <w:b/>
      <w:bCs/>
    </w:rPr>
  </w:style>
  <w:style w:type="paragraph" w:styleId="a3">
    <w:name w:val="List Paragraph"/>
    <w:basedOn w:val="a"/>
    <w:uiPriority w:val="34"/>
    <w:qFormat/>
    <w:rsid w:val="009438BE"/>
    <w:pPr>
      <w:ind w:left="720"/>
      <w:contextualSpacing/>
    </w:pPr>
  </w:style>
  <w:style w:type="character" w:styleId="a4">
    <w:name w:val="Hyperlink"/>
    <w:basedOn w:val="a0"/>
    <w:uiPriority w:val="99"/>
    <w:unhideWhenUsed/>
    <w:rsid w:val="007C5D6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tasyfalcon@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883</TotalTime>
  <Pages>5</Pages>
  <Words>2242</Words>
  <Characters>12783</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7</cp:revision>
  <dcterms:created xsi:type="dcterms:W3CDTF">2026-03-07T15:30:00Z</dcterms:created>
  <dcterms:modified xsi:type="dcterms:W3CDTF">2026-03-09T04:49:00Z</dcterms:modified>
</cp:coreProperties>
</file>