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6BC2" w:rsidRPr="000E792D" w:rsidRDefault="007A6BC2" w:rsidP="000E792D">
      <w:r w:rsidRPr="000E792D">
        <w:t>УДК 316.334.2 / ББК 60.561.2</w:t>
      </w:r>
    </w:p>
    <w:p w:rsidR="00BA6ED5" w:rsidRPr="000E792D" w:rsidRDefault="00CD1044" w:rsidP="000E792D">
      <w:pPr>
        <w:ind w:firstLine="567"/>
        <w:jc w:val="right"/>
        <w:rPr>
          <w:b/>
        </w:rPr>
      </w:pPr>
      <w:proofErr w:type="spellStart"/>
      <w:r w:rsidRPr="000E792D">
        <w:rPr>
          <w:b/>
        </w:rPr>
        <w:t>Нагоричная</w:t>
      </w:r>
      <w:proofErr w:type="spellEnd"/>
      <w:r w:rsidRPr="000E792D">
        <w:rPr>
          <w:b/>
        </w:rPr>
        <w:t xml:space="preserve"> М. Р.</w:t>
      </w:r>
    </w:p>
    <w:p w:rsidR="00BA6ED5" w:rsidRPr="000E792D" w:rsidRDefault="00BA6ED5" w:rsidP="000E792D">
      <w:pPr>
        <w:ind w:firstLine="567"/>
        <w:jc w:val="center"/>
        <w:rPr>
          <w:b/>
        </w:rPr>
      </w:pPr>
      <w:r w:rsidRPr="000E792D">
        <w:rPr>
          <w:b/>
        </w:rPr>
        <w:t xml:space="preserve">ПАРАДОКСЫ БЕДНОСТИ И ИХ </w:t>
      </w:r>
      <w:r w:rsidR="00CD1044" w:rsidRPr="000E792D">
        <w:rPr>
          <w:b/>
        </w:rPr>
        <w:t>ИНВАРИАНТЫ</w:t>
      </w:r>
    </w:p>
    <w:p w:rsidR="00BA6ED5" w:rsidRPr="000E792D" w:rsidRDefault="00BA6ED5" w:rsidP="000E792D">
      <w:pPr>
        <w:ind w:firstLine="567"/>
        <w:jc w:val="both"/>
      </w:pPr>
    </w:p>
    <w:p w:rsidR="00BA6ED5" w:rsidRPr="000E792D" w:rsidRDefault="00BA6ED5" w:rsidP="000E792D">
      <w:pPr>
        <w:ind w:firstLine="567"/>
        <w:jc w:val="both"/>
      </w:pPr>
      <w:r w:rsidRPr="000E792D">
        <w:rPr>
          <w:b/>
        </w:rPr>
        <w:t>Аннотация.</w:t>
      </w:r>
      <w:r w:rsidRPr="000E792D">
        <w:t xml:space="preserve"> </w:t>
      </w:r>
      <w:r w:rsidR="005B2C2F" w:rsidRPr="000E792D">
        <w:rPr>
          <w:i/>
        </w:rPr>
        <w:t>А</w:t>
      </w:r>
      <w:r w:rsidR="00C724E0" w:rsidRPr="000E792D">
        <w:rPr>
          <w:i/>
        </w:rPr>
        <w:t xml:space="preserve">ктуальным </w:t>
      </w:r>
      <w:r w:rsidR="00C724E0" w:rsidRPr="000E792D">
        <w:t xml:space="preserve">становится изучение динамики располагаемых ресурсов, доходов и расходов на потребление массовых слоёв населения и </w:t>
      </w:r>
      <w:r w:rsidR="00455A62" w:rsidRPr="000E792D">
        <w:t xml:space="preserve">тех </w:t>
      </w:r>
      <w:r w:rsidR="00C724E0" w:rsidRPr="000E792D">
        <w:t xml:space="preserve">отдельных групп, </w:t>
      </w:r>
      <w:r w:rsidR="00BC7181" w:rsidRPr="000E792D">
        <w:t xml:space="preserve">которые </w:t>
      </w:r>
      <w:r w:rsidR="00C724E0" w:rsidRPr="000E792D">
        <w:t>входя</w:t>
      </w:r>
      <w:r w:rsidR="00BC7181" w:rsidRPr="000E792D">
        <w:t>т</w:t>
      </w:r>
      <w:r w:rsidR="00C724E0" w:rsidRPr="000E792D">
        <w:t xml:space="preserve"> в «границы бедности»</w:t>
      </w:r>
      <w:r w:rsidR="00BC7181" w:rsidRPr="000E792D">
        <w:t xml:space="preserve">. </w:t>
      </w:r>
      <w:r w:rsidR="00BC7181" w:rsidRPr="000E792D">
        <w:rPr>
          <w:i/>
        </w:rPr>
        <w:t xml:space="preserve">Цель </w:t>
      </w:r>
      <w:r w:rsidR="00BC7181" w:rsidRPr="000E792D">
        <w:t xml:space="preserve">тезисов – </w:t>
      </w:r>
      <w:r w:rsidR="00C724E0" w:rsidRPr="000E792D">
        <w:t>оценить</w:t>
      </w:r>
      <w:r w:rsidR="00BC7181" w:rsidRPr="000E792D">
        <w:t xml:space="preserve"> </w:t>
      </w:r>
      <w:r w:rsidR="00C724E0" w:rsidRPr="000E792D">
        <w:t>имеющи</w:t>
      </w:r>
      <w:r w:rsidR="00BC7181" w:rsidRPr="000E792D">
        <w:t>еся</w:t>
      </w:r>
      <w:r w:rsidR="00C724E0" w:rsidRPr="000E792D">
        <w:t xml:space="preserve"> у них пределы запаса прочности. </w:t>
      </w:r>
      <w:r w:rsidR="00BC7181" w:rsidRPr="000E792D">
        <w:t>Данная</w:t>
      </w:r>
      <w:r w:rsidR="00CD1044" w:rsidRPr="000E792D">
        <w:t xml:space="preserve"> работа посвящена</w:t>
      </w:r>
      <w:r w:rsidR="00C724E0" w:rsidRPr="000E792D">
        <w:t xml:space="preserve"> анализу </w:t>
      </w:r>
      <w:r w:rsidR="00C724E0" w:rsidRPr="000E792D">
        <w:rPr>
          <w:i/>
        </w:rPr>
        <w:t>парадоксов бедности</w:t>
      </w:r>
      <w:r w:rsidR="00C724E0" w:rsidRPr="000E792D">
        <w:t xml:space="preserve"> и их </w:t>
      </w:r>
      <w:r w:rsidR="00C724E0" w:rsidRPr="000E792D">
        <w:rPr>
          <w:i/>
        </w:rPr>
        <w:t>инвариант</w:t>
      </w:r>
      <w:r w:rsidR="00BC7181" w:rsidRPr="000E792D">
        <w:rPr>
          <w:i/>
        </w:rPr>
        <w:t>ов</w:t>
      </w:r>
      <w:r w:rsidR="00C724E0" w:rsidRPr="000E792D">
        <w:rPr>
          <w:i/>
        </w:rPr>
        <w:t xml:space="preserve"> </w:t>
      </w:r>
      <w:r w:rsidR="00AD7C4C" w:rsidRPr="000E792D">
        <w:t>в</w:t>
      </w:r>
      <w:r w:rsidR="00C724E0" w:rsidRPr="000E792D">
        <w:t xml:space="preserve"> мире и в России, и раскры</w:t>
      </w:r>
      <w:r w:rsidR="00AD7C4C" w:rsidRPr="000E792D">
        <w:t>ти</w:t>
      </w:r>
      <w:r w:rsidR="00BC7181" w:rsidRPr="000E792D">
        <w:t>е</w:t>
      </w:r>
      <w:r w:rsidR="00C724E0" w:rsidRPr="000E792D">
        <w:t xml:space="preserve"> их </w:t>
      </w:r>
      <w:r w:rsidR="00AD7C4C" w:rsidRPr="000E792D">
        <w:t xml:space="preserve">содержательных </w:t>
      </w:r>
      <w:r w:rsidRPr="000E792D">
        <w:t>составляющи</w:t>
      </w:r>
      <w:r w:rsidR="00AD7C4C" w:rsidRPr="000E792D">
        <w:t>х</w:t>
      </w:r>
      <w:r w:rsidR="00BC7181" w:rsidRPr="000E792D">
        <w:t xml:space="preserve">. Вывод: у низкоресурсных групп </w:t>
      </w:r>
      <w:r w:rsidR="00BC7181" w:rsidRPr="000E792D">
        <w:rPr>
          <w:i/>
        </w:rPr>
        <w:t xml:space="preserve">парадоксы бедности </w:t>
      </w:r>
      <w:r w:rsidR="00BC7181" w:rsidRPr="000E792D">
        <w:t xml:space="preserve">переходят в </w:t>
      </w:r>
      <w:r w:rsidR="00BC7181" w:rsidRPr="000E792D">
        <w:rPr>
          <w:i/>
        </w:rPr>
        <w:t>парадоксы стойкости.</w:t>
      </w:r>
    </w:p>
    <w:p w:rsidR="003F3E3E" w:rsidRPr="000E792D" w:rsidRDefault="00BA6ED5" w:rsidP="000E792D">
      <w:pPr>
        <w:ind w:firstLine="567"/>
        <w:jc w:val="both"/>
      </w:pPr>
      <w:r w:rsidRPr="000E792D">
        <w:rPr>
          <w:b/>
        </w:rPr>
        <w:t>Ключевые слова</w:t>
      </w:r>
      <w:r w:rsidRPr="000E792D">
        <w:t xml:space="preserve">: </w:t>
      </w:r>
      <w:r w:rsidR="003F3E3E" w:rsidRPr="000E792D">
        <w:t xml:space="preserve">социальная стратификация, </w:t>
      </w:r>
      <w:r w:rsidR="0064331B" w:rsidRPr="000E792D">
        <w:t xml:space="preserve">децильные группы, </w:t>
      </w:r>
      <w:r w:rsidR="003F3E3E" w:rsidRPr="000E792D">
        <w:t xml:space="preserve">ресурсы населения, благосостояние, </w:t>
      </w:r>
      <w:r w:rsidR="00E460AD" w:rsidRPr="000E792D">
        <w:t>парадоксы бедности и их инварианты.</w:t>
      </w:r>
    </w:p>
    <w:p w:rsidR="00BA6ED5" w:rsidRPr="000E792D" w:rsidRDefault="00BA6ED5" w:rsidP="000E792D">
      <w:pPr>
        <w:ind w:firstLine="567"/>
        <w:jc w:val="both"/>
        <w:rPr>
          <w:i/>
        </w:rPr>
      </w:pPr>
    </w:p>
    <w:p w:rsidR="0000792A" w:rsidRPr="000E792D" w:rsidRDefault="0000792A" w:rsidP="000E792D">
      <w:pPr>
        <w:ind w:firstLine="567"/>
        <w:jc w:val="both"/>
      </w:pPr>
      <w:r w:rsidRPr="000E792D">
        <w:rPr>
          <w:b/>
        </w:rPr>
        <w:t xml:space="preserve">Введение. </w:t>
      </w:r>
      <w:r w:rsidRPr="000E792D">
        <w:t>События последних четырёх лет (начало СВО на Украине, усиление конфронтации со многими странами Запада, рост международной напряжённости в целом, изменение производственного и потребительского поведения под влиянием санкционной войны</w:t>
      </w:r>
      <w:r w:rsidR="00AF4C41">
        <w:t>)</w:t>
      </w:r>
      <w:bookmarkStart w:id="0" w:name="_GoBack"/>
      <w:bookmarkEnd w:id="0"/>
      <w:r w:rsidRPr="000E792D">
        <w:t xml:space="preserve"> </w:t>
      </w:r>
      <w:r w:rsidRPr="000E792D">
        <w:rPr>
          <w:i/>
        </w:rPr>
        <w:t>актуализировали</w:t>
      </w:r>
      <w:r w:rsidRPr="000E792D">
        <w:t xml:space="preserve"> важность изучения динамики располагаемых ресурсов, доходов и расходов на потребление массовых слоёв населения и отдельных его групп, особенно входящих в «границы бедности», и оценить имеющих у них пределы «запаса прочности». </w:t>
      </w:r>
    </w:p>
    <w:p w:rsidR="00CD1044" w:rsidRPr="000E792D" w:rsidRDefault="00BA6ED5" w:rsidP="000E792D">
      <w:pPr>
        <w:ind w:firstLine="567"/>
        <w:jc w:val="both"/>
      </w:pPr>
      <w:r w:rsidRPr="000E792D">
        <w:rPr>
          <w:i/>
        </w:rPr>
        <w:t>Актуальность</w:t>
      </w:r>
      <w:r w:rsidR="00CD1044" w:rsidRPr="000E792D">
        <w:rPr>
          <w:i/>
        </w:rPr>
        <w:t>.</w:t>
      </w:r>
      <w:r w:rsidR="00E460AD" w:rsidRPr="000E792D">
        <w:rPr>
          <w:i/>
        </w:rPr>
        <w:t xml:space="preserve"> </w:t>
      </w:r>
      <w:r w:rsidR="00E460AD" w:rsidRPr="000E792D">
        <w:t xml:space="preserve">Парадокс бедности («богатая страна – бедное население») остаётся актуальным в современных обществах, где рост экономики и уровня занятости часто не приводит к улучшению благосостояния всех слоёв населения. Так же актуален </w:t>
      </w:r>
      <w:r w:rsidR="00E460AD" w:rsidRPr="000E792D">
        <w:rPr>
          <w:i/>
        </w:rPr>
        <w:t>парадокс работающей бедности</w:t>
      </w:r>
      <w:r w:rsidR="00E460AD" w:rsidRPr="000E792D">
        <w:t xml:space="preserve"> – ситуации, когда человек, имея работу, тем не менее остаётся за чертой бедности. Это явление характерно не только для </w:t>
      </w:r>
      <w:r w:rsidR="0000792A" w:rsidRPr="000E792D">
        <w:t xml:space="preserve">многих </w:t>
      </w:r>
      <w:r w:rsidR="00E460AD" w:rsidRPr="000E792D">
        <w:t xml:space="preserve">развивающихся стран, но и для развитых экономик, включая США, страны ЕС и Россию. </w:t>
      </w:r>
    </w:p>
    <w:p w:rsidR="0064331B" w:rsidRPr="000E792D" w:rsidRDefault="00CD1044" w:rsidP="000E792D">
      <w:pPr>
        <w:ind w:firstLine="567"/>
        <w:jc w:val="both"/>
      </w:pPr>
      <w:r w:rsidRPr="000E792D">
        <w:rPr>
          <w:i/>
        </w:rPr>
        <w:t>Цель</w:t>
      </w:r>
      <w:r w:rsidR="00E460AD" w:rsidRPr="000E792D">
        <w:rPr>
          <w:i/>
        </w:rPr>
        <w:t xml:space="preserve"> </w:t>
      </w:r>
      <w:r w:rsidR="00E460AD" w:rsidRPr="000E792D">
        <w:t xml:space="preserve">проведённого исследования – </w:t>
      </w:r>
      <w:r w:rsidR="00CE0EB8" w:rsidRPr="000E792D">
        <w:t xml:space="preserve">выявить ключевые характеристики </w:t>
      </w:r>
      <w:r w:rsidR="0064331B" w:rsidRPr="000E792D">
        <w:t xml:space="preserve">«парадокса бедности» в мире и в России в настоящее время, и на основании </w:t>
      </w:r>
      <w:r w:rsidR="0064331B" w:rsidRPr="000E792D">
        <w:rPr>
          <w:i/>
        </w:rPr>
        <w:t xml:space="preserve">теоретической рамки </w:t>
      </w:r>
      <w:r w:rsidR="0064331B" w:rsidRPr="000E792D">
        <w:t xml:space="preserve">и </w:t>
      </w:r>
      <w:r w:rsidR="0064331B" w:rsidRPr="000E792D">
        <w:rPr>
          <w:i/>
        </w:rPr>
        <w:t>статистических данных</w:t>
      </w:r>
      <w:r w:rsidR="0064331B" w:rsidRPr="000E792D">
        <w:t xml:space="preserve"> показать динамику и возможности их дальнейшего развития.</w:t>
      </w:r>
    </w:p>
    <w:p w:rsidR="00CD1044" w:rsidRPr="000E792D" w:rsidRDefault="00CD1044" w:rsidP="000E792D">
      <w:pPr>
        <w:ind w:firstLine="567"/>
        <w:jc w:val="both"/>
      </w:pPr>
      <w:r w:rsidRPr="000E792D">
        <w:rPr>
          <w:i/>
        </w:rPr>
        <w:t>Значимость</w:t>
      </w:r>
      <w:r w:rsidR="0064331B" w:rsidRPr="000E792D">
        <w:rPr>
          <w:i/>
        </w:rPr>
        <w:t xml:space="preserve">. </w:t>
      </w:r>
      <w:r w:rsidR="006E3C44" w:rsidRPr="000E792D">
        <w:t xml:space="preserve">Изучаемое </w:t>
      </w:r>
      <w:r w:rsidR="0064331B" w:rsidRPr="000E792D">
        <w:t xml:space="preserve">явление значимо, </w:t>
      </w:r>
      <w:r w:rsidR="006E3C44" w:rsidRPr="000E792D">
        <w:t>потому что оно</w:t>
      </w:r>
      <w:r w:rsidR="0064331B" w:rsidRPr="000E792D">
        <w:t xml:space="preserve"> указывает на глубокое неравенство</w:t>
      </w:r>
      <w:r w:rsidR="006E3C44" w:rsidRPr="000E792D">
        <w:t xml:space="preserve"> в обществе</w:t>
      </w:r>
      <w:r w:rsidR="0064331B" w:rsidRPr="000E792D">
        <w:t xml:space="preserve">, неэффективное распределение доходов, влияние на когнитивные способности людей и существование скрытых доходов, искажающих реальную картину благосостояния. </w:t>
      </w:r>
      <w:r w:rsidR="0078793C" w:rsidRPr="000E792D">
        <w:rPr>
          <w:i/>
        </w:rPr>
        <w:t>Аспекты</w:t>
      </w:r>
      <w:r w:rsidR="0064331B" w:rsidRPr="000E792D">
        <w:rPr>
          <w:i/>
        </w:rPr>
        <w:t xml:space="preserve"> </w:t>
      </w:r>
      <w:r w:rsidR="0064331B" w:rsidRPr="000E792D">
        <w:t>парадокса бедности:</w:t>
      </w:r>
      <w:r w:rsidR="006E3C44" w:rsidRPr="000E792D">
        <w:t xml:space="preserve"> </w:t>
      </w:r>
      <w:r w:rsidR="006E3C44" w:rsidRPr="000E792D">
        <w:rPr>
          <w:i/>
        </w:rPr>
        <w:t>э</w:t>
      </w:r>
      <w:r w:rsidR="0064331B" w:rsidRPr="000E792D">
        <w:rPr>
          <w:i/>
        </w:rPr>
        <w:t>кономическое неравенство</w:t>
      </w:r>
      <w:r w:rsidR="0064331B" w:rsidRPr="000E792D">
        <w:t xml:space="preserve">: </w:t>
      </w:r>
      <w:r w:rsidR="006E3C44" w:rsidRPr="000E792D">
        <w:t>д</w:t>
      </w:r>
      <w:r w:rsidR="0064331B" w:rsidRPr="000E792D">
        <w:t>аже при экономическом росте, богатство концентрируется в руках узкой группы, не доход</w:t>
      </w:r>
      <w:r w:rsidR="0078793C" w:rsidRPr="000E792D">
        <w:t>ит</w:t>
      </w:r>
      <w:r w:rsidR="0064331B" w:rsidRPr="000E792D">
        <w:t xml:space="preserve"> до бедных слоёв населени</w:t>
      </w:r>
      <w:r w:rsidR="006E3C44" w:rsidRPr="000E792D">
        <w:t xml:space="preserve">я; </w:t>
      </w:r>
      <w:r w:rsidR="006E3C44" w:rsidRPr="000E792D">
        <w:rPr>
          <w:i/>
        </w:rPr>
        <w:t>с</w:t>
      </w:r>
      <w:r w:rsidR="0064331B" w:rsidRPr="000E792D">
        <w:rPr>
          <w:i/>
        </w:rPr>
        <w:t>крытая бедность и не</w:t>
      </w:r>
      <w:r w:rsidR="006E3C44" w:rsidRPr="000E792D">
        <w:rPr>
          <w:i/>
        </w:rPr>
        <w:t>учтённые</w:t>
      </w:r>
      <w:r w:rsidR="0064331B" w:rsidRPr="000E792D">
        <w:rPr>
          <w:i/>
        </w:rPr>
        <w:t xml:space="preserve"> доходы</w:t>
      </w:r>
      <w:r w:rsidR="0064331B" w:rsidRPr="000E792D">
        <w:t xml:space="preserve">: </w:t>
      </w:r>
      <w:r w:rsidR="006E3C44" w:rsidRPr="000E792D">
        <w:t>в</w:t>
      </w:r>
      <w:r w:rsidR="0064331B" w:rsidRPr="000E792D">
        <w:t>ысокие показатели бедности могут сосуществовать с наличием у населения теневых средств, не учитываемых официальной статистикой</w:t>
      </w:r>
      <w:r w:rsidR="006E3C44" w:rsidRPr="000E792D">
        <w:t xml:space="preserve">; </w:t>
      </w:r>
      <w:r w:rsidR="006E3C44" w:rsidRPr="000E792D">
        <w:rPr>
          <w:i/>
        </w:rPr>
        <w:t>многомерность феномена</w:t>
      </w:r>
      <w:r w:rsidR="006E3C44" w:rsidRPr="000E792D">
        <w:t>: бедность нельзя сводить только к доходу, важны доступ к образованию, здравоохранению, безопасности, возможностям самореализации</w:t>
      </w:r>
      <w:r w:rsidR="00323E90" w:rsidRPr="000E792D">
        <w:t>, жилью</w:t>
      </w:r>
      <w:r w:rsidR="006E3C44" w:rsidRPr="000E792D">
        <w:t xml:space="preserve">; </w:t>
      </w:r>
      <w:r w:rsidR="006E3C44" w:rsidRPr="000E792D">
        <w:rPr>
          <w:i/>
        </w:rPr>
        <w:t>неравномерное распределение</w:t>
      </w:r>
      <w:r w:rsidR="006E3C44" w:rsidRPr="000E792D">
        <w:t xml:space="preserve"> властных ресурсов, жизненных шансов, возможностей и </w:t>
      </w:r>
      <w:r w:rsidR="00323E90" w:rsidRPr="000E792D">
        <w:t xml:space="preserve">форматов </w:t>
      </w:r>
      <w:r w:rsidR="006E3C44" w:rsidRPr="000E792D">
        <w:t>капитала (человеческого, социального, культурного, символического)</w:t>
      </w:r>
      <w:r w:rsidR="00AD7C4C" w:rsidRPr="000E792D">
        <w:t xml:space="preserve">, что </w:t>
      </w:r>
      <w:r w:rsidR="0064331B" w:rsidRPr="000E792D">
        <w:t xml:space="preserve">требует переосмысления методов борьбы с бедностью, фокусируясь </w:t>
      </w:r>
      <w:r w:rsidR="0078793C" w:rsidRPr="000E792D">
        <w:t>лишь</w:t>
      </w:r>
      <w:r w:rsidR="0064331B" w:rsidRPr="000E792D">
        <w:t xml:space="preserve"> на экономическом росте, но и на справедливости распределения </w:t>
      </w:r>
      <w:r w:rsidR="00AD7C4C" w:rsidRPr="000E792D">
        <w:t xml:space="preserve">редких </w:t>
      </w:r>
      <w:r w:rsidR="0064331B" w:rsidRPr="000E792D">
        <w:t>ресурсов.</w:t>
      </w:r>
      <w:r w:rsidR="00D647F8" w:rsidRPr="000E792D">
        <w:t xml:space="preserve"> </w:t>
      </w:r>
    </w:p>
    <w:p w:rsidR="007C538C" w:rsidRPr="000E792D" w:rsidRDefault="00CD1044" w:rsidP="000E792D">
      <w:pPr>
        <w:ind w:firstLine="567"/>
        <w:jc w:val="both"/>
      </w:pPr>
      <w:r w:rsidRPr="000E792D">
        <w:rPr>
          <w:i/>
        </w:rPr>
        <w:t>Проблема</w:t>
      </w:r>
      <w:r w:rsidR="00351604" w:rsidRPr="000E792D">
        <w:t xml:space="preserve">: низкоресурсные группы – это группы с сильно уязвимым положением в любом обществе, они сталкиваются с повышенными рисками безработицы, социальной изоляцией, сравнительно слабым физическим </w:t>
      </w:r>
      <w:r w:rsidR="00D647F8" w:rsidRPr="000E792D">
        <w:t xml:space="preserve">и душевным индивидуальным </w:t>
      </w:r>
      <w:r w:rsidR="00351604" w:rsidRPr="000E792D">
        <w:t xml:space="preserve">здоровьем, ограниченным доступом к информации, </w:t>
      </w:r>
      <w:r w:rsidR="00D647F8" w:rsidRPr="000E792D">
        <w:t xml:space="preserve">к </w:t>
      </w:r>
      <w:r w:rsidR="00351604" w:rsidRPr="000E792D">
        <w:t>н</w:t>
      </w:r>
      <w:r w:rsidR="00D647F8" w:rsidRPr="000E792D">
        <w:t>еобходимым</w:t>
      </w:r>
      <w:r w:rsidR="00351604" w:rsidRPr="000E792D">
        <w:t xml:space="preserve"> </w:t>
      </w:r>
      <w:r w:rsidR="00D647F8" w:rsidRPr="000E792D">
        <w:t xml:space="preserve">для жизни </w:t>
      </w:r>
      <w:r w:rsidR="00351604" w:rsidRPr="000E792D">
        <w:t xml:space="preserve">продуктам и услугам. </w:t>
      </w:r>
      <w:r w:rsidR="00D647F8" w:rsidRPr="000E792D">
        <w:t>Низкоресурсные группы могут служить потенциальной базой для формирования низшего класса, потому что их бедность не является ситуационной, а обусловлена долгосрочной спецификой их ресурсообеспеченности.</w:t>
      </w:r>
    </w:p>
    <w:p w:rsidR="0051118B" w:rsidRPr="000E792D" w:rsidRDefault="00CD1044" w:rsidP="000E792D">
      <w:pPr>
        <w:ind w:firstLine="567"/>
        <w:jc w:val="both"/>
      </w:pPr>
      <w:r w:rsidRPr="000E792D">
        <w:rPr>
          <w:i/>
        </w:rPr>
        <w:t>Обзор литературы</w:t>
      </w:r>
      <w:r w:rsidR="00D647F8" w:rsidRPr="000E792D">
        <w:rPr>
          <w:i/>
        </w:rPr>
        <w:t>.</w:t>
      </w:r>
      <w:r w:rsidRPr="000E792D">
        <w:t xml:space="preserve"> </w:t>
      </w:r>
      <w:r w:rsidR="00D647F8" w:rsidRPr="000E792D">
        <w:t xml:space="preserve">В мировой науке </w:t>
      </w:r>
      <w:r w:rsidR="00E96192" w:rsidRPr="000E792D">
        <w:t>вышло</w:t>
      </w:r>
      <w:r w:rsidR="00251632" w:rsidRPr="000E792D">
        <w:t xml:space="preserve"> два фундаментальных хэндбука по бедности и неравенству –</w:t>
      </w:r>
      <w:r w:rsidR="00E96192" w:rsidRPr="000E792D">
        <w:t xml:space="preserve"> </w:t>
      </w:r>
      <w:r w:rsidR="00251632" w:rsidRPr="000E792D">
        <w:t xml:space="preserve">Всемирного банка в редакции Джонатана </w:t>
      </w:r>
      <w:proofErr w:type="spellStart"/>
      <w:r w:rsidR="00251632" w:rsidRPr="000E792D">
        <w:t>Хотона</w:t>
      </w:r>
      <w:proofErr w:type="spellEnd"/>
      <w:r w:rsidR="00251632" w:rsidRPr="000E792D">
        <w:t xml:space="preserve"> и </w:t>
      </w:r>
      <w:proofErr w:type="spellStart"/>
      <w:r w:rsidR="00251632" w:rsidRPr="000E792D">
        <w:t>Шахидура</w:t>
      </w:r>
      <w:proofErr w:type="spellEnd"/>
      <w:r w:rsidR="00251632" w:rsidRPr="000E792D">
        <w:t xml:space="preserve"> </w:t>
      </w:r>
      <w:proofErr w:type="spellStart"/>
      <w:r w:rsidR="00251632" w:rsidRPr="000E792D">
        <w:t>Хандера</w:t>
      </w:r>
      <w:proofErr w:type="spellEnd"/>
      <w:r w:rsidR="00E96192" w:rsidRPr="000E792D">
        <w:t xml:space="preserve"> 2009 года [5] и </w:t>
      </w:r>
      <w:proofErr w:type="gramStart"/>
      <w:r w:rsidR="0014792F" w:rsidRPr="000E792D">
        <w:t xml:space="preserve">в </w:t>
      </w:r>
      <w:r w:rsidR="00E96192" w:rsidRPr="000E792D">
        <w:t>редакцией</w:t>
      </w:r>
      <w:proofErr w:type="gramEnd"/>
      <w:r w:rsidR="00E96192" w:rsidRPr="000E792D">
        <w:t xml:space="preserve"> </w:t>
      </w:r>
      <w:proofErr w:type="spellStart"/>
      <w:r w:rsidR="00E96192" w:rsidRPr="000E792D">
        <w:t>Удайи</w:t>
      </w:r>
      <w:proofErr w:type="spellEnd"/>
      <w:r w:rsidR="00E96192" w:rsidRPr="000E792D">
        <w:t xml:space="preserve"> </w:t>
      </w:r>
      <w:proofErr w:type="spellStart"/>
      <w:r w:rsidR="00E96192" w:rsidRPr="000E792D">
        <w:t>Уэйгла</w:t>
      </w:r>
      <w:proofErr w:type="spellEnd"/>
      <w:r w:rsidR="00E96192" w:rsidRPr="000E792D">
        <w:t xml:space="preserve"> 2023 года [6]</w:t>
      </w:r>
      <w:r w:rsidR="0014792F" w:rsidRPr="000E792D">
        <w:t>. Первая к</w:t>
      </w:r>
      <w:r w:rsidR="00251632" w:rsidRPr="000E792D">
        <w:t xml:space="preserve">нига состоит из 16 глав </w:t>
      </w:r>
      <w:r w:rsidR="0014792F" w:rsidRPr="000E792D">
        <w:t>и</w:t>
      </w:r>
      <w:r w:rsidR="00251632" w:rsidRPr="000E792D">
        <w:t xml:space="preserve"> приложений, </w:t>
      </w:r>
      <w:r w:rsidR="0014792F" w:rsidRPr="000E792D">
        <w:t>с</w:t>
      </w:r>
      <w:r w:rsidR="00251632" w:rsidRPr="000E792D">
        <w:t xml:space="preserve">реди </w:t>
      </w:r>
      <w:r w:rsidR="0014792F" w:rsidRPr="000E792D">
        <w:t xml:space="preserve">рассматриваемых в нём </w:t>
      </w:r>
      <w:r w:rsidR="00251632" w:rsidRPr="000E792D">
        <w:t>тем</w:t>
      </w:r>
      <w:r w:rsidR="0014792F" w:rsidRPr="000E792D">
        <w:t xml:space="preserve"> – это </w:t>
      </w:r>
      <w:r w:rsidR="00251632" w:rsidRPr="000E792D">
        <w:t xml:space="preserve">определение </w:t>
      </w:r>
      <w:r w:rsidR="0014792F" w:rsidRPr="000E792D">
        <w:t xml:space="preserve">дефиниции </w:t>
      </w:r>
      <w:r w:rsidR="00251632" w:rsidRPr="000E792D">
        <w:lastRenderedPageBreak/>
        <w:t>бедности</w:t>
      </w:r>
      <w:r w:rsidR="0014792F" w:rsidRPr="000E792D">
        <w:t>,</w:t>
      </w:r>
      <w:r w:rsidR="00251632" w:rsidRPr="000E792D">
        <w:t xml:space="preserve"> причины </w:t>
      </w:r>
      <w:r w:rsidR="0014792F" w:rsidRPr="000E792D">
        <w:t xml:space="preserve">и методы </w:t>
      </w:r>
      <w:r w:rsidR="00251632" w:rsidRPr="000E792D">
        <w:t xml:space="preserve">её измерения; установление линий бедности; </w:t>
      </w:r>
      <w:r w:rsidR="0014792F" w:rsidRPr="000E792D">
        <w:t>детерминанты и профили бедности,</w:t>
      </w:r>
      <w:r w:rsidR="00251632" w:rsidRPr="000E792D">
        <w:t xml:space="preserve"> </w:t>
      </w:r>
      <w:r w:rsidR="0014792F" w:rsidRPr="000E792D">
        <w:t>международные сравнения, мониторинг и оценка бедности, анализ бедности во времени</w:t>
      </w:r>
      <w:r w:rsidR="0031604B" w:rsidRPr="000E792D">
        <w:t>,</w:t>
      </w:r>
      <w:r w:rsidR="0014792F" w:rsidRPr="000E792D">
        <w:t xml:space="preserve"> </w:t>
      </w:r>
      <w:r w:rsidR="0031604B" w:rsidRPr="000E792D">
        <w:t xml:space="preserve">уязвимость к бедности; </w:t>
      </w:r>
      <w:r w:rsidR="00251632" w:rsidRPr="000E792D">
        <w:t xml:space="preserve">политика </w:t>
      </w:r>
      <w:r w:rsidR="0031604B" w:rsidRPr="000E792D">
        <w:t xml:space="preserve">её </w:t>
      </w:r>
      <w:r w:rsidR="00251632" w:rsidRPr="000E792D">
        <w:t xml:space="preserve">сокращения; использование </w:t>
      </w:r>
      <w:r w:rsidR="0031604B" w:rsidRPr="000E792D">
        <w:t xml:space="preserve">методов </w:t>
      </w:r>
      <w:r w:rsidR="00251632" w:rsidRPr="000E792D">
        <w:t>регрессионного анализа</w:t>
      </w:r>
      <w:r w:rsidR="0031604B" w:rsidRPr="000E792D">
        <w:t xml:space="preserve"> и показателей неравенства; </w:t>
      </w:r>
      <w:r w:rsidR="00251632" w:rsidRPr="000E792D">
        <w:t xml:space="preserve">влияние налогообложения и государственных расходов на неравенство и бедность. </w:t>
      </w:r>
      <w:r w:rsidR="0031604B" w:rsidRPr="000E792D">
        <w:t xml:space="preserve">Хотя термин «парадокс бедности» в хэндбуке не используется в качестве отдельного понятия, но в нём рассматриваются ряд сложных и противоречивых аспектов измерения и понимания бедности, которые можно интерпретировать как парадоксы или противоречия. Так, один из ключевых вопросов, изучаемых авторами, определение самого понятия бедности и её измерение, понимаемой как </w:t>
      </w:r>
      <w:r w:rsidR="006A564A" w:rsidRPr="000E792D">
        <w:t>«выраженное сниж</w:t>
      </w:r>
      <w:r w:rsidR="0031604B" w:rsidRPr="000E792D">
        <w:t>ение благополучия»</w:t>
      </w:r>
      <w:r w:rsidR="00371923" w:rsidRPr="000E792D">
        <w:t xml:space="preserve"> (</w:t>
      </w:r>
      <w:r w:rsidR="006A564A" w:rsidRPr="000E792D">
        <w:rPr>
          <w:bCs/>
        </w:rPr>
        <w:t>“</w:t>
      </w:r>
      <w:r w:rsidR="006A564A" w:rsidRPr="000E792D">
        <w:rPr>
          <w:bCs/>
          <w:lang w:val="en-US"/>
        </w:rPr>
        <w:t>pronounced</w:t>
      </w:r>
      <w:r w:rsidR="006A564A" w:rsidRPr="000E792D">
        <w:rPr>
          <w:bCs/>
        </w:rPr>
        <w:t xml:space="preserve"> </w:t>
      </w:r>
      <w:r w:rsidR="006A564A" w:rsidRPr="000E792D">
        <w:rPr>
          <w:bCs/>
          <w:lang w:val="en-US"/>
        </w:rPr>
        <w:t>deprivation</w:t>
      </w:r>
      <w:r w:rsidR="006A564A" w:rsidRPr="000E792D">
        <w:rPr>
          <w:bCs/>
        </w:rPr>
        <w:t xml:space="preserve"> </w:t>
      </w:r>
      <w:r w:rsidR="006A564A" w:rsidRPr="000E792D">
        <w:rPr>
          <w:bCs/>
          <w:lang w:val="en-US"/>
        </w:rPr>
        <w:t>in</w:t>
      </w:r>
      <w:r w:rsidR="006A564A" w:rsidRPr="000E792D">
        <w:rPr>
          <w:bCs/>
        </w:rPr>
        <w:t xml:space="preserve"> </w:t>
      </w:r>
      <w:r w:rsidR="006A564A" w:rsidRPr="000E792D">
        <w:rPr>
          <w:bCs/>
          <w:lang w:val="en-US"/>
        </w:rPr>
        <w:t>well</w:t>
      </w:r>
      <w:r w:rsidR="006A564A" w:rsidRPr="000E792D">
        <w:rPr>
          <w:bCs/>
        </w:rPr>
        <w:t>-</w:t>
      </w:r>
      <w:r w:rsidR="006A564A" w:rsidRPr="000E792D">
        <w:rPr>
          <w:bCs/>
          <w:lang w:val="en-US"/>
        </w:rPr>
        <w:t>being</w:t>
      </w:r>
      <w:r w:rsidR="006A564A" w:rsidRPr="000E792D">
        <w:rPr>
          <w:bCs/>
        </w:rPr>
        <w:t>”</w:t>
      </w:r>
      <w:r w:rsidR="00371923" w:rsidRPr="000E792D">
        <w:t>)</w:t>
      </w:r>
      <w:r w:rsidR="006A564A" w:rsidRPr="000E792D">
        <w:t xml:space="preserve"> [5, р.</w:t>
      </w:r>
      <w:r w:rsidR="00FE335B" w:rsidRPr="000E792D">
        <w:t>1</w:t>
      </w:r>
      <w:r w:rsidR="006A564A" w:rsidRPr="000E792D">
        <w:t>]</w:t>
      </w:r>
      <w:r w:rsidR="0031604B" w:rsidRPr="000E792D">
        <w:t xml:space="preserve">. </w:t>
      </w:r>
      <w:r w:rsidR="00FE335B" w:rsidRPr="000E792D">
        <w:t>Но</w:t>
      </w:r>
      <w:r w:rsidR="0031604B" w:rsidRPr="000E792D">
        <w:t xml:space="preserve"> это определение порождает новые вопросы: что подразумевается под «благополучием» и какой ориентир следует использовать для измерения лишений? Авторы выделяют два подхода к пониманию благополучия (и, соответственно, бедности): </w:t>
      </w:r>
      <w:r w:rsidR="00FE335B" w:rsidRPr="000E792D">
        <w:t>б</w:t>
      </w:r>
      <w:r w:rsidR="0031604B" w:rsidRPr="000E792D">
        <w:t>лагополучие как возможность распоряжаться товарами в целом. В этом случае бедность измеряется через сравнение доходов или потребления индивидов с определённым порогом, ниже которого они считаются бедными</w:t>
      </w:r>
      <w:r w:rsidR="00FE335B" w:rsidRPr="000E792D">
        <w:t>:</w:t>
      </w:r>
      <w:r w:rsidR="0031604B" w:rsidRPr="000E792D">
        <w:t xml:space="preserve"> наиболее распространённый подход, рассматривающий бедность в основном в денежном выражении. Благополучие как возможность получать конкретные виды потребительских благ: достаточно ли у человека еды, жилья, здравоохранения, образования</w:t>
      </w:r>
      <w:r w:rsidR="00FE335B" w:rsidRPr="000E792D">
        <w:t>, и тогда</w:t>
      </w:r>
      <w:r w:rsidR="0031604B" w:rsidRPr="000E792D">
        <w:t xml:space="preserve"> анализ выходит за рамки традиционных денежных мер бедности. </w:t>
      </w:r>
    </w:p>
    <w:p w:rsidR="0051118B" w:rsidRPr="000E792D" w:rsidRDefault="00FE335B" w:rsidP="000E792D">
      <w:pPr>
        <w:ind w:firstLine="567"/>
        <w:jc w:val="both"/>
      </w:pPr>
      <w:r w:rsidRPr="000E792D">
        <w:t>Другой</w:t>
      </w:r>
      <w:r w:rsidR="0031604B" w:rsidRPr="000E792D">
        <w:t xml:space="preserve"> парадокс </w:t>
      </w:r>
      <w:r w:rsidRPr="000E792D">
        <w:t xml:space="preserve">бедности </w:t>
      </w:r>
      <w:r w:rsidR="0031604B" w:rsidRPr="000E792D">
        <w:t xml:space="preserve">связан с измерением потребления. При оценке </w:t>
      </w:r>
      <w:r w:rsidRPr="000E792D">
        <w:t xml:space="preserve">бедности </w:t>
      </w:r>
      <w:r w:rsidR="0031604B" w:rsidRPr="000E792D">
        <w:t>возникает вопрос, следует ли включать в расчёт только базовые потребности (например, еду, которая составляет около семи десятых расходов бедных домохозяйств) или также учитывать другие расходы, такие как одежда, жильё</w:t>
      </w:r>
      <w:r w:rsidRPr="000E792D">
        <w:t>, питьё</w:t>
      </w:r>
      <w:r w:rsidR="0031604B" w:rsidRPr="000E792D">
        <w:t xml:space="preserve">. </w:t>
      </w:r>
      <w:r w:rsidRPr="000E792D">
        <w:t>Е</w:t>
      </w:r>
      <w:r w:rsidR="0031604B" w:rsidRPr="000E792D">
        <w:t>сли домохозяйство не может позволить себе достаточное количество еды, но тратит средства на другие товары, это может указывать, что эти товары также являются базовыми потребностями и должны учитываться при определении черты бедности.</w:t>
      </w:r>
      <w:r w:rsidRPr="000E792D">
        <w:t xml:space="preserve"> </w:t>
      </w:r>
      <w:r w:rsidR="000438FC" w:rsidRPr="000E792D">
        <w:t xml:space="preserve">Парадокс </w:t>
      </w:r>
      <w:r w:rsidRPr="000E792D">
        <w:t xml:space="preserve">бедности связан </w:t>
      </w:r>
      <w:r w:rsidR="0031604B" w:rsidRPr="000E792D">
        <w:t xml:space="preserve">при учёте состава домохозяйства. Простое сравнение совокупного потребления домохозяйств может вводить в заблуждение, так как домохозяйства различаются по размеру и составу. При этом предполагается, что ресурсы (например, еда) распределяются внутри домохозяйства справедливо, хотя на практике распределение часто отражает распределение власти между членами домохозяйства. </w:t>
      </w:r>
      <w:r w:rsidR="0051118B" w:rsidRPr="000E792D">
        <w:t>В</w:t>
      </w:r>
      <w:r w:rsidR="0031604B" w:rsidRPr="000E792D">
        <w:t xml:space="preserve">озникает </w:t>
      </w:r>
      <w:r w:rsidR="0051118B" w:rsidRPr="000E792D">
        <w:t xml:space="preserve">и </w:t>
      </w:r>
      <w:r w:rsidR="000438FC" w:rsidRPr="000E792D">
        <w:t>такой парадокс</w:t>
      </w:r>
      <w:r w:rsidR="0031604B" w:rsidRPr="000E792D">
        <w:t>: если дети приносят пользу родителям, то как можно утверждать, что пара с ребёнком, зарабатывающая 10 000 долларов, обязательно хуже, чем бездетная пара с таким же доходом</w:t>
      </w:r>
      <w:r w:rsidR="000438FC" w:rsidRPr="000E792D">
        <w:t>.</w:t>
      </w:r>
      <w:r w:rsidR="0031604B" w:rsidRPr="000E792D">
        <w:t xml:space="preserve"> Ещё один аспект </w:t>
      </w:r>
      <w:r w:rsidR="000438FC" w:rsidRPr="000E792D">
        <w:t xml:space="preserve">–это </w:t>
      </w:r>
      <w:r w:rsidR="0031604B" w:rsidRPr="000E792D">
        <w:t xml:space="preserve">выбор между измерением бедности по доходам или расходам. В богатых странах чаще используют доходы, так как их проще измерить (большая часть доходов приходится на заработную плату), а в бедных странах </w:t>
      </w:r>
      <w:r w:rsidR="000438FC" w:rsidRPr="000E792D">
        <w:t>–</w:t>
      </w:r>
      <w:r w:rsidR="0031604B" w:rsidRPr="000E792D">
        <w:t xml:space="preserve"> расходы, так как доходы сложнее количественно оценить.</w:t>
      </w:r>
      <w:r w:rsidR="000438FC" w:rsidRPr="000E792D">
        <w:t xml:space="preserve"> Всё э</w:t>
      </w:r>
      <w:r w:rsidR="0031604B" w:rsidRPr="000E792D">
        <w:t xml:space="preserve">то создаёт сложности при международных сравнениях. </w:t>
      </w:r>
      <w:r w:rsidR="000438FC" w:rsidRPr="000E792D">
        <w:t>Итак</w:t>
      </w:r>
      <w:r w:rsidR="0031604B" w:rsidRPr="000E792D">
        <w:t>, хотя прямого упоминания «парадокса бедности» в книге нет, в ней подробно разбираются противоречия и сложности, связанные с определением, измерением и анализом бедности, что позволяет говорить о ряде парадоксальных аспектов этой проблемы</w:t>
      </w:r>
      <w:r w:rsidR="000438FC" w:rsidRPr="000E792D">
        <w:t xml:space="preserve"> [5]</w:t>
      </w:r>
      <w:r w:rsidR="0031604B" w:rsidRPr="000E792D">
        <w:t>.</w:t>
      </w:r>
      <w:r w:rsidR="000438FC" w:rsidRPr="000E792D">
        <w:t xml:space="preserve"> </w:t>
      </w:r>
    </w:p>
    <w:p w:rsidR="00A228A9" w:rsidRPr="000E792D" w:rsidRDefault="000438FC" w:rsidP="000E792D">
      <w:pPr>
        <w:ind w:firstLine="567"/>
        <w:jc w:val="both"/>
      </w:pPr>
      <w:r w:rsidRPr="000E792D">
        <w:t xml:space="preserve">Второй хэндбук </w:t>
      </w:r>
      <w:r w:rsidR="00953CC7" w:rsidRPr="000E792D">
        <w:t xml:space="preserve">охватывает глобальные, сравнительные и </w:t>
      </w:r>
      <w:proofErr w:type="spellStart"/>
      <w:r w:rsidR="00953CC7" w:rsidRPr="000E792D">
        <w:t>страновые</w:t>
      </w:r>
      <w:proofErr w:type="spellEnd"/>
      <w:r w:rsidR="00953CC7" w:rsidRPr="000E792D">
        <w:t xml:space="preserve"> контексты исследования бедности, анализируются международные тенденции, концептуальные и операционные рамки,</w:t>
      </w:r>
      <w:r w:rsidR="0051118B" w:rsidRPr="000E792D">
        <w:t xml:space="preserve"> даны</w:t>
      </w:r>
      <w:r w:rsidR="00953CC7" w:rsidRPr="000E792D">
        <w:t xml:space="preserve"> практические анализы, применение и результаты политики</w:t>
      </w:r>
      <w:r w:rsidR="005920F7" w:rsidRPr="000E792D">
        <w:t xml:space="preserve"> [6].</w:t>
      </w:r>
      <w:r w:rsidR="00953CC7" w:rsidRPr="000E792D">
        <w:t xml:space="preserve"> </w:t>
      </w:r>
      <w:r w:rsidR="0051118B" w:rsidRPr="000E792D">
        <w:t>Этот хэндбук</w:t>
      </w:r>
      <w:r w:rsidR="00953CC7" w:rsidRPr="000E792D">
        <w:t xml:space="preserve"> рассматрива</w:t>
      </w:r>
      <w:r w:rsidR="0051118B" w:rsidRPr="000E792D">
        <w:t>е</w:t>
      </w:r>
      <w:r w:rsidR="00953CC7" w:rsidRPr="000E792D">
        <w:t xml:space="preserve">т вопросы измерения бедности, </w:t>
      </w:r>
      <w:r w:rsidR="007C538C" w:rsidRPr="000E792D">
        <w:t>измерения дохода (</w:t>
      </w:r>
      <w:r w:rsidR="00953CC7" w:rsidRPr="000E792D">
        <w:t>абсолютные и относительные</w:t>
      </w:r>
      <w:r w:rsidR="007C538C" w:rsidRPr="000E792D">
        <w:t>)</w:t>
      </w:r>
      <w:r w:rsidR="00953CC7" w:rsidRPr="000E792D">
        <w:t>, кумулятивн</w:t>
      </w:r>
      <w:r w:rsidR="007C538C" w:rsidRPr="000E792D">
        <w:t>ую</w:t>
      </w:r>
      <w:r w:rsidR="00953CC7" w:rsidRPr="000E792D">
        <w:t xml:space="preserve"> деприваци</w:t>
      </w:r>
      <w:r w:rsidR="007C538C" w:rsidRPr="000E792D">
        <w:t>ю</w:t>
      </w:r>
      <w:r w:rsidR="00953CC7" w:rsidRPr="000E792D">
        <w:t>, концепции и измерения экономического неравенства, феминистские подходы.</w:t>
      </w:r>
      <w:r w:rsidR="007C538C" w:rsidRPr="000E792D">
        <w:t xml:space="preserve"> </w:t>
      </w:r>
      <w:r w:rsidR="00E516F2" w:rsidRPr="000E792D">
        <w:t>А</w:t>
      </w:r>
      <w:r w:rsidR="00953CC7" w:rsidRPr="000E792D">
        <w:t>нализируются</w:t>
      </w:r>
      <w:r w:rsidR="00E516F2" w:rsidRPr="000E792D">
        <w:t xml:space="preserve"> </w:t>
      </w:r>
      <w:r w:rsidR="007C538C" w:rsidRPr="000E792D">
        <w:t xml:space="preserve">тенденции многомерной бедности </w:t>
      </w:r>
      <w:r w:rsidR="00EC29A0" w:rsidRPr="000E792D">
        <w:t>на примерах США, Латинской Америки (её снижение), Азии (контрасты урбанизации),</w:t>
      </w:r>
      <w:r w:rsidR="007C538C" w:rsidRPr="000E792D">
        <w:t xml:space="preserve"> </w:t>
      </w:r>
      <w:r w:rsidR="00EC29A0" w:rsidRPr="000E792D">
        <w:t>Африки (хроническая депривация)</w:t>
      </w:r>
      <w:r w:rsidR="00953CC7" w:rsidRPr="000E792D">
        <w:t>. Ключевые идеи</w:t>
      </w:r>
      <w:r w:rsidR="007C538C" w:rsidRPr="000E792D">
        <w:t xml:space="preserve"> </w:t>
      </w:r>
      <w:r w:rsidR="00953CC7" w:rsidRPr="000E792D">
        <w:t>группир</w:t>
      </w:r>
      <w:r w:rsidR="007C538C" w:rsidRPr="000E792D">
        <w:t>уются</w:t>
      </w:r>
      <w:r w:rsidR="00953CC7" w:rsidRPr="000E792D">
        <w:t xml:space="preserve"> по концептуальным блокам</w:t>
      </w:r>
      <w:r w:rsidR="007C538C" w:rsidRPr="000E792D">
        <w:t xml:space="preserve"> м</w:t>
      </w:r>
      <w:r w:rsidR="00953CC7" w:rsidRPr="000E792D">
        <w:t>ногомерност</w:t>
      </w:r>
      <w:r w:rsidR="007C538C" w:rsidRPr="000E792D">
        <w:t>и</w:t>
      </w:r>
      <w:r w:rsidR="00953CC7" w:rsidRPr="000E792D">
        <w:t xml:space="preserve"> бедности</w:t>
      </w:r>
      <w:r w:rsidR="007C538C" w:rsidRPr="000E792D">
        <w:t xml:space="preserve">, которую </w:t>
      </w:r>
      <w:r w:rsidR="00953CC7" w:rsidRPr="000E792D">
        <w:t xml:space="preserve">нельзя сводить только к доходу: важны доступ к образованию, </w:t>
      </w:r>
      <w:r w:rsidR="007C538C" w:rsidRPr="000E792D">
        <w:t xml:space="preserve">безопасности, </w:t>
      </w:r>
      <w:r w:rsidR="00953CC7" w:rsidRPr="000E792D">
        <w:t xml:space="preserve">здравоохранению, </w:t>
      </w:r>
      <w:r w:rsidR="007C538C" w:rsidRPr="000E792D">
        <w:t xml:space="preserve">жилью, </w:t>
      </w:r>
      <w:r w:rsidR="00953CC7" w:rsidRPr="000E792D">
        <w:t xml:space="preserve">возможностям самореализации. </w:t>
      </w:r>
      <w:r w:rsidR="00EC29A0" w:rsidRPr="000E792D">
        <w:t xml:space="preserve">Сама </w:t>
      </w:r>
      <w:r w:rsidR="00EC29A0" w:rsidRPr="000E792D">
        <w:rPr>
          <w:i/>
        </w:rPr>
        <w:t>дефиниция м</w:t>
      </w:r>
      <w:r w:rsidR="00953CC7" w:rsidRPr="000E792D">
        <w:rPr>
          <w:i/>
        </w:rPr>
        <w:t>ногомерн</w:t>
      </w:r>
      <w:r w:rsidR="00EC29A0" w:rsidRPr="000E792D">
        <w:rPr>
          <w:i/>
        </w:rPr>
        <w:t xml:space="preserve">ой </w:t>
      </w:r>
      <w:r w:rsidR="00953CC7" w:rsidRPr="000E792D">
        <w:rPr>
          <w:i/>
        </w:rPr>
        <w:t>бедности</w:t>
      </w:r>
      <w:r w:rsidR="00953CC7" w:rsidRPr="000E792D">
        <w:t xml:space="preserve"> </w:t>
      </w:r>
      <w:r w:rsidR="00EC29A0" w:rsidRPr="000E792D">
        <w:t xml:space="preserve">стала </w:t>
      </w:r>
      <w:r w:rsidR="00953CC7" w:rsidRPr="000E792D">
        <w:t>альтернатив</w:t>
      </w:r>
      <w:r w:rsidR="00EC29A0" w:rsidRPr="000E792D">
        <w:t>ой</w:t>
      </w:r>
      <w:r w:rsidR="00953CC7" w:rsidRPr="000E792D">
        <w:t xml:space="preserve"> монетарным измерениям</w:t>
      </w:r>
      <w:r w:rsidR="00EC29A0" w:rsidRPr="000E792D">
        <w:t xml:space="preserve"> благополучия</w:t>
      </w:r>
      <w:r w:rsidR="00953CC7" w:rsidRPr="000E792D">
        <w:t xml:space="preserve">. </w:t>
      </w:r>
      <w:r w:rsidR="00EC29A0" w:rsidRPr="000E792D">
        <w:t>Исследуются м</w:t>
      </w:r>
      <w:r w:rsidR="00953CC7" w:rsidRPr="000E792D">
        <w:t>етодологические вызовы измерения</w:t>
      </w:r>
      <w:r w:rsidR="00EC29A0" w:rsidRPr="000E792D">
        <w:t>, р</w:t>
      </w:r>
      <w:r w:rsidR="00953CC7" w:rsidRPr="000E792D">
        <w:t xml:space="preserve">азличия в подходах к </w:t>
      </w:r>
      <w:r w:rsidR="00953CC7" w:rsidRPr="000E792D">
        <w:lastRenderedPageBreak/>
        <w:t xml:space="preserve">определению черты бедности (абсолютная vs относительная; международная vs национальная). </w:t>
      </w:r>
      <w:r w:rsidR="00EC29A0" w:rsidRPr="000E792D">
        <w:t>Анализируются вопросы в</w:t>
      </w:r>
      <w:r w:rsidR="00953CC7" w:rsidRPr="000E792D">
        <w:t>лияни</w:t>
      </w:r>
      <w:r w:rsidR="00EC29A0" w:rsidRPr="000E792D">
        <w:t>я</w:t>
      </w:r>
      <w:r w:rsidR="00953CC7" w:rsidRPr="000E792D">
        <w:t xml:space="preserve"> выбора индикаторов и весов на результаты: как вариативность методик меняет картину</w:t>
      </w:r>
      <w:r w:rsidR="00EC29A0" w:rsidRPr="000E792D">
        <w:t>, обосновывается н</w:t>
      </w:r>
      <w:r w:rsidR="00953CC7" w:rsidRPr="000E792D">
        <w:t>еобходимость учёта кумулятивной депривации (накопленного ли</w:t>
      </w:r>
      <w:r w:rsidR="00EC29A0" w:rsidRPr="000E792D">
        <w:t>шения по нескольким сферам). Изучаются фе</w:t>
      </w:r>
      <w:r w:rsidR="00953CC7" w:rsidRPr="000E792D">
        <w:t>министские подходы к анализу бедности: как гендерные нормы и институты усиливают уязвимость женщин</w:t>
      </w:r>
      <w:r w:rsidR="00EC29A0" w:rsidRPr="000E792D">
        <w:t>, исследуются нюансы</w:t>
      </w:r>
      <w:r w:rsidR="00953CC7" w:rsidRPr="000E792D">
        <w:t xml:space="preserve"> «</w:t>
      </w:r>
      <w:r w:rsidR="00EC29A0" w:rsidRPr="000E792D">
        <w:t>д</w:t>
      </w:r>
      <w:r w:rsidR="00953CC7" w:rsidRPr="000E792D">
        <w:t>войн</w:t>
      </w:r>
      <w:r w:rsidR="00EC29A0" w:rsidRPr="000E792D">
        <w:t>ой</w:t>
      </w:r>
      <w:r w:rsidR="00953CC7" w:rsidRPr="000E792D">
        <w:t xml:space="preserve"> нагрузк</w:t>
      </w:r>
      <w:r w:rsidR="00EC29A0" w:rsidRPr="000E792D">
        <w:t>и</w:t>
      </w:r>
      <w:r w:rsidR="00953CC7" w:rsidRPr="000E792D">
        <w:t>» женщин (неоплачиваемый домашний труд + занятость), разрыв</w:t>
      </w:r>
      <w:r w:rsidR="00EC29A0" w:rsidRPr="000E792D">
        <w:t>ы</w:t>
      </w:r>
      <w:r w:rsidR="00953CC7" w:rsidRPr="000E792D">
        <w:t xml:space="preserve"> в оплате, доступ к ресурсам</w:t>
      </w:r>
      <w:r w:rsidR="00EC29A0" w:rsidRPr="000E792D">
        <w:t xml:space="preserve"> на г</w:t>
      </w:r>
      <w:r w:rsidR="00953CC7" w:rsidRPr="000E792D">
        <w:t>лобальн</w:t>
      </w:r>
      <w:r w:rsidR="00EC29A0" w:rsidRPr="000E792D">
        <w:t>ом</w:t>
      </w:r>
      <w:r w:rsidR="00953CC7" w:rsidRPr="000E792D">
        <w:t xml:space="preserve"> и региональн</w:t>
      </w:r>
      <w:r w:rsidR="00EC29A0" w:rsidRPr="000E792D">
        <w:t>ом уровнях.</w:t>
      </w:r>
      <w:r w:rsidR="00953CC7" w:rsidRPr="000E792D">
        <w:t xml:space="preserve"> Парадокс</w:t>
      </w:r>
      <w:r w:rsidR="00EC29A0" w:rsidRPr="000E792D">
        <w:t xml:space="preserve"> бедности в том, что</w:t>
      </w:r>
      <w:r w:rsidR="00953CC7" w:rsidRPr="000E792D">
        <w:t xml:space="preserve"> экономический рост не всегда снижает неравенство; в ряде стран наблюдается усиление расслоения. </w:t>
      </w:r>
      <w:r w:rsidR="00EC29A0" w:rsidRPr="000E792D">
        <w:t>В р</w:t>
      </w:r>
      <w:r w:rsidR="00953CC7" w:rsidRPr="000E792D">
        <w:t>егиональны</w:t>
      </w:r>
      <w:r w:rsidR="00EC29A0" w:rsidRPr="000E792D">
        <w:t>х</w:t>
      </w:r>
      <w:r w:rsidR="00953CC7" w:rsidRPr="000E792D">
        <w:t xml:space="preserve"> кейс</w:t>
      </w:r>
      <w:r w:rsidR="00EC29A0" w:rsidRPr="000E792D">
        <w:t>ах представлено</w:t>
      </w:r>
      <w:r w:rsidR="00953CC7" w:rsidRPr="000E792D">
        <w:t xml:space="preserve"> </w:t>
      </w:r>
      <w:r w:rsidR="00DF67BE" w:rsidRPr="000E792D">
        <w:t>в</w:t>
      </w:r>
      <w:r w:rsidR="00953CC7" w:rsidRPr="000E792D">
        <w:t xml:space="preserve">лияние глобальных кризисов на уязвимые группы. </w:t>
      </w:r>
    </w:p>
    <w:p w:rsidR="00E516F2" w:rsidRPr="000E792D" w:rsidRDefault="005920F7" w:rsidP="000E792D">
      <w:pPr>
        <w:ind w:firstLine="567"/>
        <w:jc w:val="both"/>
      </w:pPr>
      <w:r w:rsidRPr="000E792D">
        <w:t xml:space="preserve">Имеет значение синтез экономики, социологии, политологии, антропологии для анализа причин и последствий неравенства. </w:t>
      </w:r>
      <w:r w:rsidR="0051118B" w:rsidRPr="000E792D">
        <w:t>Было д</w:t>
      </w:r>
      <w:r w:rsidR="00953CC7" w:rsidRPr="000E792D">
        <w:t>о</w:t>
      </w:r>
      <w:r w:rsidR="00DF67BE" w:rsidRPr="000E792D">
        <w:t>казано, что э</w:t>
      </w:r>
      <w:r w:rsidR="00953CC7" w:rsidRPr="000E792D">
        <w:t xml:space="preserve">ффективность программ </w:t>
      </w:r>
      <w:r w:rsidR="00DF67BE" w:rsidRPr="000E792D">
        <w:t>«</w:t>
      </w:r>
      <w:r w:rsidR="00953CC7" w:rsidRPr="000E792D">
        <w:t>со</w:t>
      </w:r>
      <w:r w:rsidR="00DF67BE" w:rsidRPr="000E792D">
        <w:t>циальной защиты» («cash transfers»</w:t>
      </w:r>
      <w:r w:rsidR="00953CC7" w:rsidRPr="000E792D">
        <w:t xml:space="preserve">) зависит от дизайна и контекста. </w:t>
      </w:r>
      <w:r w:rsidR="00DF67BE" w:rsidRPr="000E792D">
        <w:t xml:space="preserve">Описаны детали </w:t>
      </w:r>
      <w:r w:rsidR="00953CC7" w:rsidRPr="000E792D">
        <w:t>«ловушек бедности»</w:t>
      </w:r>
      <w:r w:rsidR="00DF67BE" w:rsidRPr="000E792D">
        <w:t xml:space="preserve"> («</w:t>
      </w:r>
      <w:r w:rsidR="00DF67BE" w:rsidRPr="000E792D">
        <w:rPr>
          <w:rStyle w:val="ypks7kbdpwfgdykd3qb9"/>
        </w:rPr>
        <w:t>traps poverty»</w:t>
      </w:r>
      <w:r w:rsidR="00DF67BE" w:rsidRPr="000E792D">
        <w:t>) и</w:t>
      </w:r>
      <w:r w:rsidR="00953CC7" w:rsidRPr="000E792D">
        <w:t xml:space="preserve"> </w:t>
      </w:r>
      <w:r w:rsidRPr="000E792D">
        <w:t xml:space="preserve">показаны </w:t>
      </w:r>
      <w:r w:rsidR="00953CC7" w:rsidRPr="000E792D">
        <w:t>как структурные барьеры (дискриминация, отсутствие инфраструктуры) снижают отдачу от интервенций</w:t>
      </w:r>
      <w:r w:rsidR="0051118B" w:rsidRPr="000E792D">
        <w:t xml:space="preserve">. </w:t>
      </w:r>
    </w:p>
    <w:p w:rsidR="00997881" w:rsidRPr="000E792D" w:rsidRDefault="0051118B" w:rsidP="000E792D">
      <w:pPr>
        <w:ind w:firstLine="567"/>
        <w:jc w:val="both"/>
      </w:pPr>
      <w:r w:rsidRPr="000E792D">
        <w:t>С</w:t>
      </w:r>
      <w:r w:rsidR="00645080" w:rsidRPr="000E792D">
        <w:t>уществуют с</w:t>
      </w:r>
      <w:r w:rsidR="00DF67BE" w:rsidRPr="000E792D">
        <w:t xml:space="preserve">амоподдерживающиеся механизмы, когда нехватка ресурсов (денег, образования, здоровья) делает невозможным самостоятельный выход из нищеты; </w:t>
      </w:r>
      <w:r w:rsidRPr="000E792D">
        <w:t xml:space="preserve">это </w:t>
      </w:r>
      <w:r w:rsidR="00DF67BE" w:rsidRPr="000E792D">
        <w:t>замкнутый круг</w:t>
      </w:r>
      <w:r w:rsidRPr="000E792D">
        <w:t>, поскольку</w:t>
      </w:r>
      <w:r w:rsidR="00DF67BE" w:rsidRPr="000E792D">
        <w:t xml:space="preserve"> отсутствие капитала не позволяет увеличить доход, а низкий доход не дает накопить капитал. Ловушка социального пособия означает, что работать становится невыгодно из-за того, что сумма пособия намного выше суммы заработной платы. </w:t>
      </w:r>
      <w:r w:rsidRPr="000E792D">
        <w:t>Д</w:t>
      </w:r>
      <w:r w:rsidR="00DF67BE" w:rsidRPr="000E792D">
        <w:t>оказано, что н</w:t>
      </w:r>
      <w:r w:rsidR="00953CC7" w:rsidRPr="000E792D">
        <w:t>еобходим</w:t>
      </w:r>
      <w:r w:rsidR="00DF67BE" w:rsidRPr="000E792D">
        <w:t xml:space="preserve">ы </w:t>
      </w:r>
      <w:r w:rsidR="00953CC7" w:rsidRPr="000E792D">
        <w:t>комплексны</w:t>
      </w:r>
      <w:r w:rsidR="00DF67BE" w:rsidRPr="000E792D">
        <w:t>е</w:t>
      </w:r>
      <w:r w:rsidR="00953CC7" w:rsidRPr="000E792D">
        <w:t xml:space="preserve"> стратеги</w:t>
      </w:r>
      <w:r w:rsidR="00DF67BE" w:rsidRPr="000E792D">
        <w:t>и</w:t>
      </w:r>
      <w:r w:rsidR="00953CC7" w:rsidRPr="000E792D">
        <w:t xml:space="preserve">: сочетание экономического роста, </w:t>
      </w:r>
      <w:r w:rsidR="005920F7" w:rsidRPr="000E792D">
        <w:t xml:space="preserve">оптимального </w:t>
      </w:r>
      <w:r w:rsidR="00953CC7" w:rsidRPr="000E792D">
        <w:t xml:space="preserve">перераспределения и институциональных реформ. </w:t>
      </w:r>
      <w:r w:rsidR="005920F7" w:rsidRPr="000E792D">
        <w:t>Было показано, что п</w:t>
      </w:r>
      <w:r w:rsidR="00953CC7" w:rsidRPr="000E792D">
        <w:t>ереосмысление прогресса</w:t>
      </w:r>
      <w:r w:rsidR="005920F7" w:rsidRPr="000E792D">
        <w:t xml:space="preserve"> связано с</w:t>
      </w:r>
      <w:r w:rsidR="00953CC7" w:rsidRPr="000E792D">
        <w:t xml:space="preserve"> акцент</w:t>
      </w:r>
      <w:r w:rsidR="005920F7" w:rsidRPr="000E792D">
        <w:t>ом</w:t>
      </w:r>
      <w:r w:rsidR="00953CC7" w:rsidRPr="000E792D">
        <w:t xml:space="preserve"> на справедливость (</w:t>
      </w:r>
      <w:proofErr w:type="spellStart"/>
      <w:r w:rsidR="00953CC7" w:rsidRPr="000E792D">
        <w:t>equity</w:t>
      </w:r>
      <w:proofErr w:type="spellEnd"/>
      <w:r w:rsidR="00953CC7" w:rsidRPr="000E792D">
        <w:t xml:space="preserve">) вместо простого роста ВВП. </w:t>
      </w:r>
      <w:r w:rsidR="005920F7" w:rsidRPr="000E792D">
        <w:t>Была переосмыслена р</w:t>
      </w:r>
      <w:r w:rsidR="00953CC7" w:rsidRPr="000E792D">
        <w:t xml:space="preserve">оль социального капитала и сетей поддержки в </w:t>
      </w:r>
      <w:r w:rsidR="005920F7" w:rsidRPr="000E792D">
        <w:t xml:space="preserve">резком </w:t>
      </w:r>
      <w:r w:rsidR="00953CC7" w:rsidRPr="000E792D">
        <w:t>снижении уязвимости.</w:t>
      </w:r>
      <w:r w:rsidR="005920F7" w:rsidRPr="000E792D">
        <w:t xml:space="preserve"> </w:t>
      </w:r>
      <w:r w:rsidR="00953CC7" w:rsidRPr="000E792D">
        <w:t>В</w:t>
      </w:r>
      <w:r w:rsidR="005920F7" w:rsidRPr="000E792D">
        <w:t xml:space="preserve">ыявлена </w:t>
      </w:r>
      <w:r w:rsidR="00E516F2" w:rsidRPr="000E792D">
        <w:t xml:space="preserve">особая </w:t>
      </w:r>
      <w:r w:rsidR="005920F7" w:rsidRPr="000E792D">
        <w:t>в</w:t>
      </w:r>
      <w:r w:rsidR="00953CC7" w:rsidRPr="000E792D">
        <w:t>ажность качественных методов (кейсы, нарративы) наряду с количественными данными</w:t>
      </w:r>
      <w:r w:rsidR="00997881" w:rsidRPr="000E792D">
        <w:t xml:space="preserve"> [</w:t>
      </w:r>
      <w:r w:rsidRPr="000E792D">
        <w:t>6</w:t>
      </w:r>
      <w:r w:rsidR="00997881" w:rsidRPr="000E792D">
        <w:t>].</w:t>
      </w:r>
      <w:r w:rsidR="00953CC7" w:rsidRPr="000E792D">
        <w:t xml:space="preserve"> </w:t>
      </w:r>
    </w:p>
    <w:p w:rsidR="0051118B" w:rsidRPr="000E792D" w:rsidRDefault="00953CC7" w:rsidP="000E792D">
      <w:pPr>
        <w:ind w:firstLine="567"/>
        <w:jc w:val="both"/>
      </w:pPr>
      <w:r w:rsidRPr="000E792D">
        <w:rPr>
          <w:i/>
        </w:rPr>
        <w:t>«Парадокс бедности»</w:t>
      </w:r>
      <w:r w:rsidRPr="000E792D">
        <w:t xml:space="preserve"> </w:t>
      </w:r>
      <w:r w:rsidR="00673F64" w:rsidRPr="000E792D">
        <w:t xml:space="preserve">во втором хэндбуке </w:t>
      </w:r>
      <w:r w:rsidR="005920F7" w:rsidRPr="000E792D">
        <w:t>представлен как</w:t>
      </w:r>
      <w:r w:rsidRPr="000E792D">
        <w:t xml:space="preserve"> </w:t>
      </w:r>
      <w:r w:rsidR="00673F64" w:rsidRPr="000E792D">
        <w:t xml:space="preserve">такое </w:t>
      </w:r>
      <w:r w:rsidRPr="000E792D">
        <w:t xml:space="preserve">собирательное </w:t>
      </w:r>
      <w:r w:rsidR="005920F7" w:rsidRPr="000E792D">
        <w:t>понятие</w:t>
      </w:r>
      <w:r w:rsidRPr="000E792D">
        <w:t xml:space="preserve"> для социально‑экономических феноменов, </w:t>
      </w:r>
      <w:r w:rsidR="005920F7" w:rsidRPr="000E792D">
        <w:t>где</w:t>
      </w:r>
      <w:r w:rsidRPr="000E792D">
        <w:t xml:space="preserve"> наблюдается противоречие между объективными условиями (ресурсами, ростом экономики, занятостью) и сохранением или даже усугублением бедности. </w:t>
      </w:r>
      <w:r w:rsidR="005920F7" w:rsidRPr="000E792D">
        <w:t>К</w:t>
      </w:r>
      <w:r w:rsidRPr="000E792D">
        <w:t>лючевые разновидности</w:t>
      </w:r>
      <w:r w:rsidR="005920F7" w:rsidRPr="000E792D">
        <w:t>:</w:t>
      </w:r>
      <w:r w:rsidRPr="000E792D">
        <w:t xml:space="preserve"> </w:t>
      </w:r>
      <w:r w:rsidR="00673F64" w:rsidRPr="000E792D">
        <w:t>(1) Это «</w:t>
      </w:r>
      <w:r w:rsidR="005920F7" w:rsidRPr="000E792D">
        <w:t>п</w:t>
      </w:r>
      <w:r w:rsidRPr="000E792D">
        <w:t>арадокс изобилия</w:t>
      </w:r>
      <w:r w:rsidR="00673F64" w:rsidRPr="000E792D">
        <w:t>»</w:t>
      </w:r>
      <w:r w:rsidRPr="000E792D">
        <w:t xml:space="preserve"> («ресурсное проклятие»)</w:t>
      </w:r>
      <w:r w:rsidR="005920F7" w:rsidRPr="000E792D">
        <w:t>, когда с</w:t>
      </w:r>
      <w:r w:rsidRPr="000E792D">
        <w:t>траны с богатыми запасами природных ресурсов (нефть, газ, минералы) демонстрируют</w:t>
      </w:r>
      <w:r w:rsidR="005920F7" w:rsidRPr="000E792D">
        <w:t xml:space="preserve"> </w:t>
      </w:r>
      <w:r w:rsidRPr="000E792D">
        <w:t>более низкий долгосрочный экономический рост, чем страны с меньшими ресурсами; высокую зависимость от сырьевого экспорта и уязвимость к колебаниям цен; слабое развитие иных секторов экономики («голландская болезнь»); повышенный уровень коррупции и неравенства; низкие показатели демократии и качества госуправления. Почему так происходит</w:t>
      </w:r>
      <w:r w:rsidR="005920F7" w:rsidRPr="000E792D">
        <w:t xml:space="preserve">? </w:t>
      </w:r>
      <w:r w:rsidR="00344045" w:rsidRPr="000E792D">
        <w:t>Это происходит п</w:t>
      </w:r>
      <w:r w:rsidR="00673F64" w:rsidRPr="000E792D">
        <w:t>отому, что высокие д</w:t>
      </w:r>
      <w:r w:rsidRPr="000E792D">
        <w:t>оходы позволяют властям избегать налоговых реформ и подотчётности обществу</w:t>
      </w:r>
      <w:r w:rsidR="005920F7" w:rsidRPr="000E792D">
        <w:t>, и</w:t>
      </w:r>
      <w:r w:rsidRPr="000E792D">
        <w:t>нвестиции концентрируются в добывающем секторе, вытесняя обрабатывающую промышленность и услуги</w:t>
      </w:r>
      <w:r w:rsidR="005920F7" w:rsidRPr="000E792D">
        <w:t>, к</w:t>
      </w:r>
      <w:r w:rsidRPr="000E792D">
        <w:t xml:space="preserve">оррупция и </w:t>
      </w:r>
      <w:proofErr w:type="spellStart"/>
      <w:r w:rsidRPr="000E792D">
        <w:t>ренто</w:t>
      </w:r>
      <w:proofErr w:type="spellEnd"/>
      <w:r w:rsidR="00673F64" w:rsidRPr="000E792D">
        <w:t>-</w:t>
      </w:r>
      <w:r w:rsidRPr="000E792D">
        <w:t xml:space="preserve">ориентированное поведение элит снижают эффективность расходования </w:t>
      </w:r>
      <w:r w:rsidR="005920F7" w:rsidRPr="000E792D">
        <w:t xml:space="preserve">и вложений </w:t>
      </w:r>
      <w:proofErr w:type="spellStart"/>
      <w:proofErr w:type="gramStart"/>
      <w:r w:rsidR="005920F7" w:rsidRPr="000E792D">
        <w:t>сверх</w:t>
      </w:r>
      <w:r w:rsidR="00673F64" w:rsidRPr="000E792D">
        <w:t>-</w:t>
      </w:r>
      <w:r w:rsidRPr="000E792D">
        <w:t>доходов</w:t>
      </w:r>
      <w:proofErr w:type="spellEnd"/>
      <w:proofErr w:type="gramEnd"/>
      <w:r w:rsidR="005920F7" w:rsidRPr="000E792D">
        <w:t xml:space="preserve">, а </w:t>
      </w:r>
      <w:proofErr w:type="spellStart"/>
      <w:r w:rsidR="005920F7" w:rsidRPr="000E792D">
        <w:t>н</w:t>
      </w:r>
      <w:r w:rsidRPr="000E792D">
        <w:t>едиверсифицированная</w:t>
      </w:r>
      <w:proofErr w:type="spellEnd"/>
      <w:r w:rsidRPr="000E792D">
        <w:t xml:space="preserve"> экономика страдает при падении цен на сырьё. </w:t>
      </w:r>
      <w:r w:rsidR="00673F64" w:rsidRPr="000E792D">
        <w:t>(</w:t>
      </w:r>
      <w:r w:rsidRPr="000E792D">
        <w:t>2</w:t>
      </w:r>
      <w:r w:rsidR="00673F64" w:rsidRPr="000E792D">
        <w:t>)</w:t>
      </w:r>
      <w:r w:rsidRPr="000E792D">
        <w:t xml:space="preserve"> Парадокс </w:t>
      </w:r>
      <w:r w:rsidR="00673F64" w:rsidRPr="000E792D">
        <w:t>«</w:t>
      </w:r>
      <w:r w:rsidRPr="000E792D">
        <w:t>работающей бедности</w:t>
      </w:r>
      <w:r w:rsidR="00673F64" w:rsidRPr="000E792D">
        <w:t>»</w:t>
      </w:r>
      <w:r w:rsidRPr="000E792D">
        <w:t xml:space="preserve"> (</w:t>
      </w:r>
      <w:r w:rsidR="00673F64" w:rsidRPr="000E792D">
        <w:t>«</w:t>
      </w:r>
      <w:r w:rsidRPr="000E792D">
        <w:t>working poor</w:t>
      </w:r>
      <w:r w:rsidR="00673F64" w:rsidRPr="000E792D">
        <w:t>»</w:t>
      </w:r>
      <w:r w:rsidRPr="000E792D">
        <w:t>)</w:t>
      </w:r>
      <w:r w:rsidR="00673F64" w:rsidRPr="000E792D">
        <w:t>.</w:t>
      </w:r>
      <w:r w:rsidRPr="000E792D">
        <w:t xml:space="preserve"> </w:t>
      </w:r>
      <w:r w:rsidR="00673F64" w:rsidRPr="000E792D">
        <w:t>С</w:t>
      </w:r>
      <w:r w:rsidRPr="000E792D">
        <w:t>уть</w:t>
      </w:r>
      <w:r w:rsidR="00673F64" w:rsidRPr="000E792D">
        <w:t>: работник</w:t>
      </w:r>
      <w:r w:rsidRPr="000E792D">
        <w:t xml:space="preserve"> трудится полный рабочий день (или близко к этому), но его доход остаётся ниже прожиточного минимума. Это встречается как в развивающихся, так и в развитых странах (США, ЕС, Россия). Основные причины: низкая минимальная зарплата и застой реальных доходов; рост стоимости жизни (жильё, медицина, образование); преобладание </w:t>
      </w:r>
      <w:proofErr w:type="gramStart"/>
      <w:r w:rsidRPr="000E792D">
        <w:t>низко</w:t>
      </w:r>
      <w:r w:rsidR="00344045" w:rsidRPr="000E792D">
        <w:t>-</w:t>
      </w:r>
      <w:r w:rsidRPr="000E792D">
        <w:t>оплачиваемых</w:t>
      </w:r>
      <w:proofErr w:type="gramEnd"/>
      <w:r w:rsidRPr="000E792D">
        <w:t xml:space="preserve"> секторов (услуги, розница, сельское хозяйство); нестабильная занятость и сезонная работа; недостаточная социальная поддержка (пособия, субсидии); отсутствие возможностей для профессионального роста и повышения квалификации. </w:t>
      </w:r>
      <w:r w:rsidR="0051118B" w:rsidRPr="000E792D">
        <w:t>Какие п</w:t>
      </w:r>
      <w:r w:rsidRPr="000E792D">
        <w:t xml:space="preserve">оследствия: </w:t>
      </w:r>
      <w:r w:rsidR="0051118B" w:rsidRPr="000E792D">
        <w:t xml:space="preserve">это </w:t>
      </w:r>
      <w:r w:rsidRPr="000E792D">
        <w:t>снижение потребительской активности и торможение экономики;</w:t>
      </w:r>
      <w:r w:rsidR="00673F64" w:rsidRPr="000E792D">
        <w:t xml:space="preserve"> </w:t>
      </w:r>
      <w:r w:rsidRPr="000E792D">
        <w:t xml:space="preserve">социальное напряжение и протесты; ухудшение здоровья и образования из‑за ограниченного доступа к услугам; </w:t>
      </w:r>
      <w:proofErr w:type="spellStart"/>
      <w:r w:rsidRPr="000E792D">
        <w:t>межпоколенческая</w:t>
      </w:r>
      <w:proofErr w:type="spellEnd"/>
      <w:r w:rsidRPr="000E792D">
        <w:t xml:space="preserve"> передача бедности. </w:t>
      </w:r>
      <w:r w:rsidR="00673F64" w:rsidRPr="000E792D">
        <w:t>(</w:t>
      </w:r>
      <w:r w:rsidRPr="000E792D">
        <w:t>3</w:t>
      </w:r>
      <w:r w:rsidR="00673F64" w:rsidRPr="000E792D">
        <w:t>)</w:t>
      </w:r>
      <w:r w:rsidRPr="000E792D">
        <w:t xml:space="preserve"> Парадокс роста без снижения бедности</w:t>
      </w:r>
      <w:r w:rsidR="00673F64" w:rsidRPr="000E792D">
        <w:t>. Его</w:t>
      </w:r>
      <w:r w:rsidRPr="000E792D">
        <w:t xml:space="preserve"> </w:t>
      </w:r>
      <w:r w:rsidR="00673F64" w:rsidRPr="000E792D">
        <w:t>с</w:t>
      </w:r>
      <w:r w:rsidRPr="000E792D">
        <w:t>уть</w:t>
      </w:r>
      <w:r w:rsidR="00673F64" w:rsidRPr="000E792D">
        <w:t>:</w:t>
      </w:r>
      <w:r w:rsidRPr="000E792D">
        <w:t xml:space="preserve"> ВВП страны растёт, безработица снижается, но доля бедных остаётся </w:t>
      </w:r>
      <w:r w:rsidRPr="000E792D">
        <w:lastRenderedPageBreak/>
        <w:t>высокой или даже увеличивается. Механизмы</w:t>
      </w:r>
      <w:r w:rsidR="00673F64" w:rsidRPr="000E792D">
        <w:t xml:space="preserve"> поддержания</w:t>
      </w:r>
      <w:r w:rsidRPr="000E792D">
        <w:t xml:space="preserve">: рост концентрируется в высокодоходных группах, усиливая неравенство; новые рабочие места </w:t>
      </w:r>
      <w:r w:rsidR="00673F64" w:rsidRPr="000E792D">
        <w:t>–</w:t>
      </w:r>
      <w:r w:rsidRPr="000E792D">
        <w:t xml:space="preserve"> </w:t>
      </w:r>
      <w:r w:rsidR="00673F64" w:rsidRPr="000E792D">
        <w:t xml:space="preserve">они </w:t>
      </w:r>
      <w:r w:rsidRPr="000E792D">
        <w:t>низкооплачиваемые</w:t>
      </w:r>
      <w:r w:rsidR="00673F64" w:rsidRPr="000E792D">
        <w:t xml:space="preserve"> </w:t>
      </w:r>
      <w:r w:rsidRPr="000E792D">
        <w:t>и</w:t>
      </w:r>
      <w:r w:rsidR="00673F64" w:rsidRPr="000E792D">
        <w:t>, как правило,</w:t>
      </w:r>
      <w:r w:rsidRPr="000E792D">
        <w:t xml:space="preserve"> неформальные; инфляция и рост цен «съедают» номинальный прирост доходов; социальные программы не масштабируются со ростом экономики. </w:t>
      </w:r>
      <w:r w:rsidR="00673F64" w:rsidRPr="000E792D">
        <w:t>(4)</w:t>
      </w:r>
      <w:r w:rsidRPr="000E792D">
        <w:t xml:space="preserve"> Парадокс бедности в богатой стране</w:t>
      </w:r>
      <w:r w:rsidR="00673F64" w:rsidRPr="000E792D">
        <w:t>. Его с</w:t>
      </w:r>
      <w:r w:rsidRPr="000E792D">
        <w:t>уть</w:t>
      </w:r>
      <w:r w:rsidR="00673F64" w:rsidRPr="000E792D">
        <w:t>:</w:t>
      </w:r>
      <w:r w:rsidRPr="000E792D">
        <w:t xml:space="preserve"> </w:t>
      </w:r>
      <w:r w:rsidR="00673F64" w:rsidRPr="000E792D">
        <w:t>г</w:t>
      </w:r>
      <w:r w:rsidRPr="000E792D">
        <w:t xml:space="preserve">осударство обладает значительными </w:t>
      </w:r>
      <w:r w:rsidR="00673F64" w:rsidRPr="000E792D">
        <w:t>ресурсами (</w:t>
      </w:r>
      <w:r w:rsidRPr="000E792D">
        <w:t>природными, финансовыми или технологическими</w:t>
      </w:r>
      <w:r w:rsidR="00673F64" w:rsidRPr="000E792D">
        <w:t>)</w:t>
      </w:r>
      <w:r w:rsidRPr="000E792D">
        <w:t>, но значительная часть населения остаётся бедной. Типичные факторы: неравномерное распределение доходов и активов;</w:t>
      </w:r>
      <w:r w:rsidR="00673F64" w:rsidRPr="000E792D">
        <w:t xml:space="preserve"> </w:t>
      </w:r>
      <w:r w:rsidRPr="000E792D">
        <w:t xml:space="preserve">слабые институты и коррупция; неэффективная социальная политика и налогообложение; региональные диспропорции (богатые центры vs бедные периферии); структурные барьеры для доступа к образованию и рынку труда. </w:t>
      </w:r>
    </w:p>
    <w:p w:rsidR="005920F7" w:rsidRPr="000E792D" w:rsidRDefault="00953CC7" w:rsidP="000E792D">
      <w:pPr>
        <w:ind w:firstLine="567"/>
        <w:jc w:val="both"/>
      </w:pPr>
      <w:r w:rsidRPr="000E792D">
        <w:t>Что объединяет эти парадоксы</w:t>
      </w:r>
      <w:r w:rsidR="00673F64" w:rsidRPr="000E792D">
        <w:t>?</w:t>
      </w:r>
      <w:r w:rsidRPr="000E792D">
        <w:t xml:space="preserve"> </w:t>
      </w:r>
      <w:r w:rsidR="00134F35" w:rsidRPr="000E792D">
        <w:t>Б</w:t>
      </w:r>
      <w:r w:rsidRPr="000E792D">
        <w:t>едность</w:t>
      </w:r>
      <w:r w:rsidR="00134F35" w:rsidRPr="000E792D">
        <w:t xml:space="preserve"> </w:t>
      </w:r>
      <w:r w:rsidRPr="000E792D">
        <w:t>сохраняется или воспроизводится</w:t>
      </w:r>
      <w:r w:rsidR="00134F35" w:rsidRPr="000E792D">
        <w:t xml:space="preserve"> во всех случаях</w:t>
      </w:r>
      <w:r w:rsidR="00673F64" w:rsidRPr="000E792D">
        <w:t>,</w:t>
      </w:r>
      <w:r w:rsidRPr="000E792D">
        <w:t xml:space="preserve"> несмотря на наличие объективных ресурсов или позитивных макропоказателей. Это указывает на то, что</w:t>
      </w:r>
      <w:r w:rsidR="00673F64" w:rsidRPr="000E792D">
        <w:t xml:space="preserve"> </w:t>
      </w:r>
      <w:r w:rsidRPr="000E792D">
        <w:t xml:space="preserve">бедность </w:t>
      </w:r>
      <w:r w:rsidR="00673F64" w:rsidRPr="000E792D">
        <w:t>–</w:t>
      </w:r>
      <w:r w:rsidRPr="000E792D">
        <w:t xml:space="preserve"> не</w:t>
      </w:r>
      <w:r w:rsidR="00673F64" w:rsidRPr="000E792D">
        <w:t xml:space="preserve"> </w:t>
      </w:r>
      <w:r w:rsidRPr="000E792D">
        <w:t>только вопрос дефицита ресурсов, но и вопросов распределения, институтов и политики; экономический рост сам по себе не гарантирует снижения бедности; требуются целенаправленные меры по перераспределению, инвестициям в человеческий капитал и укреплению социальных гарантий.</w:t>
      </w:r>
      <w:r w:rsidR="00251632" w:rsidRPr="000E792D">
        <w:t xml:space="preserve"> </w:t>
      </w:r>
      <w:r w:rsidR="005920F7" w:rsidRPr="000E792D">
        <w:t xml:space="preserve">Главный вывод </w:t>
      </w:r>
      <w:r w:rsidR="00997881" w:rsidRPr="000E792D">
        <w:t>хэндбука</w:t>
      </w:r>
      <w:r w:rsidR="005920F7" w:rsidRPr="000E792D">
        <w:t>: борьба с бедностью и неравенством требует: отказа от упрощённых метрик; учёта локальных контекстов и структурных барьеров; политики, направленной на перераспределение возможностей, а не только доходов</w:t>
      </w:r>
      <w:r w:rsidR="00997881" w:rsidRPr="000E792D">
        <w:t xml:space="preserve"> [6].</w:t>
      </w:r>
    </w:p>
    <w:p w:rsidR="00533D53" w:rsidRPr="000E792D" w:rsidRDefault="0070287D" w:rsidP="000E792D">
      <w:pPr>
        <w:ind w:firstLine="567"/>
        <w:jc w:val="both"/>
      </w:pPr>
      <w:r w:rsidRPr="000E792D">
        <w:t xml:space="preserve">Под </w:t>
      </w:r>
      <w:r w:rsidR="00CE0EB8" w:rsidRPr="000E792D">
        <w:t>«</w:t>
      </w:r>
      <w:r w:rsidRPr="000E792D">
        <w:t>п</w:t>
      </w:r>
      <w:r w:rsidR="00CE0EB8" w:rsidRPr="000E792D">
        <w:t>арадокс</w:t>
      </w:r>
      <w:r w:rsidRPr="000E792D">
        <w:t>ом</w:t>
      </w:r>
      <w:r w:rsidR="00CE0EB8" w:rsidRPr="000E792D">
        <w:t xml:space="preserve"> бедности» в России в настоящее время </w:t>
      </w:r>
      <w:r w:rsidRPr="000E792D">
        <w:t xml:space="preserve">понимается </w:t>
      </w:r>
      <w:r w:rsidR="00CE0EB8" w:rsidRPr="000E792D">
        <w:t xml:space="preserve">ситуация, когда официальные статистические данные фиксируют рекордно низкий уровень бедности, но в обществе сохраняются системные проблемы, которые ограничивают реальное улучшение благосостояния значительной части населения. </w:t>
      </w:r>
      <w:r w:rsidR="00997881" w:rsidRPr="000E792D">
        <w:t xml:space="preserve">Среди </w:t>
      </w:r>
      <w:r w:rsidRPr="000E792D">
        <w:t xml:space="preserve">исследующих эту тематику </w:t>
      </w:r>
      <w:r w:rsidR="00997881" w:rsidRPr="000E792D">
        <w:t xml:space="preserve">авторов </w:t>
      </w:r>
      <w:r w:rsidRPr="000E792D">
        <w:t>– Э.Р. Ермакова и А.А. Игонина [1], Е.Д. Кормишкин и коллеги [2; 3], Н. Е. Тихонова [4], которые и</w:t>
      </w:r>
      <w:r w:rsidR="00533D53" w:rsidRPr="000E792D">
        <w:t>зуч</w:t>
      </w:r>
      <w:r w:rsidRPr="000E792D">
        <w:t xml:space="preserve">ение </w:t>
      </w:r>
      <w:r w:rsidR="00533D53" w:rsidRPr="000E792D">
        <w:t xml:space="preserve">низкоресурсных групп </w:t>
      </w:r>
      <w:r w:rsidRPr="000E792D">
        <w:t xml:space="preserve">считают </w:t>
      </w:r>
      <w:r w:rsidR="00533D53" w:rsidRPr="000E792D">
        <w:t>необходимым для понимания структур и в</w:t>
      </w:r>
      <w:r w:rsidRPr="000E792D">
        <w:t>ерных</w:t>
      </w:r>
      <w:r w:rsidR="00533D53" w:rsidRPr="000E792D">
        <w:t xml:space="preserve"> алгоритмов </w:t>
      </w:r>
      <w:r w:rsidRPr="000E792D">
        <w:t xml:space="preserve">для </w:t>
      </w:r>
      <w:r w:rsidR="00533D53" w:rsidRPr="000E792D">
        <w:t xml:space="preserve">построения устойчивого </w:t>
      </w:r>
      <w:r w:rsidRPr="000E792D">
        <w:t xml:space="preserve">и хорошо развивающегося </w:t>
      </w:r>
      <w:r w:rsidR="00533D53" w:rsidRPr="000E792D">
        <w:t xml:space="preserve">общества. </w:t>
      </w:r>
    </w:p>
    <w:p w:rsidR="00323E90" w:rsidRPr="000E792D" w:rsidRDefault="0070287D" w:rsidP="000E792D">
      <w:pPr>
        <w:ind w:firstLine="567"/>
        <w:jc w:val="both"/>
      </w:pPr>
      <w:r w:rsidRPr="000E792D">
        <w:rPr>
          <w:b/>
        </w:rPr>
        <w:t>Данные</w:t>
      </w:r>
      <w:r w:rsidRPr="000E792D">
        <w:t xml:space="preserve">. </w:t>
      </w:r>
      <w:r w:rsidR="00533D53" w:rsidRPr="000E792D">
        <w:t>Недостаточная ресурсность част</w:t>
      </w:r>
      <w:r w:rsidR="00E17C92" w:rsidRPr="000E792D">
        <w:t>о</w:t>
      </w:r>
      <w:r w:rsidR="00533D53" w:rsidRPr="000E792D">
        <w:t xml:space="preserve"> порождает «порочный круг» проблем, который может передаваться </w:t>
      </w:r>
      <w:r w:rsidR="00E17C92" w:rsidRPr="000E792D">
        <w:t xml:space="preserve">вплоть </w:t>
      </w:r>
      <w:r w:rsidR="00533D53" w:rsidRPr="000E792D">
        <w:t>из поколения в поколение, усиливая социальное неравенство, ограничивая возможности для личностного развития, снижая уровень общественного благосостояния страны. Эти группы оказываются в уязвимом положении, сталкиваясь с повышенными рисками безработицы, проблем со здоровьем, социальной изоляцией и</w:t>
      </w:r>
      <w:r w:rsidR="00E17C92" w:rsidRPr="000E792D">
        <w:t>ли</w:t>
      </w:r>
      <w:r w:rsidR="00533D53" w:rsidRPr="000E792D">
        <w:t xml:space="preserve"> ограниченным доступом к информации и услугам. </w:t>
      </w:r>
      <w:r w:rsidR="00323E90" w:rsidRPr="000E792D">
        <w:t>Низкоресурсные группы – это такие домохозяйства, которые испытывают систематический дефицит (нехватку) одного или нескольких критически важных запасов, резервов, источников для своего жизнеобеспечения: экономического, квалификационного, властного, социального.</w:t>
      </w:r>
    </w:p>
    <w:p w:rsidR="00455A62" w:rsidRPr="000E792D" w:rsidRDefault="00134F35" w:rsidP="001125FE">
      <w:pPr>
        <w:ind w:firstLine="567"/>
        <w:jc w:val="both"/>
      </w:pPr>
      <w:r w:rsidRPr="000E792D">
        <w:t>Авто</w:t>
      </w:r>
      <w:r w:rsidR="00323E90" w:rsidRPr="000E792D">
        <w:t>р</w:t>
      </w:r>
      <w:r w:rsidR="00E17C92" w:rsidRPr="000E792D">
        <w:t xml:space="preserve"> использу</w:t>
      </w:r>
      <w:r w:rsidRPr="000E792D">
        <w:t>ет</w:t>
      </w:r>
      <w:r w:rsidR="00E17C92" w:rsidRPr="000E792D">
        <w:t xml:space="preserve"> </w:t>
      </w:r>
      <w:r w:rsidR="00533D53" w:rsidRPr="000E792D">
        <w:t>статистически</w:t>
      </w:r>
      <w:r w:rsidRPr="000E792D">
        <w:t>е</w:t>
      </w:r>
      <w:r w:rsidR="00533D53" w:rsidRPr="000E792D">
        <w:t xml:space="preserve"> данных Федеральной службой государственной статистики (Росстат) о располагаемых ресурсах и расходах групп населения за последние пять лет. Обследовани</w:t>
      </w:r>
      <w:r w:rsidR="00E17C92" w:rsidRPr="000E792D">
        <w:t>я</w:t>
      </w:r>
      <w:r w:rsidR="00533D53" w:rsidRPr="000E792D">
        <w:t xml:space="preserve"> </w:t>
      </w:r>
      <w:r w:rsidR="00E17C92" w:rsidRPr="000E792D">
        <w:t xml:space="preserve">Росстата </w:t>
      </w:r>
      <w:r w:rsidR="00533D53" w:rsidRPr="000E792D">
        <w:t xml:space="preserve">охватывает 48 000 домохозяйств (ежеквартально). </w:t>
      </w:r>
      <w:r w:rsidR="00E17C92" w:rsidRPr="000E792D">
        <w:t>Р</w:t>
      </w:r>
      <w:r w:rsidR="00533D53" w:rsidRPr="000E792D">
        <w:t>азмещения</w:t>
      </w:r>
      <w:r w:rsidR="00E17C92" w:rsidRPr="000E792D">
        <w:t xml:space="preserve"> </w:t>
      </w:r>
      <w:r w:rsidR="00533D53" w:rsidRPr="000E792D">
        <w:t xml:space="preserve">объемов выборки по субъектам РФ </w:t>
      </w:r>
      <w:r w:rsidR="00A228A9" w:rsidRPr="000E792D">
        <w:t xml:space="preserve">дано </w:t>
      </w:r>
      <w:r w:rsidR="00533D53" w:rsidRPr="000E792D">
        <w:t>в соответствии с установленным количеством обследуемых респондентов (домохозяйств) с учетом необходимости обеспечения представительности итогов по субъектам РФ</w:t>
      </w:r>
      <w:r w:rsidR="00E17C92" w:rsidRPr="000E792D">
        <w:t>,</w:t>
      </w:r>
      <w:r w:rsidR="00533D53" w:rsidRPr="000E792D">
        <w:t xml:space="preserve"> по основным демографическим и социально-экономическим группам домашних хозяйств (исходя из приемлемого уровня ошибки выборки) и генеральн</w:t>
      </w:r>
      <w:r w:rsidR="00E17C92" w:rsidRPr="000E792D">
        <w:t xml:space="preserve">ой </w:t>
      </w:r>
      <w:r w:rsidR="00533D53" w:rsidRPr="000E792D">
        <w:t>совокупност</w:t>
      </w:r>
      <w:r w:rsidR="00E17C92" w:rsidRPr="000E792D">
        <w:t>и</w:t>
      </w:r>
      <w:r w:rsidR="00533D53" w:rsidRPr="000E792D">
        <w:t xml:space="preserve"> (N), служащую основой для </w:t>
      </w:r>
      <w:r w:rsidR="00E17C92" w:rsidRPr="000E792D">
        <w:t xml:space="preserve">её </w:t>
      </w:r>
      <w:r w:rsidR="00533D53" w:rsidRPr="000E792D">
        <w:t>построения,</w:t>
      </w:r>
      <w:r w:rsidR="00E17C92" w:rsidRPr="000E792D">
        <w:t xml:space="preserve"> и</w:t>
      </w:r>
      <w:r w:rsidR="00533D53" w:rsidRPr="000E792D">
        <w:t xml:space="preserve"> составляют все частные домохозяйства, проживающие на территории РФ. Изучение статистических данных Росстата о располагаемых ресурсах и расходах на потребление домашних хозяйств по 10-ти процентным группам населения с 2020-ый по 2024-ый годы показывает нам </w:t>
      </w:r>
      <w:r w:rsidR="00520C3E" w:rsidRPr="000E792D">
        <w:t>такие</w:t>
      </w:r>
      <w:r w:rsidR="00533D53" w:rsidRPr="000E792D">
        <w:t xml:space="preserve"> результаты. По критерию доходов группы </w:t>
      </w:r>
      <w:proofErr w:type="gramStart"/>
      <w:r w:rsidR="00533D53" w:rsidRPr="000E792D">
        <w:t>представлены  от</w:t>
      </w:r>
      <w:proofErr w:type="gramEnd"/>
      <w:r w:rsidR="00533D53" w:rsidRPr="000E792D">
        <w:t xml:space="preserve"> 10% наименее обеспеченного населения до 10% наиболее обеспеченного населения. По итогам 2020 года в России на долю 1-й децильной группы приходилось 2% общего объема денежных доходов, это 7,5 тысяч рублей в месяц, а на долю последней – 10-й децильной группы – приходилось 30% общего объема денежных доходов (83 тысяч рублей в месяц). Это в 11 раз выше, чем средний доход в беднейшей группе (рис. 1). </w:t>
      </w:r>
    </w:p>
    <w:p w:rsidR="00975194" w:rsidRPr="000E792D" w:rsidRDefault="00975194" w:rsidP="000E792D">
      <w:r w:rsidRPr="000E792D">
        <w:rPr>
          <w:noProof/>
        </w:rPr>
        <w:lastRenderedPageBreak/>
        <w:drawing>
          <wp:inline distT="0" distB="0" distL="0" distR="0" wp14:anchorId="0CF8486E" wp14:editId="2BFF532B">
            <wp:extent cx="6162675" cy="4314825"/>
            <wp:effectExtent l="0" t="0" r="9525" b="9525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DB6064D5-4E9E-4170-842C-A9F378AE246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E17C92" w:rsidRPr="000E792D" w:rsidRDefault="00975194" w:rsidP="005A038B">
      <w:pPr>
        <w:jc w:val="center"/>
      </w:pPr>
      <w:r w:rsidRPr="000E792D">
        <w:t>Данные: Росстат</w:t>
      </w:r>
      <w:r w:rsidR="00455A62" w:rsidRPr="000E792D">
        <w:t>.</w:t>
      </w:r>
    </w:p>
    <w:p w:rsidR="000E792D" w:rsidRPr="000E792D" w:rsidRDefault="000E792D" w:rsidP="005A038B">
      <w:pPr>
        <w:jc w:val="center"/>
      </w:pPr>
      <w:r>
        <w:t xml:space="preserve">Рисунок </w:t>
      </w:r>
      <w:r w:rsidRPr="000E792D">
        <w:t xml:space="preserve">1. Среднедушевой денежный доход </w:t>
      </w:r>
      <w:proofErr w:type="spellStart"/>
      <w:r w:rsidRPr="000E792D">
        <w:t>децильных</w:t>
      </w:r>
      <w:proofErr w:type="spellEnd"/>
      <w:r w:rsidRPr="000E792D">
        <w:t xml:space="preserve"> групп с 2020 по 2024 годы</w:t>
      </w:r>
    </w:p>
    <w:p w:rsidR="00E17C92" w:rsidRPr="00AF4C41" w:rsidRDefault="00E17C92" w:rsidP="000E792D">
      <w:pPr>
        <w:jc w:val="both"/>
      </w:pPr>
    </w:p>
    <w:p w:rsidR="00E17C92" w:rsidRPr="000E792D" w:rsidRDefault="00EE12E2" w:rsidP="000E792D">
      <w:pPr>
        <w:ind w:firstLine="567"/>
        <w:jc w:val="both"/>
      </w:pPr>
      <w:r w:rsidRPr="000E792D">
        <w:t>Как видим</w:t>
      </w:r>
      <w:r w:rsidR="00455A62" w:rsidRPr="000E792D">
        <w:t xml:space="preserve"> на рис. 1</w:t>
      </w:r>
      <w:r w:rsidRPr="000E792D">
        <w:t>, в 2024 году в России наблюдалось значительное неравенство в доходах населения</w:t>
      </w:r>
      <w:r w:rsidR="00455A62" w:rsidRPr="000E792D">
        <w:t xml:space="preserve">. </w:t>
      </w:r>
      <w:r w:rsidRPr="000E792D">
        <w:t>Десятая часть самых бедных граждан получала лишь 2% от общего объема доходов страны (в среднем 12,3 тысяч рублей в месяц), в то время как на долю 10% самых богатых приходилось 30% доходов (в среднем 124,4 тысяч рублей в месяц). Разница в доходах между этими группами достигала десятикратного размера, что указывает на серьезную проблему доходного неравенства.</w:t>
      </w:r>
    </w:p>
    <w:p w:rsidR="00533D53" w:rsidRPr="000E792D" w:rsidRDefault="00455A62" w:rsidP="000E792D">
      <w:pPr>
        <w:ind w:firstLine="709"/>
        <w:jc w:val="both"/>
      </w:pPr>
      <w:r w:rsidRPr="000E792D">
        <w:t>Более того, н</w:t>
      </w:r>
      <w:r w:rsidR="00E17C92" w:rsidRPr="000E792D">
        <w:t>аблюдается существенная разница между минимальным размером оплаты труда (МРОТ)</w:t>
      </w:r>
      <w:r w:rsidRPr="000E792D">
        <w:t>;</w:t>
      </w:r>
      <w:r w:rsidR="00E17C92" w:rsidRPr="000E792D">
        <w:t xml:space="preserve"> доходом, который получают 10% наименее обеспеченных граждан </w:t>
      </w:r>
      <w:r w:rsidRPr="000E792D">
        <w:t xml:space="preserve">(1-я децильная группа); доходом 1-й децильной группы с учётом инфляции и границ бедности </w:t>
      </w:r>
      <w:r w:rsidR="00E17C92" w:rsidRPr="000E792D">
        <w:t>(</w:t>
      </w:r>
      <w:r w:rsidRPr="000E792D">
        <w:t>график 1</w:t>
      </w:r>
      <w:r w:rsidR="00E17C92" w:rsidRPr="000E792D">
        <w:t xml:space="preserve">). </w:t>
      </w:r>
      <w:r w:rsidRPr="000E792D">
        <w:t>Р</w:t>
      </w:r>
      <w:r w:rsidR="00E17C92" w:rsidRPr="000E792D">
        <w:t>азница разрыв</w:t>
      </w:r>
      <w:r w:rsidRPr="000E792D">
        <w:t>а</w:t>
      </w:r>
      <w:r w:rsidR="00E17C92" w:rsidRPr="000E792D">
        <w:t xml:space="preserve"> между законодательно установленным минимумом и реальными доходами наиболее уязвимой части населения, имеет тенденцию к</w:t>
      </w:r>
      <w:r w:rsidRPr="000E792D">
        <w:t xml:space="preserve"> росту</w:t>
      </w:r>
      <w:r w:rsidR="00E17C92" w:rsidRPr="000E792D">
        <w:t>:</w:t>
      </w:r>
      <w:r w:rsidRPr="000E792D">
        <w:t xml:space="preserve"> </w:t>
      </w:r>
      <w:r w:rsidR="00E17C92" w:rsidRPr="000E792D">
        <w:t>2020 год: разница составляла 4682 рубля;</w:t>
      </w:r>
      <w:r w:rsidRPr="000E792D">
        <w:t xml:space="preserve"> </w:t>
      </w:r>
      <w:r w:rsidR="00E17C92" w:rsidRPr="000E792D">
        <w:t>2021 год: разница составляла 4380 рублей;</w:t>
      </w:r>
      <w:r w:rsidRPr="000E792D">
        <w:t xml:space="preserve"> </w:t>
      </w:r>
      <w:r w:rsidR="00E17C92" w:rsidRPr="000E792D">
        <w:t>2022 год: разница составляла 4247 рублей;</w:t>
      </w:r>
      <w:r w:rsidRPr="000E792D">
        <w:t xml:space="preserve"> </w:t>
      </w:r>
      <w:r w:rsidR="00E17C92" w:rsidRPr="000E792D">
        <w:t>2023 год: разница составляла 5413 рублей;</w:t>
      </w:r>
      <w:r w:rsidRPr="000E792D">
        <w:t xml:space="preserve"> </w:t>
      </w:r>
      <w:r w:rsidR="00E17C92" w:rsidRPr="000E792D">
        <w:t>2024 год: разница резко возросла и составила 7089 рублей.</w:t>
      </w:r>
      <w:r w:rsidR="00C84BC3" w:rsidRPr="000E792D">
        <w:t xml:space="preserve"> На графике 1 представлены длинные ряды соотношения минимального размера оплаты труда, дохода первых децильных групп, дохода с учетом инфляции и с учетом границами бедности с 2020 по 2024 годы.</w:t>
      </w:r>
    </w:p>
    <w:p w:rsidR="006E4F43" w:rsidRPr="000E792D" w:rsidRDefault="006E4F43" w:rsidP="000E792D">
      <w:pPr>
        <w:ind w:firstLine="567"/>
        <w:jc w:val="both"/>
      </w:pPr>
      <w:r w:rsidRPr="000E792D">
        <w:t xml:space="preserve">Из графика 1 видим, что ниже минимального размера оплаты труда выстроились домашние хозяйства, имеющие уровень денежных доходов ниже границы бедности, которая считалась величиной прожиточного минимума до 2020 года, и все обозначенные кривые – бедности, номинальные доходы 1-й децильной группы и реальные доходы 1-й децильной группы с учётом инфляции – отдаляются от тренда МРОТ вниз всё больше и больше. Этот график означает не что иное, как </w:t>
      </w:r>
      <w:r w:rsidRPr="000E792D">
        <w:rPr>
          <w:i/>
        </w:rPr>
        <w:t xml:space="preserve">«парадокс стойкости» </w:t>
      </w:r>
      <w:r w:rsidRPr="000E792D">
        <w:t xml:space="preserve">– социальный феномен, когда большинство людей (до 2/3) успешно справляются с травматическим стрессом без серьезных нарушений. Парадокс состоит в том, что стойкость </w:t>
      </w:r>
      <w:r w:rsidR="006122DE" w:rsidRPr="000E792D">
        <w:t>– типичная</w:t>
      </w:r>
      <w:r w:rsidRPr="000E792D">
        <w:t>, а не редкая реакция, это социальная норма, а не исключение, даже после тяжелых событий.</w:t>
      </w:r>
    </w:p>
    <w:p w:rsidR="00533D53" w:rsidRPr="000E792D" w:rsidRDefault="00533D53" w:rsidP="000E792D">
      <w:pPr>
        <w:jc w:val="center"/>
      </w:pPr>
    </w:p>
    <w:p w:rsidR="00533D53" w:rsidRPr="000E792D" w:rsidRDefault="00533D53" w:rsidP="00796E27">
      <w:pPr>
        <w:jc w:val="center"/>
      </w:pPr>
      <w:r w:rsidRPr="000E792D">
        <w:rPr>
          <w:noProof/>
        </w:rPr>
        <w:drawing>
          <wp:inline distT="0" distB="0" distL="0" distR="0" wp14:anchorId="373A8A0E" wp14:editId="5BCEFB26">
            <wp:extent cx="5857875" cy="4429125"/>
            <wp:effectExtent l="0" t="0" r="9525" b="9525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533D53" w:rsidRPr="000E792D" w:rsidRDefault="00533D53" w:rsidP="005A038B">
      <w:pPr>
        <w:jc w:val="center"/>
      </w:pPr>
      <w:r w:rsidRPr="000E792D">
        <w:t>Источник: Росстат</w:t>
      </w:r>
    </w:p>
    <w:p w:rsidR="000E792D" w:rsidRPr="000E792D" w:rsidRDefault="000E792D" w:rsidP="005A038B">
      <w:pPr>
        <w:jc w:val="center"/>
      </w:pPr>
      <w:r w:rsidRPr="000E792D">
        <w:t>График 1. Динамика соотношения минимального размера оплаты труда, дохода первых децильных групп, дохода с учетом инфляции и с учетом границами бедности с 2020 по 2024 годы.</w:t>
      </w:r>
    </w:p>
    <w:p w:rsidR="00533D53" w:rsidRPr="000E792D" w:rsidRDefault="00533D53" w:rsidP="000E792D"/>
    <w:p w:rsidR="0064331B" w:rsidRPr="000E792D" w:rsidRDefault="0064331B" w:rsidP="000E792D">
      <w:pPr>
        <w:ind w:firstLine="567"/>
        <w:jc w:val="both"/>
        <w:rPr>
          <w:i/>
        </w:rPr>
      </w:pPr>
      <w:r w:rsidRPr="000E792D">
        <w:rPr>
          <w:i/>
        </w:rPr>
        <w:t xml:space="preserve">Выводы: </w:t>
      </w:r>
    </w:p>
    <w:p w:rsidR="00344045" w:rsidRPr="000E792D" w:rsidRDefault="00134F35" w:rsidP="000E792D">
      <w:pPr>
        <w:ind w:firstLine="567"/>
        <w:jc w:val="both"/>
      </w:pPr>
      <w:r w:rsidRPr="000E792D">
        <w:t xml:space="preserve">1. </w:t>
      </w:r>
      <w:r w:rsidR="00BD02DD" w:rsidRPr="000E792D">
        <w:t>Адекватное и</w:t>
      </w:r>
      <w:r w:rsidR="00344045" w:rsidRPr="000E792D">
        <w:t>зучение низкоресурсных групп помогает понять, какие процессы характеризуют положение в социальной структуре наименее благополучных групп, а также выявить, кто конкретно должен быть объектом социальной политики, направленной на улучшение их бедственного положения.</w:t>
      </w:r>
    </w:p>
    <w:p w:rsidR="00134F35" w:rsidRPr="000E792D" w:rsidRDefault="00BD02DD" w:rsidP="000E792D">
      <w:pPr>
        <w:ind w:firstLine="567"/>
        <w:jc w:val="both"/>
      </w:pPr>
      <w:r w:rsidRPr="000E792D">
        <w:t xml:space="preserve">2. </w:t>
      </w:r>
      <w:r w:rsidR="00BC7181" w:rsidRPr="000E792D">
        <w:t>Низкоресурсные группы</w:t>
      </w:r>
      <w:r w:rsidR="00134F35" w:rsidRPr="000E792D">
        <w:t xml:space="preserve"> демонстрируют высокую способность адаптации к </w:t>
      </w:r>
      <w:r w:rsidR="00BC7181" w:rsidRPr="000E792D">
        <w:t xml:space="preserve">разным </w:t>
      </w:r>
      <w:r w:rsidR="00134F35" w:rsidRPr="000E792D">
        <w:t>шокам, которая проявляются в гибком изменении потребительского поведения.</w:t>
      </w:r>
    </w:p>
    <w:p w:rsidR="00134F35" w:rsidRPr="000E792D" w:rsidRDefault="00BD02DD" w:rsidP="000E792D">
      <w:pPr>
        <w:ind w:firstLine="567"/>
        <w:jc w:val="both"/>
      </w:pPr>
      <w:r w:rsidRPr="000E792D">
        <w:t>3</w:t>
      </w:r>
      <w:r w:rsidR="00134F35" w:rsidRPr="000E792D">
        <w:t xml:space="preserve">. В условиях неопределенности усилилась тенденция к формированию «подушки безопасности» и минимизации рисков, а не к активному </w:t>
      </w:r>
      <w:r w:rsidR="00BC7181" w:rsidRPr="000E792D">
        <w:t xml:space="preserve">и рискованному </w:t>
      </w:r>
      <w:r w:rsidR="00134F35" w:rsidRPr="000E792D">
        <w:t>инвестированию.</w:t>
      </w:r>
    </w:p>
    <w:p w:rsidR="00134F35" w:rsidRPr="000E792D" w:rsidRDefault="00BD02DD" w:rsidP="000E792D">
      <w:pPr>
        <w:ind w:firstLine="567"/>
        <w:jc w:val="both"/>
      </w:pPr>
      <w:r w:rsidRPr="000E792D">
        <w:t>4</w:t>
      </w:r>
      <w:r w:rsidR="00BC7181" w:rsidRPr="000E792D">
        <w:t>.</w:t>
      </w:r>
      <w:r w:rsidR="00134F35" w:rsidRPr="000E792D">
        <w:t xml:space="preserve"> Сохраняется существенное расслоение: низкодоходные группы вынуждены экономить на базовых потребностях, в то время как обеспеченные слои сохраняют </w:t>
      </w:r>
      <w:r w:rsidR="00BC7181" w:rsidRPr="000E792D">
        <w:t xml:space="preserve">свои </w:t>
      </w:r>
      <w:r w:rsidR="00134F35" w:rsidRPr="000E792D">
        <w:t>потребительские привычки, переходя на отечественные аналоги.</w:t>
      </w:r>
    </w:p>
    <w:p w:rsidR="005D5D15" w:rsidRPr="000E792D" w:rsidRDefault="00BD02DD" w:rsidP="000E792D">
      <w:pPr>
        <w:ind w:firstLine="567"/>
        <w:jc w:val="both"/>
      </w:pPr>
      <w:r w:rsidRPr="000E792D">
        <w:t>5</w:t>
      </w:r>
      <w:r w:rsidR="00BC7181" w:rsidRPr="000E792D">
        <w:t xml:space="preserve">. </w:t>
      </w:r>
      <w:r w:rsidR="00134F35" w:rsidRPr="000E792D">
        <w:t xml:space="preserve">Наблюдается снижение готовности к крупным кредитным нагрузкам и переход к модели </w:t>
      </w:r>
      <w:r w:rsidR="00BC7181" w:rsidRPr="000E792D">
        <w:t xml:space="preserve">минимизирующего </w:t>
      </w:r>
      <w:r w:rsidR="00134F35" w:rsidRPr="000E792D">
        <w:t>рационального потребления.</w:t>
      </w:r>
    </w:p>
    <w:p w:rsidR="00667D8F" w:rsidRPr="000E792D" w:rsidRDefault="00667D8F" w:rsidP="000E792D">
      <w:pPr>
        <w:ind w:firstLine="567"/>
        <w:jc w:val="both"/>
      </w:pPr>
    </w:p>
    <w:p w:rsidR="00667D8F" w:rsidRPr="000E792D" w:rsidRDefault="00D320DF" w:rsidP="000E792D">
      <w:pPr>
        <w:pStyle w:val="80"/>
        <w:shd w:val="clear" w:color="auto" w:fill="auto"/>
        <w:spacing w:before="0" w:line="240" w:lineRule="auto"/>
        <w:ind w:firstLine="567"/>
        <w:jc w:val="center"/>
        <w:rPr>
          <w:sz w:val="24"/>
          <w:szCs w:val="24"/>
        </w:rPr>
      </w:pPr>
      <w:r w:rsidRPr="000E792D">
        <w:rPr>
          <w:sz w:val="24"/>
          <w:szCs w:val="24"/>
        </w:rPr>
        <w:t>Библиографический список</w:t>
      </w:r>
    </w:p>
    <w:p w:rsidR="00667D8F" w:rsidRPr="000E792D" w:rsidRDefault="00667D8F" w:rsidP="000E792D">
      <w:pPr>
        <w:ind w:firstLine="567"/>
        <w:jc w:val="both"/>
      </w:pPr>
    </w:p>
    <w:p w:rsidR="00667D8F" w:rsidRPr="000E792D" w:rsidRDefault="00E96192" w:rsidP="000E792D">
      <w:pPr>
        <w:ind w:firstLine="567"/>
        <w:jc w:val="both"/>
      </w:pPr>
      <w:r w:rsidRPr="000E792D">
        <w:t xml:space="preserve">1. </w:t>
      </w:r>
      <w:r w:rsidR="00667D8F" w:rsidRPr="000E792D">
        <w:t xml:space="preserve">Ермакова Э.Р., Игонина А.А. Проблема бедности в обществе с избыточным социально-экономическим неравенством // Национальная безопасность / </w:t>
      </w:r>
      <w:proofErr w:type="spellStart"/>
      <w:r w:rsidR="00667D8F" w:rsidRPr="000E792D">
        <w:t>nota</w:t>
      </w:r>
      <w:proofErr w:type="spellEnd"/>
      <w:r w:rsidR="00667D8F" w:rsidRPr="000E792D">
        <w:t xml:space="preserve"> </w:t>
      </w:r>
      <w:proofErr w:type="spellStart"/>
      <w:r w:rsidR="00667D8F" w:rsidRPr="000E792D">
        <w:t>bene</w:t>
      </w:r>
      <w:proofErr w:type="spellEnd"/>
      <w:r w:rsidR="00667D8F" w:rsidRPr="000E792D">
        <w:t xml:space="preserve">. </w:t>
      </w:r>
      <w:r w:rsidR="00D77F79">
        <w:t>2022.</w:t>
      </w:r>
      <w:r w:rsidR="00D77F79" w:rsidRPr="000E792D">
        <w:t xml:space="preserve"> </w:t>
      </w:r>
      <w:r w:rsidR="00667D8F" w:rsidRPr="000E792D">
        <w:t>№5. DOI:</w:t>
      </w:r>
      <w:r w:rsidR="00D77F79">
        <w:t xml:space="preserve"> 10.7256/2454-0668.2022.5.38744.</w:t>
      </w:r>
    </w:p>
    <w:p w:rsidR="00667D8F" w:rsidRPr="000E792D" w:rsidRDefault="00E96192" w:rsidP="000E792D">
      <w:pPr>
        <w:ind w:firstLine="567"/>
        <w:jc w:val="both"/>
      </w:pPr>
      <w:r w:rsidRPr="000E792D">
        <w:lastRenderedPageBreak/>
        <w:t xml:space="preserve">2. </w:t>
      </w:r>
      <w:proofErr w:type="spellStart"/>
      <w:r w:rsidR="00667D8F" w:rsidRPr="000E792D">
        <w:t>Кормишкин</w:t>
      </w:r>
      <w:proofErr w:type="spellEnd"/>
      <w:r w:rsidR="00667D8F" w:rsidRPr="000E792D">
        <w:t xml:space="preserve"> Е.Д., Моисеева И.В. К вопросу о «новой» бедности в России в 2000—2023 гг. // Экономические и социальные перемены: факты, тенденции, прогноз. </w:t>
      </w:r>
      <w:r w:rsidR="00D77F79">
        <w:t>2024</w:t>
      </w:r>
      <w:r w:rsidR="00D77F79" w:rsidRPr="000E792D">
        <w:t xml:space="preserve">. </w:t>
      </w:r>
      <w:r w:rsidR="00667D8F" w:rsidRPr="000E792D">
        <w:t>Т 17. № 5. С. 184</w:t>
      </w:r>
      <w:r w:rsidR="00D77F79">
        <w:t>-</w:t>
      </w:r>
      <w:r w:rsidR="00667D8F" w:rsidRPr="000E792D">
        <w:t>203. DOI: 10.15838/ esc.2024.5.95.10</w:t>
      </w:r>
      <w:r w:rsidR="00D77F79">
        <w:t>.</w:t>
      </w:r>
    </w:p>
    <w:p w:rsidR="00667D8F" w:rsidRPr="000E792D" w:rsidRDefault="00E96192" w:rsidP="000E792D">
      <w:pPr>
        <w:ind w:firstLine="567"/>
        <w:jc w:val="both"/>
      </w:pPr>
      <w:r w:rsidRPr="000E792D">
        <w:t xml:space="preserve">3. </w:t>
      </w:r>
      <w:proofErr w:type="spellStart"/>
      <w:r w:rsidR="00667D8F" w:rsidRPr="000E792D">
        <w:t>Кормишкин</w:t>
      </w:r>
      <w:proofErr w:type="spellEnd"/>
      <w:r w:rsidR="00667D8F" w:rsidRPr="000E792D">
        <w:t xml:space="preserve"> Е.Д., Иванова И.А., Моисеева И.В. К вопросу о бедности в России: факты, парадоксы, особенности и перспективы сокращения // Экономические и социальные перемены: факты, тенденции, прогноз. </w:t>
      </w:r>
      <w:r w:rsidR="00D77F79">
        <w:t>2023</w:t>
      </w:r>
      <w:r w:rsidR="00D77F79" w:rsidRPr="000E792D">
        <w:t xml:space="preserve">. </w:t>
      </w:r>
      <w:r w:rsidR="00D77F79">
        <w:t>Т16. №</w:t>
      </w:r>
      <w:r w:rsidR="00667D8F" w:rsidRPr="000E792D">
        <w:t>4. С. 218-235. DOI: 10.15838/esc.2023.4.88.12</w:t>
      </w:r>
      <w:r w:rsidR="00D77F79">
        <w:t>.</w:t>
      </w:r>
    </w:p>
    <w:p w:rsidR="00667D8F" w:rsidRPr="00D77F79" w:rsidRDefault="00E96192" w:rsidP="000E792D">
      <w:pPr>
        <w:ind w:firstLine="567"/>
        <w:jc w:val="both"/>
        <w:rPr>
          <w:lang w:val="en-US"/>
        </w:rPr>
      </w:pPr>
      <w:r w:rsidRPr="000E792D">
        <w:t xml:space="preserve">4. </w:t>
      </w:r>
      <w:r w:rsidR="00667D8F" w:rsidRPr="000E792D">
        <w:t>Тихонова Н. Е. Особенности финансового поведения россиян в условиях внешних шоков последних лет // Экономическая социология.</w:t>
      </w:r>
      <w:r w:rsidR="00D77F79" w:rsidRPr="00D77F79">
        <w:t xml:space="preserve"> </w:t>
      </w:r>
      <w:r w:rsidR="00D77F79">
        <w:rPr>
          <w:lang w:val="en-US"/>
        </w:rPr>
        <w:t>202</w:t>
      </w:r>
      <w:r w:rsidR="00D77F79" w:rsidRPr="00D77F79">
        <w:rPr>
          <w:lang w:val="en-US"/>
        </w:rPr>
        <w:t>5.</w:t>
      </w:r>
      <w:r w:rsidR="00667D8F" w:rsidRPr="00D77F79">
        <w:rPr>
          <w:lang w:val="en-US"/>
        </w:rPr>
        <w:t xml:space="preserve"> </w:t>
      </w:r>
      <w:r w:rsidR="00667D8F" w:rsidRPr="000E792D">
        <w:t>Т</w:t>
      </w:r>
      <w:r w:rsidR="00D77F79">
        <w:rPr>
          <w:lang w:val="en-US"/>
        </w:rPr>
        <w:t>.26. №</w:t>
      </w:r>
      <w:r w:rsidR="00667D8F" w:rsidRPr="00D77F79">
        <w:rPr>
          <w:lang w:val="en-US"/>
        </w:rPr>
        <w:t xml:space="preserve">1. </w:t>
      </w:r>
      <w:r w:rsidR="00667D8F" w:rsidRPr="000E792D">
        <w:t>С</w:t>
      </w:r>
      <w:r w:rsidR="00667D8F" w:rsidRPr="00D77F79">
        <w:rPr>
          <w:lang w:val="en-US"/>
        </w:rPr>
        <w:t xml:space="preserve">. 11-38. </w:t>
      </w:r>
      <w:r w:rsidR="00667D8F" w:rsidRPr="000E792D">
        <w:rPr>
          <w:lang w:val="en-US"/>
        </w:rPr>
        <w:t>DOI</w:t>
      </w:r>
      <w:r w:rsidR="00667D8F" w:rsidRPr="00D77F79">
        <w:rPr>
          <w:lang w:val="en-US"/>
        </w:rPr>
        <w:t xml:space="preserve">: </w:t>
      </w:r>
      <w:r w:rsidR="00D77F79">
        <w:rPr>
          <w:lang w:val="en-US"/>
        </w:rPr>
        <w:t>10.17323/1726-3247-2025-1-11-38</w:t>
      </w:r>
      <w:r w:rsidR="00D77F79" w:rsidRPr="00D77F79">
        <w:rPr>
          <w:lang w:val="en-US"/>
        </w:rPr>
        <w:t>.</w:t>
      </w:r>
    </w:p>
    <w:p w:rsidR="00667D8F" w:rsidRPr="000E792D" w:rsidRDefault="00E96192" w:rsidP="000E792D">
      <w:pPr>
        <w:ind w:firstLine="567"/>
        <w:jc w:val="both"/>
        <w:rPr>
          <w:lang w:val="en-US"/>
        </w:rPr>
      </w:pPr>
      <w:r w:rsidRPr="000E792D">
        <w:rPr>
          <w:lang w:val="en-US"/>
        </w:rPr>
        <w:t xml:space="preserve">5. </w:t>
      </w:r>
      <w:r w:rsidR="00D77F79" w:rsidRPr="000E792D">
        <w:rPr>
          <w:lang w:val="en-US"/>
        </w:rPr>
        <w:t>Haughton</w:t>
      </w:r>
      <w:r w:rsidR="00D77F79" w:rsidRPr="00D77F79">
        <w:rPr>
          <w:lang w:val="en-US"/>
        </w:rPr>
        <w:t xml:space="preserve"> </w:t>
      </w:r>
      <w:r w:rsidR="00D77F79" w:rsidRPr="000E792D">
        <w:rPr>
          <w:lang w:val="en-US"/>
        </w:rPr>
        <w:t>J</w:t>
      </w:r>
      <w:r w:rsidR="00D77F79" w:rsidRPr="00D77F79">
        <w:rPr>
          <w:lang w:val="en-US"/>
        </w:rPr>
        <w:t>.</w:t>
      </w:r>
      <w:r w:rsidR="00D77F79" w:rsidRPr="000E792D">
        <w:rPr>
          <w:lang w:val="en-US"/>
        </w:rPr>
        <w:t xml:space="preserve">, </w:t>
      </w:r>
      <w:proofErr w:type="spellStart"/>
      <w:r w:rsidR="00D77F79" w:rsidRPr="000E792D">
        <w:rPr>
          <w:lang w:val="en-US"/>
        </w:rPr>
        <w:t>Shahidur</w:t>
      </w:r>
      <w:proofErr w:type="spellEnd"/>
      <w:r w:rsidR="00D77F79" w:rsidRPr="000E792D">
        <w:rPr>
          <w:lang w:val="en-US"/>
        </w:rPr>
        <w:t xml:space="preserve"> R. </w:t>
      </w:r>
      <w:proofErr w:type="spellStart"/>
      <w:r w:rsidR="00D77F79" w:rsidRPr="000E792D">
        <w:rPr>
          <w:lang w:val="en-US"/>
        </w:rPr>
        <w:t>Khandker</w:t>
      </w:r>
      <w:proofErr w:type="spellEnd"/>
      <w:r w:rsidR="00D77F79" w:rsidRPr="00D77F79">
        <w:rPr>
          <w:lang w:val="en-US"/>
        </w:rPr>
        <w:t>.</w:t>
      </w:r>
      <w:r w:rsidR="00D77F79" w:rsidRPr="000E792D">
        <w:rPr>
          <w:lang w:val="en-US"/>
        </w:rPr>
        <w:t xml:space="preserve"> </w:t>
      </w:r>
      <w:r w:rsidR="00667D8F" w:rsidRPr="000E792D">
        <w:rPr>
          <w:lang w:val="en-US"/>
        </w:rPr>
        <w:t>Handbook on Poverty and Inequality – World Bank Document</w:t>
      </w:r>
      <w:r w:rsidR="00D77F79" w:rsidRPr="00D77F79">
        <w:rPr>
          <w:lang w:val="en-US"/>
        </w:rPr>
        <w:t>.</w:t>
      </w:r>
      <w:r w:rsidR="00D77F79">
        <w:rPr>
          <w:lang w:val="en-US"/>
        </w:rPr>
        <w:t xml:space="preserve"> </w:t>
      </w:r>
      <w:r w:rsidR="00667D8F" w:rsidRPr="000E792D">
        <w:rPr>
          <w:lang w:val="en-US"/>
        </w:rPr>
        <w:t>Publ</w:t>
      </w:r>
      <w:r w:rsidR="00D77F79">
        <w:rPr>
          <w:lang w:val="en-US"/>
        </w:rPr>
        <w:t>isher</w:t>
      </w:r>
      <w:proofErr w:type="gramStart"/>
      <w:r w:rsidR="00D77F79">
        <w:rPr>
          <w:lang w:val="en-US"/>
        </w:rPr>
        <w:t>:‎</w:t>
      </w:r>
      <w:proofErr w:type="gramEnd"/>
      <w:r w:rsidR="00D77F79">
        <w:rPr>
          <w:lang w:val="en-US"/>
        </w:rPr>
        <w:t xml:space="preserve"> World Bank Publications.</w:t>
      </w:r>
      <w:r w:rsidR="00667D8F" w:rsidRPr="000E792D">
        <w:rPr>
          <w:lang w:val="en-US"/>
        </w:rPr>
        <w:t xml:space="preserve"> </w:t>
      </w:r>
      <w:r w:rsidR="00D77F79">
        <w:rPr>
          <w:lang w:val="en-US"/>
        </w:rPr>
        <w:t>2009</w:t>
      </w:r>
      <w:r w:rsidR="00D77F79" w:rsidRPr="000E792D">
        <w:rPr>
          <w:lang w:val="en-US"/>
        </w:rPr>
        <w:t xml:space="preserve">. </w:t>
      </w:r>
      <w:r w:rsidR="00D77F79">
        <w:rPr>
          <w:lang w:val="en-US"/>
        </w:rPr>
        <w:t>442 p</w:t>
      </w:r>
      <w:r w:rsidR="00667D8F" w:rsidRPr="000E792D">
        <w:rPr>
          <w:lang w:val="en-US"/>
        </w:rPr>
        <w:t>.</w:t>
      </w:r>
    </w:p>
    <w:p w:rsidR="00667D8F" w:rsidRPr="00D77F79" w:rsidRDefault="00E96192" w:rsidP="000E792D">
      <w:pPr>
        <w:ind w:firstLine="567"/>
        <w:jc w:val="both"/>
      </w:pPr>
      <w:r w:rsidRPr="000E792D">
        <w:rPr>
          <w:lang w:val="en-US"/>
        </w:rPr>
        <w:t xml:space="preserve">6. </w:t>
      </w:r>
      <w:proofErr w:type="spellStart"/>
      <w:r w:rsidR="00D77F79" w:rsidRPr="000E792D">
        <w:rPr>
          <w:lang w:val="en-US"/>
        </w:rPr>
        <w:t>Udaya</w:t>
      </w:r>
      <w:proofErr w:type="spellEnd"/>
      <w:r w:rsidR="00D77F79" w:rsidRPr="000E792D">
        <w:rPr>
          <w:lang w:val="en-US"/>
        </w:rPr>
        <w:t xml:space="preserve"> R. </w:t>
      </w:r>
      <w:proofErr w:type="spellStart"/>
      <w:r w:rsidR="00D77F79" w:rsidRPr="000E792D">
        <w:rPr>
          <w:lang w:val="en-US"/>
        </w:rPr>
        <w:t>Wagle</w:t>
      </w:r>
      <w:proofErr w:type="spellEnd"/>
      <w:r w:rsidR="00D77F79" w:rsidRPr="00D77F79">
        <w:rPr>
          <w:lang w:val="en-US"/>
        </w:rPr>
        <w:t xml:space="preserve"> (</w:t>
      </w:r>
      <w:r w:rsidR="00D77F79">
        <w:rPr>
          <w:lang w:val="en-US"/>
        </w:rPr>
        <w:t xml:space="preserve">Ed.) </w:t>
      </w:r>
      <w:r w:rsidR="00667D8F" w:rsidRPr="000E792D">
        <w:rPr>
          <w:lang w:val="en-US"/>
        </w:rPr>
        <w:t>Research Handbook on Poverty and Inequality. Publisher</w:t>
      </w:r>
      <w:r w:rsidR="00667D8F" w:rsidRPr="00AF4C41">
        <w:rPr>
          <w:lang w:val="en-US"/>
        </w:rPr>
        <w:t xml:space="preserve">:‎ </w:t>
      </w:r>
      <w:r w:rsidR="00667D8F" w:rsidRPr="000E792D">
        <w:rPr>
          <w:lang w:val="en-US"/>
        </w:rPr>
        <w:t>Edward</w:t>
      </w:r>
      <w:r w:rsidR="00667D8F" w:rsidRPr="00AF4C41">
        <w:rPr>
          <w:lang w:val="en-US"/>
        </w:rPr>
        <w:t xml:space="preserve"> </w:t>
      </w:r>
      <w:r w:rsidR="00667D8F" w:rsidRPr="000E792D">
        <w:rPr>
          <w:lang w:val="en-US"/>
        </w:rPr>
        <w:t>Elgar</w:t>
      </w:r>
      <w:r w:rsidR="00667D8F" w:rsidRPr="00AF4C41">
        <w:rPr>
          <w:lang w:val="en-US"/>
        </w:rPr>
        <w:t xml:space="preserve"> </w:t>
      </w:r>
      <w:r w:rsidR="00667D8F" w:rsidRPr="000E792D">
        <w:rPr>
          <w:lang w:val="en-US"/>
        </w:rPr>
        <w:t>Publishing</w:t>
      </w:r>
      <w:r w:rsidR="00D77F79" w:rsidRPr="00AF4C41">
        <w:rPr>
          <w:lang w:val="en-US"/>
        </w:rPr>
        <w:t>.</w:t>
      </w:r>
      <w:r w:rsidR="00667D8F" w:rsidRPr="00AF4C41">
        <w:rPr>
          <w:lang w:val="en-US"/>
        </w:rPr>
        <w:t xml:space="preserve"> </w:t>
      </w:r>
      <w:r w:rsidR="00D77F79" w:rsidRPr="00D77F79">
        <w:t xml:space="preserve">2023. </w:t>
      </w:r>
      <w:r w:rsidR="00667D8F" w:rsidRPr="00D77F79">
        <w:t xml:space="preserve">504 </w:t>
      </w:r>
      <w:r w:rsidR="00D77F79">
        <w:rPr>
          <w:lang w:val="en-US"/>
        </w:rPr>
        <w:t>p</w:t>
      </w:r>
      <w:r w:rsidR="00F50D4B" w:rsidRPr="00D77F79">
        <w:t>.</w:t>
      </w:r>
    </w:p>
    <w:p w:rsidR="00667D8F" w:rsidRPr="00D77F79" w:rsidRDefault="00667D8F" w:rsidP="000E792D">
      <w:pPr>
        <w:ind w:firstLine="567"/>
        <w:jc w:val="both"/>
      </w:pPr>
    </w:p>
    <w:p w:rsidR="000E792D" w:rsidRDefault="005D5D15" w:rsidP="000E792D">
      <w:pPr>
        <w:pStyle w:val="40"/>
        <w:shd w:val="clear" w:color="auto" w:fill="auto"/>
        <w:spacing w:line="240" w:lineRule="auto"/>
        <w:ind w:left="20" w:firstLine="567"/>
        <w:rPr>
          <w:sz w:val="24"/>
          <w:szCs w:val="24"/>
          <w:lang w:val="ru-RU" w:eastAsia="ru-RU" w:bidi="ru-RU"/>
        </w:rPr>
      </w:pPr>
      <w:bookmarkStart w:id="1" w:name="bookmark6"/>
      <w:r w:rsidRPr="000E792D">
        <w:rPr>
          <w:sz w:val="24"/>
          <w:szCs w:val="24"/>
          <w:lang w:val="ru-RU" w:eastAsia="ru-RU" w:bidi="ru-RU"/>
        </w:rPr>
        <w:t>Информация об автор</w:t>
      </w:r>
      <w:bookmarkEnd w:id="1"/>
      <w:r w:rsidR="00694308" w:rsidRPr="000E792D">
        <w:rPr>
          <w:sz w:val="24"/>
          <w:szCs w:val="24"/>
          <w:lang w:val="ru-RU" w:eastAsia="ru-RU" w:bidi="ru-RU"/>
        </w:rPr>
        <w:t>е</w:t>
      </w:r>
    </w:p>
    <w:p w:rsidR="000E792D" w:rsidRPr="000E792D" w:rsidRDefault="000E792D" w:rsidP="000E792D">
      <w:pPr>
        <w:pStyle w:val="40"/>
        <w:shd w:val="clear" w:color="auto" w:fill="auto"/>
        <w:spacing w:line="240" w:lineRule="auto"/>
        <w:ind w:left="20" w:firstLine="567"/>
        <w:rPr>
          <w:sz w:val="24"/>
          <w:szCs w:val="24"/>
          <w:lang w:val="ru-RU" w:eastAsia="ru-RU" w:bidi="ru-RU"/>
        </w:rPr>
      </w:pPr>
    </w:p>
    <w:p w:rsidR="005D5D15" w:rsidRPr="00AF4C41" w:rsidRDefault="000E792D" w:rsidP="000E792D">
      <w:pPr>
        <w:ind w:firstLine="567"/>
        <w:jc w:val="both"/>
      </w:pPr>
      <w:proofErr w:type="spellStart"/>
      <w:r w:rsidRPr="000E792D">
        <w:t>Нагоричная</w:t>
      </w:r>
      <w:proofErr w:type="spellEnd"/>
      <w:r w:rsidRPr="000E792D">
        <w:t xml:space="preserve"> Мария Руслановна</w:t>
      </w:r>
      <w:r>
        <w:t xml:space="preserve"> </w:t>
      </w:r>
      <w:r w:rsidRPr="000E792D">
        <w:t>(</w:t>
      </w:r>
      <w:r w:rsidR="00D77F79" w:rsidRPr="000E792D">
        <w:t xml:space="preserve">г. Тюмень, </w:t>
      </w:r>
      <w:r w:rsidRPr="000E792D">
        <w:t>Российская Федерация) – аспирант кафедры общей и экономической социологии, менеджер Н</w:t>
      </w:r>
      <w:r>
        <w:t>аучно-исследовательского центра;</w:t>
      </w:r>
      <w:r w:rsidRPr="000E792D">
        <w:t xml:space="preserve"> Федеральное государственное автономное образовательное учреждение высшего образования «Тюменский государственный университет» (625003 Тюменская область, г. Тюмень, ул. Володарского</w:t>
      </w:r>
      <w:r w:rsidRPr="00AF4C41">
        <w:t xml:space="preserve">, 6); </w:t>
      </w:r>
      <w:r w:rsidRPr="000E792D">
        <w:rPr>
          <w:lang w:val="en-US"/>
        </w:rPr>
        <w:t>e</w:t>
      </w:r>
      <w:r w:rsidRPr="00AF4C41">
        <w:t>-</w:t>
      </w:r>
      <w:r w:rsidRPr="000E792D">
        <w:rPr>
          <w:lang w:val="en-US"/>
        </w:rPr>
        <w:t>mail</w:t>
      </w:r>
      <w:r w:rsidRPr="00AF4C41">
        <w:t xml:space="preserve">: </w:t>
      </w:r>
      <w:r w:rsidRPr="000E792D">
        <w:rPr>
          <w:lang w:val="en-US"/>
        </w:rPr>
        <w:t>m</w:t>
      </w:r>
      <w:r w:rsidRPr="00AF4C41">
        <w:t>.</w:t>
      </w:r>
      <w:r w:rsidRPr="000E792D">
        <w:rPr>
          <w:lang w:val="en-US"/>
        </w:rPr>
        <w:t>r</w:t>
      </w:r>
      <w:r w:rsidRPr="00AF4C41">
        <w:t>.</w:t>
      </w:r>
      <w:r w:rsidRPr="000E792D">
        <w:rPr>
          <w:lang w:val="en-US"/>
        </w:rPr>
        <w:t>nagorichnaia</w:t>
      </w:r>
      <w:r w:rsidRPr="00AF4C41">
        <w:t>@</w:t>
      </w:r>
      <w:r w:rsidRPr="000E792D">
        <w:rPr>
          <w:lang w:val="en-US"/>
        </w:rPr>
        <w:t>utmn</w:t>
      </w:r>
      <w:r w:rsidRPr="00AF4C41">
        <w:t>.</w:t>
      </w:r>
      <w:r w:rsidRPr="000E792D">
        <w:rPr>
          <w:lang w:val="en-US"/>
        </w:rPr>
        <w:t>ru</w:t>
      </w:r>
    </w:p>
    <w:p w:rsidR="004F21B3" w:rsidRPr="00AF4C41" w:rsidRDefault="004F21B3" w:rsidP="004F21B3">
      <w:pPr>
        <w:jc w:val="both"/>
      </w:pPr>
    </w:p>
    <w:p w:rsidR="004F21B3" w:rsidRPr="00AF4C41" w:rsidRDefault="004F21B3" w:rsidP="004F21B3">
      <w:pPr>
        <w:jc w:val="right"/>
        <w:rPr>
          <w:b/>
        </w:rPr>
      </w:pPr>
      <w:proofErr w:type="spellStart"/>
      <w:r w:rsidRPr="004F21B3">
        <w:rPr>
          <w:b/>
          <w:lang w:val="en-US"/>
        </w:rPr>
        <w:t>Nagorichna</w:t>
      </w:r>
      <w:r w:rsidR="0050189B">
        <w:rPr>
          <w:b/>
          <w:lang w:val="en-US"/>
        </w:rPr>
        <w:t>i</w:t>
      </w:r>
      <w:r w:rsidRPr="004F21B3">
        <w:rPr>
          <w:b/>
          <w:lang w:val="en-US"/>
        </w:rPr>
        <w:t>a</w:t>
      </w:r>
      <w:proofErr w:type="spellEnd"/>
      <w:r w:rsidRPr="00AF4C41">
        <w:rPr>
          <w:b/>
        </w:rPr>
        <w:t xml:space="preserve"> </w:t>
      </w:r>
      <w:r w:rsidRPr="004F21B3">
        <w:rPr>
          <w:b/>
          <w:lang w:val="en-US"/>
        </w:rPr>
        <w:t>M</w:t>
      </w:r>
      <w:r w:rsidRPr="00AF4C41">
        <w:rPr>
          <w:b/>
        </w:rPr>
        <w:t xml:space="preserve">. </w:t>
      </w:r>
      <w:r w:rsidRPr="004F21B3">
        <w:rPr>
          <w:b/>
          <w:lang w:val="en-US"/>
        </w:rPr>
        <w:t>R</w:t>
      </w:r>
      <w:r w:rsidRPr="00AF4C41">
        <w:rPr>
          <w:b/>
        </w:rPr>
        <w:t>.</w:t>
      </w:r>
    </w:p>
    <w:p w:rsidR="0050189B" w:rsidRPr="00AF4C41" w:rsidRDefault="0050189B" w:rsidP="004F21B3">
      <w:pPr>
        <w:jc w:val="center"/>
        <w:rPr>
          <w:b/>
        </w:rPr>
      </w:pPr>
    </w:p>
    <w:p w:rsidR="004F21B3" w:rsidRPr="004F21B3" w:rsidRDefault="004F21B3" w:rsidP="004F21B3">
      <w:pPr>
        <w:jc w:val="center"/>
        <w:rPr>
          <w:b/>
          <w:lang w:val="en-US"/>
        </w:rPr>
      </w:pPr>
      <w:r w:rsidRPr="004F21B3">
        <w:rPr>
          <w:b/>
          <w:lang w:val="en-US"/>
        </w:rPr>
        <w:t>THE PARADOXES OF POVERTY AND THEIR INVARIANTS</w:t>
      </w:r>
    </w:p>
    <w:p w:rsidR="004F21B3" w:rsidRDefault="004F21B3" w:rsidP="004F21B3">
      <w:pPr>
        <w:jc w:val="center"/>
        <w:rPr>
          <w:lang w:val="en-US"/>
        </w:rPr>
      </w:pPr>
    </w:p>
    <w:p w:rsidR="0050189B" w:rsidRPr="00AF4C41" w:rsidRDefault="0050189B" w:rsidP="007858B0">
      <w:pPr>
        <w:ind w:firstLine="708"/>
        <w:jc w:val="both"/>
        <w:rPr>
          <w:b/>
          <w:lang w:val="en-US"/>
        </w:rPr>
      </w:pPr>
      <w:r w:rsidRPr="0050189B">
        <w:rPr>
          <w:b/>
          <w:lang w:val="en-US"/>
        </w:rPr>
        <w:t>Abstract.</w:t>
      </w:r>
      <w:r w:rsidR="00464018" w:rsidRPr="00464018">
        <w:rPr>
          <w:b/>
          <w:lang w:val="en-US"/>
        </w:rPr>
        <w:t xml:space="preserve"> </w:t>
      </w:r>
      <w:r w:rsidR="00464018" w:rsidRPr="00464018">
        <w:rPr>
          <w:lang w:val="en-US"/>
        </w:rPr>
        <w:t xml:space="preserve">It is becoming </w:t>
      </w:r>
      <w:r w:rsidR="00464018" w:rsidRPr="00464018">
        <w:rPr>
          <w:rStyle w:val="ypks7kbdpwfgdykd3qb9"/>
          <w:lang w:val="en-US"/>
        </w:rPr>
        <w:t>relevant</w:t>
      </w:r>
      <w:r w:rsidR="00464018" w:rsidRPr="00464018">
        <w:rPr>
          <w:lang w:val="en-US"/>
        </w:rPr>
        <w:t xml:space="preserve"> to study the dynamics of available resources, income, and consumption expenditures among large segments of the population and those specific groups that fall within the "</w:t>
      </w:r>
      <w:r w:rsidR="007858B0">
        <w:rPr>
          <w:lang w:val="en-US"/>
        </w:rPr>
        <w:t>poverty line</w:t>
      </w:r>
      <w:r w:rsidR="00464018" w:rsidRPr="00464018">
        <w:rPr>
          <w:lang w:val="en-US"/>
        </w:rPr>
        <w:t>"</w:t>
      </w:r>
      <w:r w:rsidR="007858B0" w:rsidRPr="007858B0">
        <w:rPr>
          <w:lang w:val="en-US"/>
        </w:rPr>
        <w:t>.</w:t>
      </w:r>
      <w:r w:rsidR="00464018" w:rsidRPr="00464018">
        <w:rPr>
          <w:lang w:val="en-US"/>
        </w:rPr>
        <w:t xml:space="preserve"> The aim of this thesis is to assess their</w:t>
      </w:r>
      <w:r w:rsidR="007858B0" w:rsidRPr="007858B0">
        <w:rPr>
          <w:lang w:val="en-US"/>
        </w:rPr>
        <w:t xml:space="preserve"> </w:t>
      </w:r>
      <w:r w:rsidR="00464018" w:rsidRPr="00464018">
        <w:rPr>
          <w:lang w:val="en-US"/>
        </w:rPr>
        <w:t xml:space="preserve">margins of safety. This paper analyzes the paradoxes of poverty and their invariants globally and in Russia, and uncovers their substantive components. Conclusion: </w:t>
      </w:r>
      <w:r w:rsidR="00F35389">
        <w:rPr>
          <w:lang w:val="en-US"/>
        </w:rPr>
        <w:t>in</w:t>
      </w:r>
      <w:r w:rsidR="00464018" w:rsidRPr="00464018">
        <w:rPr>
          <w:lang w:val="en-US"/>
        </w:rPr>
        <w:t xml:space="preserve"> low-resource groups, the paradoxes of poverty </w:t>
      </w:r>
      <w:r w:rsidR="00F35389" w:rsidRPr="00F35389">
        <w:rPr>
          <w:lang w:val="en-US"/>
        </w:rPr>
        <w:t xml:space="preserve">turn into </w:t>
      </w:r>
      <w:r w:rsidR="00464018" w:rsidRPr="00464018">
        <w:rPr>
          <w:lang w:val="en-US"/>
        </w:rPr>
        <w:t xml:space="preserve">paradoxes of resilience. </w:t>
      </w:r>
    </w:p>
    <w:p w:rsidR="00464018" w:rsidRDefault="00464018" w:rsidP="00464018">
      <w:pPr>
        <w:rPr>
          <w:b/>
          <w:bCs/>
          <w:color w:val="000000" w:themeColor="text1"/>
          <w:lang w:val="en-US"/>
        </w:rPr>
      </w:pPr>
    </w:p>
    <w:p w:rsidR="0050189B" w:rsidRPr="00F35389" w:rsidRDefault="0050189B" w:rsidP="00464018">
      <w:pPr>
        <w:rPr>
          <w:lang w:val="en-US"/>
        </w:rPr>
      </w:pPr>
      <w:r w:rsidRPr="002F5645">
        <w:rPr>
          <w:b/>
          <w:bCs/>
          <w:color w:val="000000" w:themeColor="text1"/>
          <w:lang w:val="en-US"/>
        </w:rPr>
        <w:t>Keywords:</w:t>
      </w:r>
      <w:r w:rsidR="00F35389" w:rsidRPr="00F35389">
        <w:rPr>
          <w:b/>
          <w:bCs/>
          <w:color w:val="000000" w:themeColor="text1"/>
          <w:lang w:val="en-US"/>
        </w:rPr>
        <w:t xml:space="preserve"> </w:t>
      </w:r>
      <w:r w:rsidR="00F35389" w:rsidRPr="00F35389">
        <w:rPr>
          <w:bCs/>
          <w:color w:val="000000" w:themeColor="text1"/>
          <w:lang w:val="en-US"/>
        </w:rPr>
        <w:t>social stratification, decile groups, population resources, welfare, poverty paradoxes and their invariants.</w:t>
      </w:r>
    </w:p>
    <w:p w:rsidR="0050189B" w:rsidRDefault="0050189B" w:rsidP="004F21B3">
      <w:pPr>
        <w:jc w:val="center"/>
        <w:rPr>
          <w:lang w:val="en-US"/>
        </w:rPr>
      </w:pPr>
    </w:p>
    <w:p w:rsidR="004F21B3" w:rsidRPr="001322BC" w:rsidRDefault="004F21B3" w:rsidP="004F21B3">
      <w:pPr>
        <w:ind w:firstLine="567"/>
        <w:jc w:val="center"/>
        <w:rPr>
          <w:b/>
          <w:lang w:val="en-US"/>
        </w:rPr>
      </w:pPr>
      <w:r>
        <w:rPr>
          <w:b/>
          <w:lang w:val="en-US"/>
        </w:rPr>
        <w:t>About the author</w:t>
      </w:r>
    </w:p>
    <w:p w:rsidR="004F21B3" w:rsidRPr="004F21B3" w:rsidRDefault="004F21B3" w:rsidP="000E792D">
      <w:pPr>
        <w:ind w:firstLine="567"/>
        <w:jc w:val="both"/>
        <w:rPr>
          <w:lang w:val="en-US"/>
        </w:rPr>
      </w:pPr>
    </w:p>
    <w:p w:rsidR="006419CC" w:rsidRDefault="004F21B3" w:rsidP="004F21B3">
      <w:pPr>
        <w:ind w:firstLine="587"/>
        <w:jc w:val="both"/>
        <w:rPr>
          <w:lang w:val="en-US"/>
        </w:rPr>
      </w:pPr>
      <w:proofErr w:type="spellStart"/>
      <w:r w:rsidRPr="004F21B3">
        <w:rPr>
          <w:lang w:val="en-US"/>
        </w:rPr>
        <w:t>Nagorichnaia</w:t>
      </w:r>
      <w:proofErr w:type="spellEnd"/>
      <w:r w:rsidRPr="004F21B3">
        <w:rPr>
          <w:lang w:val="en-US"/>
        </w:rPr>
        <w:t xml:space="preserve"> Maria </w:t>
      </w:r>
      <w:proofErr w:type="spellStart"/>
      <w:r w:rsidRPr="004F21B3">
        <w:rPr>
          <w:lang w:val="en-US"/>
        </w:rPr>
        <w:t>Ruslanovna</w:t>
      </w:r>
      <w:proofErr w:type="spellEnd"/>
      <w:r w:rsidRPr="004F21B3">
        <w:rPr>
          <w:lang w:val="en-US"/>
        </w:rPr>
        <w:t xml:space="preserve"> (Tyumen, Russian Federation) – postgraduate student of the department of general and economic sociology, manager of the scientific resear</w:t>
      </w:r>
      <w:r>
        <w:rPr>
          <w:lang w:val="en-US"/>
        </w:rPr>
        <w:t>ch center, University of Tyumen</w:t>
      </w:r>
      <w:r w:rsidRPr="004F21B3">
        <w:rPr>
          <w:lang w:val="en-US"/>
        </w:rPr>
        <w:t xml:space="preserve"> </w:t>
      </w:r>
      <w:r w:rsidRPr="001322BC">
        <w:rPr>
          <w:lang w:val="en-US"/>
        </w:rPr>
        <w:t xml:space="preserve">(625003, Tyumen Oblast, Tyumen, </w:t>
      </w:r>
      <w:proofErr w:type="spellStart"/>
      <w:r w:rsidRPr="001322BC">
        <w:rPr>
          <w:lang w:val="en-US"/>
        </w:rPr>
        <w:t>Volodarskogo</w:t>
      </w:r>
      <w:proofErr w:type="spellEnd"/>
      <w:r w:rsidRPr="001322BC">
        <w:rPr>
          <w:lang w:val="en-US"/>
        </w:rPr>
        <w:t xml:space="preserve"> St.</w:t>
      </w:r>
      <w:r w:rsidRPr="006C7B3A">
        <w:rPr>
          <w:lang w:val="en-US"/>
        </w:rPr>
        <w:t>,</w:t>
      </w:r>
      <w:r w:rsidRPr="001322BC">
        <w:rPr>
          <w:lang w:val="en-US"/>
        </w:rPr>
        <w:t xml:space="preserve"> 6);</w:t>
      </w:r>
      <w:r w:rsidRPr="004F21B3">
        <w:rPr>
          <w:lang w:val="en-US"/>
        </w:rPr>
        <w:t xml:space="preserve"> </w:t>
      </w:r>
      <w:r>
        <w:rPr>
          <w:lang w:val="en-US"/>
        </w:rPr>
        <w:t xml:space="preserve">e-mail: </w:t>
      </w:r>
      <w:hyperlink r:id="rId7" w:history="1">
        <w:r w:rsidRPr="003A6D4A">
          <w:rPr>
            <w:rStyle w:val="a3"/>
            <w:lang w:val="en-US"/>
          </w:rPr>
          <w:t>m.r.nagorichnaia@utmn.ru</w:t>
        </w:r>
      </w:hyperlink>
    </w:p>
    <w:p w:rsidR="004F21B3" w:rsidRDefault="004F21B3" w:rsidP="004F21B3">
      <w:pPr>
        <w:ind w:firstLine="587"/>
        <w:jc w:val="both"/>
        <w:rPr>
          <w:lang w:val="en-US"/>
        </w:rPr>
      </w:pPr>
    </w:p>
    <w:p w:rsidR="004F21B3" w:rsidRDefault="004F21B3" w:rsidP="004F21B3">
      <w:pPr>
        <w:pStyle w:val="80"/>
        <w:shd w:val="clear" w:color="auto" w:fill="auto"/>
        <w:spacing w:before="0" w:line="240" w:lineRule="auto"/>
        <w:ind w:left="20" w:firstLine="567"/>
        <w:jc w:val="center"/>
        <w:rPr>
          <w:sz w:val="24"/>
          <w:szCs w:val="24"/>
          <w:lang w:val="en-US" w:eastAsia="en-US" w:bidi="en-US"/>
        </w:rPr>
      </w:pPr>
      <w:r w:rsidRPr="000E792D">
        <w:rPr>
          <w:sz w:val="24"/>
          <w:szCs w:val="24"/>
          <w:lang w:val="en-US" w:eastAsia="en-US" w:bidi="en-US"/>
        </w:rPr>
        <w:t>References</w:t>
      </w:r>
    </w:p>
    <w:p w:rsidR="002D3B35" w:rsidRPr="00AF4C41" w:rsidRDefault="002D3B35" w:rsidP="004F21B3">
      <w:pPr>
        <w:pStyle w:val="80"/>
        <w:shd w:val="clear" w:color="auto" w:fill="auto"/>
        <w:spacing w:before="0" w:line="240" w:lineRule="auto"/>
        <w:ind w:left="20" w:firstLine="567"/>
        <w:jc w:val="center"/>
        <w:rPr>
          <w:b w:val="0"/>
          <w:sz w:val="24"/>
          <w:szCs w:val="24"/>
          <w:lang w:val="en-US"/>
        </w:rPr>
      </w:pPr>
    </w:p>
    <w:p w:rsidR="002D3B35" w:rsidRPr="006416B6" w:rsidRDefault="006416B6" w:rsidP="006416B6">
      <w:pPr>
        <w:ind w:firstLine="587"/>
        <w:jc w:val="both"/>
        <w:rPr>
          <w:lang w:val="en-US"/>
        </w:rPr>
      </w:pPr>
      <w:r w:rsidRPr="006416B6">
        <w:rPr>
          <w:lang w:val="en-US"/>
        </w:rPr>
        <w:t xml:space="preserve">1. </w:t>
      </w:r>
      <w:proofErr w:type="spellStart"/>
      <w:r w:rsidR="002D3B35" w:rsidRPr="002D3B35">
        <w:rPr>
          <w:lang w:val="en-US"/>
        </w:rPr>
        <w:t>Ermakova</w:t>
      </w:r>
      <w:proofErr w:type="spellEnd"/>
      <w:r w:rsidR="002D3B35" w:rsidRPr="002D3B35">
        <w:rPr>
          <w:lang w:val="en-US"/>
        </w:rPr>
        <w:t xml:space="preserve"> E.R., </w:t>
      </w:r>
      <w:proofErr w:type="spellStart"/>
      <w:r w:rsidR="002D3B35" w:rsidRPr="002D3B35">
        <w:rPr>
          <w:lang w:val="en-US"/>
        </w:rPr>
        <w:t>Igonina</w:t>
      </w:r>
      <w:proofErr w:type="spellEnd"/>
      <w:r w:rsidR="002D3B35" w:rsidRPr="002D3B35">
        <w:rPr>
          <w:lang w:val="en-US"/>
        </w:rPr>
        <w:t xml:space="preserve"> A.A. The problem of poverty in a society with excessive socio-economic inequality. </w:t>
      </w:r>
      <w:r w:rsidR="00BE7E6E" w:rsidRPr="00BE7E6E">
        <w:rPr>
          <w:i/>
          <w:lang w:val="en-US"/>
        </w:rPr>
        <w:t xml:space="preserve">National security </w:t>
      </w:r>
      <w:r>
        <w:rPr>
          <w:i/>
          <w:lang w:val="en-US"/>
        </w:rPr>
        <w:t>/</w:t>
      </w:r>
      <w:r w:rsidRPr="006416B6">
        <w:rPr>
          <w:i/>
          <w:lang w:val="en-US"/>
        </w:rPr>
        <w:t xml:space="preserve"> </w:t>
      </w:r>
      <w:r w:rsidR="002D3B35" w:rsidRPr="002D3B35">
        <w:rPr>
          <w:i/>
          <w:lang w:val="en-US"/>
        </w:rPr>
        <w:t>nota bene.</w:t>
      </w:r>
      <w:r w:rsidR="002D3B35" w:rsidRPr="002D3B35">
        <w:rPr>
          <w:lang w:val="en-US"/>
        </w:rPr>
        <w:t xml:space="preserve"> </w:t>
      </w:r>
      <w:r w:rsidR="002D3B35" w:rsidRPr="006416B6">
        <w:rPr>
          <w:lang w:val="en-US"/>
        </w:rPr>
        <w:t>2022. №5. DOI: 10.7256/2454-0668.2022.5.38744.</w:t>
      </w:r>
      <w:r w:rsidRPr="006416B6">
        <w:rPr>
          <w:lang w:val="en-US"/>
        </w:rPr>
        <w:t xml:space="preserve"> </w:t>
      </w:r>
      <w:r w:rsidRPr="00C61B6C">
        <w:rPr>
          <w:lang w:val="en-US"/>
        </w:rPr>
        <w:t>(In Russ.).</w:t>
      </w:r>
    </w:p>
    <w:p w:rsidR="006416B6" w:rsidRPr="006416B6" w:rsidRDefault="002D3B35" w:rsidP="002D3B35">
      <w:pPr>
        <w:ind w:firstLine="587"/>
        <w:jc w:val="both"/>
        <w:rPr>
          <w:lang w:val="en-US"/>
        </w:rPr>
      </w:pPr>
      <w:r w:rsidRPr="006416B6">
        <w:rPr>
          <w:lang w:val="en-US"/>
        </w:rPr>
        <w:t xml:space="preserve">2. </w:t>
      </w:r>
      <w:proofErr w:type="spellStart"/>
      <w:r w:rsidR="006416B6" w:rsidRPr="006416B6">
        <w:rPr>
          <w:lang w:val="en-US"/>
        </w:rPr>
        <w:t>Kormishkin</w:t>
      </w:r>
      <w:proofErr w:type="spellEnd"/>
      <w:r w:rsidR="006416B6" w:rsidRPr="006416B6">
        <w:rPr>
          <w:lang w:val="en-US"/>
        </w:rPr>
        <w:t xml:space="preserve"> E.D., </w:t>
      </w:r>
      <w:proofErr w:type="spellStart"/>
      <w:r w:rsidR="006416B6" w:rsidRPr="006416B6">
        <w:rPr>
          <w:lang w:val="en-US"/>
        </w:rPr>
        <w:t>Moiseeva</w:t>
      </w:r>
      <w:proofErr w:type="spellEnd"/>
      <w:r w:rsidR="006416B6" w:rsidRPr="006416B6">
        <w:rPr>
          <w:lang w:val="en-US"/>
        </w:rPr>
        <w:t xml:space="preserve"> I.V. On the issue of the "new" poverty in Russia in 2000-202</w:t>
      </w:r>
      <w:r w:rsidR="006416B6">
        <w:rPr>
          <w:lang w:val="en-US"/>
        </w:rPr>
        <w:t xml:space="preserve">3. </w:t>
      </w:r>
      <w:r w:rsidR="006416B6" w:rsidRPr="006416B6">
        <w:rPr>
          <w:i/>
          <w:lang w:val="en-US"/>
        </w:rPr>
        <w:t>Economic and Social Changes: Facts, Trends, Forecast</w:t>
      </w:r>
      <w:r w:rsidR="006416B6" w:rsidRPr="006416B6">
        <w:rPr>
          <w:lang w:val="en-US"/>
        </w:rPr>
        <w:t xml:space="preserve">. 2024. Vol. 17. No. 5. pp. 184-203. DOI: 10.15838/esc.2024.5.95.10. </w:t>
      </w:r>
      <w:r w:rsidR="006416B6" w:rsidRPr="00C61B6C">
        <w:rPr>
          <w:lang w:val="en-US"/>
        </w:rPr>
        <w:t>(In Russ.).</w:t>
      </w:r>
    </w:p>
    <w:p w:rsidR="006416B6" w:rsidRPr="00AF4C41" w:rsidRDefault="006416B6" w:rsidP="006416B6">
      <w:pPr>
        <w:ind w:firstLine="587"/>
        <w:jc w:val="both"/>
        <w:rPr>
          <w:lang w:val="en-US"/>
        </w:rPr>
      </w:pPr>
      <w:r w:rsidRPr="006416B6">
        <w:rPr>
          <w:lang w:val="en-US"/>
        </w:rPr>
        <w:lastRenderedPageBreak/>
        <w:t xml:space="preserve">3. </w:t>
      </w:r>
      <w:proofErr w:type="spellStart"/>
      <w:r w:rsidRPr="006416B6">
        <w:rPr>
          <w:lang w:val="en-US"/>
        </w:rPr>
        <w:t>Kormishkin</w:t>
      </w:r>
      <w:proofErr w:type="spellEnd"/>
      <w:r w:rsidRPr="006416B6">
        <w:rPr>
          <w:lang w:val="en-US"/>
        </w:rPr>
        <w:t xml:space="preserve"> E.D., </w:t>
      </w:r>
      <w:proofErr w:type="spellStart"/>
      <w:r w:rsidRPr="006416B6">
        <w:rPr>
          <w:lang w:val="en-US"/>
        </w:rPr>
        <w:t>Ivanova</w:t>
      </w:r>
      <w:proofErr w:type="spellEnd"/>
      <w:r w:rsidRPr="006416B6">
        <w:rPr>
          <w:lang w:val="en-US"/>
        </w:rPr>
        <w:t xml:space="preserve"> I.A., </w:t>
      </w:r>
      <w:proofErr w:type="spellStart"/>
      <w:r w:rsidRPr="006416B6">
        <w:rPr>
          <w:lang w:val="en-US"/>
        </w:rPr>
        <w:t>Moiseeva</w:t>
      </w:r>
      <w:proofErr w:type="spellEnd"/>
      <w:r w:rsidRPr="006416B6">
        <w:rPr>
          <w:lang w:val="en-US"/>
        </w:rPr>
        <w:t xml:space="preserve"> I.V. On the issue of povert</w:t>
      </w:r>
      <w:r>
        <w:rPr>
          <w:lang w:val="en-US"/>
        </w:rPr>
        <w:t>y in Russia: facts, paradoxes, specifics</w:t>
      </w:r>
      <w:r w:rsidRPr="006416B6">
        <w:rPr>
          <w:lang w:val="en-US"/>
        </w:rPr>
        <w:t xml:space="preserve"> and </w:t>
      </w:r>
      <w:proofErr w:type="spellStart"/>
      <w:r>
        <w:rPr>
          <w:lang w:val="en-US"/>
        </w:rPr>
        <w:t>allevation</w:t>
      </w:r>
      <w:proofErr w:type="spellEnd"/>
      <w:r>
        <w:rPr>
          <w:lang w:val="en-US"/>
        </w:rPr>
        <w:t xml:space="preserve"> prospects.</w:t>
      </w:r>
      <w:r w:rsidRPr="006416B6">
        <w:rPr>
          <w:lang w:val="en-US"/>
        </w:rPr>
        <w:t xml:space="preserve"> </w:t>
      </w:r>
      <w:r w:rsidRPr="006416B6">
        <w:rPr>
          <w:i/>
          <w:lang w:val="en-US"/>
        </w:rPr>
        <w:t xml:space="preserve">Economic and Social Changes: Facts, Trends, Forecast. </w:t>
      </w:r>
      <w:r w:rsidRPr="006416B6">
        <w:rPr>
          <w:lang w:val="en-US"/>
        </w:rPr>
        <w:t xml:space="preserve">2023. </w:t>
      </w:r>
      <w:r w:rsidRPr="00AF4C41">
        <w:rPr>
          <w:lang w:val="en-US"/>
        </w:rPr>
        <w:t>T16. No.4. pp. 218-235. DOI: 10.15838/esc.2023.4.88.12. (</w:t>
      </w:r>
      <w:r w:rsidRPr="00C61B6C">
        <w:rPr>
          <w:lang w:val="en-US"/>
        </w:rPr>
        <w:t>In</w:t>
      </w:r>
      <w:r w:rsidRPr="00AF4C41">
        <w:rPr>
          <w:lang w:val="en-US"/>
        </w:rPr>
        <w:t xml:space="preserve"> </w:t>
      </w:r>
      <w:r w:rsidRPr="00C61B6C">
        <w:rPr>
          <w:lang w:val="en-US"/>
        </w:rPr>
        <w:t>Russ</w:t>
      </w:r>
      <w:r w:rsidRPr="00AF4C41">
        <w:rPr>
          <w:lang w:val="en-US"/>
        </w:rPr>
        <w:t>.).</w:t>
      </w:r>
    </w:p>
    <w:p w:rsidR="006416B6" w:rsidRPr="002D3B35" w:rsidRDefault="006416B6" w:rsidP="006416B6">
      <w:pPr>
        <w:ind w:firstLine="587"/>
        <w:jc w:val="both"/>
        <w:rPr>
          <w:lang w:val="en-US"/>
        </w:rPr>
      </w:pPr>
      <w:r w:rsidRPr="006416B6">
        <w:rPr>
          <w:lang w:val="en-US"/>
        </w:rPr>
        <w:t xml:space="preserve">4. Tikhonova N. E. Features of financial behavior of Russians in the context of </w:t>
      </w:r>
      <w:r>
        <w:rPr>
          <w:lang w:val="en-US"/>
        </w:rPr>
        <w:t xml:space="preserve">external shocks of recent years. </w:t>
      </w:r>
      <w:r w:rsidRPr="006416B6">
        <w:rPr>
          <w:i/>
          <w:lang w:val="en-US"/>
        </w:rPr>
        <w:t>Economic sociology</w:t>
      </w:r>
      <w:r w:rsidRPr="006416B6">
        <w:rPr>
          <w:lang w:val="en-US"/>
        </w:rPr>
        <w:t>. 2025. Vol.26. No. 1. pp. 11-38. DOI: 10.17323/1726-3247-2025-1-11-38. (</w:t>
      </w:r>
      <w:r w:rsidRPr="00C61B6C">
        <w:rPr>
          <w:lang w:val="en-US"/>
        </w:rPr>
        <w:t>In</w:t>
      </w:r>
      <w:r w:rsidRPr="006416B6">
        <w:rPr>
          <w:lang w:val="en-US"/>
        </w:rPr>
        <w:t xml:space="preserve"> </w:t>
      </w:r>
      <w:r w:rsidRPr="00C61B6C">
        <w:rPr>
          <w:lang w:val="en-US"/>
        </w:rPr>
        <w:t>Russ</w:t>
      </w:r>
      <w:r w:rsidRPr="006416B6">
        <w:rPr>
          <w:lang w:val="en-US"/>
        </w:rPr>
        <w:t>.).</w:t>
      </w:r>
    </w:p>
    <w:p w:rsidR="002D3B35" w:rsidRPr="002D3B35" w:rsidRDefault="002D3B35" w:rsidP="002D3B35">
      <w:pPr>
        <w:ind w:firstLine="587"/>
        <w:jc w:val="both"/>
        <w:rPr>
          <w:lang w:val="en-US"/>
        </w:rPr>
      </w:pPr>
      <w:r w:rsidRPr="002D3B35">
        <w:rPr>
          <w:lang w:val="en-US"/>
        </w:rPr>
        <w:t xml:space="preserve">5. Haughton J., </w:t>
      </w:r>
      <w:proofErr w:type="spellStart"/>
      <w:r w:rsidRPr="002D3B35">
        <w:rPr>
          <w:lang w:val="en-US"/>
        </w:rPr>
        <w:t>Shahidur</w:t>
      </w:r>
      <w:proofErr w:type="spellEnd"/>
      <w:r w:rsidRPr="002D3B35">
        <w:rPr>
          <w:lang w:val="en-US"/>
        </w:rPr>
        <w:t xml:space="preserve"> R. </w:t>
      </w:r>
      <w:proofErr w:type="spellStart"/>
      <w:r w:rsidRPr="002D3B35">
        <w:rPr>
          <w:lang w:val="en-US"/>
        </w:rPr>
        <w:t>Khandker</w:t>
      </w:r>
      <w:proofErr w:type="spellEnd"/>
      <w:r w:rsidRPr="002D3B35">
        <w:rPr>
          <w:lang w:val="en-US"/>
        </w:rPr>
        <w:t xml:space="preserve">. </w:t>
      </w:r>
      <w:r w:rsidRPr="00BE7E6E">
        <w:rPr>
          <w:i/>
          <w:lang w:val="en-US"/>
        </w:rPr>
        <w:t>Handbook on Poverty and Inequality</w:t>
      </w:r>
      <w:r w:rsidR="00BE7E6E">
        <w:rPr>
          <w:i/>
          <w:lang w:val="en-US"/>
        </w:rPr>
        <w:t>.</w:t>
      </w:r>
      <w:r w:rsidRPr="002D3B35">
        <w:rPr>
          <w:lang w:val="en-US"/>
        </w:rPr>
        <w:t xml:space="preserve"> Publisher</w:t>
      </w:r>
      <w:proofErr w:type="gramStart"/>
      <w:r w:rsidRPr="002D3B35">
        <w:rPr>
          <w:lang w:val="en-US"/>
        </w:rPr>
        <w:t>:‎</w:t>
      </w:r>
      <w:proofErr w:type="gramEnd"/>
      <w:r w:rsidRPr="002D3B35">
        <w:rPr>
          <w:lang w:val="en-US"/>
        </w:rPr>
        <w:t xml:space="preserve"> World Bank Publications. 2009. 442 p.</w:t>
      </w:r>
    </w:p>
    <w:p w:rsidR="004F21B3" w:rsidRPr="004F21B3" w:rsidRDefault="002D3B35" w:rsidP="002D3B35">
      <w:pPr>
        <w:ind w:firstLine="587"/>
        <w:jc w:val="both"/>
        <w:rPr>
          <w:lang w:val="en-US"/>
        </w:rPr>
      </w:pPr>
      <w:r w:rsidRPr="002D3B35">
        <w:rPr>
          <w:lang w:val="en-US"/>
        </w:rPr>
        <w:t xml:space="preserve">6. </w:t>
      </w:r>
      <w:proofErr w:type="spellStart"/>
      <w:r w:rsidRPr="002D3B35">
        <w:rPr>
          <w:lang w:val="en-US"/>
        </w:rPr>
        <w:t>Udaya</w:t>
      </w:r>
      <w:proofErr w:type="spellEnd"/>
      <w:r w:rsidRPr="002D3B35">
        <w:rPr>
          <w:lang w:val="en-US"/>
        </w:rPr>
        <w:t xml:space="preserve"> R. </w:t>
      </w:r>
      <w:proofErr w:type="spellStart"/>
      <w:r w:rsidRPr="002D3B35">
        <w:rPr>
          <w:lang w:val="en-US"/>
        </w:rPr>
        <w:t>Wagle</w:t>
      </w:r>
      <w:proofErr w:type="spellEnd"/>
      <w:r w:rsidRPr="002D3B35">
        <w:rPr>
          <w:lang w:val="en-US"/>
        </w:rPr>
        <w:t xml:space="preserve"> (Ed.) </w:t>
      </w:r>
      <w:r w:rsidRPr="00BE7E6E">
        <w:rPr>
          <w:i/>
          <w:lang w:val="en-US"/>
        </w:rPr>
        <w:t xml:space="preserve">Research Handbook on Poverty and Inequality. </w:t>
      </w:r>
      <w:r w:rsidRPr="002D3B35">
        <w:rPr>
          <w:lang w:val="en-US"/>
        </w:rPr>
        <w:t>Publisher</w:t>
      </w:r>
      <w:proofErr w:type="gramStart"/>
      <w:r w:rsidRPr="002D3B35">
        <w:rPr>
          <w:lang w:val="en-US"/>
        </w:rPr>
        <w:t>:‎</w:t>
      </w:r>
      <w:proofErr w:type="gramEnd"/>
      <w:r w:rsidRPr="002D3B35">
        <w:rPr>
          <w:lang w:val="en-US"/>
        </w:rPr>
        <w:t xml:space="preserve"> Edward Elgar Publishing. 2023. 504 p.</w:t>
      </w:r>
    </w:p>
    <w:sectPr w:rsidR="004F21B3" w:rsidRPr="004F21B3" w:rsidSect="000E792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6AFE"/>
    <w:rsid w:val="0000792A"/>
    <w:rsid w:val="00012C8E"/>
    <w:rsid w:val="00014143"/>
    <w:rsid w:val="000163D1"/>
    <w:rsid w:val="00022EB5"/>
    <w:rsid w:val="000438FC"/>
    <w:rsid w:val="00055F3A"/>
    <w:rsid w:val="00062F27"/>
    <w:rsid w:val="00063F4A"/>
    <w:rsid w:val="00066F5B"/>
    <w:rsid w:val="00086D6C"/>
    <w:rsid w:val="000963D9"/>
    <w:rsid w:val="000A089E"/>
    <w:rsid w:val="000A56C8"/>
    <w:rsid w:val="000D25CB"/>
    <w:rsid w:val="000E20DC"/>
    <w:rsid w:val="000E792D"/>
    <w:rsid w:val="001125FE"/>
    <w:rsid w:val="0012517C"/>
    <w:rsid w:val="00125540"/>
    <w:rsid w:val="00125A97"/>
    <w:rsid w:val="00134F35"/>
    <w:rsid w:val="00135589"/>
    <w:rsid w:val="001401A6"/>
    <w:rsid w:val="0014792F"/>
    <w:rsid w:val="00157357"/>
    <w:rsid w:val="00157F90"/>
    <w:rsid w:val="0016692D"/>
    <w:rsid w:val="001A22B0"/>
    <w:rsid w:val="001A23FE"/>
    <w:rsid w:val="001A61AF"/>
    <w:rsid w:val="001B1849"/>
    <w:rsid w:val="001D6BF0"/>
    <w:rsid w:val="001F3091"/>
    <w:rsid w:val="001F69BD"/>
    <w:rsid w:val="00201A9C"/>
    <w:rsid w:val="00212B56"/>
    <w:rsid w:val="00251632"/>
    <w:rsid w:val="00267A40"/>
    <w:rsid w:val="00283217"/>
    <w:rsid w:val="002B0AC0"/>
    <w:rsid w:val="002D3B35"/>
    <w:rsid w:val="003006CE"/>
    <w:rsid w:val="00307E4E"/>
    <w:rsid w:val="0031604B"/>
    <w:rsid w:val="00323E90"/>
    <w:rsid w:val="00326638"/>
    <w:rsid w:val="00343EC4"/>
    <w:rsid w:val="00344045"/>
    <w:rsid w:val="00346719"/>
    <w:rsid w:val="00351604"/>
    <w:rsid w:val="00356C66"/>
    <w:rsid w:val="00371923"/>
    <w:rsid w:val="00392E41"/>
    <w:rsid w:val="003967FD"/>
    <w:rsid w:val="003A782F"/>
    <w:rsid w:val="003B1ACD"/>
    <w:rsid w:val="003C3983"/>
    <w:rsid w:val="003D64A7"/>
    <w:rsid w:val="003E67F1"/>
    <w:rsid w:val="003F3E3E"/>
    <w:rsid w:val="004010CB"/>
    <w:rsid w:val="00442E99"/>
    <w:rsid w:val="00455A62"/>
    <w:rsid w:val="00463345"/>
    <w:rsid w:val="00464018"/>
    <w:rsid w:val="00471650"/>
    <w:rsid w:val="004756FC"/>
    <w:rsid w:val="00496403"/>
    <w:rsid w:val="004A473D"/>
    <w:rsid w:val="004F21B3"/>
    <w:rsid w:val="0050189B"/>
    <w:rsid w:val="00502E5D"/>
    <w:rsid w:val="0051118B"/>
    <w:rsid w:val="00517687"/>
    <w:rsid w:val="00520C3E"/>
    <w:rsid w:val="005309B7"/>
    <w:rsid w:val="00533D53"/>
    <w:rsid w:val="00541158"/>
    <w:rsid w:val="0054296B"/>
    <w:rsid w:val="00544C09"/>
    <w:rsid w:val="00544E11"/>
    <w:rsid w:val="00581440"/>
    <w:rsid w:val="00582140"/>
    <w:rsid w:val="005920F7"/>
    <w:rsid w:val="005A038B"/>
    <w:rsid w:val="005A12BB"/>
    <w:rsid w:val="005B2C2F"/>
    <w:rsid w:val="005C2894"/>
    <w:rsid w:val="005C3298"/>
    <w:rsid w:val="005D5D15"/>
    <w:rsid w:val="005E6042"/>
    <w:rsid w:val="005F2FD7"/>
    <w:rsid w:val="005F3047"/>
    <w:rsid w:val="005F4996"/>
    <w:rsid w:val="006122DE"/>
    <w:rsid w:val="00615823"/>
    <w:rsid w:val="00615AD5"/>
    <w:rsid w:val="00625A89"/>
    <w:rsid w:val="00626AFE"/>
    <w:rsid w:val="006416B6"/>
    <w:rsid w:val="006419CC"/>
    <w:rsid w:val="0064331B"/>
    <w:rsid w:val="00645080"/>
    <w:rsid w:val="00655916"/>
    <w:rsid w:val="0065634F"/>
    <w:rsid w:val="00665E9B"/>
    <w:rsid w:val="00667D8F"/>
    <w:rsid w:val="00673F64"/>
    <w:rsid w:val="00685355"/>
    <w:rsid w:val="0068608E"/>
    <w:rsid w:val="00694308"/>
    <w:rsid w:val="006949B0"/>
    <w:rsid w:val="006A564A"/>
    <w:rsid w:val="006C66A6"/>
    <w:rsid w:val="006D1B06"/>
    <w:rsid w:val="006E3C44"/>
    <w:rsid w:val="006E4F43"/>
    <w:rsid w:val="0070287D"/>
    <w:rsid w:val="00706F3B"/>
    <w:rsid w:val="00710E77"/>
    <w:rsid w:val="0071583C"/>
    <w:rsid w:val="00717F1C"/>
    <w:rsid w:val="00723D86"/>
    <w:rsid w:val="00724186"/>
    <w:rsid w:val="00731AB2"/>
    <w:rsid w:val="00741F89"/>
    <w:rsid w:val="00777D67"/>
    <w:rsid w:val="007858B0"/>
    <w:rsid w:val="0078793C"/>
    <w:rsid w:val="00794154"/>
    <w:rsid w:val="00796E27"/>
    <w:rsid w:val="007A64E7"/>
    <w:rsid w:val="007A6BC2"/>
    <w:rsid w:val="007B47A4"/>
    <w:rsid w:val="007C538C"/>
    <w:rsid w:val="007E09DF"/>
    <w:rsid w:val="007E0FE2"/>
    <w:rsid w:val="0080341E"/>
    <w:rsid w:val="008065A8"/>
    <w:rsid w:val="00816A4B"/>
    <w:rsid w:val="008277ED"/>
    <w:rsid w:val="0085406C"/>
    <w:rsid w:val="008656A5"/>
    <w:rsid w:val="00875045"/>
    <w:rsid w:val="008A6675"/>
    <w:rsid w:val="008B3C5C"/>
    <w:rsid w:val="00902DA0"/>
    <w:rsid w:val="00915138"/>
    <w:rsid w:val="00927AF3"/>
    <w:rsid w:val="00940AC6"/>
    <w:rsid w:val="00953CC7"/>
    <w:rsid w:val="00967231"/>
    <w:rsid w:val="00975194"/>
    <w:rsid w:val="00985792"/>
    <w:rsid w:val="0099041A"/>
    <w:rsid w:val="00997881"/>
    <w:rsid w:val="009A2C99"/>
    <w:rsid w:val="009B1BA1"/>
    <w:rsid w:val="009C7F70"/>
    <w:rsid w:val="00A036B0"/>
    <w:rsid w:val="00A07A3E"/>
    <w:rsid w:val="00A21999"/>
    <w:rsid w:val="00A228A9"/>
    <w:rsid w:val="00A31E10"/>
    <w:rsid w:val="00A47BFA"/>
    <w:rsid w:val="00A61C49"/>
    <w:rsid w:val="00A7014D"/>
    <w:rsid w:val="00A70FFB"/>
    <w:rsid w:val="00A747D5"/>
    <w:rsid w:val="00A76177"/>
    <w:rsid w:val="00A91C3A"/>
    <w:rsid w:val="00AA3799"/>
    <w:rsid w:val="00AD12EC"/>
    <w:rsid w:val="00AD7C4C"/>
    <w:rsid w:val="00AE311A"/>
    <w:rsid w:val="00AE69B2"/>
    <w:rsid w:val="00AF4906"/>
    <w:rsid w:val="00AF4C41"/>
    <w:rsid w:val="00AF791B"/>
    <w:rsid w:val="00B40083"/>
    <w:rsid w:val="00B9606F"/>
    <w:rsid w:val="00BA2245"/>
    <w:rsid w:val="00BA6ED5"/>
    <w:rsid w:val="00BB5638"/>
    <w:rsid w:val="00BC0E07"/>
    <w:rsid w:val="00BC7181"/>
    <w:rsid w:val="00BD02DD"/>
    <w:rsid w:val="00BD3ED6"/>
    <w:rsid w:val="00BD43DD"/>
    <w:rsid w:val="00BD51D8"/>
    <w:rsid w:val="00BE7E6E"/>
    <w:rsid w:val="00BF632F"/>
    <w:rsid w:val="00C05A5D"/>
    <w:rsid w:val="00C310D4"/>
    <w:rsid w:val="00C724E0"/>
    <w:rsid w:val="00C81798"/>
    <w:rsid w:val="00C84BC3"/>
    <w:rsid w:val="00CC0366"/>
    <w:rsid w:val="00CD1044"/>
    <w:rsid w:val="00CE02DB"/>
    <w:rsid w:val="00CE0EB8"/>
    <w:rsid w:val="00CF1AED"/>
    <w:rsid w:val="00CF60C2"/>
    <w:rsid w:val="00D02CD3"/>
    <w:rsid w:val="00D0570F"/>
    <w:rsid w:val="00D10F01"/>
    <w:rsid w:val="00D16FB7"/>
    <w:rsid w:val="00D31922"/>
    <w:rsid w:val="00D320DF"/>
    <w:rsid w:val="00D408E4"/>
    <w:rsid w:val="00D4410B"/>
    <w:rsid w:val="00D47669"/>
    <w:rsid w:val="00D647F8"/>
    <w:rsid w:val="00D77F79"/>
    <w:rsid w:val="00D9167B"/>
    <w:rsid w:val="00D91BA6"/>
    <w:rsid w:val="00DA0675"/>
    <w:rsid w:val="00DA1A4A"/>
    <w:rsid w:val="00DA2597"/>
    <w:rsid w:val="00DE53B6"/>
    <w:rsid w:val="00DF67BE"/>
    <w:rsid w:val="00E17C92"/>
    <w:rsid w:val="00E27AF9"/>
    <w:rsid w:val="00E31957"/>
    <w:rsid w:val="00E460AD"/>
    <w:rsid w:val="00E516F2"/>
    <w:rsid w:val="00E56F5A"/>
    <w:rsid w:val="00E84204"/>
    <w:rsid w:val="00E84D0E"/>
    <w:rsid w:val="00E96192"/>
    <w:rsid w:val="00EB2DA1"/>
    <w:rsid w:val="00EC29A0"/>
    <w:rsid w:val="00EE12E2"/>
    <w:rsid w:val="00F054AF"/>
    <w:rsid w:val="00F15AEC"/>
    <w:rsid w:val="00F17862"/>
    <w:rsid w:val="00F275B2"/>
    <w:rsid w:val="00F35389"/>
    <w:rsid w:val="00F4327C"/>
    <w:rsid w:val="00F47BF3"/>
    <w:rsid w:val="00F50D4B"/>
    <w:rsid w:val="00F51CC0"/>
    <w:rsid w:val="00F56F2E"/>
    <w:rsid w:val="00F95607"/>
    <w:rsid w:val="00FA115A"/>
    <w:rsid w:val="00FC314A"/>
    <w:rsid w:val="00FD08A1"/>
    <w:rsid w:val="00FD535B"/>
    <w:rsid w:val="00FE335B"/>
    <w:rsid w:val="00FF4F73"/>
    <w:rsid w:val="00FF6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D4B30CA-542A-4C16-BDB2-394E76D49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5A6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3D64A7"/>
    <w:rPr>
      <w:color w:val="0000FF"/>
      <w:u w:val="single"/>
    </w:rPr>
  </w:style>
  <w:style w:type="character" w:styleId="a4">
    <w:name w:val="Strong"/>
    <w:uiPriority w:val="22"/>
    <w:qFormat/>
    <w:rsid w:val="003D64A7"/>
    <w:rPr>
      <w:b/>
      <w:bCs/>
    </w:rPr>
  </w:style>
  <w:style w:type="character" w:customStyle="1" w:styleId="checked">
    <w:name w:val="checked"/>
    <w:basedOn w:val="a0"/>
    <w:rsid w:val="003D64A7"/>
  </w:style>
  <w:style w:type="paragraph" w:styleId="z-">
    <w:name w:val="HTML Top of Form"/>
    <w:basedOn w:val="a"/>
    <w:next w:val="a"/>
    <w:link w:val="z-0"/>
    <w:hidden/>
    <w:uiPriority w:val="99"/>
    <w:unhideWhenUsed/>
    <w:rsid w:val="003D64A7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link w:val="z-"/>
    <w:uiPriority w:val="99"/>
    <w:rsid w:val="003D64A7"/>
    <w:rPr>
      <w:rFonts w:ascii="Arial" w:hAnsi="Arial" w:cs="Arial"/>
      <w:vanish/>
      <w:sz w:val="16"/>
      <w:szCs w:val="16"/>
    </w:rPr>
  </w:style>
  <w:style w:type="paragraph" w:styleId="z-1">
    <w:name w:val="HTML Bottom of Form"/>
    <w:basedOn w:val="a"/>
    <w:next w:val="a"/>
    <w:link w:val="z-2"/>
    <w:hidden/>
    <w:uiPriority w:val="99"/>
    <w:unhideWhenUsed/>
    <w:rsid w:val="003D64A7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онец формы Знак"/>
    <w:link w:val="z-1"/>
    <w:uiPriority w:val="99"/>
    <w:rsid w:val="003D64A7"/>
    <w:rPr>
      <w:rFonts w:ascii="Arial" w:hAnsi="Arial" w:cs="Arial"/>
      <w:vanish/>
      <w:sz w:val="16"/>
      <w:szCs w:val="16"/>
    </w:rPr>
  </w:style>
  <w:style w:type="character" w:customStyle="1" w:styleId="8">
    <w:name w:val="Основной текст (8)_"/>
    <w:basedOn w:val="a0"/>
    <w:link w:val="80"/>
    <w:rsid w:val="00D320DF"/>
    <w:rPr>
      <w:b/>
      <w:bCs/>
      <w:sz w:val="22"/>
      <w:szCs w:val="22"/>
      <w:shd w:val="clear" w:color="auto" w:fill="FFFFFF"/>
    </w:rPr>
  </w:style>
  <w:style w:type="paragraph" w:customStyle="1" w:styleId="80">
    <w:name w:val="Основной текст (8)"/>
    <w:basedOn w:val="a"/>
    <w:link w:val="8"/>
    <w:rsid w:val="00D320DF"/>
    <w:pPr>
      <w:widowControl w:val="0"/>
      <w:shd w:val="clear" w:color="auto" w:fill="FFFFFF"/>
      <w:spacing w:before="3000" w:line="274" w:lineRule="exact"/>
      <w:jc w:val="both"/>
    </w:pPr>
    <w:rPr>
      <w:b/>
      <w:bCs/>
      <w:sz w:val="22"/>
      <w:szCs w:val="22"/>
    </w:rPr>
  </w:style>
  <w:style w:type="character" w:customStyle="1" w:styleId="4">
    <w:name w:val="Заголовок №4_"/>
    <w:basedOn w:val="a0"/>
    <w:link w:val="40"/>
    <w:rsid w:val="005D5D15"/>
    <w:rPr>
      <w:b/>
      <w:bCs/>
      <w:sz w:val="22"/>
      <w:szCs w:val="22"/>
      <w:shd w:val="clear" w:color="auto" w:fill="FFFFFF"/>
      <w:lang w:val="en-US" w:eastAsia="en-US" w:bidi="en-US"/>
    </w:rPr>
  </w:style>
  <w:style w:type="paragraph" w:customStyle="1" w:styleId="40">
    <w:name w:val="Заголовок №4"/>
    <w:basedOn w:val="a"/>
    <w:link w:val="4"/>
    <w:rsid w:val="005D5D15"/>
    <w:pPr>
      <w:widowControl w:val="0"/>
      <w:shd w:val="clear" w:color="auto" w:fill="FFFFFF"/>
      <w:spacing w:line="274" w:lineRule="exact"/>
      <w:jc w:val="center"/>
      <w:outlineLvl w:val="3"/>
    </w:pPr>
    <w:rPr>
      <w:b/>
      <w:bCs/>
      <w:sz w:val="22"/>
      <w:szCs w:val="22"/>
      <w:lang w:val="en-US" w:eastAsia="en-US" w:bidi="en-US"/>
    </w:rPr>
  </w:style>
  <w:style w:type="paragraph" w:styleId="a5">
    <w:name w:val="Balloon Text"/>
    <w:basedOn w:val="a"/>
    <w:link w:val="a6"/>
    <w:rsid w:val="00533D5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533D53"/>
    <w:rPr>
      <w:rFonts w:ascii="Tahoma" w:hAnsi="Tahoma" w:cs="Tahoma"/>
      <w:sz w:val="16"/>
      <w:szCs w:val="16"/>
    </w:rPr>
  </w:style>
  <w:style w:type="character" w:customStyle="1" w:styleId="ypks7kbdpwfgdykd3qb9">
    <w:name w:val="ypks7kbdpwfgdykd3qb9"/>
    <w:basedOn w:val="a0"/>
    <w:rsid w:val="00DF67BE"/>
  </w:style>
  <w:style w:type="paragraph" w:styleId="a7">
    <w:name w:val="List Paragraph"/>
    <w:basedOn w:val="a"/>
    <w:uiPriority w:val="34"/>
    <w:qFormat/>
    <w:rsid w:val="00134F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53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18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67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012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127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865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02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29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88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171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86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717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9240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929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961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6730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2120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532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73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537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428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.r.nagorichnaia@utmn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&#1050;&#1085;&#1080;&#1075;&#1072;1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m.r.nagorichnaia\Desktop\&#1053;&#1072;&#1088;&#1072;&#1073;&#1086;&#1090;&#1082;&#1080;%20&#1076;&#1083;&#1103;%20&#1089;&#1090;&#1072;&#1090;&#1100;&#1080;_2\&#1058;&#1072;&#1073;&#1083;&#1080;&#1094;&#1099;%20&#1056;&#1040;&#1041;&#1054;&#1063;&#1048;&#1045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Лист1!$B$48</c:f>
              <c:strCache>
                <c:ptCount val="1"/>
                <c:pt idx="0">
                  <c:v>2020</c:v>
                </c:pt>
              </c:strCache>
            </c:strRef>
          </c:tx>
          <c:spPr>
            <a:pattFill prst="pct50">
              <a:fgClr>
                <a:sysClr val="windowText" lastClr="000000"/>
              </a:fgClr>
              <a:bgClr>
                <a:sysClr val="window" lastClr="FFFFFF"/>
              </a:bgClr>
            </a:pattFill>
            <a:ln>
              <a:noFill/>
            </a:ln>
            <a:effectLst/>
          </c:spPr>
          <c:invertIfNegative val="0"/>
          <c:val>
            <c:numRef>
              <c:f>Лист1!$C$48:$L$48</c:f>
              <c:numCache>
                <c:formatCode>#,##0</c:formatCode>
                <c:ptCount val="10"/>
                <c:pt idx="0">
                  <c:v>7548</c:v>
                </c:pt>
                <c:pt idx="1">
                  <c:v>11260</c:v>
                </c:pt>
                <c:pt idx="2">
                  <c:v>13956</c:v>
                </c:pt>
                <c:pt idx="3">
                  <c:v>16437</c:v>
                </c:pt>
                <c:pt idx="4">
                  <c:v>19474</c:v>
                </c:pt>
                <c:pt idx="5">
                  <c:v>23014</c:v>
                </c:pt>
                <c:pt idx="6">
                  <c:v>27913</c:v>
                </c:pt>
                <c:pt idx="7">
                  <c:v>34639</c:v>
                </c:pt>
                <c:pt idx="8">
                  <c:v>44908</c:v>
                </c:pt>
                <c:pt idx="9">
                  <c:v>83034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510-465D-815F-25DFAEC38138}"/>
            </c:ext>
          </c:extLst>
        </c:ser>
        <c:ser>
          <c:idx val="1"/>
          <c:order val="1"/>
          <c:tx>
            <c:strRef>
              <c:f>Лист1!$B$49</c:f>
              <c:strCache>
                <c:ptCount val="1"/>
                <c:pt idx="0">
                  <c:v>2021</c:v>
                </c:pt>
              </c:strCache>
            </c:strRef>
          </c:tx>
          <c:spPr>
            <a:pattFill prst="ltHorz">
              <a:fgClr>
                <a:sysClr val="windowText" lastClr="000000"/>
              </a:fgClr>
              <a:bgClr>
                <a:sysClr val="window" lastClr="FFFFFF"/>
              </a:bgClr>
            </a:pattFill>
            <a:ln>
              <a:noFill/>
            </a:ln>
            <a:effectLst/>
          </c:spPr>
          <c:invertIfNegative val="0"/>
          <c:val>
            <c:numRef>
              <c:f>Лист1!$C$49:$L$49</c:f>
              <c:numCache>
                <c:formatCode>#,##0</c:formatCode>
                <c:ptCount val="10"/>
                <c:pt idx="0">
                  <c:v>8412</c:v>
                </c:pt>
                <c:pt idx="1">
                  <c:v>12469</c:v>
                </c:pt>
                <c:pt idx="2">
                  <c:v>15445</c:v>
                </c:pt>
                <c:pt idx="3">
                  <c:v>18182</c:v>
                </c:pt>
                <c:pt idx="4">
                  <c:v>21509</c:v>
                </c:pt>
                <c:pt idx="5">
                  <c:v>25601</c:v>
                </c:pt>
                <c:pt idx="6">
                  <c:v>31159</c:v>
                </c:pt>
                <c:pt idx="7">
                  <c:v>37892</c:v>
                </c:pt>
                <c:pt idx="8">
                  <c:v>49026</c:v>
                </c:pt>
                <c:pt idx="9">
                  <c:v>89339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510-465D-815F-25DFAEC38138}"/>
            </c:ext>
          </c:extLst>
        </c:ser>
        <c:ser>
          <c:idx val="2"/>
          <c:order val="2"/>
          <c:tx>
            <c:strRef>
              <c:f>Лист1!$B$50</c:f>
              <c:strCache>
                <c:ptCount val="1"/>
                <c:pt idx="0">
                  <c:v>2022</c:v>
                </c:pt>
              </c:strCache>
            </c:strRef>
          </c:tx>
          <c:spPr>
            <a:pattFill prst="smConfetti">
              <a:fgClr>
                <a:sysClr val="windowText" lastClr="000000"/>
              </a:fgClr>
              <a:bgClr>
                <a:sysClr val="window" lastClr="FFFFFF"/>
              </a:bgClr>
            </a:pattFill>
            <a:ln>
              <a:noFill/>
            </a:ln>
            <a:effectLst/>
          </c:spPr>
          <c:invertIfNegative val="0"/>
          <c:val>
            <c:numRef>
              <c:f>Лист1!$C$50:$L$50</c:f>
              <c:numCache>
                <c:formatCode>#,##0</c:formatCode>
                <c:ptCount val="10"/>
                <c:pt idx="0">
                  <c:v>9643</c:v>
                </c:pt>
                <c:pt idx="1">
                  <c:v>14038</c:v>
                </c:pt>
                <c:pt idx="2">
                  <c:v>17344</c:v>
                </c:pt>
                <c:pt idx="3">
                  <c:v>20334</c:v>
                </c:pt>
                <c:pt idx="4">
                  <c:v>23712</c:v>
                </c:pt>
                <c:pt idx="5">
                  <c:v>28204</c:v>
                </c:pt>
                <c:pt idx="6">
                  <c:v>33819</c:v>
                </c:pt>
                <c:pt idx="7">
                  <c:v>41983</c:v>
                </c:pt>
                <c:pt idx="8">
                  <c:v>54729</c:v>
                </c:pt>
                <c:pt idx="9">
                  <c:v>97625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D510-465D-815F-25DFAEC38138}"/>
            </c:ext>
          </c:extLst>
        </c:ser>
        <c:ser>
          <c:idx val="3"/>
          <c:order val="3"/>
          <c:tx>
            <c:strRef>
              <c:f>Лист1!$B$51</c:f>
              <c:strCache>
                <c:ptCount val="1"/>
                <c:pt idx="0">
                  <c:v>2023</c:v>
                </c:pt>
              </c:strCache>
            </c:strRef>
          </c:tx>
          <c:spPr>
            <a:pattFill prst="ltDnDiag">
              <a:fgClr>
                <a:sysClr val="windowText" lastClr="000000"/>
              </a:fgClr>
              <a:bgClr>
                <a:sysClr val="window" lastClr="FFFFFF"/>
              </a:bgClr>
            </a:pattFill>
            <a:ln>
              <a:noFill/>
            </a:ln>
            <a:effectLst/>
          </c:spPr>
          <c:invertIfNegative val="0"/>
          <c:val>
            <c:numRef>
              <c:f>Лист1!$C$51:$L$51</c:f>
              <c:numCache>
                <c:formatCode>#,##0</c:formatCode>
                <c:ptCount val="10"/>
                <c:pt idx="0">
                  <c:v>10829</c:v>
                </c:pt>
                <c:pt idx="1">
                  <c:v>16007</c:v>
                </c:pt>
                <c:pt idx="2">
                  <c:v>19361</c:v>
                </c:pt>
                <c:pt idx="3">
                  <c:v>22801</c:v>
                </c:pt>
                <c:pt idx="4">
                  <c:v>26503</c:v>
                </c:pt>
                <c:pt idx="5">
                  <c:v>31523</c:v>
                </c:pt>
                <c:pt idx="6">
                  <c:v>37680</c:v>
                </c:pt>
                <c:pt idx="7">
                  <c:v>46507</c:v>
                </c:pt>
                <c:pt idx="8">
                  <c:v>63080</c:v>
                </c:pt>
                <c:pt idx="9">
                  <c:v>120799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D510-465D-815F-25DFAEC38138}"/>
            </c:ext>
          </c:extLst>
        </c:ser>
        <c:ser>
          <c:idx val="4"/>
          <c:order val="4"/>
          <c:tx>
            <c:strRef>
              <c:f>Лист1!$B$52</c:f>
              <c:strCache>
                <c:ptCount val="1"/>
                <c:pt idx="0">
                  <c:v>2024</c:v>
                </c:pt>
              </c:strCache>
            </c:strRef>
          </c:tx>
          <c:spPr>
            <a:pattFill prst="pct75">
              <a:fgClr>
                <a:sysClr val="windowText" lastClr="000000"/>
              </a:fgClr>
              <a:bgClr>
                <a:sysClr val="window" lastClr="FFFFFF"/>
              </a:bgClr>
            </a:pattFill>
            <a:ln>
              <a:noFill/>
            </a:ln>
            <a:effectLst/>
          </c:spPr>
          <c:invertIfNegative val="0"/>
          <c:val>
            <c:numRef>
              <c:f>Лист1!$C$52:$L$52</c:f>
              <c:numCache>
                <c:formatCode>#,##0</c:formatCode>
                <c:ptCount val="10"/>
                <c:pt idx="0">
                  <c:v>12335</c:v>
                </c:pt>
                <c:pt idx="1">
                  <c:v>18092</c:v>
                </c:pt>
                <c:pt idx="2">
                  <c:v>22020</c:v>
                </c:pt>
                <c:pt idx="3">
                  <c:v>25644</c:v>
                </c:pt>
                <c:pt idx="4">
                  <c:v>30280</c:v>
                </c:pt>
                <c:pt idx="5">
                  <c:v>35624</c:v>
                </c:pt>
                <c:pt idx="6">
                  <c:v>43345</c:v>
                </c:pt>
                <c:pt idx="7">
                  <c:v>53968</c:v>
                </c:pt>
                <c:pt idx="8">
                  <c:v>72140</c:v>
                </c:pt>
                <c:pt idx="9">
                  <c:v>124373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D510-465D-815F-25DFAEC3813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-418453408"/>
        <c:axId val="-418453952"/>
      </c:barChart>
      <c:catAx>
        <c:axId val="-41845340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Децильные группы (расположены в порядке увеличения)</a:t>
                </a:r>
              </a:p>
            </c:rich>
          </c:tx>
          <c:layout>
            <c:manualLayout>
              <c:xMode val="edge"/>
              <c:yMode val="edge"/>
              <c:x val="0.2756251140941231"/>
              <c:y val="0.9427624527066566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418453952"/>
        <c:crosses val="autoZero"/>
        <c:auto val="1"/>
        <c:lblAlgn val="ctr"/>
        <c:lblOffset val="100"/>
        <c:noMultiLvlLbl val="0"/>
      </c:catAx>
      <c:valAx>
        <c:axId val="-41845395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Среднедушевой денежный</a:t>
                </a:r>
                <a:r>
                  <a:rPr lang="ru-RU" baseline="0"/>
                  <a:t> доход группы (тысяч рублей в месяц)</a:t>
                </a:r>
                <a:endParaRPr lang="ru-RU"/>
              </a:p>
            </c:rich>
          </c:tx>
          <c:layout>
            <c:manualLayout>
              <c:xMode val="edge"/>
              <c:yMode val="edge"/>
              <c:x val="2.6618269812462191E-2"/>
              <c:y val="3.7581389231701276E-2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418453408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ru-RU" sz="1200" b="0" i="0" baseline="0">
                <a:effectLst/>
              </a:rPr>
              <a:t>Динамика доходов с 2020 по 2024 год</a:t>
            </a:r>
            <a:endParaRPr lang="ru-RU" sz="1050">
              <a:effectLst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'Лист3.Вологда конф.'!$AV$3</c:f>
              <c:strCache>
                <c:ptCount val="1"/>
                <c:pt idx="0">
                  <c:v>Доход 1-ой децильной группы</c:v>
                </c:pt>
              </c:strCache>
            </c:strRef>
          </c:tx>
          <c:spPr>
            <a:ln w="12700" cap="rnd" cmpd="sng">
              <a:solidFill>
                <a:schemeClr val="tx1"/>
              </a:solidFill>
              <a:prstDash val="solid"/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dLbls>
            <c:dLbl>
              <c:idx val="4"/>
              <c:layout>
                <c:manualLayout>
                  <c:x val="-4.3143631436314521E-2"/>
                  <c:y val="-3.008607794993367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'Лист3.Вологда конф.'!$AU$4:$AU$8</c:f>
              <c:numCache>
                <c:formatCode>General</c:formatCode>
                <c:ptCount val="5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2023</c:v>
                </c:pt>
                <c:pt idx="4">
                  <c:v>2024</c:v>
                </c:pt>
              </c:numCache>
            </c:numRef>
          </c:cat>
          <c:val>
            <c:numRef>
              <c:f>'Лист3.Вологда конф.'!$AV$4:$AV$8</c:f>
              <c:numCache>
                <c:formatCode>General</c:formatCode>
                <c:ptCount val="5"/>
                <c:pt idx="0">
                  <c:v>7548</c:v>
                </c:pt>
                <c:pt idx="1">
                  <c:v>8412</c:v>
                </c:pt>
                <c:pt idx="2">
                  <c:v>9643</c:v>
                </c:pt>
                <c:pt idx="3">
                  <c:v>10829</c:v>
                </c:pt>
                <c:pt idx="4">
                  <c:v>12335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'Лист3.Вологда конф.'!$AW$3</c:f>
              <c:strCache>
                <c:ptCount val="1"/>
                <c:pt idx="0">
                  <c:v>Минимальный размер оплаты труда</c:v>
                </c:pt>
              </c:strCache>
            </c:strRef>
          </c:tx>
          <c:spPr>
            <a:ln w="28575" cap="rnd">
              <a:solidFill>
                <a:schemeClr val="tx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'Лист3.Вологда конф.'!$AU$4:$AU$8</c:f>
              <c:numCache>
                <c:formatCode>General</c:formatCode>
                <c:ptCount val="5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2023</c:v>
                </c:pt>
                <c:pt idx="4">
                  <c:v>2024</c:v>
                </c:pt>
              </c:numCache>
            </c:numRef>
          </c:cat>
          <c:val>
            <c:numRef>
              <c:f>'Лист3.Вологда конф.'!$AW$4:$AW$8</c:f>
              <c:numCache>
                <c:formatCode>General</c:formatCode>
                <c:ptCount val="5"/>
                <c:pt idx="0">
                  <c:v>12230</c:v>
                </c:pt>
                <c:pt idx="1">
                  <c:v>12792</c:v>
                </c:pt>
                <c:pt idx="2">
                  <c:v>13890</c:v>
                </c:pt>
                <c:pt idx="3">
                  <c:v>16242</c:v>
                </c:pt>
                <c:pt idx="4">
                  <c:v>19242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'Лист3.Вологда конф.'!$AX$3</c:f>
              <c:strCache>
                <c:ptCount val="1"/>
                <c:pt idx="0">
                  <c:v>Доход 1-ой децильной группы с учетом инфляции</c:v>
                </c:pt>
              </c:strCache>
            </c:strRef>
          </c:tx>
          <c:spPr>
            <a:ln w="19050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b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'Лист3.Вологда конф.'!$AU$4:$AU$8</c:f>
              <c:numCache>
                <c:formatCode>General</c:formatCode>
                <c:ptCount val="5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2023</c:v>
                </c:pt>
                <c:pt idx="4">
                  <c:v>2024</c:v>
                </c:pt>
              </c:numCache>
            </c:numRef>
          </c:cat>
          <c:val>
            <c:numRef>
              <c:f>'Лист3.Вологда конф.'!$AX$4:$AX$8</c:f>
              <c:numCache>
                <c:formatCode>General</c:formatCode>
                <c:ptCount val="5"/>
                <c:pt idx="0">
                  <c:v>7208</c:v>
                </c:pt>
                <c:pt idx="1">
                  <c:v>8126</c:v>
                </c:pt>
                <c:pt idx="2">
                  <c:v>8997</c:v>
                </c:pt>
                <c:pt idx="3">
                  <c:v>9335</c:v>
                </c:pt>
                <c:pt idx="4">
                  <c:v>11595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'Лист3.Вологда конф.'!$AY$3</c:f>
              <c:strCache>
                <c:ptCount val="1"/>
                <c:pt idx="0">
                  <c:v>Границы бедности</c:v>
                </c:pt>
              </c:strCache>
            </c:strRef>
          </c:tx>
          <c:spPr>
            <a:ln w="12700" cap="sq">
              <a:solidFill>
                <a:schemeClr val="tx1"/>
              </a:solidFill>
              <a:prstDash val="lgDash"/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dLbls>
            <c:dLbl>
              <c:idx val="0"/>
              <c:layout>
                <c:manualLayout>
                  <c:x val="-1.3008130081300813E-2"/>
                  <c:y val="1.720430107526881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8.6720867208672885E-3"/>
                  <c:y val="8.6021505376344086E-3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2.1680216802168022E-3"/>
                  <c:y val="1.720430107526881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-1.3008130081300813E-2"/>
                  <c:y val="1.1469534050179211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4"/>
              <c:layout>
                <c:manualLayout>
                  <c:x val="-8.6720867208672087E-3"/>
                  <c:y val="-5.2568090458921263E-17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'Лист3.Вологда конф.'!$AU$4:$AU$8</c:f>
              <c:numCache>
                <c:formatCode>General</c:formatCode>
                <c:ptCount val="5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2023</c:v>
                </c:pt>
                <c:pt idx="4">
                  <c:v>2024</c:v>
                </c:pt>
              </c:numCache>
            </c:numRef>
          </c:cat>
          <c:val>
            <c:numRef>
              <c:f>'Лист3.Вологда конф.'!$AY$4:$AY$8</c:f>
              <c:numCache>
                <c:formatCode>General</c:formatCode>
                <c:ptCount val="5"/>
                <c:pt idx="0">
                  <c:v>11329</c:v>
                </c:pt>
                <c:pt idx="1">
                  <c:v>11908</c:v>
                </c:pt>
                <c:pt idx="2">
                  <c:v>13545</c:v>
                </c:pt>
                <c:pt idx="3">
                  <c:v>14339</c:v>
                </c:pt>
                <c:pt idx="4">
                  <c:v>15552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418442528"/>
        <c:axId val="-418446880"/>
      </c:lineChart>
      <c:catAx>
        <c:axId val="-41844252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Годы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418446880"/>
        <c:crosses val="autoZero"/>
        <c:auto val="1"/>
        <c:lblAlgn val="ctr"/>
        <c:lblOffset val="100"/>
        <c:noMultiLvlLbl val="0"/>
      </c:catAx>
      <c:valAx>
        <c:axId val="-41844688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sz="1050" b="0" i="0" baseline="0">
                    <a:effectLst/>
                  </a:rPr>
                  <a:t>Денежный доход (тысяч рубоей в месяц)</a:t>
                </a:r>
                <a:endParaRPr lang="ru-RU" sz="500">
                  <a:effectLst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4184425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25690510637389841"/>
          <c:y val="0.79354703242739821"/>
          <c:w val="0.53822230757740652"/>
          <c:h val="0.18924866649733299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55D12B-9F01-4C81-B877-A01571FDEC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</TotalTime>
  <Pages>8</Pages>
  <Words>3489</Words>
  <Characters>19891</Characters>
  <Application>Microsoft Office Word</Application>
  <DocSecurity>0</DocSecurity>
  <Lines>165</Lines>
  <Paragraphs>46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Давиденко В.А.</dc:creator>
  <cp:lastModifiedBy>Нагоричная Мария Руслановна</cp:lastModifiedBy>
  <cp:revision>16</cp:revision>
  <dcterms:created xsi:type="dcterms:W3CDTF">2026-03-18T16:01:00Z</dcterms:created>
  <dcterms:modified xsi:type="dcterms:W3CDTF">2026-03-19T09:45:00Z</dcterms:modified>
</cp:coreProperties>
</file>