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22F68" w:rsidRPr="00E7057E" w:rsidRDefault="00C22F68" w:rsidP="00C22F68">
      <w:pPr>
        <w:spacing w:line="240" w:lineRule="auto"/>
        <w:ind w:left="-540" w:firstLine="540"/>
        <w:rPr>
          <w:rFonts w:eastAsia="Times New Roman" w:cs="Times New Roman"/>
          <w:b/>
          <w:sz w:val="24"/>
          <w:lang w:eastAsia="ru-RU"/>
        </w:rPr>
      </w:pPr>
      <w:r w:rsidRPr="002E1784">
        <w:rPr>
          <w:rFonts w:eastAsia="Times New Roman" w:cs="Times New Roman"/>
          <w:b/>
          <w:sz w:val="24"/>
          <w:lang w:eastAsia="ru-RU"/>
        </w:rPr>
        <w:t>УДК/ББК</w:t>
      </w:r>
      <w:r w:rsidR="00E7057E">
        <w:rPr>
          <w:rFonts w:eastAsia="Times New Roman" w:cs="Times New Roman"/>
          <w:b/>
          <w:sz w:val="24"/>
          <w:lang w:eastAsia="ru-RU"/>
        </w:rPr>
        <w:t xml:space="preserve"> </w:t>
      </w:r>
      <w:r w:rsidR="00E7057E" w:rsidRPr="00E7057E">
        <w:rPr>
          <w:rFonts w:eastAsia="Times New Roman" w:cs="Times New Roman"/>
          <w:b/>
          <w:sz w:val="24"/>
          <w:lang w:eastAsia="ru-RU"/>
        </w:rPr>
        <w:t>331.522</w:t>
      </w:r>
      <w:r w:rsidR="00E7057E" w:rsidRPr="00FC4CF3">
        <w:rPr>
          <w:rFonts w:eastAsia="Times New Roman" w:cs="Times New Roman"/>
          <w:b/>
          <w:sz w:val="24"/>
          <w:lang w:eastAsia="ru-RU"/>
        </w:rPr>
        <w:t>/65.240</w:t>
      </w:r>
    </w:p>
    <w:p w:rsidR="00C22F68" w:rsidRPr="005865F6" w:rsidRDefault="005865F6" w:rsidP="005865F6">
      <w:pPr>
        <w:spacing w:line="240" w:lineRule="auto"/>
        <w:jc w:val="right"/>
        <w:rPr>
          <w:b/>
          <w:bCs/>
          <w:sz w:val="24"/>
          <w:szCs w:val="24"/>
        </w:rPr>
      </w:pPr>
      <w:r>
        <w:rPr>
          <w:b/>
          <w:bCs/>
          <w:sz w:val="24"/>
          <w:szCs w:val="24"/>
        </w:rPr>
        <w:t>Фетюков А.В.</w:t>
      </w:r>
    </w:p>
    <w:p w:rsidR="00DE7835" w:rsidRPr="00E7057E" w:rsidRDefault="007C036A" w:rsidP="00405FA5">
      <w:pPr>
        <w:spacing w:line="240" w:lineRule="auto"/>
        <w:jc w:val="center"/>
        <w:rPr>
          <w:b/>
          <w:bCs/>
          <w:sz w:val="24"/>
          <w:szCs w:val="24"/>
        </w:rPr>
      </w:pPr>
      <w:r>
        <w:rPr>
          <w:b/>
          <w:bCs/>
          <w:sz w:val="24"/>
          <w:szCs w:val="24"/>
        </w:rPr>
        <w:t>АНАЛИЗ ГОТОВНОСТИ</w:t>
      </w:r>
      <w:r w:rsidRPr="00E7057E">
        <w:rPr>
          <w:b/>
          <w:bCs/>
          <w:sz w:val="24"/>
          <w:szCs w:val="24"/>
        </w:rPr>
        <w:t xml:space="preserve"> </w:t>
      </w:r>
      <w:r>
        <w:rPr>
          <w:b/>
          <w:bCs/>
          <w:sz w:val="24"/>
          <w:szCs w:val="24"/>
        </w:rPr>
        <w:t>АСПИРАНТОВ</w:t>
      </w:r>
      <w:r w:rsidRPr="00E7057E">
        <w:rPr>
          <w:b/>
          <w:bCs/>
          <w:sz w:val="24"/>
          <w:szCs w:val="24"/>
        </w:rPr>
        <w:t xml:space="preserve"> К РАБОТЕ В НАУКЕ (</w:t>
      </w:r>
      <w:r w:rsidR="00F97FF7">
        <w:rPr>
          <w:b/>
          <w:bCs/>
          <w:sz w:val="24"/>
          <w:szCs w:val="24"/>
        </w:rPr>
        <w:t>НА МАТЕРИАЛАХ</w:t>
      </w:r>
      <w:r>
        <w:rPr>
          <w:b/>
          <w:bCs/>
          <w:sz w:val="24"/>
          <w:szCs w:val="24"/>
        </w:rPr>
        <w:t xml:space="preserve"> </w:t>
      </w:r>
      <w:r w:rsidRPr="00E7057E">
        <w:rPr>
          <w:b/>
          <w:bCs/>
          <w:sz w:val="24"/>
          <w:szCs w:val="24"/>
        </w:rPr>
        <w:t>ВОЛОГОДСКОЙ ОБЛАСТИ)</w:t>
      </w:r>
    </w:p>
    <w:p w:rsidR="00405FA5" w:rsidRDefault="00405FA5" w:rsidP="00405FA5">
      <w:pPr>
        <w:spacing w:line="240" w:lineRule="auto"/>
        <w:ind w:firstLine="709"/>
        <w:rPr>
          <w:sz w:val="24"/>
          <w:szCs w:val="24"/>
        </w:rPr>
      </w:pPr>
    </w:p>
    <w:p w:rsidR="003D0B2A" w:rsidRDefault="00E7057E" w:rsidP="00405FA5">
      <w:pPr>
        <w:spacing w:line="240" w:lineRule="auto"/>
        <w:ind w:firstLine="709"/>
        <w:rPr>
          <w:i/>
          <w:sz w:val="24"/>
          <w:szCs w:val="24"/>
        </w:rPr>
      </w:pPr>
      <w:r w:rsidRPr="00E7057E">
        <w:rPr>
          <w:b/>
          <w:sz w:val="24"/>
          <w:szCs w:val="24"/>
        </w:rPr>
        <w:t>Аннотация.</w:t>
      </w:r>
      <w:r>
        <w:rPr>
          <w:b/>
          <w:sz w:val="24"/>
          <w:szCs w:val="24"/>
        </w:rPr>
        <w:t xml:space="preserve"> </w:t>
      </w:r>
      <w:r w:rsidRPr="005865F6">
        <w:rPr>
          <w:i/>
          <w:sz w:val="24"/>
          <w:szCs w:val="24"/>
        </w:rPr>
        <w:t xml:space="preserve">В </w:t>
      </w:r>
      <w:r w:rsidR="007C036A">
        <w:rPr>
          <w:i/>
          <w:sz w:val="24"/>
          <w:szCs w:val="24"/>
        </w:rPr>
        <w:t>статье исследуется</w:t>
      </w:r>
      <w:r w:rsidRPr="005865F6">
        <w:rPr>
          <w:i/>
          <w:sz w:val="24"/>
          <w:szCs w:val="24"/>
        </w:rPr>
        <w:t xml:space="preserve"> готовность аспирантов Вологодской области к работе в науке. Установлено, что большая часть аспирантов </w:t>
      </w:r>
      <w:r w:rsidR="006112AC" w:rsidRPr="005865F6">
        <w:rPr>
          <w:i/>
          <w:sz w:val="24"/>
          <w:szCs w:val="24"/>
        </w:rPr>
        <w:t xml:space="preserve">планируют после завершения обучения работать в науке и считают, что у них достаточно для этого знаний. С помощью кластеризации выделены и проанализированы группы аспирантов, </w:t>
      </w:r>
      <w:r w:rsidR="007C036A">
        <w:rPr>
          <w:i/>
          <w:sz w:val="24"/>
          <w:szCs w:val="24"/>
        </w:rPr>
        <w:t>среди которых есть те, кто планирует работать в науке, но</w:t>
      </w:r>
      <w:r w:rsidR="003D0B2A">
        <w:rPr>
          <w:i/>
          <w:sz w:val="24"/>
          <w:szCs w:val="24"/>
        </w:rPr>
        <w:t xml:space="preserve"> считае</w:t>
      </w:r>
      <w:r w:rsidR="006112AC" w:rsidRPr="005865F6">
        <w:rPr>
          <w:i/>
          <w:sz w:val="24"/>
          <w:szCs w:val="24"/>
        </w:rPr>
        <w:t xml:space="preserve">т, что </w:t>
      </w:r>
      <w:r w:rsidR="003D0B2A" w:rsidRPr="003D0B2A">
        <w:rPr>
          <w:i/>
          <w:sz w:val="24"/>
          <w:szCs w:val="24"/>
        </w:rPr>
        <w:t>знаний, полученных в ходе обучения</w:t>
      </w:r>
      <w:r w:rsidR="003D0B2A">
        <w:rPr>
          <w:i/>
          <w:sz w:val="24"/>
          <w:szCs w:val="24"/>
        </w:rPr>
        <w:t>, у них недостаточно для участия в научных исследованиях.</w:t>
      </w:r>
    </w:p>
    <w:p w:rsidR="006112AC" w:rsidRPr="005865F6" w:rsidRDefault="005865F6" w:rsidP="00405FA5">
      <w:pPr>
        <w:spacing w:line="240" w:lineRule="auto"/>
        <w:ind w:firstLine="709"/>
        <w:rPr>
          <w:i/>
          <w:sz w:val="24"/>
          <w:szCs w:val="24"/>
        </w:rPr>
      </w:pPr>
      <w:r>
        <w:rPr>
          <w:b/>
          <w:sz w:val="24"/>
          <w:szCs w:val="24"/>
        </w:rPr>
        <w:t>Ключевые слова:</w:t>
      </w:r>
      <w:r w:rsidR="006112AC">
        <w:rPr>
          <w:b/>
          <w:sz w:val="24"/>
          <w:szCs w:val="24"/>
        </w:rPr>
        <w:t xml:space="preserve"> </w:t>
      </w:r>
      <w:r>
        <w:rPr>
          <w:i/>
          <w:sz w:val="24"/>
          <w:szCs w:val="24"/>
        </w:rPr>
        <w:t>а</w:t>
      </w:r>
      <w:r w:rsidR="006112AC" w:rsidRPr="005865F6">
        <w:rPr>
          <w:i/>
          <w:sz w:val="24"/>
          <w:szCs w:val="24"/>
        </w:rPr>
        <w:t>спиранты; компетенции; молодые ученые; работа по специальности.</w:t>
      </w:r>
    </w:p>
    <w:p w:rsidR="00E7057E" w:rsidRPr="00C22F68" w:rsidRDefault="00E7057E" w:rsidP="00405FA5">
      <w:pPr>
        <w:spacing w:line="240" w:lineRule="auto"/>
        <w:ind w:firstLine="709"/>
        <w:rPr>
          <w:sz w:val="24"/>
          <w:szCs w:val="24"/>
        </w:rPr>
      </w:pPr>
    </w:p>
    <w:p w:rsidR="00772E92" w:rsidRDefault="00772E92" w:rsidP="00772E92">
      <w:pPr>
        <w:spacing w:line="240" w:lineRule="auto"/>
        <w:ind w:firstLine="709"/>
        <w:rPr>
          <w:sz w:val="24"/>
          <w:szCs w:val="24"/>
        </w:rPr>
      </w:pPr>
      <w:r>
        <w:rPr>
          <w:sz w:val="24"/>
          <w:szCs w:val="24"/>
        </w:rPr>
        <w:t>Кадровый потенциал науки – тема, которая, кажется, будет всегда актуальна для изучения. Однако в последнее время интерес ней обусловлен рядом проблем, сложившихся в сфере подготовки научно-исследовательских и научно-педагогических кадров, особенно на уровне регионов.</w:t>
      </w:r>
    </w:p>
    <w:p w:rsidR="00DE653E" w:rsidRPr="00DE653E" w:rsidRDefault="0004615D" w:rsidP="00DE653E">
      <w:pPr>
        <w:spacing w:line="240" w:lineRule="auto"/>
        <w:ind w:firstLine="709"/>
        <w:rPr>
          <w:sz w:val="24"/>
          <w:szCs w:val="24"/>
        </w:rPr>
      </w:pPr>
      <w:r>
        <w:rPr>
          <w:sz w:val="24"/>
          <w:szCs w:val="24"/>
        </w:rPr>
        <w:t xml:space="preserve">Помимо сокращения численности молодежи в стране и регионах, </w:t>
      </w:r>
      <w:r w:rsidR="00F97FF7">
        <w:rPr>
          <w:sz w:val="24"/>
          <w:szCs w:val="24"/>
        </w:rPr>
        <w:t>исследователи выделяют</w:t>
      </w:r>
      <w:r w:rsidR="00772E92">
        <w:rPr>
          <w:sz w:val="24"/>
          <w:szCs w:val="24"/>
        </w:rPr>
        <w:t xml:space="preserve"> территориальные диспропорции</w:t>
      </w:r>
      <w:r w:rsidR="00772E92" w:rsidRPr="00772E92">
        <w:rPr>
          <w:sz w:val="24"/>
          <w:szCs w:val="24"/>
        </w:rPr>
        <w:t xml:space="preserve"> </w:t>
      </w:r>
      <w:r>
        <w:rPr>
          <w:sz w:val="24"/>
          <w:szCs w:val="24"/>
        </w:rPr>
        <w:t>в подготовке аспирантов</w:t>
      </w:r>
      <w:r w:rsidR="00F97FF7">
        <w:rPr>
          <w:sz w:val="24"/>
          <w:szCs w:val="24"/>
        </w:rPr>
        <w:t xml:space="preserve"> –</w:t>
      </w:r>
      <w:r>
        <w:rPr>
          <w:sz w:val="24"/>
          <w:szCs w:val="24"/>
        </w:rPr>
        <w:t xml:space="preserve"> высокая степень</w:t>
      </w:r>
      <w:r w:rsidRPr="0004615D">
        <w:rPr>
          <w:sz w:val="24"/>
          <w:szCs w:val="24"/>
        </w:rPr>
        <w:t xml:space="preserve"> концентрации высококвалифицированной рабочей силы, кадров науки и инноваций в крупных городах, прежде всего Москве и </w:t>
      </w:r>
      <w:r>
        <w:rPr>
          <w:sz w:val="24"/>
          <w:szCs w:val="24"/>
        </w:rPr>
        <w:t>Санкт-Петербурге, разница</w:t>
      </w:r>
      <w:r w:rsidRPr="0004615D">
        <w:rPr>
          <w:sz w:val="24"/>
          <w:szCs w:val="24"/>
        </w:rPr>
        <w:t xml:space="preserve"> в качестве образования</w:t>
      </w:r>
      <w:r>
        <w:rPr>
          <w:sz w:val="24"/>
          <w:szCs w:val="24"/>
        </w:rPr>
        <w:t xml:space="preserve">. По данным статистики, </w:t>
      </w:r>
      <w:r w:rsidR="00DE653E">
        <w:rPr>
          <w:sz w:val="24"/>
          <w:szCs w:val="24"/>
        </w:rPr>
        <w:t>в 2020-2024</w:t>
      </w:r>
      <w:r>
        <w:rPr>
          <w:sz w:val="24"/>
          <w:szCs w:val="24"/>
        </w:rPr>
        <w:t xml:space="preserve"> гг. численность аспирантов в Вологодской области на конец года </w:t>
      </w:r>
      <w:r w:rsidR="00DE653E">
        <w:rPr>
          <w:sz w:val="24"/>
          <w:szCs w:val="24"/>
        </w:rPr>
        <w:t>сократилась более, чем в 3</w:t>
      </w:r>
      <w:r>
        <w:rPr>
          <w:sz w:val="24"/>
          <w:szCs w:val="24"/>
        </w:rPr>
        <w:t xml:space="preserve"> раза, с 202 чел. до </w:t>
      </w:r>
      <w:r w:rsidR="00DE653E" w:rsidRPr="00DE653E">
        <w:rPr>
          <w:sz w:val="24"/>
          <w:szCs w:val="24"/>
        </w:rPr>
        <w:t>58</w:t>
      </w:r>
      <w:r>
        <w:rPr>
          <w:sz w:val="24"/>
          <w:szCs w:val="24"/>
        </w:rPr>
        <w:t xml:space="preserve"> чел</w:t>
      </w:r>
      <w:r w:rsidR="00207E87">
        <w:rPr>
          <w:sz w:val="24"/>
          <w:szCs w:val="24"/>
        </w:rPr>
        <w:t xml:space="preserve"> </w:t>
      </w:r>
      <w:r w:rsidR="00207E87" w:rsidRPr="00207E87">
        <w:rPr>
          <w:sz w:val="24"/>
          <w:szCs w:val="24"/>
        </w:rPr>
        <w:t>[7]</w:t>
      </w:r>
      <w:r>
        <w:rPr>
          <w:sz w:val="24"/>
          <w:szCs w:val="24"/>
        </w:rPr>
        <w:t xml:space="preserve">. В то время как в столичном регионе за период </w:t>
      </w:r>
      <w:r w:rsidR="00DE653E">
        <w:rPr>
          <w:sz w:val="24"/>
          <w:szCs w:val="24"/>
        </w:rPr>
        <w:t xml:space="preserve">2020-2023 гг. </w:t>
      </w:r>
      <w:r>
        <w:rPr>
          <w:sz w:val="24"/>
          <w:szCs w:val="24"/>
        </w:rPr>
        <w:t>их численность существенно возросла; в Москве с 25777 чел. до 45464 чел. (в 1,8 раза), в Московской области с 2859 чел. 3778 чел</w:t>
      </w:r>
      <w:r w:rsidR="000A6402" w:rsidRPr="00DE653E">
        <w:rPr>
          <w:sz w:val="24"/>
          <w:szCs w:val="24"/>
        </w:rPr>
        <w:t xml:space="preserve"> [</w:t>
      </w:r>
      <w:r w:rsidR="00207E87">
        <w:rPr>
          <w:sz w:val="24"/>
          <w:szCs w:val="24"/>
        </w:rPr>
        <w:t>8</w:t>
      </w:r>
      <w:r w:rsidR="000A6402" w:rsidRPr="00DE653E">
        <w:rPr>
          <w:sz w:val="24"/>
          <w:szCs w:val="24"/>
        </w:rPr>
        <w:t>]</w:t>
      </w:r>
      <w:r>
        <w:rPr>
          <w:sz w:val="24"/>
          <w:szCs w:val="24"/>
        </w:rPr>
        <w:t>. (в 1,3 раза). Эти регионы привлекательны</w:t>
      </w:r>
      <w:r w:rsidR="00886EA7">
        <w:rPr>
          <w:sz w:val="24"/>
          <w:szCs w:val="24"/>
        </w:rPr>
        <w:t xml:space="preserve"> не только своими карьерными возможностями, но и качеством </w:t>
      </w:r>
      <w:r w:rsidR="000A6402">
        <w:rPr>
          <w:sz w:val="24"/>
          <w:szCs w:val="24"/>
        </w:rPr>
        <w:t>образования и инфраструктурой, в которых формируются профессиональные компетенции молодых ученых</w:t>
      </w:r>
      <w:r w:rsidR="00886EA7">
        <w:rPr>
          <w:sz w:val="24"/>
          <w:szCs w:val="24"/>
        </w:rPr>
        <w:t>.</w:t>
      </w:r>
      <w:r w:rsidR="000A6402">
        <w:rPr>
          <w:sz w:val="24"/>
          <w:szCs w:val="24"/>
        </w:rPr>
        <w:t xml:space="preserve"> Например, в рейтинге</w:t>
      </w:r>
      <w:r w:rsidR="000A6402" w:rsidRPr="000A6402">
        <w:rPr>
          <w:sz w:val="24"/>
          <w:szCs w:val="24"/>
        </w:rPr>
        <w:t xml:space="preserve"> научно-технологического развития рег</w:t>
      </w:r>
      <w:r w:rsidR="000A6402">
        <w:rPr>
          <w:sz w:val="24"/>
          <w:szCs w:val="24"/>
        </w:rPr>
        <w:t>ионов России по итогам 202</w:t>
      </w:r>
      <w:r w:rsidR="00DE653E">
        <w:rPr>
          <w:sz w:val="24"/>
          <w:szCs w:val="24"/>
        </w:rPr>
        <w:t>3 г., составленном Министерством науки и высшего образования</w:t>
      </w:r>
      <w:r w:rsidR="00F97FF7">
        <w:rPr>
          <w:sz w:val="24"/>
          <w:szCs w:val="24"/>
        </w:rPr>
        <w:t xml:space="preserve"> лидируют</w:t>
      </w:r>
      <w:r w:rsidR="000A6402" w:rsidRPr="000A6402">
        <w:rPr>
          <w:sz w:val="24"/>
          <w:szCs w:val="24"/>
        </w:rPr>
        <w:t xml:space="preserve"> </w:t>
      </w:r>
      <w:r w:rsidR="00DE653E">
        <w:rPr>
          <w:sz w:val="24"/>
          <w:szCs w:val="24"/>
        </w:rPr>
        <w:t>Москв</w:t>
      </w:r>
      <w:r w:rsidR="00F97FF7">
        <w:rPr>
          <w:sz w:val="24"/>
          <w:szCs w:val="24"/>
        </w:rPr>
        <w:t>а</w:t>
      </w:r>
      <w:r w:rsidR="000A6402" w:rsidRPr="000A6402">
        <w:rPr>
          <w:sz w:val="24"/>
          <w:szCs w:val="24"/>
        </w:rPr>
        <w:t>, Санкт-Петербург, Республик</w:t>
      </w:r>
      <w:r w:rsidR="00F97FF7">
        <w:rPr>
          <w:sz w:val="24"/>
          <w:szCs w:val="24"/>
        </w:rPr>
        <w:t>а</w:t>
      </w:r>
      <w:r w:rsidR="00DE653E">
        <w:rPr>
          <w:sz w:val="24"/>
          <w:szCs w:val="24"/>
        </w:rPr>
        <w:t xml:space="preserve"> Татарстан, Томск</w:t>
      </w:r>
      <w:r w:rsidR="00F97FF7">
        <w:rPr>
          <w:sz w:val="24"/>
          <w:szCs w:val="24"/>
        </w:rPr>
        <w:t>ая</w:t>
      </w:r>
      <w:r w:rsidR="00DE653E">
        <w:rPr>
          <w:sz w:val="24"/>
          <w:szCs w:val="24"/>
        </w:rPr>
        <w:t>, Новосибирск</w:t>
      </w:r>
      <w:r w:rsidR="00F97FF7">
        <w:rPr>
          <w:sz w:val="24"/>
          <w:szCs w:val="24"/>
        </w:rPr>
        <w:t>ая</w:t>
      </w:r>
      <w:r w:rsidR="00DE653E">
        <w:rPr>
          <w:sz w:val="24"/>
          <w:szCs w:val="24"/>
        </w:rPr>
        <w:t>, Нижегородск</w:t>
      </w:r>
      <w:r w:rsidR="00F97FF7">
        <w:rPr>
          <w:sz w:val="24"/>
          <w:szCs w:val="24"/>
        </w:rPr>
        <w:t>ая</w:t>
      </w:r>
      <w:r w:rsidR="00DE653E">
        <w:rPr>
          <w:sz w:val="24"/>
          <w:szCs w:val="24"/>
        </w:rPr>
        <w:t>, Московск</w:t>
      </w:r>
      <w:r w:rsidR="00F97FF7">
        <w:rPr>
          <w:sz w:val="24"/>
          <w:szCs w:val="24"/>
        </w:rPr>
        <w:t>ая</w:t>
      </w:r>
      <w:r w:rsidR="00DE653E">
        <w:rPr>
          <w:sz w:val="24"/>
          <w:szCs w:val="24"/>
        </w:rPr>
        <w:t xml:space="preserve"> области, Республик</w:t>
      </w:r>
      <w:r w:rsidR="00F97FF7">
        <w:rPr>
          <w:sz w:val="24"/>
          <w:szCs w:val="24"/>
        </w:rPr>
        <w:t>а</w:t>
      </w:r>
      <w:r w:rsidR="00DE653E">
        <w:rPr>
          <w:sz w:val="24"/>
          <w:szCs w:val="24"/>
        </w:rPr>
        <w:t xml:space="preserve"> Башкортостан, Свердловск</w:t>
      </w:r>
      <w:r w:rsidR="00F97FF7">
        <w:rPr>
          <w:sz w:val="24"/>
          <w:szCs w:val="24"/>
        </w:rPr>
        <w:t xml:space="preserve">ая и </w:t>
      </w:r>
      <w:r w:rsidR="00DE653E">
        <w:rPr>
          <w:sz w:val="24"/>
          <w:szCs w:val="24"/>
        </w:rPr>
        <w:t>Самарск</w:t>
      </w:r>
      <w:r w:rsidR="00F97FF7">
        <w:rPr>
          <w:sz w:val="24"/>
          <w:szCs w:val="24"/>
        </w:rPr>
        <w:t>ая</w:t>
      </w:r>
      <w:r w:rsidR="00DE653E">
        <w:rPr>
          <w:sz w:val="24"/>
          <w:szCs w:val="24"/>
        </w:rPr>
        <w:t xml:space="preserve"> област</w:t>
      </w:r>
      <w:r w:rsidR="00F97FF7">
        <w:rPr>
          <w:sz w:val="24"/>
          <w:szCs w:val="24"/>
        </w:rPr>
        <w:t>ь</w:t>
      </w:r>
      <w:r w:rsidR="000A6402">
        <w:rPr>
          <w:sz w:val="24"/>
          <w:szCs w:val="24"/>
        </w:rPr>
        <w:t xml:space="preserve"> </w:t>
      </w:r>
      <w:r w:rsidR="000A6402" w:rsidRPr="000A6402">
        <w:rPr>
          <w:sz w:val="24"/>
          <w:szCs w:val="24"/>
        </w:rPr>
        <w:t>[</w:t>
      </w:r>
      <w:r w:rsidR="00207E87">
        <w:rPr>
          <w:sz w:val="24"/>
          <w:szCs w:val="24"/>
        </w:rPr>
        <w:t>6</w:t>
      </w:r>
      <w:r w:rsidR="000A6402" w:rsidRPr="000A6402">
        <w:rPr>
          <w:sz w:val="24"/>
          <w:szCs w:val="24"/>
        </w:rPr>
        <w:t xml:space="preserve">]. </w:t>
      </w:r>
      <w:r w:rsidR="000A6402">
        <w:rPr>
          <w:sz w:val="24"/>
          <w:szCs w:val="24"/>
        </w:rPr>
        <w:t xml:space="preserve">Вологодская область </w:t>
      </w:r>
      <w:r w:rsidR="00F97FF7">
        <w:rPr>
          <w:sz w:val="24"/>
          <w:szCs w:val="24"/>
        </w:rPr>
        <w:t>заняла</w:t>
      </w:r>
      <w:r w:rsidR="000A6402">
        <w:rPr>
          <w:sz w:val="24"/>
          <w:szCs w:val="24"/>
        </w:rPr>
        <w:t xml:space="preserve"> 41 место, </w:t>
      </w:r>
      <w:r w:rsidR="00F97FF7">
        <w:rPr>
          <w:sz w:val="24"/>
          <w:szCs w:val="24"/>
        </w:rPr>
        <w:t>правда,</w:t>
      </w:r>
      <w:r w:rsidR="000A6402">
        <w:rPr>
          <w:sz w:val="24"/>
          <w:szCs w:val="24"/>
        </w:rPr>
        <w:t xml:space="preserve"> значительно улучшила позиции, поднявшись с 61 места в 2022 г. В то же время, в рейтинге</w:t>
      </w:r>
      <w:r w:rsidR="000A6402" w:rsidRPr="000A6402">
        <w:rPr>
          <w:sz w:val="24"/>
          <w:szCs w:val="24"/>
        </w:rPr>
        <w:t xml:space="preserve"> </w:t>
      </w:r>
      <w:r w:rsidR="000A6402">
        <w:rPr>
          <w:sz w:val="24"/>
          <w:szCs w:val="24"/>
        </w:rPr>
        <w:t xml:space="preserve">качества </w:t>
      </w:r>
      <w:r w:rsidR="000A6402" w:rsidRPr="00886EA7">
        <w:rPr>
          <w:sz w:val="24"/>
          <w:szCs w:val="24"/>
        </w:rPr>
        <w:t>технического образования</w:t>
      </w:r>
      <w:r w:rsidR="00DE653E">
        <w:rPr>
          <w:sz w:val="24"/>
          <w:szCs w:val="24"/>
        </w:rPr>
        <w:t>, составленном</w:t>
      </w:r>
      <w:r w:rsidR="000A6402">
        <w:rPr>
          <w:sz w:val="24"/>
          <w:szCs w:val="24"/>
        </w:rPr>
        <w:t xml:space="preserve"> агентством</w:t>
      </w:r>
      <w:r w:rsidR="00886EA7" w:rsidRPr="00886EA7">
        <w:rPr>
          <w:sz w:val="24"/>
          <w:szCs w:val="24"/>
        </w:rPr>
        <w:t xml:space="preserve"> </w:t>
      </w:r>
      <w:r w:rsidR="000A6402" w:rsidRPr="00886EA7">
        <w:rPr>
          <w:sz w:val="24"/>
          <w:szCs w:val="24"/>
        </w:rPr>
        <w:t xml:space="preserve">RAEX </w:t>
      </w:r>
      <w:r w:rsidR="000A6402">
        <w:rPr>
          <w:sz w:val="24"/>
          <w:szCs w:val="24"/>
        </w:rPr>
        <w:t>в 2022 г., Вологодская область набрала всего 16 баллов из 100,</w:t>
      </w:r>
      <w:r w:rsidR="00DE653E">
        <w:rPr>
          <w:sz w:val="24"/>
          <w:szCs w:val="24"/>
        </w:rPr>
        <w:t xml:space="preserve"> заняв 35 место;</w:t>
      </w:r>
      <w:r w:rsidR="000A6402">
        <w:rPr>
          <w:sz w:val="24"/>
          <w:szCs w:val="24"/>
        </w:rPr>
        <w:t xml:space="preserve"> </w:t>
      </w:r>
      <w:r w:rsidR="00DE653E">
        <w:rPr>
          <w:sz w:val="24"/>
          <w:szCs w:val="24"/>
        </w:rPr>
        <w:t xml:space="preserve">вновь </w:t>
      </w:r>
      <w:r w:rsidR="000A6402">
        <w:rPr>
          <w:sz w:val="24"/>
          <w:szCs w:val="24"/>
        </w:rPr>
        <w:t xml:space="preserve">лидируют Москва, МО, СПб, Татарстан и остальные упомянутые регионы </w:t>
      </w:r>
      <w:r w:rsidR="000A6402" w:rsidRPr="000A6402">
        <w:rPr>
          <w:sz w:val="24"/>
          <w:szCs w:val="24"/>
        </w:rPr>
        <w:t>[</w:t>
      </w:r>
      <w:r w:rsidR="00207E87">
        <w:rPr>
          <w:sz w:val="24"/>
          <w:szCs w:val="24"/>
        </w:rPr>
        <w:t>10</w:t>
      </w:r>
      <w:r w:rsidR="000A6402" w:rsidRPr="000A6402">
        <w:rPr>
          <w:sz w:val="24"/>
          <w:szCs w:val="24"/>
        </w:rPr>
        <w:t>]</w:t>
      </w:r>
      <w:r w:rsidR="000A6402">
        <w:rPr>
          <w:sz w:val="24"/>
          <w:szCs w:val="24"/>
        </w:rPr>
        <w:t>.</w:t>
      </w:r>
      <w:r w:rsidR="00DE653E">
        <w:rPr>
          <w:sz w:val="24"/>
          <w:szCs w:val="24"/>
        </w:rPr>
        <w:t xml:space="preserve"> </w:t>
      </w:r>
      <w:r w:rsidR="00F97FF7">
        <w:rPr>
          <w:sz w:val="24"/>
          <w:szCs w:val="24"/>
        </w:rPr>
        <w:t>Н</w:t>
      </w:r>
      <w:r w:rsidR="00DE653E" w:rsidRPr="00DE653E">
        <w:rPr>
          <w:sz w:val="24"/>
          <w:szCs w:val="24"/>
        </w:rPr>
        <w:t>аблюдается снижение числа защищенных</w:t>
      </w:r>
      <w:r w:rsidR="00F97FF7">
        <w:rPr>
          <w:sz w:val="24"/>
          <w:szCs w:val="24"/>
        </w:rPr>
        <w:t xml:space="preserve"> кандидатских</w:t>
      </w:r>
      <w:r w:rsidR="00DE653E" w:rsidRPr="00DE653E">
        <w:rPr>
          <w:sz w:val="24"/>
          <w:szCs w:val="24"/>
        </w:rPr>
        <w:t xml:space="preserve"> диссертаций</w:t>
      </w:r>
      <w:r w:rsidR="00207E87">
        <w:rPr>
          <w:sz w:val="24"/>
          <w:szCs w:val="24"/>
        </w:rPr>
        <w:t xml:space="preserve"> </w:t>
      </w:r>
      <w:r w:rsidR="00DE653E" w:rsidRPr="00DE653E">
        <w:rPr>
          <w:sz w:val="24"/>
          <w:szCs w:val="24"/>
        </w:rPr>
        <w:t>[</w:t>
      </w:r>
      <w:r w:rsidR="00207E87">
        <w:rPr>
          <w:sz w:val="24"/>
          <w:szCs w:val="24"/>
        </w:rPr>
        <w:t>7</w:t>
      </w:r>
      <w:r w:rsidR="00DE653E" w:rsidRPr="00DE653E">
        <w:rPr>
          <w:sz w:val="24"/>
          <w:szCs w:val="24"/>
        </w:rPr>
        <w:t>]</w:t>
      </w:r>
      <w:r w:rsidR="00207E87">
        <w:rPr>
          <w:sz w:val="24"/>
          <w:szCs w:val="24"/>
        </w:rPr>
        <w:t>.</w:t>
      </w:r>
      <w:r w:rsidR="003B132C">
        <w:rPr>
          <w:sz w:val="24"/>
          <w:szCs w:val="24"/>
        </w:rPr>
        <w:t xml:space="preserve"> По мнению экспертов, большую обеспокоенность вызывает качество работ, публикуемых молодыми учеными, низкая привлекательность занятости в секторе науки для аспирантов, научно-методические аспекты подготовки будущих научных кадров</w:t>
      </w:r>
      <w:r w:rsidR="00207E87">
        <w:rPr>
          <w:sz w:val="24"/>
          <w:szCs w:val="24"/>
        </w:rPr>
        <w:t xml:space="preserve"> </w:t>
      </w:r>
      <w:r w:rsidR="00207E87" w:rsidRPr="00207E87">
        <w:rPr>
          <w:sz w:val="24"/>
          <w:szCs w:val="24"/>
        </w:rPr>
        <w:t>[5; 9; 11]</w:t>
      </w:r>
      <w:r w:rsidR="003B132C">
        <w:rPr>
          <w:sz w:val="24"/>
          <w:szCs w:val="24"/>
        </w:rPr>
        <w:t>.</w:t>
      </w:r>
    </w:p>
    <w:p w:rsidR="00772E92" w:rsidRDefault="00DE653E" w:rsidP="00DE653E">
      <w:pPr>
        <w:spacing w:line="240" w:lineRule="auto"/>
        <w:ind w:firstLine="709"/>
        <w:rPr>
          <w:sz w:val="24"/>
          <w:szCs w:val="24"/>
        </w:rPr>
      </w:pPr>
      <w:r w:rsidRPr="00DE653E">
        <w:rPr>
          <w:sz w:val="24"/>
          <w:szCs w:val="24"/>
        </w:rPr>
        <w:t xml:space="preserve">В связи с этим </w:t>
      </w:r>
      <w:r>
        <w:rPr>
          <w:sz w:val="24"/>
          <w:szCs w:val="24"/>
        </w:rPr>
        <w:t xml:space="preserve">все </w:t>
      </w:r>
      <w:r w:rsidRPr="00DE653E">
        <w:rPr>
          <w:sz w:val="24"/>
          <w:szCs w:val="24"/>
        </w:rPr>
        <w:t xml:space="preserve">больше внимания </w:t>
      </w:r>
      <w:r>
        <w:rPr>
          <w:sz w:val="24"/>
          <w:szCs w:val="24"/>
        </w:rPr>
        <w:t>начало</w:t>
      </w:r>
      <w:r w:rsidRPr="00DE653E">
        <w:rPr>
          <w:sz w:val="24"/>
          <w:szCs w:val="24"/>
        </w:rPr>
        <w:t xml:space="preserve"> уделяться качественным а</w:t>
      </w:r>
      <w:r>
        <w:rPr>
          <w:sz w:val="24"/>
          <w:szCs w:val="24"/>
        </w:rPr>
        <w:t>спе</w:t>
      </w:r>
      <w:r w:rsidR="003B132C">
        <w:rPr>
          <w:sz w:val="24"/>
          <w:szCs w:val="24"/>
        </w:rPr>
        <w:t>ктам обучения в аспирантуре и</w:t>
      </w:r>
      <w:r>
        <w:rPr>
          <w:sz w:val="24"/>
          <w:szCs w:val="24"/>
        </w:rPr>
        <w:t xml:space="preserve"> закрепляемости </w:t>
      </w:r>
      <w:r w:rsidR="003B132C">
        <w:rPr>
          <w:sz w:val="24"/>
          <w:szCs w:val="24"/>
        </w:rPr>
        <w:t>ее выпускников в исследовательской сфере.</w:t>
      </w:r>
      <w:r w:rsidR="00303C7E">
        <w:rPr>
          <w:sz w:val="24"/>
          <w:szCs w:val="24"/>
        </w:rPr>
        <w:t xml:space="preserve"> В литературе</w:t>
      </w:r>
      <w:r w:rsidR="00FC4CF3">
        <w:rPr>
          <w:sz w:val="24"/>
          <w:szCs w:val="24"/>
        </w:rPr>
        <w:t xml:space="preserve"> уже</w:t>
      </w:r>
      <w:r w:rsidR="00303C7E">
        <w:rPr>
          <w:sz w:val="24"/>
          <w:szCs w:val="24"/>
        </w:rPr>
        <w:t xml:space="preserve"> исследованы некоторые факторы готовности к профессиональной деятельности молодых ученых,</w:t>
      </w:r>
      <w:r w:rsidR="00FC4CF3">
        <w:rPr>
          <w:sz w:val="24"/>
          <w:szCs w:val="24"/>
        </w:rPr>
        <w:t xml:space="preserve"> например,</w:t>
      </w:r>
      <w:r w:rsidR="00303C7E">
        <w:rPr>
          <w:sz w:val="24"/>
          <w:szCs w:val="24"/>
        </w:rPr>
        <w:t xml:space="preserve"> доказано, что</w:t>
      </w:r>
      <w:r w:rsidR="00303C7E" w:rsidRPr="00303C7E">
        <w:t xml:space="preserve"> </w:t>
      </w:r>
      <w:r w:rsidR="00303C7E" w:rsidRPr="00303C7E">
        <w:rPr>
          <w:sz w:val="24"/>
          <w:szCs w:val="24"/>
        </w:rPr>
        <w:t>эффективно</w:t>
      </w:r>
      <w:r w:rsidR="00303C7E">
        <w:rPr>
          <w:sz w:val="24"/>
          <w:szCs w:val="24"/>
        </w:rPr>
        <w:t>сть</w:t>
      </w:r>
      <w:r w:rsidR="00303C7E" w:rsidRPr="00303C7E">
        <w:rPr>
          <w:sz w:val="24"/>
          <w:szCs w:val="24"/>
        </w:rPr>
        <w:t xml:space="preserve"> реализ</w:t>
      </w:r>
      <w:r w:rsidR="00303C7E">
        <w:rPr>
          <w:sz w:val="24"/>
          <w:szCs w:val="24"/>
        </w:rPr>
        <w:t>ации молодые ученых</w:t>
      </w:r>
      <w:r w:rsidR="00303C7E" w:rsidRPr="00303C7E">
        <w:rPr>
          <w:sz w:val="24"/>
          <w:szCs w:val="24"/>
        </w:rPr>
        <w:t xml:space="preserve"> в научном мире</w:t>
      </w:r>
      <w:r w:rsidR="00303C7E">
        <w:rPr>
          <w:sz w:val="24"/>
          <w:szCs w:val="24"/>
        </w:rPr>
        <w:t xml:space="preserve"> оказывает зависит от </w:t>
      </w:r>
      <w:r w:rsidR="00FC4CF3">
        <w:rPr>
          <w:sz w:val="24"/>
          <w:szCs w:val="24"/>
        </w:rPr>
        <w:t>межпоколенческой преемственности, уровня</w:t>
      </w:r>
      <w:r w:rsidR="00083CE5">
        <w:rPr>
          <w:sz w:val="24"/>
          <w:szCs w:val="24"/>
        </w:rPr>
        <w:t xml:space="preserve"> оплаты</w:t>
      </w:r>
      <w:r w:rsidR="00FC4CF3">
        <w:rPr>
          <w:sz w:val="24"/>
          <w:szCs w:val="24"/>
        </w:rPr>
        <w:t xml:space="preserve"> труда и уровня</w:t>
      </w:r>
      <w:r w:rsidR="00083CE5">
        <w:rPr>
          <w:sz w:val="24"/>
          <w:szCs w:val="24"/>
        </w:rPr>
        <w:t xml:space="preserve"> инвестиций в человеческий капитал</w:t>
      </w:r>
      <w:r w:rsidR="00303C7E">
        <w:rPr>
          <w:sz w:val="24"/>
          <w:szCs w:val="24"/>
        </w:rPr>
        <w:t xml:space="preserve"> </w:t>
      </w:r>
      <w:r w:rsidR="00303C7E" w:rsidRPr="00303C7E">
        <w:rPr>
          <w:sz w:val="24"/>
          <w:szCs w:val="24"/>
        </w:rPr>
        <w:t>[</w:t>
      </w:r>
      <w:r w:rsidR="00207E87" w:rsidRPr="00207E87">
        <w:rPr>
          <w:sz w:val="24"/>
          <w:szCs w:val="24"/>
        </w:rPr>
        <w:t>2; 3</w:t>
      </w:r>
      <w:r w:rsidR="00303C7E" w:rsidRPr="00303C7E">
        <w:rPr>
          <w:sz w:val="24"/>
          <w:szCs w:val="24"/>
        </w:rPr>
        <w:t>]</w:t>
      </w:r>
      <w:r w:rsidR="00083CE5">
        <w:rPr>
          <w:sz w:val="24"/>
          <w:szCs w:val="24"/>
        </w:rPr>
        <w:t xml:space="preserve">. Наше исследование расширяет представления о готовности к профессиональной деятельности </w:t>
      </w:r>
      <w:r w:rsidR="00F97FF7">
        <w:rPr>
          <w:sz w:val="24"/>
          <w:szCs w:val="24"/>
        </w:rPr>
        <w:t>обучающихся</w:t>
      </w:r>
      <w:r w:rsidR="00083CE5">
        <w:rPr>
          <w:sz w:val="24"/>
          <w:szCs w:val="24"/>
        </w:rPr>
        <w:t xml:space="preserve"> в аспирантуре.</w:t>
      </w:r>
      <w:r w:rsidR="00FC4CF3">
        <w:rPr>
          <w:sz w:val="24"/>
          <w:szCs w:val="24"/>
        </w:rPr>
        <w:t xml:space="preserve"> </w:t>
      </w:r>
    </w:p>
    <w:p w:rsidR="00F87D70" w:rsidRDefault="005E0D1E" w:rsidP="00405FA5">
      <w:pPr>
        <w:spacing w:line="240" w:lineRule="auto"/>
        <w:ind w:firstLine="709"/>
        <w:rPr>
          <w:sz w:val="24"/>
          <w:szCs w:val="24"/>
        </w:rPr>
      </w:pPr>
      <w:r>
        <w:rPr>
          <w:sz w:val="24"/>
          <w:szCs w:val="24"/>
        </w:rPr>
        <w:t xml:space="preserve">Целью исследования является </w:t>
      </w:r>
      <w:r w:rsidR="00537CCD">
        <w:rPr>
          <w:sz w:val="24"/>
          <w:szCs w:val="24"/>
        </w:rPr>
        <w:t>анализ</w:t>
      </w:r>
      <w:r w:rsidR="00D572B4">
        <w:rPr>
          <w:sz w:val="24"/>
          <w:szCs w:val="24"/>
        </w:rPr>
        <w:t xml:space="preserve"> готовности молодых ученых к работе в науке. </w:t>
      </w:r>
      <w:r>
        <w:rPr>
          <w:sz w:val="24"/>
          <w:szCs w:val="24"/>
        </w:rPr>
        <w:t>Для достижения</w:t>
      </w:r>
      <w:r w:rsidR="00A2249B">
        <w:rPr>
          <w:sz w:val="24"/>
          <w:szCs w:val="24"/>
        </w:rPr>
        <w:t xml:space="preserve"> поставленной цели</w:t>
      </w:r>
      <w:r w:rsidR="00537CCD">
        <w:rPr>
          <w:sz w:val="24"/>
          <w:szCs w:val="24"/>
        </w:rPr>
        <w:t xml:space="preserve"> были</w:t>
      </w:r>
      <w:r>
        <w:rPr>
          <w:sz w:val="24"/>
          <w:szCs w:val="24"/>
        </w:rPr>
        <w:t xml:space="preserve"> </w:t>
      </w:r>
      <w:r w:rsidR="00537CCD">
        <w:rPr>
          <w:sz w:val="24"/>
          <w:szCs w:val="24"/>
        </w:rPr>
        <w:t xml:space="preserve">решены следующие </w:t>
      </w:r>
      <w:r w:rsidR="00D572B4">
        <w:rPr>
          <w:sz w:val="24"/>
          <w:szCs w:val="24"/>
        </w:rPr>
        <w:t xml:space="preserve">задачи: </w:t>
      </w:r>
      <w:r w:rsidR="00537CCD">
        <w:rPr>
          <w:sz w:val="24"/>
          <w:szCs w:val="24"/>
        </w:rPr>
        <w:t>проанализировать</w:t>
      </w:r>
      <w:r w:rsidR="00D572B4">
        <w:rPr>
          <w:sz w:val="24"/>
          <w:szCs w:val="24"/>
        </w:rPr>
        <w:t xml:space="preserve"> </w:t>
      </w:r>
      <w:r w:rsidR="00537CCD">
        <w:rPr>
          <w:sz w:val="24"/>
          <w:szCs w:val="24"/>
        </w:rPr>
        <w:t>профессиональные планы аспирантов относительно работы в науке и выяснить, достаточно</w:t>
      </w:r>
      <w:r w:rsidR="00F97FF7">
        <w:rPr>
          <w:sz w:val="24"/>
          <w:szCs w:val="24"/>
        </w:rPr>
        <w:t>сть</w:t>
      </w:r>
      <w:r w:rsidR="00537CCD">
        <w:rPr>
          <w:sz w:val="24"/>
          <w:szCs w:val="24"/>
        </w:rPr>
        <w:t xml:space="preserve"> полученных</w:t>
      </w:r>
      <w:r>
        <w:rPr>
          <w:sz w:val="24"/>
          <w:szCs w:val="24"/>
        </w:rPr>
        <w:t xml:space="preserve"> </w:t>
      </w:r>
      <w:r w:rsidR="00537CCD">
        <w:rPr>
          <w:sz w:val="24"/>
          <w:szCs w:val="24"/>
        </w:rPr>
        <w:t xml:space="preserve">во время обучения </w:t>
      </w:r>
      <w:r>
        <w:rPr>
          <w:sz w:val="24"/>
          <w:szCs w:val="24"/>
        </w:rPr>
        <w:t xml:space="preserve">знаний, необходимых </w:t>
      </w:r>
      <w:r w:rsidR="00537CCD">
        <w:rPr>
          <w:sz w:val="24"/>
          <w:szCs w:val="24"/>
        </w:rPr>
        <w:t>для работы в науке.</w:t>
      </w:r>
    </w:p>
    <w:p w:rsidR="00880965" w:rsidRDefault="003B132C" w:rsidP="007C6221">
      <w:pPr>
        <w:spacing w:line="240" w:lineRule="auto"/>
        <w:ind w:firstLine="709"/>
        <w:rPr>
          <w:sz w:val="24"/>
          <w:szCs w:val="24"/>
        </w:rPr>
      </w:pPr>
      <w:r w:rsidRPr="007879D1">
        <w:rPr>
          <w:b/>
          <w:sz w:val="24"/>
          <w:szCs w:val="24"/>
        </w:rPr>
        <w:lastRenderedPageBreak/>
        <w:t>Материалы и методы</w:t>
      </w:r>
      <w:r w:rsidR="007879D1" w:rsidRPr="007879D1">
        <w:rPr>
          <w:b/>
          <w:sz w:val="24"/>
          <w:szCs w:val="24"/>
        </w:rPr>
        <w:t xml:space="preserve"> исследования</w:t>
      </w:r>
      <w:r w:rsidR="00704E0E">
        <w:rPr>
          <w:sz w:val="24"/>
          <w:szCs w:val="24"/>
        </w:rPr>
        <w:t>.</w:t>
      </w:r>
      <w:r w:rsidR="00880965">
        <w:rPr>
          <w:sz w:val="24"/>
          <w:szCs w:val="24"/>
        </w:rPr>
        <w:t xml:space="preserve"> </w:t>
      </w:r>
      <w:r w:rsidR="00FC4CF3">
        <w:rPr>
          <w:sz w:val="24"/>
          <w:szCs w:val="24"/>
        </w:rPr>
        <w:t>Методологические рамки исследования были заложены в рамках НИР</w:t>
      </w:r>
      <w:r w:rsidR="00865378">
        <w:rPr>
          <w:sz w:val="24"/>
          <w:szCs w:val="24"/>
        </w:rPr>
        <w:t xml:space="preserve"> «</w:t>
      </w:r>
      <w:r w:rsidR="00865378" w:rsidRPr="00865378">
        <w:rPr>
          <w:sz w:val="24"/>
          <w:szCs w:val="24"/>
        </w:rPr>
        <w:t>Институты воспроизводства человеческого капитала современной России</w:t>
      </w:r>
      <w:r w:rsidR="00865378">
        <w:rPr>
          <w:sz w:val="24"/>
          <w:szCs w:val="24"/>
        </w:rPr>
        <w:t xml:space="preserve">» в ходе которой был реализован научный проект по </w:t>
      </w:r>
      <w:r w:rsidR="00865378" w:rsidRPr="00865378">
        <w:rPr>
          <w:sz w:val="24"/>
          <w:szCs w:val="24"/>
        </w:rPr>
        <w:t xml:space="preserve">измерению профессиональной готовности, который в 2023 г. был апробирован на </w:t>
      </w:r>
      <w:r w:rsidR="00865378">
        <w:rPr>
          <w:sz w:val="24"/>
          <w:szCs w:val="24"/>
        </w:rPr>
        <w:t>выпускниках</w:t>
      </w:r>
      <w:r w:rsidR="00865378" w:rsidRPr="00865378">
        <w:rPr>
          <w:sz w:val="24"/>
          <w:szCs w:val="24"/>
        </w:rPr>
        <w:t xml:space="preserve"> педагогических колледжей и вузов</w:t>
      </w:r>
      <w:r w:rsidR="00207E87">
        <w:rPr>
          <w:sz w:val="24"/>
          <w:szCs w:val="24"/>
        </w:rPr>
        <w:t xml:space="preserve"> и</w:t>
      </w:r>
      <w:r w:rsidR="00F97FF7">
        <w:rPr>
          <w:sz w:val="24"/>
          <w:szCs w:val="24"/>
        </w:rPr>
        <w:t xml:space="preserve"> подробнее</w:t>
      </w:r>
      <w:r w:rsidR="00207E87">
        <w:rPr>
          <w:sz w:val="24"/>
          <w:szCs w:val="24"/>
        </w:rPr>
        <w:t xml:space="preserve"> описан в работах сотрудников ФГБУН ВолНЦ РАН </w:t>
      </w:r>
      <w:r w:rsidR="00207E87" w:rsidRPr="00207E87">
        <w:rPr>
          <w:sz w:val="24"/>
          <w:szCs w:val="24"/>
        </w:rPr>
        <w:t>[1; 12]</w:t>
      </w:r>
      <w:r w:rsidR="00865378" w:rsidRPr="00865378">
        <w:rPr>
          <w:sz w:val="24"/>
          <w:szCs w:val="24"/>
        </w:rPr>
        <w:t xml:space="preserve">. </w:t>
      </w:r>
      <w:r w:rsidR="00865378">
        <w:rPr>
          <w:sz w:val="24"/>
          <w:szCs w:val="24"/>
        </w:rPr>
        <w:t>Этот</w:t>
      </w:r>
      <w:r w:rsidR="00865378" w:rsidRPr="00865378">
        <w:rPr>
          <w:sz w:val="24"/>
          <w:szCs w:val="24"/>
        </w:rPr>
        <w:t xml:space="preserve"> подход </w:t>
      </w:r>
      <w:r w:rsidR="00865378">
        <w:rPr>
          <w:sz w:val="24"/>
          <w:szCs w:val="24"/>
        </w:rPr>
        <w:t>используется нами и</w:t>
      </w:r>
      <w:r w:rsidR="00865378" w:rsidRPr="00865378">
        <w:rPr>
          <w:sz w:val="24"/>
          <w:szCs w:val="24"/>
        </w:rPr>
        <w:t xml:space="preserve"> в рамках </w:t>
      </w:r>
      <w:r w:rsidR="00865378">
        <w:rPr>
          <w:sz w:val="24"/>
          <w:szCs w:val="24"/>
        </w:rPr>
        <w:t>данного исследования,</w:t>
      </w:r>
      <w:r w:rsidR="00F97FF7">
        <w:rPr>
          <w:sz w:val="24"/>
          <w:szCs w:val="24"/>
        </w:rPr>
        <w:t xml:space="preserve"> он был</w:t>
      </w:r>
      <w:r w:rsidR="00865378">
        <w:rPr>
          <w:sz w:val="24"/>
          <w:szCs w:val="24"/>
        </w:rPr>
        <w:t xml:space="preserve"> скорректирован </w:t>
      </w:r>
      <w:r w:rsidR="00865378" w:rsidRPr="00865378">
        <w:rPr>
          <w:sz w:val="24"/>
          <w:szCs w:val="24"/>
        </w:rPr>
        <w:t xml:space="preserve">с учетом </w:t>
      </w:r>
      <w:r w:rsidR="00865378">
        <w:rPr>
          <w:sz w:val="24"/>
          <w:szCs w:val="24"/>
        </w:rPr>
        <w:t>специфики</w:t>
      </w:r>
      <w:r w:rsidR="00865378" w:rsidRPr="00865378">
        <w:rPr>
          <w:sz w:val="24"/>
          <w:szCs w:val="24"/>
        </w:rPr>
        <w:t xml:space="preserve"> занятости в научной сфере.</w:t>
      </w:r>
      <w:r w:rsidR="00FC4CF3">
        <w:rPr>
          <w:sz w:val="24"/>
          <w:szCs w:val="24"/>
        </w:rPr>
        <w:t xml:space="preserve"> </w:t>
      </w:r>
      <w:r w:rsidR="00880965">
        <w:rPr>
          <w:sz w:val="24"/>
          <w:szCs w:val="24"/>
        </w:rPr>
        <w:t xml:space="preserve">Для достижения </w:t>
      </w:r>
      <w:r w:rsidR="005E0D1E">
        <w:rPr>
          <w:sz w:val="24"/>
          <w:szCs w:val="24"/>
        </w:rPr>
        <w:t xml:space="preserve">поставленной </w:t>
      </w:r>
      <w:r w:rsidR="00865378">
        <w:rPr>
          <w:sz w:val="24"/>
          <w:szCs w:val="24"/>
        </w:rPr>
        <w:t xml:space="preserve">цели исследования </w:t>
      </w:r>
      <w:r w:rsidR="007879D1">
        <w:rPr>
          <w:sz w:val="24"/>
          <w:szCs w:val="24"/>
        </w:rPr>
        <w:t xml:space="preserve">в 2024 г. </w:t>
      </w:r>
      <w:r w:rsidR="00865378">
        <w:rPr>
          <w:sz w:val="24"/>
          <w:szCs w:val="24"/>
        </w:rPr>
        <w:t>нами был</w:t>
      </w:r>
      <w:r w:rsidR="007879D1">
        <w:rPr>
          <w:sz w:val="24"/>
          <w:szCs w:val="24"/>
        </w:rPr>
        <w:t xml:space="preserve">о </w:t>
      </w:r>
      <w:r w:rsidR="00AB437C">
        <w:rPr>
          <w:sz w:val="24"/>
          <w:szCs w:val="24"/>
        </w:rPr>
        <w:t>п</w:t>
      </w:r>
      <w:r w:rsidR="00133454" w:rsidRPr="00133454">
        <w:rPr>
          <w:sz w:val="24"/>
          <w:szCs w:val="24"/>
        </w:rPr>
        <w:t>роведено сплошное анкетирование среди учащихся 1-3 курсов аспирантуры в научных и научно-образовательных организациях Вологодской области по вопросам профессиональной готовности будущих ученых к научно-исследовательской деятельности</w:t>
      </w:r>
      <w:r w:rsidR="00133454">
        <w:rPr>
          <w:sz w:val="24"/>
          <w:szCs w:val="24"/>
        </w:rPr>
        <w:t xml:space="preserve"> </w:t>
      </w:r>
      <w:r w:rsidR="00133454" w:rsidRPr="00133454">
        <w:rPr>
          <w:sz w:val="24"/>
          <w:szCs w:val="24"/>
        </w:rPr>
        <w:t xml:space="preserve">(в Вологодском научном центре РАН, </w:t>
      </w:r>
      <w:r w:rsidR="0078153D">
        <w:rPr>
          <w:sz w:val="24"/>
          <w:szCs w:val="24"/>
        </w:rPr>
        <w:t>Вологодском государственном уни</w:t>
      </w:r>
      <w:r w:rsidR="00133454" w:rsidRPr="00133454">
        <w:rPr>
          <w:sz w:val="24"/>
          <w:szCs w:val="24"/>
        </w:rPr>
        <w:t>верситете, Череповецком государственном университете и Вологодской государственной молочно-хозяйственной академии им. Н.В. Верещагина)</w:t>
      </w:r>
      <w:r w:rsidR="001C5767">
        <w:rPr>
          <w:sz w:val="24"/>
          <w:szCs w:val="24"/>
        </w:rPr>
        <w:t>. Размер</w:t>
      </w:r>
      <w:r w:rsidR="00133454">
        <w:rPr>
          <w:sz w:val="24"/>
          <w:szCs w:val="24"/>
        </w:rPr>
        <w:t xml:space="preserve"> выбороч</w:t>
      </w:r>
      <w:r w:rsidR="001C5767">
        <w:rPr>
          <w:sz w:val="24"/>
          <w:szCs w:val="24"/>
        </w:rPr>
        <w:t>ной совокупности - 42 человека.</w:t>
      </w:r>
      <w:r w:rsidR="007C6221" w:rsidRPr="007C6221">
        <w:rPr>
          <w:sz w:val="24"/>
          <w:szCs w:val="24"/>
        </w:rPr>
        <w:t xml:space="preserve"> Репрезентативность </w:t>
      </w:r>
      <w:r w:rsidR="007C6221">
        <w:rPr>
          <w:sz w:val="24"/>
          <w:szCs w:val="24"/>
        </w:rPr>
        <w:t>достигнута</w:t>
      </w:r>
      <w:r w:rsidR="007C6221" w:rsidRPr="007C6221">
        <w:rPr>
          <w:sz w:val="24"/>
          <w:szCs w:val="24"/>
        </w:rPr>
        <w:t xml:space="preserve"> таргетированием</w:t>
      </w:r>
      <w:r w:rsidR="001C5767">
        <w:rPr>
          <w:sz w:val="24"/>
          <w:szCs w:val="24"/>
        </w:rPr>
        <w:t xml:space="preserve"> выборки</w:t>
      </w:r>
      <w:r w:rsidR="007C6221" w:rsidRPr="007C6221">
        <w:rPr>
          <w:sz w:val="24"/>
          <w:szCs w:val="24"/>
        </w:rPr>
        <w:t xml:space="preserve">, </w:t>
      </w:r>
      <w:r w:rsidR="001C5767">
        <w:rPr>
          <w:sz w:val="24"/>
          <w:szCs w:val="24"/>
        </w:rPr>
        <w:t xml:space="preserve">то есть она </w:t>
      </w:r>
      <w:r w:rsidR="007C6221">
        <w:rPr>
          <w:sz w:val="24"/>
          <w:szCs w:val="24"/>
        </w:rPr>
        <w:t>с</w:t>
      </w:r>
      <w:r w:rsidR="007C6221" w:rsidRPr="007C6221">
        <w:rPr>
          <w:sz w:val="24"/>
          <w:szCs w:val="24"/>
        </w:rPr>
        <w:t>формир</w:t>
      </w:r>
      <w:r w:rsidR="007C6221">
        <w:rPr>
          <w:sz w:val="24"/>
          <w:szCs w:val="24"/>
        </w:rPr>
        <w:t>ована</w:t>
      </w:r>
      <w:r w:rsidR="007C6221" w:rsidRPr="007C6221">
        <w:rPr>
          <w:sz w:val="24"/>
          <w:szCs w:val="24"/>
        </w:rPr>
        <w:t xml:space="preserve"> только из представителей исследуемой профессиональной группы</w:t>
      </w:r>
      <w:r w:rsidR="007C6221">
        <w:rPr>
          <w:sz w:val="24"/>
          <w:szCs w:val="24"/>
        </w:rPr>
        <w:t xml:space="preserve"> и содержа</w:t>
      </w:r>
      <w:r w:rsidR="001C5767">
        <w:rPr>
          <w:sz w:val="24"/>
          <w:szCs w:val="24"/>
        </w:rPr>
        <w:t>ние</w:t>
      </w:r>
      <w:r w:rsidR="007C6221">
        <w:rPr>
          <w:sz w:val="24"/>
          <w:szCs w:val="24"/>
        </w:rPr>
        <w:t xml:space="preserve"> социологического инструментария</w:t>
      </w:r>
      <w:r w:rsidR="001C5767">
        <w:rPr>
          <w:sz w:val="24"/>
          <w:szCs w:val="24"/>
        </w:rPr>
        <w:t xml:space="preserve"> </w:t>
      </w:r>
      <w:r w:rsidR="00FD6CA2">
        <w:rPr>
          <w:sz w:val="24"/>
          <w:szCs w:val="24"/>
        </w:rPr>
        <w:t xml:space="preserve">подразумевает знание </w:t>
      </w:r>
      <w:r w:rsidR="00F97FF7">
        <w:rPr>
          <w:sz w:val="24"/>
          <w:szCs w:val="24"/>
        </w:rPr>
        <w:t>респондентами</w:t>
      </w:r>
      <w:r w:rsidR="00FD6CA2">
        <w:rPr>
          <w:sz w:val="24"/>
          <w:szCs w:val="24"/>
        </w:rPr>
        <w:t xml:space="preserve"> процессов и результатов обучения в аспирантуре</w:t>
      </w:r>
      <w:r w:rsidR="007C6221">
        <w:rPr>
          <w:sz w:val="24"/>
          <w:szCs w:val="24"/>
        </w:rPr>
        <w:t>. Погрешность</w:t>
      </w:r>
      <w:r w:rsidR="001C5767">
        <w:rPr>
          <w:sz w:val="24"/>
          <w:szCs w:val="24"/>
        </w:rPr>
        <w:t xml:space="preserve"> </w:t>
      </w:r>
      <w:r w:rsidR="00FD6CA2">
        <w:rPr>
          <w:sz w:val="24"/>
          <w:szCs w:val="24"/>
        </w:rPr>
        <w:t xml:space="preserve">выборки составляет </w:t>
      </w:r>
      <w:r w:rsidR="001C5767">
        <w:rPr>
          <w:sz w:val="24"/>
          <w:szCs w:val="24"/>
        </w:rPr>
        <w:t>3-5% при доверительном интервале</w:t>
      </w:r>
      <w:r w:rsidR="005E0D1E">
        <w:rPr>
          <w:sz w:val="24"/>
          <w:szCs w:val="24"/>
        </w:rPr>
        <w:t xml:space="preserve"> 6%</w:t>
      </w:r>
      <w:r w:rsidR="001C5767">
        <w:rPr>
          <w:sz w:val="24"/>
          <w:szCs w:val="24"/>
        </w:rPr>
        <w:t xml:space="preserve">. </w:t>
      </w:r>
      <w:r w:rsidR="001C5767" w:rsidRPr="001C5767">
        <w:rPr>
          <w:sz w:val="24"/>
          <w:szCs w:val="24"/>
        </w:rPr>
        <w:t xml:space="preserve">Поскольку в исследовании </w:t>
      </w:r>
      <w:r w:rsidR="001C5767">
        <w:rPr>
          <w:sz w:val="24"/>
          <w:szCs w:val="24"/>
        </w:rPr>
        <w:t>используется</w:t>
      </w:r>
      <w:r w:rsidR="001C5767" w:rsidRPr="001C5767">
        <w:rPr>
          <w:sz w:val="24"/>
          <w:szCs w:val="24"/>
        </w:rPr>
        <w:t xml:space="preserve"> сплошная выборка, то в ней не предусмотр</w:t>
      </w:r>
      <w:r w:rsidR="001C5767">
        <w:rPr>
          <w:sz w:val="24"/>
          <w:szCs w:val="24"/>
        </w:rPr>
        <w:t xml:space="preserve">ены </w:t>
      </w:r>
      <w:r w:rsidR="001C5767" w:rsidRPr="001C5767">
        <w:rPr>
          <w:sz w:val="24"/>
          <w:szCs w:val="24"/>
        </w:rPr>
        <w:t>квоты по полу, возрасту, году обучения, образовательным программам.</w:t>
      </w:r>
    </w:p>
    <w:p w:rsidR="00D56F5B" w:rsidRPr="002C6CE4" w:rsidRDefault="007879D1" w:rsidP="00D56F5B">
      <w:pPr>
        <w:spacing w:line="240" w:lineRule="auto"/>
        <w:ind w:firstLine="709"/>
        <w:rPr>
          <w:strike/>
          <w:sz w:val="24"/>
          <w:szCs w:val="24"/>
        </w:rPr>
      </w:pPr>
      <w:r w:rsidRPr="007879D1">
        <w:rPr>
          <w:b/>
          <w:sz w:val="24"/>
          <w:szCs w:val="24"/>
        </w:rPr>
        <w:t>Результаты исследования.</w:t>
      </w:r>
      <w:r>
        <w:rPr>
          <w:sz w:val="24"/>
          <w:szCs w:val="24"/>
        </w:rPr>
        <w:t xml:space="preserve"> </w:t>
      </w:r>
      <w:r w:rsidR="007E4C5D">
        <w:rPr>
          <w:sz w:val="24"/>
          <w:szCs w:val="24"/>
        </w:rPr>
        <w:t xml:space="preserve">Согласно данным </w:t>
      </w:r>
      <w:r w:rsidR="00083CE5">
        <w:rPr>
          <w:sz w:val="24"/>
          <w:szCs w:val="24"/>
        </w:rPr>
        <w:t xml:space="preserve">опроса, 75,6% </w:t>
      </w:r>
      <w:r w:rsidR="007E4C5D">
        <w:rPr>
          <w:sz w:val="24"/>
          <w:szCs w:val="24"/>
        </w:rPr>
        <w:t xml:space="preserve">аспирантов </w:t>
      </w:r>
      <w:r w:rsidR="001C5767">
        <w:rPr>
          <w:sz w:val="24"/>
          <w:szCs w:val="24"/>
        </w:rPr>
        <w:t xml:space="preserve">в той или иной форме </w:t>
      </w:r>
      <w:r w:rsidR="007E4C5D">
        <w:rPr>
          <w:sz w:val="24"/>
          <w:szCs w:val="24"/>
        </w:rPr>
        <w:t>планируют работать</w:t>
      </w:r>
      <w:r w:rsidR="001C5767">
        <w:rPr>
          <w:sz w:val="24"/>
          <w:szCs w:val="24"/>
        </w:rPr>
        <w:t xml:space="preserve"> в</w:t>
      </w:r>
      <w:r w:rsidR="007E4C5D">
        <w:rPr>
          <w:sz w:val="24"/>
          <w:szCs w:val="24"/>
        </w:rPr>
        <w:t xml:space="preserve"> научно-исследовательской и научно-образовательной среде</w:t>
      </w:r>
      <w:r w:rsidR="001C5767">
        <w:rPr>
          <w:sz w:val="24"/>
          <w:szCs w:val="24"/>
        </w:rPr>
        <w:t>, осуществляя научные исследования в научной организации или вузе, либо заниматься преподавательской деятельностью</w:t>
      </w:r>
      <w:r w:rsidR="007E4C5D">
        <w:rPr>
          <w:sz w:val="24"/>
          <w:szCs w:val="24"/>
        </w:rPr>
        <w:t xml:space="preserve">. </w:t>
      </w:r>
      <w:r w:rsidR="00D56F5B" w:rsidRPr="00D56F5B">
        <w:rPr>
          <w:sz w:val="24"/>
          <w:szCs w:val="24"/>
        </w:rPr>
        <w:t>В разрезе всей выборки 34,1% намерены после завершения обучения в аспирантуре заниматься преподавательской деятельностью на кафедре, 19,5% планируют продолжать проводить исследования и разработки, работая непосредственно в научной сфере, 17,1% будут заниматься научными исследованиями на производстве, в технической и инновационной сферах, 4,9% будут заниматься научными исследованиями в вузе.</w:t>
      </w:r>
      <w:r w:rsidR="00D56F5B">
        <w:rPr>
          <w:sz w:val="24"/>
          <w:szCs w:val="24"/>
        </w:rPr>
        <w:t xml:space="preserve"> </w:t>
      </w:r>
      <w:r w:rsidR="001C5767">
        <w:rPr>
          <w:sz w:val="24"/>
          <w:szCs w:val="24"/>
        </w:rPr>
        <w:t xml:space="preserve">24,4% аспирантов </w:t>
      </w:r>
      <w:r w:rsidR="00A244C5">
        <w:rPr>
          <w:sz w:val="24"/>
          <w:szCs w:val="24"/>
        </w:rPr>
        <w:t>планируют реализовать</w:t>
      </w:r>
      <w:r w:rsidR="00FF2501" w:rsidRPr="00FF2501">
        <w:rPr>
          <w:sz w:val="24"/>
          <w:szCs w:val="24"/>
        </w:rPr>
        <w:t xml:space="preserve"> </w:t>
      </w:r>
      <w:r w:rsidR="00880965">
        <w:rPr>
          <w:sz w:val="24"/>
          <w:szCs w:val="24"/>
        </w:rPr>
        <w:t>себя там,</w:t>
      </w:r>
      <w:r w:rsidR="00A244C5">
        <w:rPr>
          <w:sz w:val="24"/>
          <w:szCs w:val="24"/>
        </w:rPr>
        <w:t xml:space="preserve"> </w:t>
      </w:r>
      <w:r w:rsidR="00A244C5" w:rsidRPr="00A244C5">
        <w:rPr>
          <w:sz w:val="24"/>
          <w:szCs w:val="24"/>
        </w:rPr>
        <w:t xml:space="preserve">где </w:t>
      </w:r>
      <w:r w:rsidR="00A244C5">
        <w:rPr>
          <w:sz w:val="24"/>
          <w:szCs w:val="24"/>
        </w:rPr>
        <w:t xml:space="preserve">им </w:t>
      </w:r>
      <w:r w:rsidR="00A244C5" w:rsidRPr="00A244C5">
        <w:rPr>
          <w:sz w:val="24"/>
          <w:szCs w:val="24"/>
        </w:rPr>
        <w:t>не придется иметь дело с наукой: на предприятии, в торговле, государственной службе, в финансовой сфере и т.д.</w:t>
      </w:r>
      <w:r w:rsidR="00A244C5">
        <w:rPr>
          <w:sz w:val="24"/>
          <w:szCs w:val="24"/>
        </w:rPr>
        <w:t xml:space="preserve"> </w:t>
      </w:r>
      <w:r w:rsidR="00FF2501">
        <w:rPr>
          <w:sz w:val="24"/>
          <w:szCs w:val="24"/>
        </w:rPr>
        <w:t xml:space="preserve">Количество </w:t>
      </w:r>
      <w:r w:rsidR="00A244C5">
        <w:rPr>
          <w:sz w:val="24"/>
          <w:szCs w:val="24"/>
        </w:rPr>
        <w:t xml:space="preserve">желающих работать </w:t>
      </w:r>
      <w:r w:rsidR="00AB65E1">
        <w:rPr>
          <w:sz w:val="24"/>
          <w:szCs w:val="24"/>
        </w:rPr>
        <w:t>в науке</w:t>
      </w:r>
      <w:r w:rsidR="00A244C5">
        <w:rPr>
          <w:sz w:val="24"/>
          <w:szCs w:val="24"/>
        </w:rPr>
        <w:t xml:space="preserve"> достаточно высоко, однако </w:t>
      </w:r>
      <w:r w:rsidR="001C5767">
        <w:rPr>
          <w:sz w:val="24"/>
          <w:szCs w:val="24"/>
        </w:rPr>
        <w:t>если мы взглянем на</w:t>
      </w:r>
      <w:r w:rsidR="00A244C5">
        <w:rPr>
          <w:sz w:val="24"/>
          <w:szCs w:val="24"/>
        </w:rPr>
        <w:t xml:space="preserve"> </w:t>
      </w:r>
      <w:r w:rsidR="00A244C5" w:rsidRPr="00A244C5">
        <w:rPr>
          <w:sz w:val="24"/>
          <w:szCs w:val="24"/>
        </w:rPr>
        <w:t>данные Росстата («Выборочное наблюдение трудоустройства выпускников-2021»)</w:t>
      </w:r>
      <w:r w:rsidR="002B197B">
        <w:rPr>
          <w:sz w:val="24"/>
          <w:szCs w:val="24"/>
        </w:rPr>
        <w:t>, то мы увидим, что</w:t>
      </w:r>
      <w:r w:rsidR="00FF2501">
        <w:rPr>
          <w:sz w:val="24"/>
          <w:szCs w:val="24"/>
        </w:rPr>
        <w:t xml:space="preserve"> в 2021 г. доля</w:t>
      </w:r>
      <w:r w:rsidR="002B197B">
        <w:rPr>
          <w:sz w:val="24"/>
          <w:szCs w:val="24"/>
        </w:rPr>
        <w:t xml:space="preserve"> </w:t>
      </w:r>
      <w:r w:rsidR="00FF2501">
        <w:rPr>
          <w:sz w:val="24"/>
          <w:szCs w:val="24"/>
        </w:rPr>
        <w:t xml:space="preserve">трудоустройства по специальности среди </w:t>
      </w:r>
      <w:r w:rsidR="002B197B" w:rsidRPr="002B197B">
        <w:rPr>
          <w:sz w:val="24"/>
          <w:szCs w:val="24"/>
        </w:rPr>
        <w:t>выпускник</w:t>
      </w:r>
      <w:r w:rsidR="00FF2501">
        <w:rPr>
          <w:sz w:val="24"/>
          <w:szCs w:val="24"/>
        </w:rPr>
        <w:t>ов</w:t>
      </w:r>
      <w:r w:rsidR="002B197B" w:rsidRPr="002B197B">
        <w:rPr>
          <w:sz w:val="24"/>
          <w:szCs w:val="24"/>
        </w:rPr>
        <w:t xml:space="preserve"> программ</w:t>
      </w:r>
      <w:r w:rsidR="00FF2501">
        <w:rPr>
          <w:sz w:val="24"/>
          <w:szCs w:val="24"/>
        </w:rPr>
        <w:t xml:space="preserve"> </w:t>
      </w:r>
      <w:r w:rsidR="002B197B" w:rsidRPr="002B197B">
        <w:rPr>
          <w:sz w:val="24"/>
          <w:szCs w:val="24"/>
        </w:rPr>
        <w:t>подготовки кадров высшей квалификации</w:t>
      </w:r>
      <w:r w:rsidR="002B197B">
        <w:rPr>
          <w:sz w:val="24"/>
          <w:szCs w:val="24"/>
        </w:rPr>
        <w:t xml:space="preserve"> </w:t>
      </w:r>
      <w:r w:rsidR="00FF2501">
        <w:rPr>
          <w:sz w:val="24"/>
          <w:szCs w:val="24"/>
        </w:rPr>
        <w:t>составляла</w:t>
      </w:r>
      <w:r w:rsidR="002B197B">
        <w:rPr>
          <w:sz w:val="24"/>
          <w:szCs w:val="24"/>
        </w:rPr>
        <w:t xml:space="preserve"> 89,6%</w:t>
      </w:r>
      <w:r w:rsidR="00FF2501">
        <w:rPr>
          <w:sz w:val="24"/>
          <w:szCs w:val="24"/>
        </w:rPr>
        <w:t xml:space="preserve"> в</w:t>
      </w:r>
      <w:r w:rsidR="002B197B">
        <w:rPr>
          <w:sz w:val="24"/>
          <w:szCs w:val="24"/>
        </w:rPr>
        <w:t xml:space="preserve"> РФ, 87,5% </w:t>
      </w:r>
      <w:r w:rsidR="00FF2501">
        <w:rPr>
          <w:sz w:val="24"/>
          <w:szCs w:val="24"/>
        </w:rPr>
        <w:t>в</w:t>
      </w:r>
      <w:r w:rsidR="002B197B">
        <w:rPr>
          <w:sz w:val="24"/>
          <w:szCs w:val="24"/>
        </w:rPr>
        <w:t xml:space="preserve"> СЗФО и 100,0% </w:t>
      </w:r>
      <w:r w:rsidR="00FF2501">
        <w:rPr>
          <w:sz w:val="24"/>
          <w:szCs w:val="24"/>
        </w:rPr>
        <w:t>в</w:t>
      </w:r>
      <w:r w:rsidR="002B197B">
        <w:rPr>
          <w:sz w:val="24"/>
          <w:szCs w:val="24"/>
        </w:rPr>
        <w:t xml:space="preserve"> Вологодской области</w:t>
      </w:r>
      <w:r w:rsidR="00207E87">
        <w:rPr>
          <w:sz w:val="24"/>
          <w:szCs w:val="24"/>
        </w:rPr>
        <w:t xml:space="preserve"> </w:t>
      </w:r>
      <w:r w:rsidR="00207E87" w:rsidRPr="00207E87">
        <w:rPr>
          <w:sz w:val="24"/>
          <w:szCs w:val="24"/>
        </w:rPr>
        <w:t>[13]</w:t>
      </w:r>
      <w:r w:rsidR="002B197B">
        <w:rPr>
          <w:sz w:val="24"/>
          <w:szCs w:val="24"/>
        </w:rPr>
        <w:t xml:space="preserve">. </w:t>
      </w:r>
      <w:r w:rsidR="00AB65E1">
        <w:rPr>
          <w:sz w:val="24"/>
          <w:szCs w:val="24"/>
        </w:rPr>
        <w:t>Несмотря на то, что однозначно</w:t>
      </w:r>
      <w:r w:rsidR="001C5767">
        <w:rPr>
          <w:sz w:val="24"/>
          <w:szCs w:val="24"/>
        </w:rPr>
        <w:t xml:space="preserve"> сказать, работают ли выпускники именно в сфере науки или в другой сфере, но в соответствии с направление подготовки сделать затруднительно, мы можем</w:t>
      </w:r>
      <w:r w:rsidR="00FF2501">
        <w:rPr>
          <w:sz w:val="24"/>
          <w:szCs w:val="24"/>
        </w:rPr>
        <w:t xml:space="preserve"> </w:t>
      </w:r>
      <w:r w:rsidR="001C5767">
        <w:rPr>
          <w:sz w:val="24"/>
          <w:szCs w:val="24"/>
        </w:rPr>
        <w:t xml:space="preserve">сделать вывод о </w:t>
      </w:r>
      <w:r w:rsidR="00FF2501">
        <w:rPr>
          <w:sz w:val="24"/>
          <w:szCs w:val="24"/>
        </w:rPr>
        <w:t>снижении</w:t>
      </w:r>
      <w:r w:rsidR="002B197B">
        <w:rPr>
          <w:sz w:val="24"/>
          <w:szCs w:val="24"/>
        </w:rPr>
        <w:t xml:space="preserve"> привлекательност</w:t>
      </w:r>
      <w:r w:rsidR="00FF2501">
        <w:rPr>
          <w:sz w:val="24"/>
          <w:szCs w:val="24"/>
        </w:rPr>
        <w:t>и</w:t>
      </w:r>
      <w:r w:rsidR="002B197B">
        <w:rPr>
          <w:sz w:val="24"/>
          <w:szCs w:val="24"/>
        </w:rPr>
        <w:t xml:space="preserve"> работы в научной-исследовательской и научно-образовательной среде для аспирантов в 2024 </w:t>
      </w:r>
      <w:r w:rsidR="001C5767">
        <w:rPr>
          <w:sz w:val="24"/>
          <w:szCs w:val="24"/>
        </w:rPr>
        <w:t>г.</w:t>
      </w:r>
      <w:r w:rsidR="00AB437C">
        <w:rPr>
          <w:sz w:val="24"/>
          <w:szCs w:val="24"/>
        </w:rPr>
        <w:t xml:space="preserve"> 78,1% аспирантов считают, что полученных за время обучения знаний им достаточно для проведения научного исследования и участия в на</w:t>
      </w:r>
      <w:r w:rsidR="00820C5D">
        <w:rPr>
          <w:sz w:val="24"/>
          <w:szCs w:val="24"/>
        </w:rPr>
        <w:t>учных проектах.</w:t>
      </w:r>
    </w:p>
    <w:p w:rsidR="00AB27AF" w:rsidRDefault="00D56F5B" w:rsidP="00A244C5">
      <w:pPr>
        <w:spacing w:line="240" w:lineRule="auto"/>
        <w:ind w:firstLine="709"/>
        <w:rPr>
          <w:sz w:val="24"/>
          <w:szCs w:val="24"/>
        </w:rPr>
      </w:pPr>
      <w:r w:rsidRPr="00D56F5B">
        <w:rPr>
          <w:sz w:val="24"/>
          <w:szCs w:val="24"/>
        </w:rPr>
        <w:t xml:space="preserve">Готовность </w:t>
      </w:r>
      <w:r>
        <w:rPr>
          <w:sz w:val="24"/>
          <w:szCs w:val="24"/>
        </w:rPr>
        <w:t>молодых ученых к</w:t>
      </w:r>
      <w:r w:rsidRPr="00D56F5B">
        <w:rPr>
          <w:sz w:val="24"/>
          <w:szCs w:val="24"/>
        </w:rPr>
        <w:t xml:space="preserve"> </w:t>
      </w:r>
      <w:r>
        <w:rPr>
          <w:sz w:val="24"/>
          <w:szCs w:val="24"/>
        </w:rPr>
        <w:t xml:space="preserve">работе в науке </w:t>
      </w:r>
      <w:r w:rsidRPr="00D56F5B">
        <w:rPr>
          <w:sz w:val="24"/>
          <w:szCs w:val="24"/>
        </w:rPr>
        <w:t xml:space="preserve">оценивалась в </w:t>
      </w:r>
      <w:r>
        <w:rPr>
          <w:sz w:val="24"/>
          <w:szCs w:val="24"/>
        </w:rPr>
        <w:t>нашем</w:t>
      </w:r>
      <w:r w:rsidRPr="00D56F5B">
        <w:rPr>
          <w:sz w:val="24"/>
          <w:szCs w:val="24"/>
        </w:rPr>
        <w:t xml:space="preserve"> исследовании </w:t>
      </w:r>
      <w:r>
        <w:rPr>
          <w:sz w:val="24"/>
          <w:szCs w:val="24"/>
        </w:rPr>
        <w:t>еще через одну призму</w:t>
      </w:r>
      <w:r w:rsidRPr="00D56F5B">
        <w:rPr>
          <w:sz w:val="24"/>
          <w:szCs w:val="24"/>
        </w:rPr>
        <w:t xml:space="preserve">. </w:t>
      </w:r>
      <w:r>
        <w:rPr>
          <w:sz w:val="24"/>
          <w:szCs w:val="24"/>
        </w:rPr>
        <w:t>Не вс</w:t>
      </w:r>
      <w:r w:rsidRPr="00D56F5B">
        <w:rPr>
          <w:sz w:val="24"/>
          <w:szCs w:val="24"/>
        </w:rPr>
        <w:t xml:space="preserve">е </w:t>
      </w:r>
      <w:r>
        <w:rPr>
          <w:sz w:val="24"/>
          <w:szCs w:val="24"/>
        </w:rPr>
        <w:t>аспиранты</w:t>
      </w:r>
      <w:r w:rsidRPr="00D56F5B">
        <w:rPr>
          <w:sz w:val="24"/>
          <w:szCs w:val="24"/>
        </w:rPr>
        <w:t xml:space="preserve"> выбирают профессию осознанно</w:t>
      </w:r>
      <w:r>
        <w:rPr>
          <w:sz w:val="24"/>
          <w:szCs w:val="24"/>
        </w:rPr>
        <w:t>. Кто-то намерен оттянуть выход на рынок труда, кто-то рассчитывает, что аспирантура позволит избежать службы в армию по призыву. Поэтому вполне вероятно, что в процессе обучения даже у тех аспирантов, у кого сформировались необходимые компетенции,</w:t>
      </w:r>
      <w:r w:rsidRPr="00D56F5B">
        <w:rPr>
          <w:sz w:val="24"/>
          <w:szCs w:val="24"/>
        </w:rPr>
        <w:t xml:space="preserve"> </w:t>
      </w:r>
      <w:r>
        <w:rPr>
          <w:sz w:val="24"/>
          <w:szCs w:val="24"/>
        </w:rPr>
        <w:t>не сформировалось желание остаться в</w:t>
      </w:r>
      <w:r w:rsidRPr="00D56F5B">
        <w:rPr>
          <w:sz w:val="24"/>
          <w:szCs w:val="24"/>
        </w:rPr>
        <w:t xml:space="preserve"> профессии, которое может выступить одним из ключевых факторов для принятия решения </w:t>
      </w:r>
      <w:r w:rsidR="00AB65E1">
        <w:rPr>
          <w:sz w:val="24"/>
          <w:szCs w:val="24"/>
        </w:rPr>
        <w:t>о карьере ученого</w:t>
      </w:r>
      <w:r w:rsidRPr="00D56F5B">
        <w:rPr>
          <w:sz w:val="24"/>
          <w:szCs w:val="24"/>
        </w:rPr>
        <w:t xml:space="preserve">. </w:t>
      </w:r>
      <w:r w:rsidR="002C6CE4">
        <w:rPr>
          <w:sz w:val="24"/>
          <w:szCs w:val="24"/>
        </w:rPr>
        <w:t xml:space="preserve">В то же время, научно-технологическое развитие региона может пострадать, если исследованиями и разработками будут заниматься ученые, у которых не сформировалось необходимых компетенций. </w:t>
      </w:r>
      <w:r w:rsidRPr="00D56F5B">
        <w:rPr>
          <w:sz w:val="24"/>
          <w:szCs w:val="24"/>
        </w:rPr>
        <w:t xml:space="preserve">В связи с этим нами был проведен кластерный анализ с использованием вопросов анкеты: 1) «Что Вы </w:t>
      </w:r>
      <w:r w:rsidR="00AB65E1">
        <w:rPr>
          <w:sz w:val="24"/>
          <w:szCs w:val="24"/>
        </w:rPr>
        <w:t>планируете</w:t>
      </w:r>
      <w:r w:rsidRPr="00D56F5B">
        <w:rPr>
          <w:sz w:val="24"/>
          <w:szCs w:val="24"/>
        </w:rPr>
        <w:t xml:space="preserve"> делать сразу после </w:t>
      </w:r>
      <w:r w:rsidR="00AB65E1">
        <w:rPr>
          <w:sz w:val="24"/>
          <w:szCs w:val="24"/>
        </w:rPr>
        <w:t>окончания аспирантуры</w:t>
      </w:r>
      <w:r w:rsidRPr="00D56F5B">
        <w:rPr>
          <w:sz w:val="24"/>
          <w:szCs w:val="24"/>
        </w:rPr>
        <w:t>?»; 2) «</w:t>
      </w:r>
      <w:r w:rsidR="00AB65E1">
        <w:rPr>
          <w:sz w:val="24"/>
          <w:szCs w:val="24"/>
        </w:rPr>
        <w:t>Как вы считаете, достаточно ли Вам для проведения научного исследования (участия в научном проекте) знаний, полученных в ходе обучения</w:t>
      </w:r>
      <w:r w:rsidRPr="00D56F5B">
        <w:rPr>
          <w:sz w:val="24"/>
          <w:szCs w:val="24"/>
        </w:rPr>
        <w:t>?».</w:t>
      </w:r>
    </w:p>
    <w:p w:rsidR="002C6CE4" w:rsidRDefault="00BA1119" w:rsidP="00A244C5">
      <w:pPr>
        <w:spacing w:line="240" w:lineRule="auto"/>
        <w:ind w:firstLine="709"/>
        <w:rPr>
          <w:sz w:val="24"/>
          <w:szCs w:val="24"/>
        </w:rPr>
      </w:pPr>
      <w:r>
        <w:rPr>
          <w:sz w:val="24"/>
          <w:szCs w:val="24"/>
        </w:rPr>
        <w:lastRenderedPageBreak/>
        <w:t>В результате кластеризации был</w:t>
      </w:r>
      <w:r w:rsidR="00F97FF7">
        <w:rPr>
          <w:sz w:val="24"/>
          <w:szCs w:val="24"/>
        </w:rPr>
        <w:t>о</w:t>
      </w:r>
      <w:r>
        <w:rPr>
          <w:sz w:val="24"/>
          <w:szCs w:val="24"/>
        </w:rPr>
        <w:t xml:space="preserve"> выделен</w:t>
      </w:r>
      <w:r w:rsidR="00F97FF7">
        <w:rPr>
          <w:sz w:val="24"/>
          <w:szCs w:val="24"/>
        </w:rPr>
        <w:t>о</w:t>
      </w:r>
      <w:r>
        <w:rPr>
          <w:sz w:val="24"/>
          <w:szCs w:val="24"/>
        </w:rPr>
        <w:t xml:space="preserve"> 4 группы аспирантов</w:t>
      </w:r>
      <w:r w:rsidR="002C6CE4">
        <w:rPr>
          <w:sz w:val="24"/>
          <w:szCs w:val="24"/>
        </w:rPr>
        <w:t>:</w:t>
      </w:r>
      <w:r>
        <w:rPr>
          <w:sz w:val="24"/>
          <w:szCs w:val="24"/>
        </w:rPr>
        <w:t xml:space="preserve"> Готовые к работе в науке (АА) и </w:t>
      </w:r>
      <w:r w:rsidR="00F97FF7">
        <w:rPr>
          <w:sz w:val="24"/>
          <w:szCs w:val="24"/>
        </w:rPr>
        <w:t>недостаточно</w:t>
      </w:r>
      <w:r>
        <w:rPr>
          <w:sz w:val="24"/>
          <w:szCs w:val="24"/>
        </w:rPr>
        <w:t xml:space="preserve"> готовые к работе в науке (АВ), не планирующие работать в науке (ВА) и не готовые к работе в науке (ВВ) (табл). </w:t>
      </w:r>
    </w:p>
    <w:p w:rsidR="007C036A" w:rsidRDefault="007C036A" w:rsidP="007C036A">
      <w:pPr>
        <w:spacing w:line="240" w:lineRule="auto"/>
        <w:ind w:firstLine="709"/>
        <w:jc w:val="right"/>
        <w:rPr>
          <w:sz w:val="24"/>
          <w:szCs w:val="24"/>
        </w:rPr>
      </w:pPr>
      <w:r>
        <w:rPr>
          <w:sz w:val="24"/>
          <w:szCs w:val="24"/>
        </w:rPr>
        <w:t xml:space="preserve">Таблица. </w:t>
      </w:r>
      <w:r w:rsidRPr="007C036A">
        <w:rPr>
          <w:sz w:val="24"/>
          <w:szCs w:val="24"/>
        </w:rPr>
        <w:t xml:space="preserve">Кластерные группы </w:t>
      </w:r>
      <w:r>
        <w:rPr>
          <w:sz w:val="24"/>
          <w:szCs w:val="24"/>
        </w:rPr>
        <w:t>аспирантов</w:t>
      </w:r>
      <w:r w:rsidRPr="007C036A">
        <w:rPr>
          <w:sz w:val="24"/>
          <w:szCs w:val="24"/>
        </w:rPr>
        <w:t xml:space="preserve"> и их характерист</w:t>
      </w:r>
      <w:r>
        <w:rPr>
          <w:sz w:val="24"/>
          <w:szCs w:val="24"/>
        </w:rPr>
        <w:t xml:space="preserve">ики в зависимости от планов </w:t>
      </w:r>
      <w:r w:rsidRPr="007C036A">
        <w:rPr>
          <w:sz w:val="24"/>
          <w:szCs w:val="24"/>
        </w:rPr>
        <w:t xml:space="preserve">работать </w:t>
      </w:r>
      <w:r>
        <w:rPr>
          <w:sz w:val="24"/>
          <w:szCs w:val="24"/>
        </w:rPr>
        <w:t>в науке</w:t>
      </w:r>
      <w:r w:rsidRPr="007C036A">
        <w:rPr>
          <w:sz w:val="24"/>
          <w:szCs w:val="24"/>
        </w:rPr>
        <w:t xml:space="preserve"> и </w:t>
      </w:r>
      <w:r>
        <w:rPr>
          <w:sz w:val="24"/>
          <w:szCs w:val="24"/>
        </w:rPr>
        <w:t>самооценки знаний</w:t>
      </w:r>
    </w:p>
    <w:tbl>
      <w:tblPr>
        <w:tblStyle w:val="a9"/>
        <w:tblW w:w="0" w:type="auto"/>
        <w:jc w:val="center"/>
        <w:tblLook w:val="04A0" w:firstRow="1" w:lastRow="0" w:firstColumn="1" w:lastColumn="0" w:noHBand="0" w:noVBand="1"/>
      </w:tblPr>
      <w:tblGrid>
        <w:gridCol w:w="3236"/>
        <w:gridCol w:w="5756"/>
        <w:gridCol w:w="636"/>
      </w:tblGrid>
      <w:tr w:rsidR="006B266E" w:rsidTr="00BA1119">
        <w:trPr>
          <w:jc w:val="center"/>
        </w:trPr>
        <w:tc>
          <w:tcPr>
            <w:tcW w:w="0" w:type="auto"/>
            <w:vAlign w:val="center"/>
          </w:tcPr>
          <w:p w:rsidR="006B266E" w:rsidRDefault="006B266E" w:rsidP="006B266E">
            <w:pPr>
              <w:jc w:val="center"/>
              <w:rPr>
                <w:sz w:val="24"/>
                <w:szCs w:val="24"/>
              </w:rPr>
            </w:pPr>
            <w:r>
              <w:rPr>
                <w:sz w:val="24"/>
                <w:szCs w:val="24"/>
              </w:rPr>
              <w:t>Кластер</w:t>
            </w:r>
          </w:p>
        </w:tc>
        <w:tc>
          <w:tcPr>
            <w:tcW w:w="0" w:type="auto"/>
            <w:vAlign w:val="center"/>
          </w:tcPr>
          <w:p w:rsidR="006B266E" w:rsidRDefault="006B266E" w:rsidP="006B266E">
            <w:pPr>
              <w:jc w:val="center"/>
              <w:rPr>
                <w:sz w:val="24"/>
                <w:szCs w:val="24"/>
              </w:rPr>
            </w:pPr>
            <w:r>
              <w:rPr>
                <w:sz w:val="24"/>
                <w:szCs w:val="24"/>
              </w:rPr>
              <w:t>Содержание кла</w:t>
            </w:r>
            <w:r w:rsidR="0014573A">
              <w:rPr>
                <w:sz w:val="24"/>
                <w:szCs w:val="24"/>
              </w:rPr>
              <w:t>с</w:t>
            </w:r>
            <w:r>
              <w:rPr>
                <w:sz w:val="24"/>
                <w:szCs w:val="24"/>
              </w:rPr>
              <w:t>тера</w:t>
            </w:r>
          </w:p>
        </w:tc>
        <w:tc>
          <w:tcPr>
            <w:tcW w:w="0" w:type="auto"/>
            <w:vAlign w:val="center"/>
          </w:tcPr>
          <w:p w:rsidR="006B266E" w:rsidRPr="006B266E" w:rsidRDefault="006B266E" w:rsidP="00892C7C">
            <w:pPr>
              <w:jc w:val="center"/>
              <w:rPr>
                <w:sz w:val="24"/>
                <w:szCs w:val="24"/>
                <w:lang w:val="en-US"/>
              </w:rPr>
            </w:pPr>
            <w:r>
              <w:rPr>
                <w:sz w:val="24"/>
                <w:szCs w:val="24"/>
                <w:lang w:val="en-US"/>
              </w:rPr>
              <w:t>%</w:t>
            </w:r>
          </w:p>
        </w:tc>
      </w:tr>
      <w:tr w:rsidR="006B266E" w:rsidTr="00BA1119">
        <w:trPr>
          <w:jc w:val="center"/>
        </w:trPr>
        <w:tc>
          <w:tcPr>
            <w:tcW w:w="0" w:type="auto"/>
            <w:vAlign w:val="center"/>
          </w:tcPr>
          <w:p w:rsidR="006B266E" w:rsidRPr="00892C7C" w:rsidRDefault="006B266E" w:rsidP="00892C7C">
            <w:pPr>
              <w:jc w:val="left"/>
              <w:rPr>
                <w:sz w:val="24"/>
                <w:szCs w:val="24"/>
              </w:rPr>
            </w:pPr>
            <w:r w:rsidRPr="00892C7C">
              <w:rPr>
                <w:sz w:val="24"/>
                <w:szCs w:val="24"/>
              </w:rPr>
              <w:t xml:space="preserve">1. </w:t>
            </w:r>
            <w:r w:rsidR="00892C7C">
              <w:rPr>
                <w:sz w:val="24"/>
                <w:szCs w:val="24"/>
              </w:rPr>
              <w:t>Готовые к работе в науке (АА)</w:t>
            </w:r>
          </w:p>
        </w:tc>
        <w:tc>
          <w:tcPr>
            <w:tcW w:w="0" w:type="auto"/>
            <w:vAlign w:val="center"/>
          </w:tcPr>
          <w:p w:rsidR="006B266E" w:rsidRPr="006B266E" w:rsidRDefault="006B266E" w:rsidP="00A244C5">
            <w:pPr>
              <w:rPr>
                <w:sz w:val="24"/>
                <w:szCs w:val="24"/>
              </w:rPr>
            </w:pPr>
            <w:r>
              <w:rPr>
                <w:sz w:val="24"/>
                <w:szCs w:val="24"/>
              </w:rPr>
              <w:t>Планирую</w:t>
            </w:r>
            <w:r w:rsidR="00892C7C">
              <w:rPr>
                <w:sz w:val="24"/>
                <w:szCs w:val="24"/>
              </w:rPr>
              <w:t>т</w:t>
            </w:r>
            <w:r>
              <w:rPr>
                <w:sz w:val="24"/>
                <w:szCs w:val="24"/>
              </w:rPr>
              <w:t xml:space="preserve"> работать в науке</w:t>
            </w:r>
            <w:r w:rsidRPr="006B266E">
              <w:rPr>
                <w:sz w:val="24"/>
                <w:szCs w:val="24"/>
              </w:rPr>
              <w:t xml:space="preserve"> / </w:t>
            </w:r>
            <w:r>
              <w:rPr>
                <w:sz w:val="24"/>
                <w:szCs w:val="24"/>
              </w:rPr>
              <w:t>Считают, что</w:t>
            </w:r>
            <w:r w:rsidR="00892C7C">
              <w:rPr>
                <w:sz w:val="24"/>
                <w:szCs w:val="24"/>
              </w:rPr>
              <w:t xml:space="preserve"> полученных</w:t>
            </w:r>
            <w:r>
              <w:rPr>
                <w:sz w:val="24"/>
                <w:szCs w:val="24"/>
              </w:rPr>
              <w:t xml:space="preserve"> знаний для работы в науке достаточно</w:t>
            </w:r>
          </w:p>
        </w:tc>
        <w:tc>
          <w:tcPr>
            <w:tcW w:w="0" w:type="auto"/>
            <w:vAlign w:val="center"/>
          </w:tcPr>
          <w:p w:rsidR="006B266E" w:rsidRPr="00892C7C" w:rsidRDefault="00892C7C" w:rsidP="00892C7C">
            <w:pPr>
              <w:jc w:val="center"/>
              <w:rPr>
                <w:sz w:val="24"/>
                <w:szCs w:val="24"/>
              </w:rPr>
            </w:pPr>
            <w:r>
              <w:rPr>
                <w:sz w:val="24"/>
                <w:szCs w:val="24"/>
                <w:lang w:val="en-US"/>
              </w:rPr>
              <w:t>63,</w:t>
            </w:r>
            <w:r>
              <w:rPr>
                <w:sz w:val="24"/>
                <w:szCs w:val="24"/>
              </w:rPr>
              <w:t>4</w:t>
            </w:r>
          </w:p>
        </w:tc>
      </w:tr>
      <w:tr w:rsidR="006B266E" w:rsidTr="00BA1119">
        <w:trPr>
          <w:jc w:val="center"/>
        </w:trPr>
        <w:tc>
          <w:tcPr>
            <w:tcW w:w="0" w:type="auto"/>
            <w:vAlign w:val="center"/>
          </w:tcPr>
          <w:p w:rsidR="006B266E" w:rsidRPr="00892C7C" w:rsidRDefault="006B266E" w:rsidP="007C036A">
            <w:pPr>
              <w:jc w:val="left"/>
              <w:rPr>
                <w:sz w:val="24"/>
                <w:szCs w:val="24"/>
              </w:rPr>
            </w:pPr>
            <w:r>
              <w:rPr>
                <w:sz w:val="24"/>
                <w:szCs w:val="24"/>
              </w:rPr>
              <w:t xml:space="preserve">2. </w:t>
            </w:r>
            <w:r w:rsidR="007C036A">
              <w:rPr>
                <w:sz w:val="24"/>
                <w:szCs w:val="24"/>
              </w:rPr>
              <w:t xml:space="preserve">Недостаточно </w:t>
            </w:r>
            <w:r w:rsidR="00892C7C">
              <w:rPr>
                <w:sz w:val="24"/>
                <w:szCs w:val="24"/>
              </w:rPr>
              <w:t>готовые к работе в науке (АВ)</w:t>
            </w:r>
          </w:p>
        </w:tc>
        <w:tc>
          <w:tcPr>
            <w:tcW w:w="0" w:type="auto"/>
            <w:vAlign w:val="center"/>
          </w:tcPr>
          <w:p w:rsidR="006B266E" w:rsidRPr="00892C7C" w:rsidRDefault="00892C7C" w:rsidP="00A244C5">
            <w:pPr>
              <w:rPr>
                <w:sz w:val="24"/>
                <w:szCs w:val="24"/>
              </w:rPr>
            </w:pPr>
            <w:r>
              <w:rPr>
                <w:sz w:val="24"/>
                <w:szCs w:val="24"/>
              </w:rPr>
              <w:t xml:space="preserve">Планируют работать в науке </w:t>
            </w:r>
            <w:r w:rsidRPr="00892C7C">
              <w:rPr>
                <w:sz w:val="24"/>
                <w:szCs w:val="24"/>
              </w:rPr>
              <w:t xml:space="preserve">/ </w:t>
            </w:r>
            <w:r>
              <w:rPr>
                <w:sz w:val="24"/>
                <w:szCs w:val="24"/>
              </w:rPr>
              <w:t>Считают, что полученных знаний для работы в науке недостаточно</w:t>
            </w:r>
          </w:p>
        </w:tc>
        <w:tc>
          <w:tcPr>
            <w:tcW w:w="0" w:type="auto"/>
            <w:vAlign w:val="center"/>
          </w:tcPr>
          <w:p w:rsidR="006B266E" w:rsidRDefault="00704E0E" w:rsidP="00892C7C">
            <w:pPr>
              <w:jc w:val="center"/>
              <w:rPr>
                <w:sz w:val="24"/>
                <w:szCs w:val="24"/>
              </w:rPr>
            </w:pPr>
            <w:r>
              <w:rPr>
                <w:sz w:val="24"/>
                <w:szCs w:val="24"/>
              </w:rPr>
              <w:t>12,2</w:t>
            </w:r>
          </w:p>
        </w:tc>
      </w:tr>
      <w:tr w:rsidR="006B266E" w:rsidTr="00BA1119">
        <w:trPr>
          <w:jc w:val="center"/>
        </w:trPr>
        <w:tc>
          <w:tcPr>
            <w:tcW w:w="0" w:type="auto"/>
            <w:vAlign w:val="center"/>
          </w:tcPr>
          <w:p w:rsidR="006B266E" w:rsidRDefault="00892C7C" w:rsidP="00BA1119">
            <w:pPr>
              <w:jc w:val="left"/>
              <w:rPr>
                <w:sz w:val="24"/>
                <w:szCs w:val="24"/>
              </w:rPr>
            </w:pPr>
            <w:r>
              <w:rPr>
                <w:sz w:val="24"/>
                <w:szCs w:val="24"/>
              </w:rPr>
              <w:t xml:space="preserve">3. Не </w:t>
            </w:r>
            <w:r w:rsidR="00BA1119">
              <w:rPr>
                <w:sz w:val="24"/>
                <w:szCs w:val="24"/>
              </w:rPr>
              <w:t xml:space="preserve">планирующие </w:t>
            </w:r>
            <w:r>
              <w:rPr>
                <w:sz w:val="24"/>
                <w:szCs w:val="24"/>
              </w:rPr>
              <w:t>работать в науке (</w:t>
            </w:r>
            <w:r w:rsidR="006B266E">
              <w:rPr>
                <w:sz w:val="24"/>
                <w:szCs w:val="24"/>
                <w:lang w:val="en-US"/>
              </w:rPr>
              <w:t>B</w:t>
            </w:r>
            <w:r w:rsidR="006B266E">
              <w:rPr>
                <w:sz w:val="24"/>
                <w:szCs w:val="24"/>
              </w:rPr>
              <w:t>А</w:t>
            </w:r>
            <w:r>
              <w:rPr>
                <w:sz w:val="24"/>
                <w:szCs w:val="24"/>
              </w:rPr>
              <w:t>)</w:t>
            </w:r>
          </w:p>
        </w:tc>
        <w:tc>
          <w:tcPr>
            <w:tcW w:w="0" w:type="auto"/>
            <w:vAlign w:val="center"/>
          </w:tcPr>
          <w:p w:rsidR="006B266E" w:rsidRPr="00892C7C" w:rsidRDefault="00892C7C" w:rsidP="00A244C5">
            <w:pPr>
              <w:rPr>
                <w:sz w:val="24"/>
                <w:szCs w:val="24"/>
              </w:rPr>
            </w:pPr>
            <w:r>
              <w:rPr>
                <w:sz w:val="24"/>
                <w:szCs w:val="24"/>
              </w:rPr>
              <w:t xml:space="preserve">Не планируют работать в науке </w:t>
            </w:r>
            <w:r w:rsidRPr="00892C7C">
              <w:rPr>
                <w:sz w:val="24"/>
                <w:szCs w:val="24"/>
              </w:rPr>
              <w:t xml:space="preserve">/ </w:t>
            </w:r>
            <w:r>
              <w:rPr>
                <w:sz w:val="24"/>
                <w:szCs w:val="24"/>
              </w:rPr>
              <w:t>Считают, что полученных знаний для работы в науке достаточно</w:t>
            </w:r>
          </w:p>
        </w:tc>
        <w:tc>
          <w:tcPr>
            <w:tcW w:w="0" w:type="auto"/>
            <w:vAlign w:val="center"/>
          </w:tcPr>
          <w:p w:rsidR="006B266E" w:rsidRDefault="00704E0E" w:rsidP="00892C7C">
            <w:pPr>
              <w:jc w:val="center"/>
              <w:rPr>
                <w:sz w:val="24"/>
                <w:szCs w:val="24"/>
              </w:rPr>
            </w:pPr>
            <w:r>
              <w:rPr>
                <w:sz w:val="24"/>
                <w:szCs w:val="24"/>
              </w:rPr>
              <w:t>14,6</w:t>
            </w:r>
          </w:p>
        </w:tc>
      </w:tr>
      <w:tr w:rsidR="006B266E" w:rsidTr="00BA1119">
        <w:trPr>
          <w:jc w:val="center"/>
        </w:trPr>
        <w:tc>
          <w:tcPr>
            <w:tcW w:w="0" w:type="auto"/>
            <w:vAlign w:val="center"/>
          </w:tcPr>
          <w:p w:rsidR="006B266E" w:rsidRPr="00892C7C" w:rsidRDefault="00892C7C" w:rsidP="006B266E">
            <w:pPr>
              <w:jc w:val="left"/>
              <w:rPr>
                <w:sz w:val="24"/>
                <w:szCs w:val="24"/>
              </w:rPr>
            </w:pPr>
            <w:r w:rsidRPr="00892C7C">
              <w:rPr>
                <w:sz w:val="24"/>
                <w:szCs w:val="24"/>
              </w:rPr>
              <w:t xml:space="preserve">4. </w:t>
            </w:r>
            <w:r>
              <w:rPr>
                <w:sz w:val="24"/>
                <w:szCs w:val="24"/>
              </w:rPr>
              <w:t>Не готовые к работе в науке (ВВ)</w:t>
            </w:r>
          </w:p>
        </w:tc>
        <w:tc>
          <w:tcPr>
            <w:tcW w:w="0" w:type="auto"/>
            <w:vAlign w:val="center"/>
          </w:tcPr>
          <w:p w:rsidR="006B266E" w:rsidRDefault="00892C7C" w:rsidP="00A244C5">
            <w:pPr>
              <w:rPr>
                <w:sz w:val="24"/>
                <w:szCs w:val="24"/>
              </w:rPr>
            </w:pPr>
            <w:r>
              <w:rPr>
                <w:sz w:val="24"/>
                <w:szCs w:val="24"/>
              </w:rPr>
              <w:t xml:space="preserve">Не планируют работать в науке </w:t>
            </w:r>
            <w:r w:rsidRPr="00892C7C">
              <w:rPr>
                <w:sz w:val="24"/>
                <w:szCs w:val="24"/>
              </w:rPr>
              <w:t xml:space="preserve">/ </w:t>
            </w:r>
            <w:r>
              <w:rPr>
                <w:sz w:val="24"/>
                <w:szCs w:val="24"/>
              </w:rPr>
              <w:t xml:space="preserve">Считают, что полученных знаний для работы </w:t>
            </w:r>
            <w:r w:rsidR="00BA1119">
              <w:rPr>
                <w:sz w:val="24"/>
                <w:szCs w:val="24"/>
              </w:rPr>
              <w:t xml:space="preserve">в науке </w:t>
            </w:r>
            <w:r>
              <w:rPr>
                <w:sz w:val="24"/>
                <w:szCs w:val="24"/>
              </w:rPr>
              <w:t>недостаточно</w:t>
            </w:r>
          </w:p>
        </w:tc>
        <w:tc>
          <w:tcPr>
            <w:tcW w:w="0" w:type="auto"/>
            <w:vAlign w:val="center"/>
          </w:tcPr>
          <w:p w:rsidR="006B266E" w:rsidRDefault="00704E0E" w:rsidP="00892C7C">
            <w:pPr>
              <w:jc w:val="center"/>
              <w:rPr>
                <w:sz w:val="24"/>
                <w:szCs w:val="24"/>
              </w:rPr>
            </w:pPr>
            <w:r>
              <w:rPr>
                <w:sz w:val="24"/>
                <w:szCs w:val="24"/>
              </w:rPr>
              <w:t>9,8</w:t>
            </w:r>
          </w:p>
        </w:tc>
      </w:tr>
      <w:tr w:rsidR="00704E0E" w:rsidTr="006C1797">
        <w:trPr>
          <w:jc w:val="center"/>
        </w:trPr>
        <w:tc>
          <w:tcPr>
            <w:tcW w:w="0" w:type="auto"/>
            <w:gridSpan w:val="3"/>
            <w:vAlign w:val="center"/>
          </w:tcPr>
          <w:p w:rsidR="00704E0E" w:rsidRPr="00704E0E" w:rsidRDefault="00704E0E" w:rsidP="00704E0E">
            <w:pPr>
              <w:jc w:val="left"/>
              <w:rPr>
                <w:sz w:val="20"/>
                <w:szCs w:val="20"/>
              </w:rPr>
            </w:pPr>
            <w:r w:rsidRPr="00BA1119">
              <w:rPr>
                <w:sz w:val="20"/>
                <w:szCs w:val="20"/>
              </w:rPr>
              <w:t>Источник: расчеты автора на данных опроса ФГБУН ВолНЦ РАН</w:t>
            </w:r>
          </w:p>
        </w:tc>
      </w:tr>
    </w:tbl>
    <w:p w:rsidR="00BA1119" w:rsidRDefault="00BA1119" w:rsidP="00A244C5">
      <w:pPr>
        <w:spacing w:line="240" w:lineRule="auto"/>
        <w:ind w:firstLine="709"/>
        <w:rPr>
          <w:sz w:val="20"/>
          <w:szCs w:val="20"/>
        </w:rPr>
      </w:pPr>
    </w:p>
    <w:p w:rsidR="004271DB" w:rsidRDefault="00BA1119" w:rsidP="00F97FF7">
      <w:pPr>
        <w:spacing w:line="240" w:lineRule="auto"/>
        <w:ind w:firstLine="709"/>
        <w:rPr>
          <w:sz w:val="24"/>
          <w:szCs w:val="24"/>
        </w:rPr>
      </w:pPr>
      <w:r>
        <w:rPr>
          <w:sz w:val="24"/>
          <w:szCs w:val="24"/>
        </w:rPr>
        <w:t>Более двух третей</w:t>
      </w:r>
      <w:r w:rsidR="004A2AFF">
        <w:rPr>
          <w:sz w:val="24"/>
          <w:szCs w:val="24"/>
        </w:rPr>
        <w:t xml:space="preserve"> аспирантов</w:t>
      </w:r>
      <w:r>
        <w:rPr>
          <w:sz w:val="24"/>
          <w:szCs w:val="24"/>
        </w:rPr>
        <w:t xml:space="preserve"> полностью готовы к работе в науке – </w:t>
      </w:r>
      <w:r w:rsidR="004A2AFF">
        <w:rPr>
          <w:sz w:val="24"/>
          <w:szCs w:val="24"/>
        </w:rPr>
        <w:t xml:space="preserve">они связывают свои профессиональные планы с этой сферой и считают, что за время обучения в аспирантуре ими получены необходимые знания. С высокой долей вероятности можно считать, что они </w:t>
      </w:r>
      <w:r w:rsidR="00F97FF7">
        <w:rPr>
          <w:sz w:val="24"/>
          <w:szCs w:val="24"/>
        </w:rPr>
        <w:t xml:space="preserve">также </w:t>
      </w:r>
      <w:r w:rsidR="004A2AFF">
        <w:rPr>
          <w:sz w:val="24"/>
          <w:szCs w:val="24"/>
        </w:rPr>
        <w:t xml:space="preserve">успешно защитят свои диссертации. </w:t>
      </w:r>
      <w:r w:rsidR="00912E0D">
        <w:rPr>
          <w:sz w:val="24"/>
          <w:szCs w:val="24"/>
        </w:rPr>
        <w:t>Особ</w:t>
      </w:r>
      <w:r w:rsidR="00F97FF7">
        <w:rPr>
          <w:sz w:val="24"/>
          <w:szCs w:val="24"/>
        </w:rPr>
        <w:t xml:space="preserve">ый интерес </w:t>
      </w:r>
      <w:r w:rsidR="00912E0D">
        <w:rPr>
          <w:sz w:val="24"/>
          <w:szCs w:val="24"/>
        </w:rPr>
        <w:t>представляет группа</w:t>
      </w:r>
      <w:r w:rsidR="00F97FF7">
        <w:rPr>
          <w:sz w:val="24"/>
          <w:szCs w:val="24"/>
        </w:rPr>
        <w:t xml:space="preserve"> аспирантов</w:t>
      </w:r>
      <w:r w:rsidR="00912E0D">
        <w:rPr>
          <w:sz w:val="24"/>
          <w:szCs w:val="24"/>
        </w:rPr>
        <w:t>, которая планирует работать в науке, но считает, что полученных знаний недостаточно</w:t>
      </w:r>
      <w:r w:rsidR="00530B67">
        <w:rPr>
          <w:sz w:val="24"/>
          <w:szCs w:val="24"/>
        </w:rPr>
        <w:t xml:space="preserve"> (кластер АВ)</w:t>
      </w:r>
      <w:r w:rsidR="00912E0D">
        <w:rPr>
          <w:sz w:val="24"/>
          <w:szCs w:val="24"/>
        </w:rPr>
        <w:t>.</w:t>
      </w:r>
      <w:r w:rsidR="00F97FF7">
        <w:rPr>
          <w:sz w:val="24"/>
          <w:szCs w:val="24"/>
        </w:rPr>
        <w:t xml:space="preserve"> </w:t>
      </w:r>
      <w:r w:rsidR="009E0A31">
        <w:rPr>
          <w:sz w:val="24"/>
          <w:szCs w:val="24"/>
        </w:rPr>
        <w:t>При этом о</w:t>
      </w:r>
      <w:r w:rsidR="005B0349">
        <w:rPr>
          <w:sz w:val="24"/>
          <w:szCs w:val="24"/>
        </w:rPr>
        <w:t xml:space="preserve">сновными мотивами поступления в аспирантуру для 26,8% </w:t>
      </w:r>
      <w:r w:rsidR="00704E0E">
        <w:rPr>
          <w:sz w:val="24"/>
          <w:szCs w:val="24"/>
        </w:rPr>
        <w:t>данной</w:t>
      </w:r>
      <w:r w:rsidR="005B0349">
        <w:rPr>
          <w:sz w:val="24"/>
          <w:szCs w:val="24"/>
        </w:rPr>
        <w:t xml:space="preserve"> группы </w:t>
      </w:r>
      <w:r w:rsidR="00704E0E">
        <w:rPr>
          <w:sz w:val="24"/>
          <w:szCs w:val="24"/>
        </w:rPr>
        <w:t xml:space="preserve">аспирантов </w:t>
      </w:r>
      <w:r w:rsidR="005B0349">
        <w:rPr>
          <w:sz w:val="24"/>
          <w:szCs w:val="24"/>
        </w:rPr>
        <w:t>являлось стремление</w:t>
      </w:r>
      <w:r w:rsidR="005B0349" w:rsidRPr="005B0349">
        <w:rPr>
          <w:sz w:val="24"/>
          <w:szCs w:val="24"/>
        </w:rPr>
        <w:t xml:space="preserve"> в ходе проведения исследования открыть </w:t>
      </w:r>
      <w:r w:rsidR="005B0349">
        <w:rPr>
          <w:sz w:val="24"/>
          <w:szCs w:val="24"/>
        </w:rPr>
        <w:t xml:space="preserve">или создать </w:t>
      </w:r>
      <w:r w:rsidR="005B0349" w:rsidRPr="005B0349">
        <w:rPr>
          <w:sz w:val="24"/>
          <w:szCs w:val="24"/>
        </w:rPr>
        <w:t xml:space="preserve">что-то новое, </w:t>
      </w:r>
      <w:r w:rsidR="005B0349">
        <w:rPr>
          <w:sz w:val="24"/>
          <w:szCs w:val="24"/>
        </w:rPr>
        <w:t xml:space="preserve">для 17,1% принести пользу обществу, для 34,1% получить признание своих способностей, для 24,4% возможность продвижения по службе. </w:t>
      </w:r>
      <w:r w:rsidR="009E0A31">
        <w:rPr>
          <w:sz w:val="24"/>
          <w:szCs w:val="24"/>
        </w:rPr>
        <w:t>Поэтому э</w:t>
      </w:r>
      <w:r w:rsidR="005B0349">
        <w:rPr>
          <w:sz w:val="24"/>
          <w:szCs w:val="24"/>
        </w:rPr>
        <w:t xml:space="preserve">та группа </w:t>
      </w:r>
      <w:r w:rsidR="009E0A31">
        <w:rPr>
          <w:sz w:val="24"/>
          <w:szCs w:val="24"/>
        </w:rPr>
        <w:t>аспирантов</w:t>
      </w:r>
      <w:r w:rsidR="005B0349">
        <w:rPr>
          <w:sz w:val="24"/>
          <w:szCs w:val="24"/>
        </w:rPr>
        <w:t xml:space="preserve"> представляется важной </w:t>
      </w:r>
      <w:r w:rsidR="000F594F">
        <w:rPr>
          <w:sz w:val="24"/>
          <w:szCs w:val="24"/>
          <w:lang w:val="en-US"/>
        </w:rPr>
        <w:t>c</w:t>
      </w:r>
      <w:r w:rsidR="000F594F" w:rsidRPr="000F594F">
        <w:rPr>
          <w:sz w:val="24"/>
          <w:szCs w:val="24"/>
        </w:rPr>
        <w:t xml:space="preserve"> </w:t>
      </w:r>
      <w:r w:rsidR="000F594F">
        <w:rPr>
          <w:sz w:val="24"/>
          <w:szCs w:val="24"/>
        </w:rPr>
        <w:t>точки зрения развития научно-технологического развития региона</w:t>
      </w:r>
      <w:r w:rsidR="005B0349">
        <w:rPr>
          <w:sz w:val="24"/>
          <w:szCs w:val="24"/>
        </w:rPr>
        <w:t xml:space="preserve">. </w:t>
      </w:r>
      <w:r w:rsidR="000F594F">
        <w:rPr>
          <w:sz w:val="24"/>
          <w:szCs w:val="24"/>
        </w:rPr>
        <w:t>Они</w:t>
      </w:r>
      <w:r w:rsidR="005B0349">
        <w:rPr>
          <w:sz w:val="24"/>
          <w:szCs w:val="24"/>
        </w:rPr>
        <w:t xml:space="preserve"> </w:t>
      </w:r>
      <w:r w:rsidR="000F594F">
        <w:rPr>
          <w:sz w:val="24"/>
          <w:szCs w:val="24"/>
        </w:rPr>
        <w:t xml:space="preserve">уже имеют минимально </w:t>
      </w:r>
      <w:r w:rsidR="005B0349">
        <w:rPr>
          <w:sz w:val="24"/>
          <w:szCs w:val="24"/>
        </w:rPr>
        <w:t xml:space="preserve">необходимый </w:t>
      </w:r>
      <w:r w:rsidR="00557AE6">
        <w:rPr>
          <w:sz w:val="24"/>
          <w:szCs w:val="24"/>
        </w:rPr>
        <w:t xml:space="preserve">начальный </w:t>
      </w:r>
      <w:r w:rsidR="005B0349">
        <w:rPr>
          <w:sz w:val="24"/>
          <w:szCs w:val="24"/>
        </w:rPr>
        <w:t xml:space="preserve">человеческий капитал </w:t>
      </w:r>
      <w:r w:rsidR="000F594F">
        <w:rPr>
          <w:sz w:val="24"/>
          <w:szCs w:val="24"/>
        </w:rPr>
        <w:t>для работы в нау</w:t>
      </w:r>
      <w:r w:rsidR="009E0A31">
        <w:rPr>
          <w:sz w:val="24"/>
          <w:szCs w:val="24"/>
        </w:rPr>
        <w:t>чной сфере</w:t>
      </w:r>
      <w:r w:rsidR="000F594F">
        <w:rPr>
          <w:sz w:val="24"/>
          <w:szCs w:val="24"/>
        </w:rPr>
        <w:t xml:space="preserve"> и желаю</w:t>
      </w:r>
      <w:r w:rsidR="005B0349">
        <w:rPr>
          <w:sz w:val="24"/>
          <w:szCs w:val="24"/>
        </w:rPr>
        <w:t>т связать с ней</w:t>
      </w:r>
      <w:r w:rsidR="00557AE6">
        <w:rPr>
          <w:sz w:val="24"/>
          <w:szCs w:val="24"/>
        </w:rPr>
        <w:t xml:space="preserve"> свои профессиональные планы. </w:t>
      </w:r>
      <w:r w:rsidR="009E0A31">
        <w:rPr>
          <w:sz w:val="24"/>
          <w:szCs w:val="24"/>
        </w:rPr>
        <w:t>Но</w:t>
      </w:r>
      <w:r w:rsidR="009E0A31">
        <w:rPr>
          <w:sz w:val="24"/>
          <w:szCs w:val="24"/>
        </w:rPr>
        <w:t xml:space="preserve"> недостаточность знаний</w:t>
      </w:r>
      <w:r w:rsidR="009E0A31" w:rsidRPr="005B0349">
        <w:rPr>
          <w:sz w:val="24"/>
          <w:szCs w:val="24"/>
        </w:rPr>
        <w:t xml:space="preserve"> </w:t>
      </w:r>
      <w:r w:rsidR="009E0A31">
        <w:rPr>
          <w:sz w:val="24"/>
          <w:szCs w:val="24"/>
        </w:rPr>
        <w:t xml:space="preserve">может им помешать. В первую очередь, она </w:t>
      </w:r>
      <w:r w:rsidR="009E0A31">
        <w:rPr>
          <w:sz w:val="24"/>
          <w:szCs w:val="24"/>
        </w:rPr>
        <w:t>представляет угрозу для защиты кандидатской диссертации</w:t>
      </w:r>
      <w:r w:rsidR="009E0A31">
        <w:rPr>
          <w:sz w:val="24"/>
          <w:szCs w:val="24"/>
        </w:rPr>
        <w:t xml:space="preserve">, без которой </w:t>
      </w:r>
      <w:r w:rsidR="009E0A31">
        <w:rPr>
          <w:sz w:val="24"/>
          <w:szCs w:val="24"/>
        </w:rPr>
        <w:t>будущи</w:t>
      </w:r>
      <w:r w:rsidR="009E0A31">
        <w:rPr>
          <w:sz w:val="24"/>
          <w:szCs w:val="24"/>
        </w:rPr>
        <w:t>е</w:t>
      </w:r>
      <w:r w:rsidR="009E0A31">
        <w:rPr>
          <w:sz w:val="24"/>
          <w:szCs w:val="24"/>
        </w:rPr>
        <w:t xml:space="preserve"> учены</w:t>
      </w:r>
      <w:r w:rsidR="009E0A31">
        <w:rPr>
          <w:sz w:val="24"/>
          <w:szCs w:val="24"/>
        </w:rPr>
        <w:t>е могут</w:t>
      </w:r>
      <w:r w:rsidR="009E0A31">
        <w:rPr>
          <w:sz w:val="24"/>
          <w:szCs w:val="24"/>
        </w:rPr>
        <w:t xml:space="preserve"> </w:t>
      </w:r>
      <w:r w:rsidR="009E0A31">
        <w:rPr>
          <w:sz w:val="24"/>
          <w:szCs w:val="24"/>
        </w:rPr>
        <w:t>в дальнейшем поменять свои карьерные планы</w:t>
      </w:r>
      <w:r w:rsidR="009E0A31">
        <w:rPr>
          <w:sz w:val="24"/>
          <w:szCs w:val="24"/>
        </w:rPr>
        <w:t xml:space="preserve">. </w:t>
      </w:r>
      <w:r w:rsidR="004271DB">
        <w:rPr>
          <w:sz w:val="24"/>
          <w:szCs w:val="24"/>
        </w:rPr>
        <w:t>П</w:t>
      </w:r>
      <w:r w:rsidR="004271DB" w:rsidRPr="004271DB">
        <w:rPr>
          <w:sz w:val="24"/>
          <w:szCs w:val="24"/>
        </w:rPr>
        <w:t>ри условии дополнительной работы со сторо</w:t>
      </w:r>
      <w:r w:rsidR="004271DB">
        <w:rPr>
          <w:sz w:val="24"/>
          <w:szCs w:val="24"/>
        </w:rPr>
        <w:t>ны организации-работодателя, направленной на развит</w:t>
      </w:r>
      <w:r w:rsidR="006D38FA">
        <w:rPr>
          <w:sz w:val="24"/>
          <w:szCs w:val="24"/>
        </w:rPr>
        <w:t xml:space="preserve">ие профессиональных компетенций, </w:t>
      </w:r>
      <w:r w:rsidR="004271DB" w:rsidRPr="004271DB">
        <w:rPr>
          <w:sz w:val="24"/>
          <w:szCs w:val="24"/>
        </w:rPr>
        <w:t xml:space="preserve">эти </w:t>
      </w:r>
      <w:r w:rsidR="004271DB">
        <w:rPr>
          <w:sz w:val="24"/>
          <w:szCs w:val="24"/>
        </w:rPr>
        <w:t>аспирант</w:t>
      </w:r>
      <w:r w:rsidR="009E0A31">
        <w:rPr>
          <w:sz w:val="24"/>
          <w:szCs w:val="24"/>
        </w:rPr>
        <w:t>ы</w:t>
      </w:r>
      <w:r w:rsidR="004271DB">
        <w:rPr>
          <w:sz w:val="24"/>
          <w:szCs w:val="24"/>
        </w:rPr>
        <w:t xml:space="preserve"> </w:t>
      </w:r>
      <w:r w:rsidR="004271DB" w:rsidRPr="004271DB">
        <w:rPr>
          <w:sz w:val="24"/>
          <w:szCs w:val="24"/>
        </w:rPr>
        <w:t>могут</w:t>
      </w:r>
      <w:r w:rsidR="004271DB">
        <w:rPr>
          <w:sz w:val="24"/>
          <w:szCs w:val="24"/>
        </w:rPr>
        <w:t xml:space="preserve"> </w:t>
      </w:r>
      <w:r w:rsidR="009E0A31">
        <w:rPr>
          <w:sz w:val="24"/>
          <w:szCs w:val="24"/>
        </w:rPr>
        <w:t xml:space="preserve">эффективно </w:t>
      </w:r>
      <w:r w:rsidR="004271DB">
        <w:rPr>
          <w:sz w:val="24"/>
          <w:szCs w:val="24"/>
        </w:rPr>
        <w:t>интегрироваться в научное сообщество и принести пользу обществу.</w:t>
      </w:r>
      <w:r w:rsidR="00F97FF7">
        <w:rPr>
          <w:sz w:val="24"/>
          <w:szCs w:val="24"/>
        </w:rPr>
        <w:t xml:space="preserve"> </w:t>
      </w:r>
    </w:p>
    <w:p w:rsidR="00BA1119" w:rsidRDefault="004271DB" w:rsidP="00A244C5">
      <w:pPr>
        <w:spacing w:line="240" w:lineRule="auto"/>
        <w:ind w:firstLine="709"/>
        <w:rPr>
          <w:sz w:val="24"/>
          <w:szCs w:val="24"/>
        </w:rPr>
      </w:pPr>
      <w:r>
        <w:rPr>
          <w:sz w:val="24"/>
          <w:szCs w:val="24"/>
        </w:rPr>
        <w:t xml:space="preserve">В случае с группами </w:t>
      </w:r>
      <w:r w:rsidR="009E0A31">
        <w:rPr>
          <w:sz w:val="24"/>
          <w:szCs w:val="24"/>
        </w:rPr>
        <w:t xml:space="preserve">аспирантов, </w:t>
      </w:r>
      <w:r>
        <w:rPr>
          <w:sz w:val="24"/>
          <w:szCs w:val="24"/>
        </w:rPr>
        <w:t>не планирующими</w:t>
      </w:r>
      <w:r w:rsidRPr="004271DB">
        <w:rPr>
          <w:sz w:val="24"/>
          <w:szCs w:val="24"/>
        </w:rPr>
        <w:t xml:space="preserve"> работать в науке</w:t>
      </w:r>
      <w:r>
        <w:rPr>
          <w:sz w:val="24"/>
          <w:szCs w:val="24"/>
        </w:rPr>
        <w:t xml:space="preserve"> (</w:t>
      </w:r>
      <w:r w:rsidR="005D79B7">
        <w:rPr>
          <w:sz w:val="24"/>
          <w:szCs w:val="24"/>
        </w:rPr>
        <w:t xml:space="preserve">кластер </w:t>
      </w:r>
      <w:r>
        <w:rPr>
          <w:sz w:val="24"/>
          <w:szCs w:val="24"/>
        </w:rPr>
        <w:t>ВА) и не готовыми</w:t>
      </w:r>
      <w:r w:rsidRPr="004271DB">
        <w:rPr>
          <w:sz w:val="24"/>
          <w:szCs w:val="24"/>
        </w:rPr>
        <w:t xml:space="preserve"> к работе в науке</w:t>
      </w:r>
      <w:r>
        <w:rPr>
          <w:sz w:val="24"/>
          <w:szCs w:val="24"/>
        </w:rPr>
        <w:t xml:space="preserve"> (</w:t>
      </w:r>
      <w:r w:rsidR="005D79B7">
        <w:rPr>
          <w:sz w:val="24"/>
          <w:szCs w:val="24"/>
        </w:rPr>
        <w:t xml:space="preserve">кластер </w:t>
      </w:r>
      <w:bookmarkStart w:id="0" w:name="_GoBack"/>
      <w:bookmarkEnd w:id="0"/>
      <w:r>
        <w:rPr>
          <w:sz w:val="24"/>
          <w:szCs w:val="24"/>
        </w:rPr>
        <w:t>ВВ), следует поднять</w:t>
      </w:r>
      <w:r w:rsidR="006D38FA">
        <w:rPr>
          <w:sz w:val="24"/>
          <w:szCs w:val="24"/>
        </w:rPr>
        <w:t xml:space="preserve"> вопрос об усилении подготовки аспирантов -  </w:t>
      </w:r>
      <w:r w:rsidR="006D38FA" w:rsidRPr="004271DB">
        <w:rPr>
          <w:sz w:val="24"/>
          <w:szCs w:val="24"/>
        </w:rPr>
        <w:t>профориентационно</w:t>
      </w:r>
      <w:r w:rsidR="006D38FA">
        <w:rPr>
          <w:sz w:val="24"/>
          <w:szCs w:val="24"/>
        </w:rPr>
        <w:t>й, информационно</w:t>
      </w:r>
      <w:r w:rsidR="00704E0E">
        <w:rPr>
          <w:sz w:val="24"/>
          <w:szCs w:val="24"/>
        </w:rPr>
        <w:t>й, методической, теоретической и практической</w:t>
      </w:r>
      <w:r w:rsidR="006D38FA">
        <w:rPr>
          <w:sz w:val="24"/>
          <w:szCs w:val="24"/>
        </w:rPr>
        <w:t>.</w:t>
      </w:r>
      <w:r w:rsidR="00820C5D">
        <w:rPr>
          <w:sz w:val="24"/>
          <w:szCs w:val="24"/>
        </w:rPr>
        <w:t xml:space="preserve"> </w:t>
      </w:r>
    </w:p>
    <w:p w:rsidR="007879D1" w:rsidRDefault="005E0D1E" w:rsidP="007879D1">
      <w:pPr>
        <w:spacing w:line="240" w:lineRule="auto"/>
        <w:ind w:firstLine="709"/>
        <w:rPr>
          <w:sz w:val="24"/>
          <w:szCs w:val="24"/>
        </w:rPr>
      </w:pPr>
      <w:r w:rsidRPr="007879D1">
        <w:rPr>
          <w:b/>
          <w:sz w:val="24"/>
          <w:szCs w:val="24"/>
        </w:rPr>
        <w:t xml:space="preserve">Заключение. </w:t>
      </w:r>
      <w:r w:rsidR="00820C5D">
        <w:rPr>
          <w:sz w:val="24"/>
          <w:szCs w:val="24"/>
        </w:rPr>
        <w:t>В ходе исследования нами была оценена готовность учащихся в аспирантуре к работе в науке. Большинство аспирантов, согласно данным опроса, считает, что им достаточно знаний, полученных во время обучения, и большая часть из них связывают свои профессиональные планы с работой</w:t>
      </w:r>
      <w:r w:rsidR="001D2D76">
        <w:rPr>
          <w:sz w:val="24"/>
          <w:szCs w:val="24"/>
        </w:rPr>
        <w:t xml:space="preserve"> в научно-исследовательской и научно-педагогической сфере</w:t>
      </w:r>
      <w:r w:rsidR="00820C5D">
        <w:rPr>
          <w:sz w:val="24"/>
          <w:szCs w:val="24"/>
        </w:rPr>
        <w:t>.  В результате кластеризации</w:t>
      </w:r>
      <w:r w:rsidR="001D2D76">
        <w:rPr>
          <w:sz w:val="24"/>
          <w:szCs w:val="24"/>
        </w:rPr>
        <w:t xml:space="preserve"> была выделена группа аспирантов</w:t>
      </w:r>
      <w:r w:rsidR="00820C5D">
        <w:rPr>
          <w:sz w:val="24"/>
          <w:szCs w:val="24"/>
        </w:rPr>
        <w:t>,</w:t>
      </w:r>
      <w:r w:rsidR="001D2D76">
        <w:rPr>
          <w:sz w:val="24"/>
          <w:szCs w:val="24"/>
        </w:rPr>
        <w:t xml:space="preserve"> которая планирует работать в науке, но считает, что полученных знаний для этого недостаточно. Меры по развитию профессиональных компетенций у данной группы позволят </w:t>
      </w:r>
      <w:r w:rsidR="009E0A31">
        <w:rPr>
          <w:sz w:val="24"/>
          <w:szCs w:val="24"/>
        </w:rPr>
        <w:t xml:space="preserve">также </w:t>
      </w:r>
      <w:r w:rsidR="001D2D76">
        <w:rPr>
          <w:sz w:val="24"/>
          <w:szCs w:val="24"/>
        </w:rPr>
        <w:t xml:space="preserve">избежать негативного эффекта от прихода в науку неподготовленных ученых. </w:t>
      </w:r>
      <w:r w:rsidR="009E0A31">
        <w:rPr>
          <w:sz w:val="24"/>
          <w:szCs w:val="24"/>
        </w:rPr>
        <w:t>Чуть м</w:t>
      </w:r>
      <w:r w:rsidR="001D2D76">
        <w:rPr>
          <w:sz w:val="24"/>
          <w:szCs w:val="24"/>
        </w:rPr>
        <w:t>енее 10% аспирантов не планируют работать в науке и не имеют</w:t>
      </w:r>
      <w:r w:rsidR="007879D1">
        <w:rPr>
          <w:sz w:val="24"/>
          <w:szCs w:val="24"/>
        </w:rPr>
        <w:t xml:space="preserve"> для этого необходимых знаний. Привлечение</w:t>
      </w:r>
      <w:r w:rsidR="001D2D76">
        <w:rPr>
          <w:sz w:val="24"/>
          <w:szCs w:val="24"/>
        </w:rPr>
        <w:t xml:space="preserve"> в профессиональную деятельность всех групп аспирантов </w:t>
      </w:r>
      <w:r w:rsidR="007879D1">
        <w:rPr>
          <w:sz w:val="24"/>
          <w:szCs w:val="24"/>
        </w:rPr>
        <w:t xml:space="preserve">с учетом </w:t>
      </w:r>
      <w:r w:rsidR="009E0A31">
        <w:rPr>
          <w:sz w:val="24"/>
          <w:szCs w:val="24"/>
        </w:rPr>
        <w:t>корректировки</w:t>
      </w:r>
      <w:r w:rsidR="007879D1">
        <w:rPr>
          <w:sz w:val="24"/>
          <w:szCs w:val="24"/>
        </w:rPr>
        <w:t xml:space="preserve"> уровня готовности </w:t>
      </w:r>
      <w:r w:rsidR="001D2D76">
        <w:rPr>
          <w:sz w:val="24"/>
          <w:szCs w:val="24"/>
        </w:rPr>
        <w:t>приобретает особую важность для научно-технологического развития</w:t>
      </w:r>
      <w:r w:rsidR="009E0A31">
        <w:rPr>
          <w:sz w:val="24"/>
          <w:szCs w:val="24"/>
        </w:rPr>
        <w:t xml:space="preserve"> страны</w:t>
      </w:r>
      <w:r w:rsidR="007879D1">
        <w:rPr>
          <w:sz w:val="24"/>
          <w:szCs w:val="24"/>
        </w:rPr>
        <w:t xml:space="preserve">, поскольку </w:t>
      </w:r>
      <w:r w:rsidR="00F41839">
        <w:rPr>
          <w:sz w:val="24"/>
          <w:szCs w:val="24"/>
        </w:rPr>
        <w:t xml:space="preserve">сложившиеся для нее и ее регионов </w:t>
      </w:r>
      <w:r w:rsidR="00860749">
        <w:rPr>
          <w:sz w:val="24"/>
          <w:szCs w:val="24"/>
        </w:rPr>
        <w:t>непростые</w:t>
      </w:r>
      <w:r w:rsidR="007879D1">
        <w:rPr>
          <w:sz w:val="24"/>
          <w:szCs w:val="24"/>
        </w:rPr>
        <w:t xml:space="preserve"> демографические и геополитические условия развития диктуют необходимость </w:t>
      </w:r>
      <w:r w:rsidR="009E0A31">
        <w:rPr>
          <w:sz w:val="24"/>
          <w:szCs w:val="24"/>
        </w:rPr>
        <w:t>выработки стратегии бережливого отношения к кадрам</w:t>
      </w:r>
      <w:r w:rsidR="007879D1">
        <w:rPr>
          <w:sz w:val="24"/>
          <w:szCs w:val="24"/>
        </w:rPr>
        <w:t xml:space="preserve">, «России важен каждый», о чем заявлял в </w:t>
      </w:r>
      <w:r w:rsidR="007879D1">
        <w:rPr>
          <w:sz w:val="24"/>
          <w:szCs w:val="24"/>
        </w:rPr>
        <w:lastRenderedPageBreak/>
        <w:t>Послании Федеральному собранию Президент Российской Федерации В.В. Путин в феврале 2024 г</w:t>
      </w:r>
      <w:r w:rsidR="001D2D76">
        <w:rPr>
          <w:sz w:val="24"/>
          <w:szCs w:val="24"/>
        </w:rPr>
        <w:t>.</w:t>
      </w:r>
      <w:r w:rsidR="00C22F68">
        <w:rPr>
          <w:sz w:val="24"/>
          <w:szCs w:val="24"/>
        </w:rPr>
        <w:t xml:space="preserve"> </w:t>
      </w:r>
    </w:p>
    <w:p w:rsidR="006D38FA" w:rsidRPr="007879D1" w:rsidRDefault="00C22F68" w:rsidP="007879D1">
      <w:pPr>
        <w:spacing w:line="240" w:lineRule="auto"/>
        <w:ind w:firstLine="709"/>
        <w:rPr>
          <w:b/>
          <w:sz w:val="24"/>
          <w:szCs w:val="24"/>
        </w:rPr>
      </w:pPr>
      <w:r>
        <w:rPr>
          <w:sz w:val="24"/>
          <w:szCs w:val="24"/>
        </w:rPr>
        <w:t>С точки зрения развития исследования перспективным направлением является более глубокое исследование влияния</w:t>
      </w:r>
      <w:r w:rsidRPr="00C22F68">
        <w:rPr>
          <w:sz w:val="24"/>
          <w:szCs w:val="24"/>
        </w:rPr>
        <w:t xml:space="preserve"> </w:t>
      </w:r>
      <w:r>
        <w:rPr>
          <w:sz w:val="24"/>
          <w:szCs w:val="24"/>
        </w:rPr>
        <w:t>на аспирантов</w:t>
      </w:r>
      <w:r w:rsidRPr="00C22F68">
        <w:rPr>
          <w:sz w:val="24"/>
          <w:szCs w:val="24"/>
        </w:rPr>
        <w:t xml:space="preserve"> </w:t>
      </w:r>
      <w:r w:rsidR="00E7057E">
        <w:rPr>
          <w:sz w:val="24"/>
          <w:szCs w:val="24"/>
        </w:rPr>
        <w:t>личностных, социальных, экономических и других</w:t>
      </w:r>
      <w:r w:rsidRPr="00C22F68">
        <w:rPr>
          <w:sz w:val="24"/>
          <w:szCs w:val="24"/>
        </w:rPr>
        <w:t xml:space="preserve"> факторов, связанных с </w:t>
      </w:r>
      <w:r w:rsidR="009E0A31">
        <w:rPr>
          <w:sz w:val="24"/>
          <w:szCs w:val="24"/>
        </w:rPr>
        <w:t xml:space="preserve">их компетентностью и </w:t>
      </w:r>
      <w:r>
        <w:rPr>
          <w:sz w:val="24"/>
          <w:szCs w:val="24"/>
        </w:rPr>
        <w:t xml:space="preserve">подготовкой </w:t>
      </w:r>
      <w:r w:rsidR="00FC4CF3">
        <w:rPr>
          <w:sz w:val="24"/>
          <w:szCs w:val="24"/>
        </w:rPr>
        <w:t xml:space="preserve">к профессиональной деятельности, а также их </w:t>
      </w:r>
      <w:r w:rsidR="009E0A31">
        <w:rPr>
          <w:sz w:val="24"/>
          <w:szCs w:val="24"/>
        </w:rPr>
        <w:t>сравнение</w:t>
      </w:r>
      <w:r w:rsidR="00FC4CF3">
        <w:rPr>
          <w:sz w:val="24"/>
          <w:szCs w:val="24"/>
        </w:rPr>
        <w:t xml:space="preserve"> с другими</w:t>
      </w:r>
      <w:r w:rsidR="009E0A31">
        <w:rPr>
          <w:sz w:val="24"/>
          <w:szCs w:val="24"/>
        </w:rPr>
        <w:t xml:space="preserve"> категориями</w:t>
      </w:r>
      <w:r w:rsidR="00FC4CF3">
        <w:rPr>
          <w:sz w:val="24"/>
          <w:szCs w:val="24"/>
        </w:rPr>
        <w:t xml:space="preserve"> молоды</w:t>
      </w:r>
      <w:r w:rsidR="009E0A31">
        <w:rPr>
          <w:sz w:val="24"/>
          <w:szCs w:val="24"/>
        </w:rPr>
        <w:t>х</w:t>
      </w:r>
      <w:r w:rsidR="00FC4CF3">
        <w:rPr>
          <w:sz w:val="24"/>
          <w:szCs w:val="24"/>
        </w:rPr>
        <w:t xml:space="preserve"> специалист</w:t>
      </w:r>
      <w:r w:rsidR="009E0A31">
        <w:rPr>
          <w:sz w:val="24"/>
          <w:szCs w:val="24"/>
        </w:rPr>
        <w:t>ов</w:t>
      </w:r>
      <w:r w:rsidR="00FC4CF3">
        <w:rPr>
          <w:sz w:val="24"/>
          <w:szCs w:val="24"/>
        </w:rPr>
        <w:t xml:space="preserve"> – молодыми педагогами, молодыми инженерами</w:t>
      </w:r>
      <w:r w:rsidR="009E0A31">
        <w:rPr>
          <w:sz w:val="24"/>
          <w:szCs w:val="24"/>
        </w:rPr>
        <w:t>,</w:t>
      </w:r>
      <w:r w:rsidR="00FC4CF3">
        <w:rPr>
          <w:sz w:val="24"/>
          <w:szCs w:val="24"/>
        </w:rPr>
        <w:t xml:space="preserve"> молодыми </w:t>
      </w:r>
      <w:r w:rsidR="00FC4CF3">
        <w:rPr>
          <w:sz w:val="24"/>
          <w:szCs w:val="24"/>
          <w:lang w:val="en-US"/>
        </w:rPr>
        <w:t>IT</w:t>
      </w:r>
      <w:r w:rsidR="00FC4CF3" w:rsidRPr="00FC4CF3">
        <w:rPr>
          <w:sz w:val="24"/>
          <w:szCs w:val="24"/>
        </w:rPr>
        <w:t>-</w:t>
      </w:r>
      <w:r w:rsidR="00FC4CF3">
        <w:rPr>
          <w:sz w:val="24"/>
          <w:szCs w:val="24"/>
        </w:rPr>
        <w:t>специалистами</w:t>
      </w:r>
      <w:r w:rsidR="009E0A31">
        <w:rPr>
          <w:sz w:val="24"/>
          <w:szCs w:val="24"/>
        </w:rPr>
        <w:t xml:space="preserve"> и т.д</w:t>
      </w:r>
      <w:r w:rsidR="00FC4CF3">
        <w:rPr>
          <w:sz w:val="24"/>
          <w:szCs w:val="24"/>
        </w:rPr>
        <w:t>.</w:t>
      </w:r>
    </w:p>
    <w:p w:rsidR="006112AC" w:rsidRDefault="006112AC" w:rsidP="00C22F68">
      <w:pPr>
        <w:spacing w:line="240" w:lineRule="auto"/>
        <w:ind w:firstLine="709"/>
        <w:rPr>
          <w:sz w:val="24"/>
          <w:szCs w:val="24"/>
        </w:rPr>
      </w:pPr>
    </w:p>
    <w:p w:rsidR="009F5C12" w:rsidRPr="002E1784" w:rsidRDefault="00402EE3" w:rsidP="006112AC">
      <w:pPr>
        <w:spacing w:line="240" w:lineRule="auto"/>
        <w:ind w:left="-540" w:firstLine="540"/>
        <w:jc w:val="center"/>
        <w:rPr>
          <w:rFonts w:eastAsia="Times New Roman" w:cs="Times New Roman"/>
          <w:b/>
          <w:sz w:val="24"/>
          <w:lang w:eastAsia="ru-RU"/>
        </w:rPr>
      </w:pPr>
      <w:r>
        <w:rPr>
          <w:rFonts w:eastAsia="Times New Roman" w:cs="Times New Roman"/>
          <w:b/>
          <w:sz w:val="24"/>
          <w:lang w:eastAsia="ru-RU"/>
        </w:rPr>
        <w:t>Библиографический список</w:t>
      </w:r>
    </w:p>
    <w:p w:rsidR="00402EE3" w:rsidRDefault="00402EE3" w:rsidP="005A3C1A">
      <w:pPr>
        <w:pStyle w:val="ae"/>
        <w:numPr>
          <w:ilvl w:val="0"/>
          <w:numId w:val="1"/>
        </w:numPr>
        <w:spacing w:line="240" w:lineRule="auto"/>
        <w:ind w:left="0" w:firstLine="0"/>
        <w:rPr>
          <w:sz w:val="24"/>
          <w:szCs w:val="24"/>
        </w:rPr>
      </w:pPr>
      <w:r>
        <w:rPr>
          <w:sz w:val="24"/>
          <w:szCs w:val="24"/>
        </w:rPr>
        <w:t>Головчин</w:t>
      </w:r>
      <w:r w:rsidRPr="005A3C1A">
        <w:rPr>
          <w:sz w:val="24"/>
          <w:szCs w:val="24"/>
        </w:rPr>
        <w:t xml:space="preserve"> М. А. Измерение профессиональной готовности к педагогической деятельности будущих учителей на основе критериально-уровневой оценки // Russian</w:t>
      </w:r>
      <w:r>
        <w:rPr>
          <w:sz w:val="24"/>
          <w:szCs w:val="24"/>
        </w:rPr>
        <w:t xml:space="preserve"> Journal of Economics and Law. 2023. Т. 17, № 4. С. 882-903.</w:t>
      </w:r>
      <w:r w:rsidRPr="005A3C1A">
        <w:rPr>
          <w:sz w:val="24"/>
          <w:szCs w:val="24"/>
        </w:rPr>
        <w:t xml:space="preserve"> DOI 10.21202/2782-2923.2023.4.882-903.</w:t>
      </w:r>
    </w:p>
    <w:p w:rsidR="00402EE3" w:rsidRPr="005A3C1A" w:rsidRDefault="00402EE3" w:rsidP="005A3C1A">
      <w:pPr>
        <w:pStyle w:val="ae"/>
        <w:numPr>
          <w:ilvl w:val="0"/>
          <w:numId w:val="1"/>
        </w:numPr>
        <w:spacing w:line="240" w:lineRule="auto"/>
        <w:ind w:left="0" w:firstLine="0"/>
        <w:rPr>
          <w:sz w:val="24"/>
          <w:szCs w:val="24"/>
        </w:rPr>
      </w:pPr>
      <w:r w:rsidRPr="005A3C1A">
        <w:rPr>
          <w:sz w:val="24"/>
          <w:szCs w:val="24"/>
        </w:rPr>
        <w:t>Иванченко О.С молодые ученые в России и проблемы их профессионализации в на</w:t>
      </w:r>
      <w:r>
        <w:rPr>
          <w:sz w:val="24"/>
          <w:szCs w:val="24"/>
        </w:rPr>
        <w:t xml:space="preserve">учно-исследовательском дискурсе </w:t>
      </w:r>
      <w:r w:rsidRPr="00402EE3">
        <w:rPr>
          <w:sz w:val="24"/>
          <w:szCs w:val="24"/>
        </w:rPr>
        <w:t>//</w:t>
      </w:r>
      <w:r w:rsidRPr="005A3C1A">
        <w:rPr>
          <w:sz w:val="24"/>
          <w:szCs w:val="24"/>
        </w:rPr>
        <w:t xml:space="preserve"> Гуманитарий Юга России. Т. 9, №. 6, 2020. С. 99-110. </w:t>
      </w:r>
    </w:p>
    <w:p w:rsidR="00402EE3" w:rsidRPr="005A3C1A" w:rsidRDefault="00402EE3" w:rsidP="005A3C1A">
      <w:pPr>
        <w:pStyle w:val="ae"/>
        <w:numPr>
          <w:ilvl w:val="0"/>
          <w:numId w:val="1"/>
        </w:numPr>
        <w:spacing w:line="240" w:lineRule="auto"/>
        <w:ind w:left="0" w:firstLine="0"/>
        <w:rPr>
          <w:sz w:val="24"/>
          <w:szCs w:val="24"/>
        </w:rPr>
      </w:pPr>
      <w:r>
        <w:rPr>
          <w:sz w:val="24"/>
          <w:szCs w:val="24"/>
        </w:rPr>
        <w:t>Леонидова</w:t>
      </w:r>
      <w:r w:rsidRPr="005A3C1A">
        <w:rPr>
          <w:sz w:val="24"/>
          <w:szCs w:val="24"/>
        </w:rPr>
        <w:t xml:space="preserve"> Г. В. Оплата труда ученых как фактор готовности молодежи к научной деятельности // Human Progress. – 2024. – Т. 10, № 3. – С. 3. – DOI 10.34709/IM.1103.3. – EDN FSAISM.</w:t>
      </w:r>
    </w:p>
    <w:p w:rsidR="00402EE3" w:rsidRPr="005A3C1A" w:rsidRDefault="00402EE3" w:rsidP="005A3C1A">
      <w:pPr>
        <w:pStyle w:val="ae"/>
        <w:numPr>
          <w:ilvl w:val="0"/>
          <w:numId w:val="1"/>
        </w:numPr>
        <w:spacing w:line="240" w:lineRule="auto"/>
        <w:ind w:left="0" w:firstLine="0"/>
        <w:rPr>
          <w:sz w:val="24"/>
          <w:szCs w:val="24"/>
        </w:rPr>
      </w:pPr>
      <w:r w:rsidRPr="005A3C1A">
        <w:rPr>
          <w:sz w:val="24"/>
          <w:szCs w:val="24"/>
        </w:rPr>
        <w:t>Мельников Р. М. Эффективность инвестиций в подготовку аспирантов в современных условиях и пути ее повышения // Россия: тенденции и перспективы развития. - 2019. - №14-1.</w:t>
      </w:r>
    </w:p>
    <w:p w:rsidR="00402EE3" w:rsidRPr="009F5C12" w:rsidRDefault="00402EE3" w:rsidP="005A3C1A">
      <w:pPr>
        <w:pStyle w:val="a5"/>
        <w:numPr>
          <w:ilvl w:val="0"/>
          <w:numId w:val="1"/>
        </w:numPr>
        <w:ind w:left="0" w:firstLine="0"/>
        <w:rPr>
          <w:sz w:val="24"/>
          <w:szCs w:val="24"/>
        </w:rPr>
      </w:pPr>
      <w:r w:rsidRPr="009F5C12">
        <w:rPr>
          <w:sz w:val="24"/>
          <w:szCs w:val="24"/>
        </w:rPr>
        <w:t>Молодые ученые назва</w:t>
      </w:r>
      <w:r>
        <w:rPr>
          <w:sz w:val="24"/>
          <w:szCs w:val="24"/>
        </w:rPr>
        <w:t>ли основные для себя проблемы.</w:t>
      </w:r>
      <w:r w:rsidRPr="009F5C12">
        <w:rPr>
          <w:sz w:val="24"/>
          <w:szCs w:val="24"/>
        </w:rPr>
        <w:t xml:space="preserve"> URL: https://fedpress.ru/article/2936420 </w:t>
      </w:r>
      <w:r>
        <w:rPr>
          <w:sz w:val="24"/>
          <w:szCs w:val="24"/>
        </w:rPr>
        <w:t>(дата обращения 18.05</w:t>
      </w:r>
      <w:r w:rsidRPr="009F5C12">
        <w:rPr>
          <w:sz w:val="24"/>
          <w:szCs w:val="24"/>
        </w:rPr>
        <w:t>.2025).</w:t>
      </w:r>
    </w:p>
    <w:p w:rsidR="00402EE3" w:rsidRPr="005A3C1A" w:rsidRDefault="00402EE3" w:rsidP="005A3C1A">
      <w:pPr>
        <w:pStyle w:val="a5"/>
        <w:numPr>
          <w:ilvl w:val="0"/>
          <w:numId w:val="1"/>
        </w:numPr>
        <w:ind w:left="0" w:firstLine="0"/>
        <w:rPr>
          <w:sz w:val="24"/>
          <w:szCs w:val="24"/>
        </w:rPr>
      </w:pPr>
      <w:r w:rsidRPr="009F5C12">
        <w:rPr>
          <w:sz w:val="24"/>
          <w:szCs w:val="24"/>
        </w:rPr>
        <w:t xml:space="preserve">Национальный рейтинг субъектов Российской Федерации. </w:t>
      </w:r>
      <w:r w:rsidRPr="009F5C12">
        <w:rPr>
          <w:sz w:val="24"/>
          <w:szCs w:val="24"/>
          <w:lang w:val="en-US"/>
        </w:rPr>
        <w:t>URL</w:t>
      </w:r>
      <w:r w:rsidRPr="005A3C1A">
        <w:rPr>
          <w:sz w:val="24"/>
          <w:szCs w:val="24"/>
        </w:rPr>
        <w:t xml:space="preserve">: </w:t>
      </w:r>
      <w:r w:rsidRPr="009F5C12">
        <w:rPr>
          <w:sz w:val="24"/>
          <w:szCs w:val="24"/>
          <w:lang w:val="en-US"/>
        </w:rPr>
        <w:t>https</w:t>
      </w:r>
      <w:r w:rsidRPr="005A3C1A">
        <w:rPr>
          <w:sz w:val="24"/>
          <w:szCs w:val="24"/>
        </w:rPr>
        <w:t>://</w:t>
      </w:r>
      <w:r w:rsidRPr="009F5C12">
        <w:rPr>
          <w:sz w:val="24"/>
          <w:szCs w:val="24"/>
          <w:lang w:val="en-US"/>
        </w:rPr>
        <w:t>minobrnauki</w:t>
      </w:r>
      <w:r w:rsidRPr="005A3C1A">
        <w:rPr>
          <w:sz w:val="24"/>
          <w:szCs w:val="24"/>
        </w:rPr>
        <w:t>.</w:t>
      </w:r>
      <w:r w:rsidRPr="009F5C12">
        <w:rPr>
          <w:sz w:val="24"/>
          <w:szCs w:val="24"/>
          <w:lang w:val="en-US"/>
        </w:rPr>
        <w:t>gov</w:t>
      </w:r>
      <w:r w:rsidRPr="005A3C1A">
        <w:rPr>
          <w:sz w:val="24"/>
          <w:szCs w:val="24"/>
        </w:rPr>
        <w:t>.</w:t>
      </w:r>
      <w:r w:rsidRPr="009F5C12">
        <w:rPr>
          <w:sz w:val="24"/>
          <w:szCs w:val="24"/>
          <w:lang w:val="en-US"/>
        </w:rPr>
        <w:t>ru</w:t>
      </w:r>
      <w:r w:rsidRPr="005A3C1A">
        <w:rPr>
          <w:sz w:val="24"/>
          <w:szCs w:val="24"/>
        </w:rPr>
        <w:t>/</w:t>
      </w:r>
      <w:r w:rsidRPr="009F5C12">
        <w:rPr>
          <w:sz w:val="24"/>
          <w:szCs w:val="24"/>
          <w:lang w:val="en-US"/>
        </w:rPr>
        <w:t>action</w:t>
      </w:r>
      <w:r w:rsidRPr="005A3C1A">
        <w:rPr>
          <w:sz w:val="24"/>
          <w:szCs w:val="24"/>
        </w:rPr>
        <w:t>/</w:t>
      </w:r>
      <w:r w:rsidRPr="009F5C12">
        <w:rPr>
          <w:sz w:val="24"/>
          <w:szCs w:val="24"/>
          <w:lang w:val="en-US"/>
        </w:rPr>
        <w:t>stat</w:t>
      </w:r>
      <w:r w:rsidRPr="005A3C1A">
        <w:rPr>
          <w:sz w:val="24"/>
          <w:szCs w:val="24"/>
        </w:rPr>
        <w:t>/</w:t>
      </w:r>
      <w:r w:rsidRPr="009F5C12">
        <w:rPr>
          <w:sz w:val="24"/>
          <w:szCs w:val="24"/>
          <w:lang w:val="en-US"/>
        </w:rPr>
        <w:t>rating</w:t>
      </w:r>
      <w:r w:rsidRPr="005A3C1A">
        <w:rPr>
          <w:sz w:val="24"/>
          <w:szCs w:val="24"/>
        </w:rPr>
        <w:t xml:space="preserve">/ </w:t>
      </w:r>
      <w:r>
        <w:rPr>
          <w:sz w:val="24"/>
          <w:szCs w:val="24"/>
        </w:rPr>
        <w:t>(дата обращения 18.05</w:t>
      </w:r>
      <w:r w:rsidRPr="009F5C12">
        <w:rPr>
          <w:sz w:val="24"/>
          <w:szCs w:val="24"/>
        </w:rPr>
        <w:t>.2025).</w:t>
      </w:r>
    </w:p>
    <w:p w:rsidR="00207E87" w:rsidRDefault="00402EE3" w:rsidP="005A3C1A">
      <w:pPr>
        <w:pStyle w:val="a5"/>
        <w:numPr>
          <w:ilvl w:val="0"/>
          <w:numId w:val="1"/>
        </w:numPr>
        <w:ind w:left="0" w:firstLine="0"/>
        <w:rPr>
          <w:sz w:val="24"/>
          <w:szCs w:val="24"/>
        </w:rPr>
      </w:pPr>
      <w:r w:rsidRPr="009F5C12">
        <w:rPr>
          <w:color w:val="000000"/>
          <w:sz w:val="24"/>
          <w:szCs w:val="24"/>
        </w:rPr>
        <w:t xml:space="preserve">Основные показатели деятельности аспирантуры Вологодской области. URL: https://35.rosstat.gov.ru/storage/mediabank/1-НК_2023(1).pdf </w:t>
      </w:r>
      <w:r>
        <w:rPr>
          <w:sz w:val="24"/>
          <w:szCs w:val="24"/>
        </w:rPr>
        <w:t>(дата обращения 18.05</w:t>
      </w:r>
      <w:r w:rsidRPr="009F5C12">
        <w:rPr>
          <w:sz w:val="24"/>
          <w:szCs w:val="24"/>
        </w:rPr>
        <w:t xml:space="preserve">.2025). </w:t>
      </w:r>
    </w:p>
    <w:p w:rsidR="00402EE3" w:rsidRPr="009F5C12" w:rsidRDefault="00402EE3" w:rsidP="005A3C1A">
      <w:pPr>
        <w:pStyle w:val="a5"/>
        <w:numPr>
          <w:ilvl w:val="0"/>
          <w:numId w:val="1"/>
        </w:numPr>
        <w:ind w:left="0" w:firstLine="0"/>
        <w:rPr>
          <w:sz w:val="24"/>
          <w:szCs w:val="24"/>
        </w:rPr>
      </w:pPr>
      <w:r w:rsidRPr="009F5C12">
        <w:rPr>
          <w:color w:val="000000"/>
          <w:sz w:val="24"/>
          <w:szCs w:val="24"/>
        </w:rPr>
        <w:t xml:space="preserve">Основные показатели деятельности аспирантуры </w:t>
      </w:r>
      <w:r>
        <w:rPr>
          <w:color w:val="000000"/>
          <w:sz w:val="24"/>
          <w:szCs w:val="24"/>
        </w:rPr>
        <w:t>Москвы</w:t>
      </w:r>
      <w:r w:rsidRPr="009F5C12">
        <w:rPr>
          <w:color w:val="000000"/>
          <w:sz w:val="24"/>
          <w:szCs w:val="24"/>
        </w:rPr>
        <w:t xml:space="preserve"> URL: </w:t>
      </w:r>
      <w:r w:rsidRPr="009F5C12">
        <w:rPr>
          <w:sz w:val="24"/>
          <w:szCs w:val="24"/>
        </w:rPr>
        <w:t>https://77.rosstat.gov.ru/folder/64511</w:t>
      </w:r>
      <w:r>
        <w:rPr>
          <w:sz w:val="24"/>
          <w:szCs w:val="24"/>
        </w:rPr>
        <w:t xml:space="preserve"> (дата обращения 18.05</w:t>
      </w:r>
      <w:r w:rsidRPr="009F5C12">
        <w:rPr>
          <w:sz w:val="24"/>
          <w:szCs w:val="24"/>
        </w:rPr>
        <w:t>.2025).</w:t>
      </w:r>
    </w:p>
    <w:p w:rsidR="00402EE3" w:rsidRPr="005A3C1A" w:rsidRDefault="00402EE3" w:rsidP="005A3C1A">
      <w:pPr>
        <w:pStyle w:val="ae"/>
        <w:numPr>
          <w:ilvl w:val="0"/>
          <w:numId w:val="1"/>
        </w:numPr>
        <w:spacing w:line="240" w:lineRule="auto"/>
        <w:ind w:left="0" w:firstLine="0"/>
        <w:rPr>
          <w:sz w:val="24"/>
          <w:szCs w:val="24"/>
        </w:rPr>
      </w:pPr>
      <w:r w:rsidRPr="005A3C1A">
        <w:rPr>
          <w:sz w:val="24"/>
          <w:szCs w:val="24"/>
        </w:rPr>
        <w:t>Проблемы молодых ученых. PhD и кандидат наук. URL: https://www.youtube.com/watch?v=t1mhoAe135Q (дата обращения 18.05.2025).</w:t>
      </w:r>
    </w:p>
    <w:p w:rsidR="00402EE3" w:rsidRDefault="00402EE3" w:rsidP="005A3C1A">
      <w:pPr>
        <w:pStyle w:val="a5"/>
        <w:numPr>
          <w:ilvl w:val="0"/>
          <w:numId w:val="1"/>
        </w:numPr>
        <w:ind w:left="0" w:firstLine="0"/>
        <w:rPr>
          <w:sz w:val="24"/>
          <w:szCs w:val="24"/>
        </w:rPr>
      </w:pPr>
      <w:r w:rsidRPr="009F5C12">
        <w:rPr>
          <w:sz w:val="24"/>
          <w:szCs w:val="24"/>
        </w:rPr>
        <w:t xml:space="preserve">Рейтинг образовательного потенциала регионов в технической сфере. </w:t>
      </w:r>
      <w:r w:rsidRPr="009F5C12">
        <w:rPr>
          <w:sz w:val="24"/>
          <w:szCs w:val="24"/>
          <w:lang w:val="en-US"/>
        </w:rPr>
        <w:t>URL</w:t>
      </w:r>
      <w:r w:rsidRPr="009F5C12">
        <w:rPr>
          <w:sz w:val="24"/>
          <w:szCs w:val="24"/>
        </w:rPr>
        <w:t xml:space="preserve">: </w:t>
      </w:r>
      <w:r w:rsidRPr="009F5C12">
        <w:rPr>
          <w:sz w:val="24"/>
          <w:szCs w:val="24"/>
          <w:lang w:val="en-US"/>
        </w:rPr>
        <w:t>https</w:t>
      </w:r>
      <w:r w:rsidRPr="009F5C12">
        <w:rPr>
          <w:sz w:val="24"/>
          <w:szCs w:val="24"/>
        </w:rPr>
        <w:t>://</w:t>
      </w:r>
      <w:r w:rsidRPr="009F5C12">
        <w:rPr>
          <w:sz w:val="24"/>
          <w:szCs w:val="24"/>
          <w:lang w:val="en-US"/>
        </w:rPr>
        <w:t>raex</w:t>
      </w:r>
      <w:r w:rsidRPr="009F5C12">
        <w:rPr>
          <w:sz w:val="24"/>
          <w:szCs w:val="24"/>
        </w:rPr>
        <w:t>-</w:t>
      </w:r>
      <w:r w:rsidRPr="009F5C12">
        <w:rPr>
          <w:sz w:val="24"/>
          <w:szCs w:val="24"/>
          <w:lang w:val="en-US"/>
        </w:rPr>
        <w:t>rr</w:t>
      </w:r>
      <w:r w:rsidRPr="009F5C12">
        <w:rPr>
          <w:sz w:val="24"/>
          <w:szCs w:val="24"/>
        </w:rPr>
        <w:t>.</w:t>
      </w:r>
      <w:r w:rsidRPr="009F5C12">
        <w:rPr>
          <w:sz w:val="24"/>
          <w:szCs w:val="24"/>
          <w:lang w:val="en-US"/>
        </w:rPr>
        <w:t>com</w:t>
      </w:r>
      <w:r w:rsidRPr="009F5C12">
        <w:rPr>
          <w:sz w:val="24"/>
          <w:szCs w:val="24"/>
        </w:rPr>
        <w:t>/</w:t>
      </w:r>
      <w:r w:rsidRPr="009F5C12">
        <w:rPr>
          <w:sz w:val="24"/>
          <w:szCs w:val="24"/>
          <w:lang w:val="en-US"/>
        </w:rPr>
        <w:t>regions</w:t>
      </w:r>
      <w:r w:rsidRPr="009F5C12">
        <w:rPr>
          <w:sz w:val="24"/>
          <w:szCs w:val="24"/>
        </w:rPr>
        <w:t>/</w:t>
      </w:r>
      <w:r w:rsidRPr="009F5C12">
        <w:rPr>
          <w:sz w:val="24"/>
          <w:szCs w:val="24"/>
          <w:lang w:val="en-US"/>
        </w:rPr>
        <w:t>other</w:t>
      </w:r>
      <w:r w:rsidRPr="009F5C12">
        <w:rPr>
          <w:sz w:val="24"/>
          <w:szCs w:val="24"/>
        </w:rPr>
        <w:t>_</w:t>
      </w:r>
      <w:r w:rsidRPr="009F5C12">
        <w:rPr>
          <w:sz w:val="24"/>
          <w:szCs w:val="24"/>
          <w:lang w:val="en-US"/>
        </w:rPr>
        <w:t>ratings</w:t>
      </w:r>
      <w:r w:rsidRPr="009F5C12">
        <w:rPr>
          <w:sz w:val="24"/>
          <w:szCs w:val="24"/>
        </w:rPr>
        <w:t>/</w:t>
      </w:r>
      <w:r w:rsidRPr="009F5C12">
        <w:rPr>
          <w:sz w:val="24"/>
          <w:szCs w:val="24"/>
          <w:lang w:val="en-US"/>
        </w:rPr>
        <w:t>regions</w:t>
      </w:r>
      <w:r w:rsidRPr="009F5C12">
        <w:rPr>
          <w:sz w:val="24"/>
          <w:szCs w:val="24"/>
        </w:rPr>
        <w:t>_</w:t>
      </w:r>
      <w:r w:rsidRPr="009F5C12">
        <w:rPr>
          <w:sz w:val="24"/>
          <w:szCs w:val="24"/>
          <w:lang w:val="en-US"/>
        </w:rPr>
        <w:t>by</w:t>
      </w:r>
      <w:r w:rsidRPr="009F5C12">
        <w:rPr>
          <w:sz w:val="24"/>
          <w:szCs w:val="24"/>
        </w:rPr>
        <w:t>_</w:t>
      </w:r>
      <w:r w:rsidRPr="009F5C12">
        <w:rPr>
          <w:sz w:val="24"/>
          <w:szCs w:val="24"/>
          <w:lang w:val="en-US"/>
        </w:rPr>
        <w:t>education</w:t>
      </w:r>
      <w:r w:rsidRPr="009F5C12">
        <w:rPr>
          <w:sz w:val="24"/>
          <w:szCs w:val="24"/>
        </w:rPr>
        <w:t>_</w:t>
      </w:r>
      <w:r w:rsidRPr="009F5C12">
        <w:rPr>
          <w:sz w:val="24"/>
          <w:szCs w:val="24"/>
          <w:lang w:val="en-US"/>
        </w:rPr>
        <w:t>potential</w:t>
      </w:r>
      <w:r w:rsidRPr="009F5C12">
        <w:rPr>
          <w:sz w:val="24"/>
          <w:szCs w:val="24"/>
        </w:rPr>
        <w:t>_</w:t>
      </w:r>
      <w:r w:rsidRPr="009F5C12">
        <w:rPr>
          <w:sz w:val="24"/>
          <w:szCs w:val="24"/>
          <w:lang w:val="en-US"/>
        </w:rPr>
        <w:t>in</w:t>
      </w:r>
      <w:r w:rsidRPr="009F5C12">
        <w:rPr>
          <w:sz w:val="24"/>
          <w:szCs w:val="24"/>
        </w:rPr>
        <w:t>_</w:t>
      </w:r>
      <w:r w:rsidRPr="009F5C12">
        <w:rPr>
          <w:sz w:val="24"/>
          <w:szCs w:val="24"/>
          <w:lang w:val="en-US"/>
        </w:rPr>
        <w:t>tech</w:t>
      </w:r>
      <w:r w:rsidRPr="009F5C12">
        <w:rPr>
          <w:sz w:val="24"/>
          <w:szCs w:val="24"/>
        </w:rPr>
        <w:t xml:space="preserve">/2022/ </w:t>
      </w:r>
      <w:r>
        <w:rPr>
          <w:sz w:val="24"/>
          <w:szCs w:val="24"/>
        </w:rPr>
        <w:t>(дата обращения 18.05</w:t>
      </w:r>
      <w:r w:rsidRPr="009F5C12">
        <w:rPr>
          <w:sz w:val="24"/>
          <w:szCs w:val="24"/>
        </w:rPr>
        <w:t xml:space="preserve">.2025). </w:t>
      </w:r>
    </w:p>
    <w:p w:rsidR="00207E87" w:rsidRDefault="00402EE3" w:rsidP="00207E87">
      <w:pPr>
        <w:pStyle w:val="ae"/>
        <w:numPr>
          <w:ilvl w:val="0"/>
          <w:numId w:val="1"/>
        </w:numPr>
        <w:spacing w:line="240" w:lineRule="auto"/>
        <w:ind w:left="0" w:firstLine="0"/>
        <w:rPr>
          <w:sz w:val="24"/>
          <w:szCs w:val="24"/>
        </w:rPr>
      </w:pPr>
      <w:r w:rsidRPr="005A3C1A">
        <w:rPr>
          <w:sz w:val="24"/>
          <w:szCs w:val="24"/>
        </w:rPr>
        <w:t>Уровень финансирования российской науки недостаточен для обеспечения технологического прорыва. URL: https://ach.gov.ru/checks/9658 (дата обращения 18.05.2025).</w:t>
      </w:r>
    </w:p>
    <w:p w:rsidR="00207E87" w:rsidRDefault="00207E87" w:rsidP="00207E87">
      <w:pPr>
        <w:pStyle w:val="ae"/>
        <w:numPr>
          <w:ilvl w:val="0"/>
          <w:numId w:val="1"/>
        </w:numPr>
        <w:spacing w:line="240" w:lineRule="auto"/>
        <w:ind w:left="0" w:firstLine="0"/>
        <w:rPr>
          <w:sz w:val="24"/>
          <w:szCs w:val="24"/>
        </w:rPr>
      </w:pPr>
      <w:r w:rsidRPr="00207E87">
        <w:rPr>
          <w:sz w:val="24"/>
          <w:szCs w:val="24"/>
        </w:rPr>
        <w:t xml:space="preserve">Федеральное статистическое выборочное наблюдение трудоустройства выпускников, получивших среднее профессиональное и высшее образование. </w:t>
      </w:r>
      <w:r>
        <w:rPr>
          <w:sz w:val="24"/>
          <w:szCs w:val="24"/>
          <w:lang w:val="en-US"/>
        </w:rPr>
        <w:t>URL</w:t>
      </w:r>
      <w:r w:rsidRPr="00207E87">
        <w:rPr>
          <w:sz w:val="24"/>
          <w:szCs w:val="24"/>
        </w:rPr>
        <w:t xml:space="preserve">:  </w:t>
      </w:r>
      <w:r w:rsidRPr="00207E87">
        <w:rPr>
          <w:sz w:val="24"/>
          <w:szCs w:val="24"/>
          <w:lang w:val="en-US"/>
        </w:rPr>
        <w:t>https</w:t>
      </w:r>
      <w:r w:rsidRPr="00207E87">
        <w:rPr>
          <w:sz w:val="24"/>
          <w:szCs w:val="24"/>
        </w:rPr>
        <w:t>://</w:t>
      </w:r>
      <w:r w:rsidRPr="00207E87">
        <w:rPr>
          <w:sz w:val="24"/>
          <w:szCs w:val="24"/>
          <w:lang w:val="en-US"/>
        </w:rPr>
        <w:t>rosstat</w:t>
      </w:r>
      <w:r w:rsidRPr="00207E87">
        <w:rPr>
          <w:sz w:val="24"/>
          <w:szCs w:val="24"/>
        </w:rPr>
        <w:t>.</w:t>
      </w:r>
      <w:r w:rsidRPr="00207E87">
        <w:rPr>
          <w:sz w:val="24"/>
          <w:szCs w:val="24"/>
          <w:lang w:val="en-US"/>
        </w:rPr>
        <w:t>gov</w:t>
      </w:r>
      <w:r w:rsidRPr="00207E87">
        <w:rPr>
          <w:sz w:val="24"/>
          <w:szCs w:val="24"/>
        </w:rPr>
        <w:t>.</w:t>
      </w:r>
      <w:r w:rsidRPr="00207E87">
        <w:rPr>
          <w:sz w:val="24"/>
          <w:szCs w:val="24"/>
          <w:lang w:val="en-US"/>
        </w:rPr>
        <w:t>ru</w:t>
      </w:r>
      <w:r w:rsidRPr="00207E87">
        <w:rPr>
          <w:sz w:val="24"/>
          <w:szCs w:val="24"/>
        </w:rPr>
        <w:t>/</w:t>
      </w:r>
      <w:r w:rsidRPr="00207E87">
        <w:rPr>
          <w:sz w:val="24"/>
          <w:szCs w:val="24"/>
          <w:lang w:val="en-US"/>
        </w:rPr>
        <w:t>free</w:t>
      </w:r>
      <w:r w:rsidRPr="00207E87">
        <w:rPr>
          <w:sz w:val="24"/>
          <w:szCs w:val="24"/>
        </w:rPr>
        <w:t>_</w:t>
      </w:r>
      <w:r w:rsidRPr="00207E87">
        <w:rPr>
          <w:sz w:val="24"/>
          <w:szCs w:val="24"/>
          <w:lang w:val="en-US"/>
        </w:rPr>
        <w:t>doc</w:t>
      </w:r>
      <w:r w:rsidRPr="00207E87">
        <w:rPr>
          <w:sz w:val="24"/>
          <w:szCs w:val="24"/>
        </w:rPr>
        <w:t>/</w:t>
      </w:r>
      <w:r w:rsidRPr="00207E87">
        <w:rPr>
          <w:sz w:val="24"/>
          <w:szCs w:val="24"/>
          <w:lang w:val="en-US"/>
        </w:rPr>
        <w:t>new</w:t>
      </w:r>
      <w:r w:rsidRPr="00207E87">
        <w:rPr>
          <w:sz w:val="24"/>
          <w:szCs w:val="24"/>
        </w:rPr>
        <w:t>_</w:t>
      </w:r>
      <w:r w:rsidRPr="00207E87">
        <w:rPr>
          <w:sz w:val="24"/>
          <w:szCs w:val="24"/>
          <w:lang w:val="en-US"/>
        </w:rPr>
        <w:t>site</w:t>
      </w:r>
      <w:r w:rsidRPr="00207E87">
        <w:rPr>
          <w:sz w:val="24"/>
          <w:szCs w:val="24"/>
        </w:rPr>
        <w:t>/</w:t>
      </w:r>
      <w:r w:rsidRPr="00207E87">
        <w:rPr>
          <w:sz w:val="24"/>
          <w:szCs w:val="24"/>
          <w:lang w:val="en-US"/>
        </w:rPr>
        <w:t>population</w:t>
      </w:r>
      <w:r w:rsidRPr="00207E87">
        <w:rPr>
          <w:sz w:val="24"/>
          <w:szCs w:val="24"/>
        </w:rPr>
        <w:t>/</w:t>
      </w:r>
      <w:r w:rsidRPr="00207E87">
        <w:rPr>
          <w:sz w:val="24"/>
          <w:szCs w:val="24"/>
          <w:lang w:val="en-US"/>
        </w:rPr>
        <w:t>trud</w:t>
      </w:r>
      <w:r w:rsidRPr="00207E87">
        <w:rPr>
          <w:sz w:val="24"/>
          <w:szCs w:val="24"/>
        </w:rPr>
        <w:t>/</w:t>
      </w:r>
      <w:r w:rsidRPr="00207E87">
        <w:rPr>
          <w:sz w:val="24"/>
          <w:szCs w:val="24"/>
          <w:lang w:val="en-US"/>
        </w:rPr>
        <w:t>itog</w:t>
      </w:r>
      <w:r w:rsidRPr="00207E87">
        <w:rPr>
          <w:sz w:val="24"/>
          <w:szCs w:val="24"/>
        </w:rPr>
        <w:t>_</w:t>
      </w:r>
      <w:r w:rsidRPr="00207E87">
        <w:rPr>
          <w:sz w:val="24"/>
          <w:szCs w:val="24"/>
          <w:lang w:val="en-US"/>
        </w:rPr>
        <w:t>trudoustr</w:t>
      </w:r>
      <w:r w:rsidRPr="00207E87">
        <w:rPr>
          <w:sz w:val="24"/>
          <w:szCs w:val="24"/>
        </w:rPr>
        <w:t>_2021/</w:t>
      </w:r>
      <w:r w:rsidRPr="00207E87">
        <w:rPr>
          <w:sz w:val="24"/>
          <w:szCs w:val="24"/>
          <w:lang w:val="en-US"/>
        </w:rPr>
        <w:t>index</w:t>
      </w:r>
      <w:r w:rsidRPr="00207E87">
        <w:rPr>
          <w:sz w:val="24"/>
          <w:szCs w:val="24"/>
        </w:rPr>
        <w:t>.</w:t>
      </w:r>
      <w:r w:rsidRPr="00207E87">
        <w:rPr>
          <w:sz w:val="24"/>
          <w:szCs w:val="24"/>
          <w:lang w:val="en-US"/>
        </w:rPr>
        <w:t>html</w:t>
      </w:r>
      <w:r w:rsidRPr="00207E87">
        <w:rPr>
          <w:sz w:val="24"/>
          <w:szCs w:val="24"/>
        </w:rPr>
        <w:t xml:space="preserve"> </w:t>
      </w:r>
      <w:r w:rsidRPr="005A3C1A">
        <w:rPr>
          <w:sz w:val="24"/>
          <w:szCs w:val="24"/>
        </w:rPr>
        <w:t>(дата обращения 18.05.2025).</w:t>
      </w:r>
    </w:p>
    <w:p w:rsidR="00207E87" w:rsidRPr="00207E87" w:rsidRDefault="00207E87" w:rsidP="00207E87">
      <w:pPr>
        <w:pStyle w:val="ae"/>
        <w:numPr>
          <w:ilvl w:val="0"/>
          <w:numId w:val="1"/>
        </w:numPr>
        <w:spacing w:line="240" w:lineRule="auto"/>
        <w:ind w:left="0" w:firstLine="0"/>
        <w:rPr>
          <w:bCs/>
          <w:color w:val="000000"/>
          <w:sz w:val="24"/>
          <w:szCs w:val="24"/>
        </w:rPr>
      </w:pPr>
      <w:r w:rsidRPr="00207E87">
        <w:rPr>
          <w:sz w:val="24"/>
          <w:szCs w:val="24"/>
        </w:rPr>
        <w:t xml:space="preserve">Фетюков А. В., Леоидова Г.В, Готовность к трудоустройству по профессии (на данных опроса выпускников педагогических направлений подготовки) </w:t>
      </w:r>
      <w:r>
        <w:rPr>
          <w:sz w:val="24"/>
          <w:szCs w:val="24"/>
        </w:rPr>
        <w:t>// Социальное пространство. 2024.</w:t>
      </w:r>
      <w:r w:rsidRPr="00207E87">
        <w:rPr>
          <w:sz w:val="24"/>
          <w:szCs w:val="24"/>
        </w:rPr>
        <w:t xml:space="preserve"> Т. 10, № </w:t>
      </w:r>
      <w:r>
        <w:rPr>
          <w:sz w:val="24"/>
          <w:szCs w:val="24"/>
        </w:rPr>
        <w:t>1.</w:t>
      </w:r>
      <w:r w:rsidRPr="00207E87">
        <w:rPr>
          <w:sz w:val="24"/>
          <w:szCs w:val="24"/>
        </w:rPr>
        <w:t xml:space="preserve"> DOI 10.15838/sa.2024.1.41.4. </w:t>
      </w:r>
    </w:p>
    <w:p w:rsidR="00207E87" w:rsidRDefault="00207E87" w:rsidP="005865F6">
      <w:pPr>
        <w:spacing w:line="240" w:lineRule="auto"/>
        <w:jc w:val="center"/>
        <w:rPr>
          <w:b/>
          <w:bCs/>
          <w:color w:val="000000"/>
          <w:sz w:val="24"/>
          <w:szCs w:val="24"/>
        </w:rPr>
      </w:pPr>
    </w:p>
    <w:p w:rsidR="005865F6" w:rsidRDefault="005865F6" w:rsidP="005865F6">
      <w:pPr>
        <w:spacing w:line="240" w:lineRule="auto"/>
        <w:jc w:val="center"/>
        <w:rPr>
          <w:b/>
          <w:bCs/>
          <w:color w:val="000000"/>
          <w:sz w:val="24"/>
          <w:szCs w:val="24"/>
        </w:rPr>
      </w:pPr>
      <w:r>
        <w:rPr>
          <w:b/>
          <w:bCs/>
          <w:color w:val="000000"/>
          <w:sz w:val="24"/>
          <w:szCs w:val="24"/>
        </w:rPr>
        <w:t>Информация об авторе</w:t>
      </w:r>
    </w:p>
    <w:p w:rsidR="005865F6" w:rsidRPr="00BC281A" w:rsidRDefault="005865F6" w:rsidP="005865F6">
      <w:pPr>
        <w:spacing w:line="240" w:lineRule="auto"/>
        <w:rPr>
          <w:color w:val="000000"/>
          <w:sz w:val="24"/>
          <w:szCs w:val="24"/>
        </w:rPr>
      </w:pPr>
      <w:r w:rsidRPr="00BC281A">
        <w:rPr>
          <w:color w:val="000000"/>
          <w:sz w:val="24"/>
          <w:szCs w:val="24"/>
        </w:rPr>
        <w:t xml:space="preserve">Фетюков Александр Васильевич (Россия, г. Вологда) – младший научный сотрудник, аспирант Федерального государственного бюджетного учреждения науки «Вологодский научный центр Российской академии наук» </w:t>
      </w:r>
      <w:r>
        <w:rPr>
          <w:color w:val="000000"/>
          <w:sz w:val="24"/>
          <w:szCs w:val="24"/>
        </w:rPr>
        <w:t>3</w:t>
      </w:r>
      <w:r w:rsidRPr="00BC281A">
        <w:rPr>
          <w:color w:val="000000"/>
          <w:sz w:val="24"/>
          <w:szCs w:val="24"/>
        </w:rPr>
        <w:t xml:space="preserve"> курса очной формы обучения (Российская Федерация, 160014, г. Вологда, ул. Горького, д. 56а; E-mail: s.fet94@rambler.ru).</w:t>
      </w:r>
    </w:p>
    <w:p w:rsidR="005865F6" w:rsidRDefault="005865F6" w:rsidP="005865F6">
      <w:pPr>
        <w:pStyle w:val="ae"/>
        <w:spacing w:line="240" w:lineRule="auto"/>
        <w:ind w:left="0"/>
        <w:rPr>
          <w:sz w:val="24"/>
          <w:szCs w:val="24"/>
        </w:rPr>
      </w:pPr>
    </w:p>
    <w:p w:rsidR="007C036A" w:rsidRPr="00F97FF7" w:rsidRDefault="007C036A" w:rsidP="007C036A">
      <w:pPr>
        <w:spacing w:line="240" w:lineRule="auto"/>
        <w:jc w:val="right"/>
        <w:rPr>
          <w:b/>
          <w:sz w:val="24"/>
          <w:szCs w:val="24"/>
        </w:rPr>
      </w:pPr>
      <w:r>
        <w:rPr>
          <w:b/>
          <w:sz w:val="24"/>
          <w:szCs w:val="24"/>
          <w:lang w:val="en-US"/>
        </w:rPr>
        <w:t>Fetyukov</w:t>
      </w:r>
      <w:r w:rsidRPr="00F97FF7">
        <w:rPr>
          <w:b/>
          <w:sz w:val="24"/>
          <w:szCs w:val="24"/>
        </w:rPr>
        <w:t xml:space="preserve"> </w:t>
      </w:r>
      <w:r>
        <w:rPr>
          <w:b/>
          <w:sz w:val="24"/>
          <w:szCs w:val="24"/>
          <w:lang w:val="en-US"/>
        </w:rPr>
        <w:t>A</w:t>
      </w:r>
      <w:r w:rsidRPr="00F97FF7">
        <w:rPr>
          <w:b/>
          <w:sz w:val="24"/>
          <w:szCs w:val="24"/>
        </w:rPr>
        <w:t>.</w:t>
      </w:r>
      <w:r>
        <w:rPr>
          <w:b/>
          <w:sz w:val="24"/>
          <w:szCs w:val="24"/>
          <w:lang w:val="en-US"/>
        </w:rPr>
        <w:t>V</w:t>
      </w:r>
      <w:r w:rsidRPr="00F97FF7">
        <w:rPr>
          <w:b/>
          <w:sz w:val="24"/>
          <w:szCs w:val="24"/>
        </w:rPr>
        <w:t>.</w:t>
      </w:r>
    </w:p>
    <w:p w:rsidR="007C036A" w:rsidRDefault="00402EE3" w:rsidP="007C036A">
      <w:pPr>
        <w:pStyle w:val="ae"/>
        <w:spacing w:line="240" w:lineRule="auto"/>
        <w:ind w:left="0"/>
        <w:jc w:val="center"/>
        <w:rPr>
          <w:b/>
          <w:sz w:val="24"/>
          <w:szCs w:val="24"/>
          <w:lang w:val="en-US"/>
        </w:rPr>
      </w:pPr>
      <w:r>
        <w:rPr>
          <w:b/>
          <w:sz w:val="24"/>
          <w:szCs w:val="24"/>
          <w:lang w:val="en-US"/>
        </w:rPr>
        <w:t>ANALYSIS</w:t>
      </w:r>
      <w:r w:rsidR="007C036A" w:rsidRPr="007C036A">
        <w:rPr>
          <w:b/>
          <w:sz w:val="24"/>
          <w:szCs w:val="24"/>
          <w:lang w:val="en-US"/>
        </w:rPr>
        <w:t xml:space="preserve"> THE </w:t>
      </w:r>
      <w:r>
        <w:rPr>
          <w:b/>
          <w:sz w:val="24"/>
          <w:szCs w:val="24"/>
          <w:lang w:val="en-US"/>
        </w:rPr>
        <w:t>READINESS</w:t>
      </w:r>
      <w:r w:rsidR="007C036A" w:rsidRPr="007C036A">
        <w:rPr>
          <w:b/>
          <w:sz w:val="24"/>
          <w:szCs w:val="24"/>
          <w:lang w:val="en-US"/>
        </w:rPr>
        <w:t xml:space="preserve"> OF POSTGRADUATE STUDENTS TO WORK IN SCIENCE (BASED ON A SURVEY IN THE VOLOGDA REGION)</w:t>
      </w:r>
    </w:p>
    <w:p w:rsidR="007C036A" w:rsidRDefault="007C036A" w:rsidP="007C036A">
      <w:pPr>
        <w:pStyle w:val="ae"/>
        <w:spacing w:line="240" w:lineRule="auto"/>
        <w:ind w:left="0"/>
        <w:jc w:val="center"/>
        <w:rPr>
          <w:b/>
          <w:sz w:val="24"/>
          <w:szCs w:val="24"/>
          <w:lang w:val="en-US"/>
        </w:rPr>
      </w:pPr>
    </w:p>
    <w:p w:rsidR="007C036A" w:rsidRPr="00402EE3" w:rsidRDefault="007C036A" w:rsidP="00402EE3">
      <w:pPr>
        <w:pStyle w:val="ae"/>
        <w:spacing w:line="240" w:lineRule="auto"/>
        <w:ind w:left="0" w:firstLine="709"/>
        <w:rPr>
          <w:i/>
          <w:sz w:val="24"/>
          <w:szCs w:val="24"/>
          <w:lang w:val="en-US"/>
        </w:rPr>
      </w:pPr>
      <w:r>
        <w:rPr>
          <w:b/>
          <w:sz w:val="24"/>
          <w:szCs w:val="24"/>
          <w:lang w:val="en-US"/>
        </w:rPr>
        <w:lastRenderedPageBreak/>
        <w:t xml:space="preserve">Abstract. </w:t>
      </w:r>
      <w:r w:rsidR="00402EE3" w:rsidRPr="00402EE3">
        <w:rPr>
          <w:i/>
          <w:sz w:val="24"/>
          <w:szCs w:val="24"/>
          <w:lang w:val="en-US"/>
        </w:rPr>
        <w:t xml:space="preserve">The article </w:t>
      </w:r>
      <w:r w:rsidR="00402EE3">
        <w:rPr>
          <w:i/>
          <w:sz w:val="24"/>
          <w:szCs w:val="24"/>
          <w:lang w:val="en-US"/>
        </w:rPr>
        <w:t>deals with</w:t>
      </w:r>
      <w:r w:rsidR="00402EE3" w:rsidRPr="00402EE3">
        <w:rPr>
          <w:i/>
          <w:sz w:val="24"/>
          <w:szCs w:val="24"/>
          <w:lang w:val="en-US"/>
        </w:rPr>
        <w:t xml:space="preserve"> the readiness of postgraduate students in the Vologda Region to work in science. It has been established that</w:t>
      </w:r>
      <w:r w:rsidR="00402EE3">
        <w:rPr>
          <w:i/>
          <w:sz w:val="24"/>
          <w:szCs w:val="24"/>
          <w:lang w:val="en-US"/>
        </w:rPr>
        <w:t xml:space="preserve"> most postgraduate students have plans</w:t>
      </w:r>
      <w:r w:rsidR="00402EE3" w:rsidRPr="00402EE3">
        <w:rPr>
          <w:i/>
          <w:sz w:val="24"/>
          <w:szCs w:val="24"/>
          <w:lang w:val="en-US"/>
        </w:rPr>
        <w:t xml:space="preserve"> to work in science afte</w:t>
      </w:r>
      <w:r w:rsidR="00402EE3">
        <w:rPr>
          <w:i/>
          <w:sz w:val="24"/>
          <w:szCs w:val="24"/>
          <w:lang w:val="en-US"/>
        </w:rPr>
        <w:t>r completing their studies and thinking</w:t>
      </w:r>
      <w:r w:rsidR="00402EE3" w:rsidRPr="00402EE3">
        <w:rPr>
          <w:i/>
          <w:sz w:val="24"/>
          <w:szCs w:val="24"/>
          <w:lang w:val="en-US"/>
        </w:rPr>
        <w:t xml:space="preserve"> that they have enough knowledge to do so. Using clustering, groups of postgraduate students have been identified and analyzed, among which there are those who plan to work in science, but believe that the knowledge they received during their studies is insufficient to participate in scientific research.</w:t>
      </w:r>
    </w:p>
    <w:p w:rsidR="00402EE3" w:rsidRDefault="00402EE3" w:rsidP="00402EE3">
      <w:pPr>
        <w:pStyle w:val="ae"/>
        <w:spacing w:line="240" w:lineRule="auto"/>
        <w:ind w:left="0" w:firstLine="709"/>
        <w:rPr>
          <w:i/>
          <w:sz w:val="24"/>
          <w:szCs w:val="24"/>
          <w:lang w:val="en-US"/>
        </w:rPr>
      </w:pPr>
      <w:r>
        <w:rPr>
          <w:b/>
          <w:sz w:val="24"/>
          <w:szCs w:val="24"/>
          <w:lang w:val="en-US"/>
        </w:rPr>
        <w:t xml:space="preserve">Key words: </w:t>
      </w:r>
      <w:r w:rsidRPr="00402EE3">
        <w:rPr>
          <w:i/>
          <w:sz w:val="24"/>
          <w:szCs w:val="24"/>
          <w:lang w:val="en-US"/>
        </w:rPr>
        <w:t xml:space="preserve">postgraduate students; competencies; young scientists; </w:t>
      </w:r>
      <w:r>
        <w:rPr>
          <w:i/>
          <w:sz w:val="24"/>
          <w:szCs w:val="24"/>
          <w:lang w:val="en-US"/>
        </w:rPr>
        <w:t>work in</w:t>
      </w:r>
      <w:r w:rsidRPr="00402EE3">
        <w:rPr>
          <w:i/>
          <w:sz w:val="24"/>
          <w:szCs w:val="24"/>
          <w:lang w:val="en-US"/>
        </w:rPr>
        <w:t xml:space="preserve"> specialty</w:t>
      </w:r>
      <w:r>
        <w:rPr>
          <w:i/>
          <w:sz w:val="24"/>
          <w:szCs w:val="24"/>
          <w:lang w:val="en-US"/>
        </w:rPr>
        <w:t>.</w:t>
      </w:r>
    </w:p>
    <w:p w:rsidR="00402EE3" w:rsidRDefault="00402EE3" w:rsidP="00402EE3">
      <w:pPr>
        <w:pStyle w:val="ae"/>
        <w:spacing w:line="240" w:lineRule="auto"/>
        <w:ind w:left="0" w:firstLine="709"/>
        <w:rPr>
          <w:i/>
          <w:sz w:val="24"/>
          <w:szCs w:val="24"/>
          <w:lang w:val="en-US"/>
        </w:rPr>
      </w:pPr>
    </w:p>
    <w:p w:rsidR="00402EE3" w:rsidRPr="00736E33" w:rsidRDefault="00402EE3" w:rsidP="00402EE3">
      <w:pPr>
        <w:spacing w:line="240" w:lineRule="auto"/>
        <w:jc w:val="center"/>
        <w:rPr>
          <w:b/>
          <w:sz w:val="24"/>
          <w:szCs w:val="24"/>
          <w:lang w:val="en-US"/>
        </w:rPr>
      </w:pPr>
      <w:r w:rsidRPr="00736E33">
        <w:rPr>
          <w:b/>
          <w:sz w:val="24"/>
          <w:szCs w:val="24"/>
          <w:lang w:val="en-US"/>
        </w:rPr>
        <w:t>Information about the author</w:t>
      </w:r>
    </w:p>
    <w:p w:rsidR="00402EE3" w:rsidRPr="00BC281A" w:rsidRDefault="00402EE3" w:rsidP="00402EE3">
      <w:pPr>
        <w:spacing w:line="240" w:lineRule="auto"/>
        <w:rPr>
          <w:bCs/>
          <w:sz w:val="24"/>
          <w:szCs w:val="24"/>
          <w:lang w:val="en-US"/>
        </w:rPr>
      </w:pPr>
      <w:r w:rsidRPr="00736E33">
        <w:rPr>
          <w:bCs/>
          <w:sz w:val="24"/>
          <w:szCs w:val="24"/>
          <w:lang w:val="en-US"/>
        </w:rPr>
        <w:t xml:space="preserve">Aleksandr V. Fetyukov is the junior researcher and the </w:t>
      </w:r>
      <w:r w:rsidRPr="005274EA">
        <w:rPr>
          <w:bCs/>
          <w:sz w:val="24"/>
          <w:szCs w:val="24"/>
          <w:lang w:val="en-US"/>
        </w:rPr>
        <w:t>3</w:t>
      </w:r>
      <w:r>
        <w:rPr>
          <w:bCs/>
          <w:sz w:val="24"/>
          <w:szCs w:val="24"/>
          <w:lang w:val="en-US"/>
        </w:rPr>
        <w:t>rd</w:t>
      </w:r>
      <w:r w:rsidRPr="00736E33">
        <w:rPr>
          <w:bCs/>
          <w:sz w:val="24"/>
          <w:szCs w:val="24"/>
          <w:lang w:val="en-US"/>
        </w:rPr>
        <w:t xml:space="preserve"> course </w:t>
      </w:r>
      <w:r>
        <w:rPr>
          <w:bCs/>
          <w:sz w:val="24"/>
          <w:szCs w:val="24"/>
          <w:lang w:val="en-US"/>
        </w:rPr>
        <w:t>post</w:t>
      </w:r>
      <w:r w:rsidRPr="00736E33">
        <w:rPr>
          <w:bCs/>
          <w:sz w:val="24"/>
          <w:szCs w:val="24"/>
          <w:lang w:val="en-US"/>
        </w:rPr>
        <w:t>graduate student at the Federal State Budgetary Institution of Science «Vologda Research Center of the Russian Academy of Sciences» (56A, Gorky Street, Vologda, 160014, Russian Federation; E-mail: s.fet94@rambler.ru).</w:t>
      </w:r>
    </w:p>
    <w:p w:rsidR="00402EE3" w:rsidRDefault="00402EE3" w:rsidP="00402EE3">
      <w:pPr>
        <w:pStyle w:val="ae"/>
        <w:spacing w:line="240" w:lineRule="auto"/>
        <w:ind w:left="0" w:firstLine="709"/>
        <w:rPr>
          <w:sz w:val="24"/>
          <w:szCs w:val="24"/>
          <w:lang w:val="en-US"/>
        </w:rPr>
      </w:pPr>
    </w:p>
    <w:p w:rsidR="00402EE3" w:rsidRDefault="00402EE3" w:rsidP="00402EE3">
      <w:pPr>
        <w:pStyle w:val="ae"/>
        <w:spacing w:line="240" w:lineRule="auto"/>
        <w:ind w:left="0" w:firstLine="709"/>
        <w:jc w:val="center"/>
        <w:rPr>
          <w:b/>
          <w:sz w:val="24"/>
          <w:szCs w:val="24"/>
          <w:lang w:val="en-US"/>
        </w:rPr>
      </w:pPr>
      <w:r w:rsidRPr="00402EE3">
        <w:rPr>
          <w:b/>
          <w:sz w:val="24"/>
          <w:szCs w:val="24"/>
          <w:lang w:val="en-US"/>
        </w:rPr>
        <w:t>References</w:t>
      </w:r>
    </w:p>
    <w:p w:rsidR="00402EE3" w:rsidRPr="00402EE3" w:rsidRDefault="00402EE3" w:rsidP="00402EE3">
      <w:pPr>
        <w:pStyle w:val="ae"/>
        <w:spacing w:line="240" w:lineRule="auto"/>
        <w:ind w:left="0"/>
        <w:rPr>
          <w:sz w:val="24"/>
          <w:szCs w:val="24"/>
          <w:lang w:val="en-US"/>
        </w:rPr>
      </w:pPr>
      <w:r w:rsidRPr="00402EE3">
        <w:rPr>
          <w:sz w:val="24"/>
          <w:szCs w:val="24"/>
          <w:lang w:val="en-US"/>
        </w:rPr>
        <w:t>1. Golovchin M. A. Measuring professional readiness for pedagogical activity of future teachers based on criteria-level assessment // Russian Journal of Economics and Law. 2023. Vol. 17, No. 4. Pp. 882-903. DOI 10.21202/2782-2923.2023.4.882-903.</w:t>
      </w:r>
    </w:p>
    <w:p w:rsidR="00402EE3" w:rsidRPr="00402EE3" w:rsidRDefault="00402EE3" w:rsidP="00402EE3">
      <w:pPr>
        <w:pStyle w:val="ae"/>
        <w:spacing w:line="240" w:lineRule="auto"/>
        <w:ind w:left="0"/>
        <w:rPr>
          <w:sz w:val="24"/>
          <w:szCs w:val="24"/>
          <w:lang w:val="en-US"/>
        </w:rPr>
      </w:pPr>
      <w:r w:rsidRPr="00402EE3">
        <w:rPr>
          <w:sz w:val="24"/>
          <w:szCs w:val="24"/>
          <w:lang w:val="en-US"/>
        </w:rPr>
        <w:t>2. Ivanchenko O. S. Young scientists in Russia and problems of their professionalization in scientific research discourse // Humanitarian of the South of Russia. Vol. 9, No. 6, 2020. Pp. 99-110.</w:t>
      </w:r>
    </w:p>
    <w:p w:rsidR="00402EE3" w:rsidRPr="00402EE3" w:rsidRDefault="00402EE3" w:rsidP="00402EE3">
      <w:pPr>
        <w:pStyle w:val="ae"/>
        <w:spacing w:line="240" w:lineRule="auto"/>
        <w:ind w:left="0"/>
        <w:rPr>
          <w:sz w:val="24"/>
          <w:szCs w:val="24"/>
          <w:lang w:val="en-US"/>
        </w:rPr>
      </w:pPr>
      <w:r w:rsidRPr="00402EE3">
        <w:rPr>
          <w:sz w:val="24"/>
          <w:szCs w:val="24"/>
          <w:lang w:val="en-US"/>
        </w:rPr>
        <w:t>3. Leonidova G. V. Remuneration of scientists as a factor in the readiness of young people for scientific activity // Human Progress. – 2024. – V. 10, No. 3. – P. 3. – DOI 10.34709/IM.1103.3. – EDN FSAISM.</w:t>
      </w:r>
    </w:p>
    <w:p w:rsidR="00402EE3" w:rsidRPr="00402EE3" w:rsidRDefault="00402EE3" w:rsidP="00402EE3">
      <w:pPr>
        <w:pStyle w:val="ae"/>
        <w:spacing w:line="240" w:lineRule="auto"/>
        <w:ind w:left="0"/>
        <w:rPr>
          <w:sz w:val="24"/>
          <w:szCs w:val="24"/>
          <w:lang w:val="en-US"/>
        </w:rPr>
      </w:pPr>
      <w:r w:rsidRPr="00402EE3">
        <w:rPr>
          <w:sz w:val="24"/>
          <w:szCs w:val="24"/>
          <w:lang w:val="en-US"/>
        </w:rPr>
        <w:t>4. Melnikov R. M. Efficiency of investments in postgraduate training in modern conditions and ways to improve it // Russia: development trends and prospects. - 2019. - No. 14-1.</w:t>
      </w:r>
    </w:p>
    <w:p w:rsidR="00402EE3" w:rsidRPr="00402EE3" w:rsidRDefault="00402EE3" w:rsidP="00402EE3">
      <w:pPr>
        <w:pStyle w:val="ae"/>
        <w:spacing w:line="240" w:lineRule="auto"/>
        <w:ind w:left="0"/>
        <w:rPr>
          <w:sz w:val="24"/>
          <w:szCs w:val="24"/>
          <w:lang w:val="en-US"/>
        </w:rPr>
      </w:pPr>
      <w:r w:rsidRPr="00402EE3">
        <w:rPr>
          <w:sz w:val="24"/>
          <w:szCs w:val="24"/>
          <w:lang w:val="en-US"/>
        </w:rPr>
        <w:t>5. Young scientists named their main problems. URL: https://fedpress.ru/article/2936420 (accessed 18.05.2025).</w:t>
      </w:r>
    </w:p>
    <w:p w:rsidR="00402EE3" w:rsidRPr="00402EE3" w:rsidRDefault="00402EE3" w:rsidP="00402EE3">
      <w:pPr>
        <w:pStyle w:val="ae"/>
        <w:spacing w:line="240" w:lineRule="auto"/>
        <w:ind w:left="0"/>
        <w:rPr>
          <w:sz w:val="24"/>
          <w:szCs w:val="24"/>
          <w:lang w:val="en-US"/>
        </w:rPr>
      </w:pPr>
      <w:r w:rsidRPr="00402EE3">
        <w:rPr>
          <w:sz w:val="24"/>
          <w:szCs w:val="24"/>
          <w:lang w:val="en-US"/>
        </w:rPr>
        <w:t>6. National rating of constituent entities of the Russian Federation. URL: https://minobrnauki.gov.ru/action/stat/rating/ (accessed 18.05.2025).</w:t>
      </w:r>
    </w:p>
    <w:p w:rsidR="00207E87" w:rsidRDefault="00402EE3" w:rsidP="00402EE3">
      <w:pPr>
        <w:pStyle w:val="ae"/>
        <w:spacing w:line="240" w:lineRule="auto"/>
        <w:ind w:left="0"/>
        <w:rPr>
          <w:sz w:val="24"/>
          <w:szCs w:val="24"/>
          <w:lang w:val="en-US"/>
        </w:rPr>
      </w:pPr>
      <w:r w:rsidRPr="00402EE3">
        <w:rPr>
          <w:sz w:val="24"/>
          <w:szCs w:val="24"/>
          <w:lang w:val="en-US"/>
        </w:rPr>
        <w:t xml:space="preserve">7. Key performance indicators of postgraduate studies in the Vologda Oblast. URL: https://35.rosstat.gov.ru/storage/mediabank/1-НК_2023(1).pdf (accessed on 18.05.2025). </w:t>
      </w:r>
    </w:p>
    <w:p w:rsidR="00402EE3" w:rsidRPr="00402EE3" w:rsidRDefault="00207E87" w:rsidP="00402EE3">
      <w:pPr>
        <w:pStyle w:val="ae"/>
        <w:spacing w:line="240" w:lineRule="auto"/>
        <w:ind w:left="0"/>
        <w:rPr>
          <w:sz w:val="24"/>
          <w:szCs w:val="24"/>
          <w:lang w:val="en-US"/>
        </w:rPr>
      </w:pPr>
      <w:r>
        <w:rPr>
          <w:sz w:val="24"/>
          <w:szCs w:val="24"/>
          <w:lang w:val="en-US"/>
        </w:rPr>
        <w:t xml:space="preserve">8. </w:t>
      </w:r>
      <w:r w:rsidR="00402EE3" w:rsidRPr="00402EE3">
        <w:rPr>
          <w:sz w:val="24"/>
          <w:szCs w:val="24"/>
          <w:lang w:val="en-US"/>
        </w:rPr>
        <w:t>Key performance indicators of Moscow postgraduate studies URL: https://77.rosstat.gov.ru/folder/64511 (accessed on 18.05.2025).</w:t>
      </w:r>
    </w:p>
    <w:p w:rsidR="00402EE3" w:rsidRPr="00402EE3" w:rsidRDefault="00207E87" w:rsidP="00402EE3">
      <w:pPr>
        <w:pStyle w:val="ae"/>
        <w:spacing w:line="240" w:lineRule="auto"/>
        <w:ind w:left="0"/>
        <w:rPr>
          <w:sz w:val="24"/>
          <w:szCs w:val="24"/>
          <w:lang w:val="en-US"/>
        </w:rPr>
      </w:pPr>
      <w:r>
        <w:rPr>
          <w:sz w:val="24"/>
          <w:szCs w:val="24"/>
          <w:lang w:val="en-US"/>
        </w:rPr>
        <w:t>9</w:t>
      </w:r>
      <w:r w:rsidR="00402EE3" w:rsidRPr="00402EE3">
        <w:rPr>
          <w:sz w:val="24"/>
          <w:szCs w:val="24"/>
          <w:lang w:val="en-US"/>
        </w:rPr>
        <w:t>. Problems of young scientists. PhD and candidate of sciences. URL: https://www.youtube.com/watch?v=t1mhoAe135Q (accessed on 18.05.2025).</w:t>
      </w:r>
    </w:p>
    <w:p w:rsidR="00402EE3" w:rsidRPr="00402EE3" w:rsidRDefault="00207E87" w:rsidP="00402EE3">
      <w:pPr>
        <w:pStyle w:val="ae"/>
        <w:spacing w:line="240" w:lineRule="auto"/>
        <w:ind w:left="0"/>
        <w:rPr>
          <w:sz w:val="24"/>
          <w:szCs w:val="24"/>
          <w:lang w:val="en-US"/>
        </w:rPr>
      </w:pPr>
      <w:r>
        <w:rPr>
          <w:sz w:val="24"/>
          <w:szCs w:val="24"/>
          <w:lang w:val="en-US"/>
        </w:rPr>
        <w:t>10</w:t>
      </w:r>
      <w:r w:rsidR="00402EE3" w:rsidRPr="00402EE3">
        <w:rPr>
          <w:sz w:val="24"/>
          <w:szCs w:val="24"/>
          <w:lang w:val="en-US"/>
        </w:rPr>
        <w:t>. Rating of educational potential of regions in the technical sphere. URL: https://raex-rr.com/regions/other_ratings/regions_by_education_potential_in_tech/2022/ (accessed on 18.05.2025).</w:t>
      </w:r>
    </w:p>
    <w:p w:rsidR="00402EE3" w:rsidRDefault="00207E87" w:rsidP="00402EE3">
      <w:pPr>
        <w:pStyle w:val="ae"/>
        <w:spacing w:line="240" w:lineRule="auto"/>
        <w:ind w:left="0"/>
        <w:rPr>
          <w:sz w:val="24"/>
          <w:szCs w:val="24"/>
          <w:lang w:val="en-US"/>
        </w:rPr>
      </w:pPr>
      <w:r>
        <w:rPr>
          <w:sz w:val="24"/>
          <w:szCs w:val="24"/>
          <w:lang w:val="en-US"/>
        </w:rPr>
        <w:t>11</w:t>
      </w:r>
      <w:r w:rsidR="00402EE3" w:rsidRPr="00402EE3">
        <w:rPr>
          <w:sz w:val="24"/>
          <w:szCs w:val="24"/>
          <w:lang w:val="en-US"/>
        </w:rPr>
        <w:t>. The level of funding for Russian science is insufficient to ensure a technological breakthrough. URL: https://ach.gov.ru/checks/9658 (accessed 18.05.2025).</w:t>
      </w:r>
    </w:p>
    <w:p w:rsidR="00207E87" w:rsidRPr="00207E87" w:rsidRDefault="00207E87" w:rsidP="00207E87">
      <w:pPr>
        <w:pStyle w:val="ae"/>
        <w:spacing w:line="240" w:lineRule="auto"/>
        <w:ind w:left="0"/>
        <w:rPr>
          <w:sz w:val="24"/>
          <w:szCs w:val="24"/>
          <w:lang w:val="en-US"/>
        </w:rPr>
      </w:pPr>
      <w:r w:rsidRPr="00207E87">
        <w:rPr>
          <w:sz w:val="24"/>
          <w:szCs w:val="24"/>
          <w:lang w:val="en-US"/>
        </w:rPr>
        <w:t>12. Federal statistical sample survey of employment of graduates who received secondary vocational and higher education. URL: https://rosstat.gov.ru/free_doc/new_site/population/trud/itog_trudoustr_2021/index.html (accessed 18.05.2025).</w:t>
      </w:r>
    </w:p>
    <w:p w:rsidR="00207E87" w:rsidRPr="00402EE3" w:rsidRDefault="00207E87" w:rsidP="00207E87">
      <w:pPr>
        <w:pStyle w:val="ae"/>
        <w:spacing w:line="240" w:lineRule="auto"/>
        <w:ind w:left="0"/>
        <w:rPr>
          <w:sz w:val="24"/>
          <w:szCs w:val="24"/>
          <w:lang w:val="en-US"/>
        </w:rPr>
      </w:pPr>
      <w:r w:rsidRPr="00207E87">
        <w:rPr>
          <w:sz w:val="24"/>
          <w:szCs w:val="24"/>
          <w:lang w:val="en-US"/>
        </w:rPr>
        <w:t>13.</w:t>
      </w:r>
      <w:r>
        <w:rPr>
          <w:sz w:val="24"/>
          <w:szCs w:val="24"/>
          <w:lang w:val="en-US"/>
        </w:rPr>
        <w:t xml:space="preserve"> Fetyukov A. V., Leoidova G. V.</w:t>
      </w:r>
      <w:r w:rsidRPr="00207E87">
        <w:rPr>
          <w:sz w:val="24"/>
          <w:szCs w:val="24"/>
          <w:lang w:val="en-US"/>
        </w:rPr>
        <w:t xml:space="preserve"> Willingness to work by profession (based on survey of teacher education graduates)</w:t>
      </w:r>
      <w:r>
        <w:rPr>
          <w:sz w:val="24"/>
          <w:szCs w:val="24"/>
          <w:lang w:val="en-US"/>
        </w:rPr>
        <w:t xml:space="preserve"> </w:t>
      </w:r>
      <w:r w:rsidRPr="00207E87">
        <w:rPr>
          <w:sz w:val="24"/>
          <w:szCs w:val="24"/>
          <w:lang w:val="en-US"/>
        </w:rPr>
        <w:t>// Social space. 2024. Vol. 10, No. 1. DOI 10.15838/sa.2024.1.41.4.</w:t>
      </w:r>
    </w:p>
    <w:sectPr w:rsidR="00207E87" w:rsidRPr="00402EE3" w:rsidSect="00704E0E">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A06B24" w:rsidRDefault="00A06B24" w:rsidP="000A6402">
      <w:pPr>
        <w:spacing w:line="240" w:lineRule="auto"/>
      </w:pPr>
      <w:r>
        <w:separator/>
      </w:r>
    </w:p>
  </w:endnote>
  <w:endnote w:type="continuationSeparator" w:id="0">
    <w:p w:rsidR="00A06B24" w:rsidRDefault="00A06B24" w:rsidP="000A64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80876675"/>
      <w:docPartObj>
        <w:docPartGallery w:val="Page Numbers (Bottom of Page)"/>
        <w:docPartUnique/>
      </w:docPartObj>
    </w:sdtPr>
    <w:sdtEndPr/>
    <w:sdtContent>
      <w:p w:rsidR="00E7057E" w:rsidRDefault="00E7057E">
        <w:pPr>
          <w:pStyle w:val="ac"/>
          <w:jc w:val="right"/>
        </w:pPr>
        <w:r>
          <w:fldChar w:fldCharType="begin"/>
        </w:r>
        <w:r>
          <w:instrText>PAGE   \* MERGEFORMAT</w:instrText>
        </w:r>
        <w:r>
          <w:fldChar w:fldCharType="separate"/>
        </w:r>
        <w:r w:rsidR="00537CCD">
          <w:rPr>
            <w:noProof/>
          </w:rPr>
          <w:t>5</w:t>
        </w:r>
        <w:r>
          <w:fldChar w:fldCharType="end"/>
        </w:r>
      </w:p>
    </w:sdtContent>
  </w:sdt>
  <w:p w:rsidR="00E7057E" w:rsidRDefault="00E7057E">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A06B24" w:rsidRDefault="00A06B24" w:rsidP="000A6402">
      <w:pPr>
        <w:spacing w:line="240" w:lineRule="auto"/>
      </w:pPr>
      <w:r>
        <w:separator/>
      </w:r>
    </w:p>
  </w:footnote>
  <w:footnote w:type="continuationSeparator" w:id="0">
    <w:p w:rsidR="00A06B24" w:rsidRDefault="00A06B24" w:rsidP="000A640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4D0218"/>
    <w:multiLevelType w:val="hybridMultilevel"/>
    <w:tmpl w:val="0B4A96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5FA5"/>
    <w:rsid w:val="00016686"/>
    <w:rsid w:val="0004615D"/>
    <w:rsid w:val="00083CE5"/>
    <w:rsid w:val="000A6402"/>
    <w:rsid w:val="000F594F"/>
    <w:rsid w:val="00133454"/>
    <w:rsid w:val="0014573A"/>
    <w:rsid w:val="001958C7"/>
    <w:rsid w:val="001C5767"/>
    <w:rsid w:val="001D2D76"/>
    <w:rsid w:val="001D7CA7"/>
    <w:rsid w:val="001E48AA"/>
    <w:rsid w:val="001F77AF"/>
    <w:rsid w:val="00207E87"/>
    <w:rsid w:val="002126AC"/>
    <w:rsid w:val="00233454"/>
    <w:rsid w:val="002B197B"/>
    <w:rsid w:val="002C6CE4"/>
    <w:rsid w:val="002E7177"/>
    <w:rsid w:val="00303C7E"/>
    <w:rsid w:val="00316465"/>
    <w:rsid w:val="003B132C"/>
    <w:rsid w:val="003D0B2A"/>
    <w:rsid w:val="00402EE3"/>
    <w:rsid w:val="00405FA5"/>
    <w:rsid w:val="004271DB"/>
    <w:rsid w:val="004A2AFF"/>
    <w:rsid w:val="004B3446"/>
    <w:rsid w:val="0051476F"/>
    <w:rsid w:val="00530B67"/>
    <w:rsid w:val="00537CCD"/>
    <w:rsid w:val="00557AE6"/>
    <w:rsid w:val="005865F6"/>
    <w:rsid w:val="00591DA9"/>
    <w:rsid w:val="005A3C1A"/>
    <w:rsid w:val="005B0349"/>
    <w:rsid w:val="005B5A4B"/>
    <w:rsid w:val="005D79B7"/>
    <w:rsid w:val="005E0D1E"/>
    <w:rsid w:val="005E75E0"/>
    <w:rsid w:val="006112AC"/>
    <w:rsid w:val="00616721"/>
    <w:rsid w:val="006B266E"/>
    <w:rsid w:val="006D38FA"/>
    <w:rsid w:val="00704E0E"/>
    <w:rsid w:val="00772E92"/>
    <w:rsid w:val="0078153D"/>
    <w:rsid w:val="0078760B"/>
    <w:rsid w:val="007879D1"/>
    <w:rsid w:val="007C036A"/>
    <w:rsid w:val="007C6221"/>
    <w:rsid w:val="007E4C5D"/>
    <w:rsid w:val="00820C5D"/>
    <w:rsid w:val="00860749"/>
    <w:rsid w:val="00865378"/>
    <w:rsid w:val="00880965"/>
    <w:rsid w:val="00886EA7"/>
    <w:rsid w:val="00892C7C"/>
    <w:rsid w:val="00912E0D"/>
    <w:rsid w:val="009E0A31"/>
    <w:rsid w:val="009F5C12"/>
    <w:rsid w:val="00A06B24"/>
    <w:rsid w:val="00A2249B"/>
    <w:rsid w:val="00A244C5"/>
    <w:rsid w:val="00AB0BFC"/>
    <w:rsid w:val="00AB27AF"/>
    <w:rsid w:val="00AB437C"/>
    <w:rsid w:val="00AB65E1"/>
    <w:rsid w:val="00B122A5"/>
    <w:rsid w:val="00B244FB"/>
    <w:rsid w:val="00BA1119"/>
    <w:rsid w:val="00C22F68"/>
    <w:rsid w:val="00D56F5B"/>
    <w:rsid w:val="00D572B4"/>
    <w:rsid w:val="00DE653E"/>
    <w:rsid w:val="00DE7835"/>
    <w:rsid w:val="00E223CE"/>
    <w:rsid w:val="00E7057E"/>
    <w:rsid w:val="00EE25AC"/>
    <w:rsid w:val="00EF22AB"/>
    <w:rsid w:val="00F41511"/>
    <w:rsid w:val="00F41839"/>
    <w:rsid w:val="00F87D70"/>
    <w:rsid w:val="00F97FF7"/>
    <w:rsid w:val="00FB6D3B"/>
    <w:rsid w:val="00FC4CF3"/>
    <w:rsid w:val="00FD61AE"/>
    <w:rsid w:val="00FD6CA2"/>
    <w:rsid w:val="00FF25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40EAA"/>
  <w15:chartTrackingRefBased/>
  <w15:docId w15:val="{04F7BE24-C643-4C01-9E16-28A572923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ru-RU"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1476F"/>
    <w:rPr>
      <w:rFonts w:cstheme="minorBidi"/>
      <w:szCs w:val="22"/>
    </w:rPr>
  </w:style>
  <w:style w:type="paragraph" w:styleId="1">
    <w:name w:val="heading 1"/>
    <w:basedOn w:val="a"/>
    <w:next w:val="a"/>
    <w:link w:val="10"/>
    <w:uiPriority w:val="99"/>
    <w:qFormat/>
    <w:rsid w:val="00EE25AC"/>
    <w:pPr>
      <w:keepNext/>
      <w:keepLines/>
      <w:ind w:firstLine="709"/>
      <w:outlineLvl w:val="0"/>
    </w:pPr>
    <w:rPr>
      <w:rFonts w:eastAsia="Times New Roman" w:cs="Times New Roman"/>
      <w:b/>
      <w:bCs/>
      <w:caps/>
      <w:szCs w:val="28"/>
      <w:lang w:eastAsia="ru-RU"/>
    </w:rPr>
  </w:style>
  <w:style w:type="paragraph" w:styleId="2">
    <w:name w:val="heading 2"/>
    <w:basedOn w:val="a"/>
    <w:next w:val="a"/>
    <w:link w:val="20"/>
    <w:uiPriority w:val="99"/>
    <w:qFormat/>
    <w:rsid w:val="00E223CE"/>
    <w:pPr>
      <w:keepNext/>
      <w:ind w:firstLine="709"/>
      <w:outlineLvl w:val="1"/>
    </w:pPr>
    <w:rPr>
      <w:rFonts w:eastAsia="Times New Roman" w:cs="Times New Roman"/>
      <w:b/>
      <w:bCs/>
      <w:iCs/>
      <w:caps/>
      <w:szCs w:val="28"/>
      <w:lang w:eastAsia="ru-RU"/>
    </w:rPr>
  </w:style>
  <w:style w:type="paragraph" w:styleId="5">
    <w:name w:val="heading 5"/>
    <w:basedOn w:val="a"/>
    <w:next w:val="a"/>
    <w:link w:val="50"/>
    <w:uiPriority w:val="9"/>
    <w:semiHidden/>
    <w:unhideWhenUsed/>
    <w:qFormat/>
    <w:rsid w:val="00E223CE"/>
    <w:pPr>
      <w:keepNext/>
      <w:keepLines/>
      <w:ind w:firstLine="709"/>
      <w:outlineLvl w:val="4"/>
    </w:pPr>
    <w:rPr>
      <w:rFonts w:eastAsiaTheme="majorEastAsia" w:cstheme="majorBidi"/>
      <w:b/>
      <w:color w:val="2F5496" w:themeColor="accent1" w:themeShade="BF"/>
      <w:szCs w:val="28"/>
    </w:rPr>
  </w:style>
  <w:style w:type="paragraph" w:styleId="6">
    <w:name w:val="heading 6"/>
    <w:basedOn w:val="a"/>
    <w:next w:val="a"/>
    <w:link w:val="60"/>
    <w:uiPriority w:val="9"/>
    <w:semiHidden/>
    <w:unhideWhenUsed/>
    <w:qFormat/>
    <w:rsid w:val="00233454"/>
    <w:pPr>
      <w:keepNext/>
      <w:keepLines/>
      <w:spacing w:line="240" w:lineRule="auto"/>
      <w:jc w:val="left"/>
      <w:outlineLvl w:val="5"/>
    </w:pPr>
    <w:rPr>
      <w:rFonts w:eastAsiaTheme="majorEastAsia" w:cstheme="majorBidi"/>
      <w:sz w:val="24"/>
      <w:szCs w:val="28"/>
    </w:rPr>
  </w:style>
  <w:style w:type="paragraph" w:styleId="8">
    <w:name w:val="heading 8"/>
    <w:basedOn w:val="a"/>
    <w:next w:val="a"/>
    <w:link w:val="80"/>
    <w:uiPriority w:val="9"/>
    <w:semiHidden/>
    <w:unhideWhenUsed/>
    <w:qFormat/>
    <w:rsid w:val="00233454"/>
    <w:pPr>
      <w:keepNext/>
      <w:keepLines/>
      <w:spacing w:line="240" w:lineRule="auto"/>
      <w:jc w:val="center"/>
      <w:outlineLvl w:val="7"/>
    </w:pPr>
    <w:rPr>
      <w:rFonts w:eastAsiaTheme="majorEastAsia" w:cstheme="majorBidi"/>
      <w:color w:val="272727" w:themeColor="text1" w:themeTint="D8"/>
      <w:sz w:val="24"/>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aliases w:val="ЗаголовокГост"/>
    <w:basedOn w:val="a"/>
    <w:next w:val="a"/>
    <w:link w:val="a4"/>
    <w:uiPriority w:val="10"/>
    <w:qFormat/>
    <w:rsid w:val="001D7CA7"/>
    <w:pPr>
      <w:contextualSpacing/>
      <w:jc w:val="right"/>
    </w:pPr>
    <w:rPr>
      <w:rFonts w:eastAsiaTheme="majorEastAsia" w:cstheme="majorBidi"/>
      <w:spacing w:val="-10"/>
      <w:kern w:val="28"/>
      <w:sz w:val="24"/>
      <w:szCs w:val="56"/>
    </w:rPr>
  </w:style>
  <w:style w:type="character" w:customStyle="1" w:styleId="a4">
    <w:name w:val="Заголовок Знак"/>
    <w:aliases w:val="ЗаголовокГост Знак"/>
    <w:basedOn w:val="a0"/>
    <w:link w:val="a3"/>
    <w:uiPriority w:val="10"/>
    <w:rsid w:val="001D7CA7"/>
    <w:rPr>
      <w:rFonts w:eastAsiaTheme="majorEastAsia" w:cstheme="majorBidi"/>
      <w:spacing w:val="-10"/>
      <w:kern w:val="28"/>
      <w:sz w:val="24"/>
      <w:szCs w:val="56"/>
    </w:rPr>
  </w:style>
  <w:style w:type="character" w:customStyle="1" w:styleId="10">
    <w:name w:val="Заголовок 1 Знак"/>
    <w:basedOn w:val="a0"/>
    <w:link w:val="1"/>
    <w:uiPriority w:val="99"/>
    <w:rsid w:val="00EE25AC"/>
    <w:rPr>
      <w:rFonts w:eastAsia="Times New Roman"/>
      <w:b/>
      <w:bCs/>
      <w:caps/>
      <w:lang w:eastAsia="ru-RU"/>
    </w:rPr>
  </w:style>
  <w:style w:type="character" w:customStyle="1" w:styleId="20">
    <w:name w:val="Заголовок 2 Знак"/>
    <w:basedOn w:val="a0"/>
    <w:link w:val="2"/>
    <w:uiPriority w:val="99"/>
    <w:rsid w:val="00E223CE"/>
    <w:rPr>
      <w:rFonts w:eastAsia="Times New Roman"/>
      <w:b/>
      <w:bCs/>
      <w:iCs/>
      <w:caps/>
      <w:lang w:eastAsia="ru-RU"/>
    </w:rPr>
  </w:style>
  <w:style w:type="character" w:customStyle="1" w:styleId="50">
    <w:name w:val="Заголовок 5 Знак"/>
    <w:basedOn w:val="a0"/>
    <w:link w:val="5"/>
    <w:uiPriority w:val="9"/>
    <w:semiHidden/>
    <w:rsid w:val="00E223CE"/>
    <w:rPr>
      <w:rFonts w:eastAsiaTheme="majorEastAsia" w:cstheme="majorBidi"/>
      <w:b/>
      <w:color w:val="2F5496" w:themeColor="accent1" w:themeShade="BF"/>
    </w:rPr>
  </w:style>
  <w:style w:type="character" w:customStyle="1" w:styleId="60">
    <w:name w:val="Заголовок 6 Знак"/>
    <w:basedOn w:val="a0"/>
    <w:link w:val="6"/>
    <w:uiPriority w:val="9"/>
    <w:semiHidden/>
    <w:rsid w:val="00233454"/>
    <w:rPr>
      <w:rFonts w:eastAsiaTheme="majorEastAsia" w:cstheme="majorBidi"/>
      <w:sz w:val="24"/>
    </w:rPr>
  </w:style>
  <w:style w:type="character" w:customStyle="1" w:styleId="80">
    <w:name w:val="Заголовок 8 Знак"/>
    <w:basedOn w:val="a0"/>
    <w:link w:val="8"/>
    <w:uiPriority w:val="9"/>
    <w:semiHidden/>
    <w:rsid w:val="00233454"/>
    <w:rPr>
      <w:rFonts w:eastAsiaTheme="majorEastAsia" w:cstheme="majorBidi"/>
      <w:color w:val="272727" w:themeColor="text1" w:themeTint="D8"/>
      <w:sz w:val="24"/>
      <w:szCs w:val="21"/>
    </w:rPr>
  </w:style>
  <w:style w:type="paragraph" w:styleId="a5">
    <w:name w:val="footnote text"/>
    <w:basedOn w:val="a"/>
    <w:link w:val="a6"/>
    <w:uiPriority w:val="99"/>
    <w:unhideWhenUsed/>
    <w:rsid w:val="000A6402"/>
    <w:pPr>
      <w:spacing w:line="240" w:lineRule="auto"/>
    </w:pPr>
    <w:rPr>
      <w:sz w:val="20"/>
      <w:szCs w:val="20"/>
    </w:rPr>
  </w:style>
  <w:style w:type="character" w:customStyle="1" w:styleId="a6">
    <w:name w:val="Текст сноски Знак"/>
    <w:basedOn w:val="a0"/>
    <w:link w:val="a5"/>
    <w:uiPriority w:val="99"/>
    <w:rsid w:val="000A6402"/>
    <w:rPr>
      <w:rFonts w:cstheme="minorBidi"/>
      <w:sz w:val="20"/>
      <w:szCs w:val="20"/>
    </w:rPr>
  </w:style>
  <w:style w:type="character" w:styleId="a7">
    <w:name w:val="footnote reference"/>
    <w:aliases w:val="Знак сноски-FN,Ciae niinee-FN,Знак сноски 1,Referencia nota al pie,анкета сноска,Ciae niinee 1,SUPERS,single space Знак Знак1,footnote text Знак Знак1,Текст сноски Знак1 Знак Знак1,-++ Знак Знак1,Зн Знак,fr,Ссылка на сноску 45"/>
    <w:basedOn w:val="a0"/>
    <w:uiPriority w:val="99"/>
    <w:unhideWhenUsed/>
    <w:rsid w:val="000A6402"/>
    <w:rPr>
      <w:vertAlign w:val="superscript"/>
    </w:rPr>
  </w:style>
  <w:style w:type="character" w:styleId="a8">
    <w:name w:val="Hyperlink"/>
    <w:basedOn w:val="a0"/>
    <w:uiPriority w:val="99"/>
    <w:unhideWhenUsed/>
    <w:rsid w:val="003B132C"/>
    <w:rPr>
      <w:color w:val="0563C1" w:themeColor="hyperlink"/>
      <w:u w:val="single"/>
    </w:rPr>
  </w:style>
  <w:style w:type="table" w:styleId="a9">
    <w:name w:val="Table Grid"/>
    <w:basedOn w:val="a1"/>
    <w:uiPriority w:val="39"/>
    <w:rsid w:val="006B266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E7057E"/>
    <w:pPr>
      <w:tabs>
        <w:tab w:val="center" w:pos="4677"/>
        <w:tab w:val="right" w:pos="9355"/>
      </w:tabs>
      <w:spacing w:line="240" w:lineRule="auto"/>
    </w:pPr>
  </w:style>
  <w:style w:type="character" w:customStyle="1" w:styleId="ab">
    <w:name w:val="Верхний колонтитул Знак"/>
    <w:basedOn w:val="a0"/>
    <w:link w:val="aa"/>
    <w:uiPriority w:val="99"/>
    <w:rsid w:val="00E7057E"/>
    <w:rPr>
      <w:rFonts w:cstheme="minorBidi"/>
      <w:szCs w:val="22"/>
    </w:rPr>
  </w:style>
  <w:style w:type="paragraph" w:styleId="ac">
    <w:name w:val="footer"/>
    <w:basedOn w:val="a"/>
    <w:link w:val="ad"/>
    <w:uiPriority w:val="99"/>
    <w:unhideWhenUsed/>
    <w:rsid w:val="00E7057E"/>
    <w:pPr>
      <w:tabs>
        <w:tab w:val="center" w:pos="4677"/>
        <w:tab w:val="right" w:pos="9355"/>
      </w:tabs>
      <w:spacing w:line="240" w:lineRule="auto"/>
    </w:pPr>
  </w:style>
  <w:style w:type="character" w:customStyle="1" w:styleId="ad">
    <w:name w:val="Нижний колонтитул Знак"/>
    <w:basedOn w:val="a0"/>
    <w:link w:val="ac"/>
    <w:uiPriority w:val="99"/>
    <w:rsid w:val="00E7057E"/>
    <w:rPr>
      <w:rFonts w:cstheme="minorBidi"/>
      <w:szCs w:val="22"/>
    </w:rPr>
  </w:style>
  <w:style w:type="paragraph" w:styleId="ae">
    <w:name w:val="List Paragraph"/>
    <w:basedOn w:val="a"/>
    <w:uiPriority w:val="34"/>
    <w:qFormat/>
    <w:rsid w:val="005A3C1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857133">
      <w:bodyDiv w:val="1"/>
      <w:marLeft w:val="0"/>
      <w:marRight w:val="0"/>
      <w:marTop w:val="0"/>
      <w:marBottom w:val="0"/>
      <w:divBdr>
        <w:top w:val="none" w:sz="0" w:space="0" w:color="auto"/>
        <w:left w:val="none" w:sz="0" w:space="0" w:color="auto"/>
        <w:bottom w:val="none" w:sz="0" w:space="0" w:color="auto"/>
        <w:right w:val="none" w:sz="0" w:space="0" w:color="auto"/>
      </w:divBdr>
    </w:div>
    <w:div w:id="399862188">
      <w:bodyDiv w:val="1"/>
      <w:marLeft w:val="0"/>
      <w:marRight w:val="0"/>
      <w:marTop w:val="0"/>
      <w:marBottom w:val="0"/>
      <w:divBdr>
        <w:top w:val="none" w:sz="0" w:space="0" w:color="auto"/>
        <w:left w:val="none" w:sz="0" w:space="0" w:color="auto"/>
        <w:bottom w:val="none" w:sz="0" w:space="0" w:color="auto"/>
        <w:right w:val="none" w:sz="0" w:space="0" w:color="auto"/>
      </w:divBdr>
    </w:div>
    <w:div w:id="434324514">
      <w:bodyDiv w:val="1"/>
      <w:marLeft w:val="0"/>
      <w:marRight w:val="0"/>
      <w:marTop w:val="0"/>
      <w:marBottom w:val="0"/>
      <w:divBdr>
        <w:top w:val="none" w:sz="0" w:space="0" w:color="auto"/>
        <w:left w:val="none" w:sz="0" w:space="0" w:color="auto"/>
        <w:bottom w:val="none" w:sz="0" w:space="0" w:color="auto"/>
        <w:right w:val="none" w:sz="0" w:space="0" w:color="auto"/>
      </w:divBdr>
    </w:div>
    <w:div w:id="449863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F2EA2B-8485-4C7A-8762-07CF92047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1015</TotalTime>
  <Pages>5</Pages>
  <Words>2722</Words>
  <Characters>15521</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В. Фетюков</dc:creator>
  <cp:keywords/>
  <dc:description/>
  <cp:lastModifiedBy>Александр В. Фетюков</cp:lastModifiedBy>
  <cp:revision>17</cp:revision>
  <dcterms:created xsi:type="dcterms:W3CDTF">2025-05-16T22:04:00Z</dcterms:created>
  <dcterms:modified xsi:type="dcterms:W3CDTF">2025-05-19T06:53:00Z</dcterms:modified>
</cp:coreProperties>
</file>