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2FE86" w14:textId="3FCCF3E4" w:rsidR="00B37207" w:rsidRPr="00B37207" w:rsidRDefault="00B37207" w:rsidP="00E0551B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7207">
        <w:rPr>
          <w:rFonts w:ascii="Times New Roman" w:hAnsi="Times New Roman" w:cs="Times New Roman"/>
          <w:b/>
          <w:bCs/>
          <w:sz w:val="24"/>
          <w:szCs w:val="24"/>
        </w:rPr>
        <w:t>УДК</w:t>
      </w:r>
    </w:p>
    <w:p w14:paraId="34B543CD" w14:textId="411AFF26" w:rsidR="00B37207" w:rsidRPr="00B37207" w:rsidRDefault="00B37207" w:rsidP="00B37207">
      <w:pPr>
        <w:spacing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B37207">
        <w:rPr>
          <w:rFonts w:ascii="Times New Roman" w:hAnsi="Times New Roman" w:cs="Times New Roman"/>
          <w:b/>
          <w:bCs/>
          <w:sz w:val="24"/>
          <w:szCs w:val="24"/>
        </w:rPr>
        <w:t>Лукьяненко В. В.</w:t>
      </w:r>
    </w:p>
    <w:p w14:paraId="50118CCD" w14:textId="2B6AEB2D" w:rsidR="00B37207" w:rsidRPr="00B37207" w:rsidRDefault="00B37207" w:rsidP="00B37207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37207">
        <w:rPr>
          <w:rFonts w:ascii="Times New Roman" w:hAnsi="Times New Roman" w:cs="Times New Roman"/>
          <w:b/>
          <w:bCs/>
          <w:sz w:val="24"/>
          <w:szCs w:val="24"/>
        </w:rPr>
        <w:t xml:space="preserve">Некоторые аспекты использования искусственного интеллекта в маркетинге в условиях цифровой экономики </w:t>
      </w:r>
    </w:p>
    <w:p w14:paraId="35F5992B" w14:textId="43BB2547" w:rsidR="00B37207" w:rsidRDefault="00B37207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D91F1C7" w14:textId="55FA0FEF" w:rsidR="00B37207" w:rsidRDefault="00B37207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2DB0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="006E7DAB" w:rsidRPr="00D82DB0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6E7DAB">
        <w:rPr>
          <w:rFonts w:ascii="Times New Roman" w:hAnsi="Times New Roman" w:cs="Times New Roman"/>
          <w:sz w:val="24"/>
          <w:szCs w:val="24"/>
        </w:rPr>
        <w:t xml:space="preserve"> в условиях цифровой экономик применение искусственного интеллекта в маркетинге становится ключевым фактором устойчивого развития территорий. В данной статье рассмотрено понятие ИИ, его технологические основы и способы применения в маркетинговой стратегии, а также конкретный пример использования в компании.</w:t>
      </w:r>
    </w:p>
    <w:p w14:paraId="32A0C88B" w14:textId="1D1F6DEC" w:rsidR="00B37207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2DB0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sz w:val="24"/>
          <w:szCs w:val="24"/>
        </w:rPr>
        <w:t xml:space="preserve"> искусственный интеллект, цифровая экономика, маркетинг, персонализация, маркетинговая стратегия. </w:t>
      </w:r>
    </w:p>
    <w:p w14:paraId="59C8B752" w14:textId="77777777" w:rsid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326B72C" w14:textId="35A504B7" w:rsidR="009E33AE" w:rsidRDefault="00E0551B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условиях стремительного развития цифровой экономики современно общество сталкивается с необходимостью адаптации к новым технологическим реалиям. Цифровизация охватывает все сферы жизни, трансформируя не только повседневную деятельность населения, но и фундаментальные основы функционирования бизнеса. При этом одним из ключевых вызовов цифровой эпохи становится необходимость оперативного анализа больших объ</w:t>
      </w:r>
      <w:r w:rsidR="0003492E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мов информации, быстрой адаптации к меняющимся потребностям потребителей и усиления конкурентных преимуществ в условиях высокой рыночной турбулентности. Эти факторы особенно актуальны для территорий, стремящихся к устойчивому экономическому росту. Решением данных задач становится интеграция технологий искусственного интеллекта (ИИ) в маркетинговую деятельность компаний, что способствует не только оптимизации внутренних процессов, но и развитию научно-технологического потенциала региона в целом. </w:t>
      </w:r>
    </w:p>
    <w:p w14:paraId="61ABFE73" w14:textId="5F576C6F" w:rsidR="00551720" w:rsidRDefault="00551720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Искусственный интеллект представляет собой</w:t>
      </w:r>
      <w:r w:rsidRPr="00551720">
        <w:rPr>
          <w:rFonts w:ascii="Times New Roman" w:hAnsi="Times New Roman" w:cs="Times New Roman"/>
          <w:sz w:val="24"/>
          <w:szCs w:val="24"/>
        </w:rPr>
        <w:t xml:space="preserve"> область компьютерных наук, которая занимается созданием интеллектуальных агентов и систем, способных выполнять задачи, обычно требующие человеческого интеллекта, такие как распознавание образов, принятие решений и понимание естественного языка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51720">
        <w:rPr>
          <w:rFonts w:ascii="Times New Roman" w:hAnsi="Times New Roman" w:cs="Times New Roman"/>
          <w:sz w:val="24"/>
          <w:szCs w:val="24"/>
        </w:rPr>
        <w:t>[</w:t>
      </w:r>
      <w:r w:rsidR="005A0DD4">
        <w:rPr>
          <w:rFonts w:ascii="Times New Roman" w:hAnsi="Times New Roman" w:cs="Times New Roman"/>
          <w:sz w:val="24"/>
          <w:szCs w:val="24"/>
        </w:rPr>
        <w:t>2</w:t>
      </w:r>
      <w:r w:rsidRPr="00551720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Ключевые компоненты ИИ представлены на рис</w:t>
      </w:r>
      <w:r w:rsidR="00B3720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1.</w:t>
      </w:r>
    </w:p>
    <w:p w14:paraId="33E233B0" w14:textId="2C716744" w:rsidR="00551720" w:rsidRDefault="00551720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59374A5" wp14:editId="07D70E2B">
            <wp:extent cx="5311140" cy="2910840"/>
            <wp:effectExtent l="0" t="0" r="0" b="381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14:paraId="0EE56BF6" w14:textId="096298B6" w:rsidR="00551720" w:rsidRDefault="00551720" w:rsidP="00551720">
      <w:pPr>
        <w:spacing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</w:t>
      </w:r>
      <w:r w:rsidR="00B37207">
        <w:rPr>
          <w:rFonts w:ascii="Times New Roman" w:hAnsi="Times New Roman" w:cs="Times New Roman"/>
          <w:sz w:val="24"/>
          <w:szCs w:val="24"/>
        </w:rPr>
        <w:t>сунок</w:t>
      </w:r>
      <w:r>
        <w:rPr>
          <w:rFonts w:ascii="Times New Roman" w:hAnsi="Times New Roman" w:cs="Times New Roman"/>
          <w:sz w:val="24"/>
          <w:szCs w:val="24"/>
        </w:rPr>
        <w:t xml:space="preserve"> 1 – Ключевые технологии ИИ</w:t>
      </w:r>
    </w:p>
    <w:p w14:paraId="2780886D" w14:textId="78CA2356" w:rsidR="00551720" w:rsidRDefault="00551720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Эти технологии позволяют анализировать большие объ</w:t>
      </w:r>
      <w:r w:rsidR="0003492E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мы данных, выявлять скрытые закономерности и принимать обоснованные решения. Развитие облачных вычислений и увеличение вычислительной мощности способствуют широкому распространению ИИ в различных сферах, включая маркетинг. По данных отч</w:t>
      </w:r>
      <w:r w:rsidR="0003492E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та </w:t>
      </w:r>
      <w:r>
        <w:rPr>
          <w:rFonts w:ascii="Times New Roman" w:hAnsi="Times New Roman" w:cs="Times New Roman"/>
          <w:sz w:val="24"/>
          <w:szCs w:val="24"/>
          <w:lang w:val="en-US"/>
        </w:rPr>
        <w:t>Stanford</w:t>
      </w:r>
      <w:r w:rsidRPr="00551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AI</w:t>
      </w:r>
      <w:r w:rsidRPr="00551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Index</w:t>
      </w:r>
      <w:r>
        <w:rPr>
          <w:rFonts w:ascii="Times New Roman" w:hAnsi="Times New Roman" w:cs="Times New Roman"/>
          <w:sz w:val="24"/>
          <w:szCs w:val="24"/>
        </w:rPr>
        <w:t>, объ</w:t>
      </w:r>
      <w:r w:rsidR="0003492E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м инвестиций в генеративный ИИ в 2023 году достиг 25,2 млрд. долларов, что свидетельствует о растущем интересе к этим технологиям и их потенциале в бизнесе </w:t>
      </w:r>
      <w:r w:rsidRPr="00551720">
        <w:rPr>
          <w:rFonts w:ascii="Times New Roman" w:hAnsi="Times New Roman" w:cs="Times New Roman"/>
          <w:sz w:val="24"/>
          <w:szCs w:val="24"/>
        </w:rPr>
        <w:t>[</w:t>
      </w:r>
      <w:r w:rsidR="005A0DD4">
        <w:rPr>
          <w:rFonts w:ascii="Times New Roman" w:hAnsi="Times New Roman" w:cs="Times New Roman"/>
          <w:sz w:val="24"/>
          <w:szCs w:val="24"/>
        </w:rPr>
        <w:t>3</w:t>
      </w:r>
      <w:r w:rsidRPr="00551720">
        <w:rPr>
          <w:rFonts w:ascii="Times New Roman" w:hAnsi="Times New Roman" w:cs="Times New Roman"/>
          <w:sz w:val="24"/>
          <w:szCs w:val="24"/>
        </w:rPr>
        <w:t>].</w:t>
      </w:r>
    </w:p>
    <w:p w14:paraId="516B06BA" w14:textId="2B347583" w:rsidR="006F36A3" w:rsidRDefault="006F36A3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Применение искусственного интеллекта открывает новые горизонты для повышения эффективности маркетинговых стратегий организаций, особенно в регионах, позволяя не только адаптироваться к новым вызовам цифровой эпохи, но и создавать устойчивые конкурентные преимущества благодаря более глубокому взаимодействию с аудиторией. Прежде всего, ИИ обеспечивает высокоточный анализ больших данных </w:t>
      </w:r>
      <w:r w:rsidRPr="006F36A3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Big</w:t>
      </w:r>
      <w:r w:rsidRPr="006F36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Data</w:t>
      </w:r>
      <w:r w:rsidRPr="006F36A3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что позволяет выявлять скрытые паттерны в поведении потребителей, их предпочтения и изменения во вкусах. С помощью методов машинного обучения маркетологи могут предсказывать будущие действия клиентов, используя поведенческую аналитику, и формировать адаптивные стратегии в режиме реального времени. </w:t>
      </w:r>
    </w:p>
    <w:p w14:paraId="168CE235" w14:textId="49E9225F" w:rsidR="006F36A3" w:rsidRDefault="006F36A3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Ещ</w:t>
      </w:r>
      <w:r w:rsidR="0003492E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одним из важнейших направлений является персонализация маркетинговых коммуникаций. </w:t>
      </w:r>
      <w:r w:rsidR="00E56C82">
        <w:rPr>
          <w:rFonts w:ascii="Times New Roman" w:hAnsi="Times New Roman" w:cs="Times New Roman"/>
          <w:sz w:val="24"/>
          <w:szCs w:val="24"/>
        </w:rPr>
        <w:t>Нейронные сети</w:t>
      </w:r>
      <w:r w:rsidR="00E17153">
        <w:rPr>
          <w:rFonts w:ascii="Times New Roman" w:hAnsi="Times New Roman" w:cs="Times New Roman"/>
          <w:sz w:val="24"/>
          <w:szCs w:val="24"/>
        </w:rPr>
        <w:t xml:space="preserve"> в большинстве своём</w:t>
      </w:r>
      <w:r w:rsidR="00E56C82">
        <w:rPr>
          <w:rFonts w:ascii="Times New Roman" w:hAnsi="Times New Roman" w:cs="Times New Roman"/>
          <w:sz w:val="24"/>
          <w:szCs w:val="24"/>
        </w:rPr>
        <w:t xml:space="preserve"> позволяют создавать уникальные предложения и индивидуальный контент под каждого пользователя на основе анализа его истории покупку, активности в интернете, времени взаимодействия с брендом, геолокации и других факторов. Таким образом, происходит переход от массового маркетинга к более персонализированному, значительно увеличивая отклик потребителей и повышая конверсию</w:t>
      </w:r>
      <w:r w:rsidR="005A0DD4">
        <w:rPr>
          <w:rFonts w:ascii="Times New Roman" w:hAnsi="Times New Roman" w:cs="Times New Roman"/>
          <w:sz w:val="24"/>
          <w:szCs w:val="24"/>
        </w:rPr>
        <w:t>.</w:t>
      </w:r>
      <w:r w:rsidR="00E56C8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B5AE6B" w14:textId="43E10B80" w:rsidR="00E56C82" w:rsidRDefault="00E56C82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Кроме того, ИИ обеспечивает автоматизацию и интеллектуальное управление рекламными кампаниями</w:t>
      </w:r>
      <w:r w:rsidR="00FC443F">
        <w:rPr>
          <w:rFonts w:ascii="Times New Roman" w:hAnsi="Times New Roman" w:cs="Times New Roman"/>
          <w:sz w:val="24"/>
          <w:szCs w:val="24"/>
        </w:rPr>
        <w:t>, а также динамическое ценообразование</w:t>
      </w:r>
      <w:r>
        <w:rPr>
          <w:rFonts w:ascii="Times New Roman" w:hAnsi="Times New Roman" w:cs="Times New Roman"/>
          <w:sz w:val="24"/>
          <w:szCs w:val="24"/>
        </w:rPr>
        <w:t>, механически</w:t>
      </w:r>
      <w:r w:rsidR="00FC443F">
        <w:rPr>
          <w:rFonts w:ascii="Times New Roman" w:hAnsi="Times New Roman" w:cs="Times New Roman"/>
          <w:sz w:val="24"/>
          <w:szCs w:val="24"/>
        </w:rPr>
        <w:t xml:space="preserve"> адаптируя стоимость товаров и услуг в зависимости от спроса,</w:t>
      </w:r>
      <w:r>
        <w:rPr>
          <w:rFonts w:ascii="Times New Roman" w:hAnsi="Times New Roman" w:cs="Times New Roman"/>
          <w:sz w:val="24"/>
          <w:szCs w:val="24"/>
        </w:rPr>
        <w:t xml:space="preserve"> подбирая наиболее эффективные креатив</w:t>
      </w:r>
      <w:r w:rsidR="00E17153">
        <w:rPr>
          <w:rFonts w:ascii="Times New Roman" w:hAnsi="Times New Roman" w:cs="Times New Roman"/>
          <w:sz w:val="24"/>
          <w:szCs w:val="24"/>
        </w:rPr>
        <w:t>ные решения</w:t>
      </w:r>
      <w:r>
        <w:rPr>
          <w:rFonts w:ascii="Times New Roman" w:hAnsi="Times New Roman" w:cs="Times New Roman"/>
          <w:sz w:val="24"/>
          <w:szCs w:val="24"/>
        </w:rPr>
        <w:t>, настраивая время показов, выбирая подходящие сегменты аудитории и оптимизируя бюджеты. Использование современных платформ с элементами машинного обучения да</w:t>
      </w:r>
      <w:r w:rsidR="0003492E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т возможность значительно повысить рентабельность инвестиций в цифровую рекламу</w:t>
      </w:r>
      <w:r w:rsidR="00695D4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снижает затраты на управление маркетинговыми процессами</w:t>
      </w:r>
      <w:r w:rsidR="00FC443F">
        <w:rPr>
          <w:rFonts w:ascii="Times New Roman" w:hAnsi="Times New Roman" w:cs="Times New Roman"/>
          <w:sz w:val="24"/>
          <w:szCs w:val="24"/>
        </w:rPr>
        <w:t xml:space="preserve"> и </w:t>
      </w:r>
      <w:r w:rsidR="00695D44">
        <w:rPr>
          <w:rFonts w:ascii="Times New Roman" w:hAnsi="Times New Roman" w:cs="Times New Roman"/>
          <w:sz w:val="24"/>
          <w:szCs w:val="24"/>
        </w:rPr>
        <w:t>освобождает ресурсы для стратегических инициатив</w:t>
      </w:r>
      <w:r w:rsidR="005A0DD4">
        <w:rPr>
          <w:rFonts w:ascii="Times New Roman" w:hAnsi="Times New Roman" w:cs="Times New Roman"/>
          <w:sz w:val="24"/>
          <w:szCs w:val="24"/>
        </w:rPr>
        <w:t xml:space="preserve"> </w:t>
      </w:r>
      <w:r w:rsidR="005A0DD4" w:rsidRPr="00551720">
        <w:rPr>
          <w:rFonts w:ascii="Times New Roman" w:hAnsi="Times New Roman" w:cs="Times New Roman"/>
          <w:sz w:val="24"/>
          <w:szCs w:val="24"/>
        </w:rPr>
        <w:t>[</w:t>
      </w:r>
      <w:r w:rsidR="005A0DD4">
        <w:rPr>
          <w:rFonts w:ascii="Times New Roman" w:hAnsi="Times New Roman" w:cs="Times New Roman"/>
          <w:sz w:val="24"/>
          <w:szCs w:val="24"/>
        </w:rPr>
        <w:t>1</w:t>
      </w:r>
      <w:r w:rsidR="005A0DD4" w:rsidRPr="00551720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B2DA705" w14:textId="459614FA" w:rsidR="00E56C82" w:rsidRDefault="00695D44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Помимо этого, о</w:t>
      </w:r>
      <w:r w:rsidR="00E56C82">
        <w:rPr>
          <w:rFonts w:ascii="Times New Roman" w:hAnsi="Times New Roman" w:cs="Times New Roman"/>
          <w:sz w:val="24"/>
          <w:szCs w:val="24"/>
        </w:rPr>
        <w:t>собое значение</w:t>
      </w:r>
      <w:r w:rsidR="00E17153">
        <w:rPr>
          <w:rFonts w:ascii="Times New Roman" w:hAnsi="Times New Roman" w:cs="Times New Roman"/>
          <w:sz w:val="24"/>
          <w:szCs w:val="24"/>
        </w:rPr>
        <w:t xml:space="preserve"> в данной сфере</w:t>
      </w:r>
      <w:r w:rsidR="00E56C82">
        <w:rPr>
          <w:rFonts w:ascii="Times New Roman" w:hAnsi="Times New Roman" w:cs="Times New Roman"/>
          <w:sz w:val="24"/>
          <w:szCs w:val="24"/>
        </w:rPr>
        <w:t xml:space="preserve"> приобретает обработка естественного языка (</w:t>
      </w:r>
      <w:r w:rsidR="00E56C82">
        <w:rPr>
          <w:rFonts w:ascii="Times New Roman" w:hAnsi="Times New Roman" w:cs="Times New Roman"/>
          <w:sz w:val="24"/>
          <w:szCs w:val="24"/>
          <w:lang w:val="en-US"/>
        </w:rPr>
        <w:t>NLP</w:t>
      </w:r>
      <w:r w:rsidR="00E56C82" w:rsidRPr="00E56C82">
        <w:rPr>
          <w:rFonts w:ascii="Times New Roman" w:hAnsi="Times New Roman" w:cs="Times New Roman"/>
          <w:sz w:val="24"/>
          <w:szCs w:val="24"/>
        </w:rPr>
        <w:t>)</w:t>
      </w:r>
      <w:r w:rsidR="00E56C82">
        <w:rPr>
          <w:rFonts w:ascii="Times New Roman" w:hAnsi="Times New Roman" w:cs="Times New Roman"/>
          <w:sz w:val="24"/>
          <w:szCs w:val="24"/>
        </w:rPr>
        <w:t>, позволяющая анализировать отзывы поддержки и другие текстовые данные,</w:t>
      </w:r>
      <w:r w:rsidR="00E17153">
        <w:rPr>
          <w:rFonts w:ascii="Times New Roman" w:hAnsi="Times New Roman" w:cs="Times New Roman"/>
          <w:sz w:val="24"/>
          <w:szCs w:val="24"/>
        </w:rPr>
        <w:t xml:space="preserve"> таким образом</w:t>
      </w:r>
      <w:r w:rsidR="00E56C82">
        <w:rPr>
          <w:rFonts w:ascii="Times New Roman" w:hAnsi="Times New Roman" w:cs="Times New Roman"/>
          <w:sz w:val="24"/>
          <w:szCs w:val="24"/>
        </w:rPr>
        <w:t xml:space="preserve"> помо</w:t>
      </w:r>
      <w:r w:rsidR="00E17153">
        <w:rPr>
          <w:rFonts w:ascii="Times New Roman" w:hAnsi="Times New Roman" w:cs="Times New Roman"/>
          <w:sz w:val="24"/>
          <w:szCs w:val="24"/>
        </w:rPr>
        <w:t>гая</w:t>
      </w:r>
      <w:r w:rsidR="00E56C82">
        <w:rPr>
          <w:rFonts w:ascii="Times New Roman" w:hAnsi="Times New Roman" w:cs="Times New Roman"/>
          <w:sz w:val="24"/>
          <w:szCs w:val="24"/>
        </w:rPr>
        <w:t xml:space="preserve"> компании</w:t>
      </w:r>
      <w:r>
        <w:rPr>
          <w:rFonts w:ascii="Times New Roman" w:hAnsi="Times New Roman" w:cs="Times New Roman"/>
          <w:sz w:val="24"/>
          <w:szCs w:val="24"/>
        </w:rPr>
        <w:t xml:space="preserve"> более оперативно выявлять проблемы, отслеживать тональность упоминаний бренда и формировать стратегии управления репутацией. Более того, </w:t>
      </w:r>
      <w:r w:rsidRPr="00695D44">
        <w:rPr>
          <w:rFonts w:ascii="Times New Roman" w:hAnsi="Times New Roman" w:cs="Times New Roman"/>
          <w:sz w:val="24"/>
          <w:szCs w:val="24"/>
        </w:rPr>
        <w:t>NLP</w:t>
      </w:r>
      <w:r>
        <w:rPr>
          <w:rFonts w:ascii="Times New Roman" w:hAnsi="Times New Roman" w:cs="Times New Roman"/>
          <w:sz w:val="24"/>
          <w:szCs w:val="24"/>
        </w:rPr>
        <w:t xml:space="preserve">-технологии создают пространство для конструирования интеллектуальных чат-ботов и голосовых помощников, которые обеспечивают постоянную персонализированную поддержку клиентов в режиме реального времени. </w:t>
      </w:r>
    </w:p>
    <w:p w14:paraId="59F261EC" w14:textId="0FEA8217" w:rsidR="00695D44" w:rsidRDefault="00695D44" w:rsidP="00E0551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Искусственный интеллект также широко применятся в визуальном маркетинге, включая компьютерное зрение, способное распознавать изображения, товары на полках, эмоции потребителей и другие визуальные сигналы. Так, для специалистов маркетинговых служб открывается возможность для умной визуальной рекламы, анализа зрительного контента в социальных сетях и даже управления выкладкой товаров в торговых точках.</w:t>
      </w:r>
    </w:p>
    <w:p w14:paraId="707CADA5" w14:textId="2C4365F4" w:rsidR="007A57CB" w:rsidRDefault="00FC443F" w:rsidP="007A57C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Ярким примером эффективной интеграции ИИ в маркетинге в условиях цифровой экономики является опыт АО «Т-Банк» </w:t>
      </w:r>
      <w:r w:rsidRPr="00FC443F">
        <w:rPr>
          <w:rFonts w:ascii="Times New Roman" w:hAnsi="Times New Roman" w:cs="Times New Roman"/>
          <w:sz w:val="24"/>
          <w:szCs w:val="24"/>
        </w:rPr>
        <w:t>[</w:t>
      </w:r>
      <w:r w:rsidR="005A0DD4">
        <w:rPr>
          <w:rFonts w:ascii="Times New Roman" w:hAnsi="Times New Roman" w:cs="Times New Roman"/>
          <w:sz w:val="24"/>
          <w:szCs w:val="24"/>
        </w:rPr>
        <w:t>4</w:t>
      </w:r>
      <w:r w:rsidRPr="00FC443F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Компания активно </w:t>
      </w:r>
      <w:r w:rsidR="007A57CB">
        <w:rPr>
          <w:rFonts w:ascii="Times New Roman" w:hAnsi="Times New Roman" w:cs="Times New Roman"/>
          <w:sz w:val="24"/>
          <w:szCs w:val="24"/>
        </w:rPr>
        <w:t>внедряет</w:t>
      </w:r>
      <w:r>
        <w:rPr>
          <w:rFonts w:ascii="Times New Roman" w:hAnsi="Times New Roman" w:cs="Times New Roman"/>
          <w:sz w:val="24"/>
          <w:szCs w:val="24"/>
        </w:rPr>
        <w:t xml:space="preserve"> технологии машинного обучения и нейросетей в маркетинговой аналитике, клиентском обслуживании и коммуникациях</w:t>
      </w:r>
      <w:r w:rsidR="007A57CB">
        <w:rPr>
          <w:rFonts w:ascii="Times New Roman" w:hAnsi="Times New Roman" w:cs="Times New Roman"/>
          <w:sz w:val="24"/>
          <w:szCs w:val="24"/>
        </w:rPr>
        <w:t xml:space="preserve">, используя алгоритмический подход для повышения релевантности и эффективности рекомендаций. Основная задача заключалась в необходимости автоматического подбора наиболее подходящих категорий </w:t>
      </w:r>
      <w:proofErr w:type="spellStart"/>
      <w:r w:rsidR="007A57CB">
        <w:rPr>
          <w:rFonts w:ascii="Times New Roman" w:hAnsi="Times New Roman" w:cs="Times New Roman"/>
          <w:sz w:val="24"/>
          <w:szCs w:val="24"/>
        </w:rPr>
        <w:t>кэшбэка</w:t>
      </w:r>
      <w:proofErr w:type="spellEnd"/>
      <w:r w:rsidR="007A57CB">
        <w:rPr>
          <w:rFonts w:ascii="Times New Roman" w:hAnsi="Times New Roman" w:cs="Times New Roman"/>
          <w:sz w:val="24"/>
          <w:szCs w:val="24"/>
        </w:rPr>
        <w:t xml:space="preserve"> для клиентов с уч</w:t>
      </w:r>
      <w:r w:rsidR="0003492E">
        <w:rPr>
          <w:rFonts w:ascii="Times New Roman" w:hAnsi="Times New Roman" w:cs="Times New Roman"/>
          <w:sz w:val="24"/>
          <w:szCs w:val="24"/>
        </w:rPr>
        <w:t>е</w:t>
      </w:r>
      <w:r w:rsidR="007A57CB">
        <w:rPr>
          <w:rFonts w:ascii="Times New Roman" w:hAnsi="Times New Roman" w:cs="Times New Roman"/>
          <w:sz w:val="24"/>
          <w:szCs w:val="24"/>
        </w:rPr>
        <w:t>том их индивидуальных предпочтений, без участия ручной настройки. Проблема осложнялась тем, что число доступных предложений от партн</w:t>
      </w:r>
      <w:r w:rsidR="0003492E">
        <w:rPr>
          <w:rFonts w:ascii="Times New Roman" w:hAnsi="Times New Roman" w:cs="Times New Roman"/>
          <w:sz w:val="24"/>
          <w:szCs w:val="24"/>
        </w:rPr>
        <w:t>е</w:t>
      </w:r>
      <w:r w:rsidR="007A57CB">
        <w:rPr>
          <w:rFonts w:ascii="Times New Roman" w:hAnsi="Times New Roman" w:cs="Times New Roman"/>
          <w:sz w:val="24"/>
          <w:szCs w:val="24"/>
        </w:rPr>
        <w:t xml:space="preserve">ров могло достигать 300 для одного пользователя, </w:t>
      </w:r>
      <w:r w:rsidR="007A57CB">
        <w:rPr>
          <w:rFonts w:ascii="Times New Roman" w:hAnsi="Times New Roman" w:cs="Times New Roman"/>
          <w:sz w:val="24"/>
          <w:szCs w:val="24"/>
        </w:rPr>
        <w:lastRenderedPageBreak/>
        <w:t xml:space="preserve">и значительная часть их оставалась без внимания, что снижало общую результативность программы. Для решения данной ситуации банк использует модель машинного обучения </w:t>
      </w:r>
      <w:proofErr w:type="spellStart"/>
      <w:r w:rsidR="007A57CB" w:rsidRPr="007A57CB">
        <w:rPr>
          <w:rFonts w:ascii="Times New Roman" w:hAnsi="Times New Roman" w:cs="Times New Roman"/>
          <w:sz w:val="24"/>
          <w:szCs w:val="24"/>
        </w:rPr>
        <w:t>Mult</w:t>
      </w:r>
      <w:proofErr w:type="spellEnd"/>
      <w:r w:rsidR="007A57CB" w:rsidRPr="007A57CB">
        <w:rPr>
          <w:rFonts w:ascii="Times New Roman" w:hAnsi="Times New Roman" w:cs="Times New Roman"/>
          <w:sz w:val="24"/>
          <w:szCs w:val="24"/>
        </w:rPr>
        <w:t>-VAE</w:t>
      </w:r>
      <w:r w:rsidR="007A57CB">
        <w:rPr>
          <w:rFonts w:ascii="Times New Roman" w:hAnsi="Times New Roman" w:cs="Times New Roman"/>
          <w:sz w:val="24"/>
          <w:szCs w:val="24"/>
        </w:rPr>
        <w:t>, анализирующую историю покупок клиентов по всей России и адаптирующую список рекомендаций в разделе «Рекомендуемое» с уч</w:t>
      </w:r>
      <w:r w:rsidR="0003492E">
        <w:rPr>
          <w:rFonts w:ascii="Times New Roman" w:hAnsi="Times New Roman" w:cs="Times New Roman"/>
          <w:sz w:val="24"/>
          <w:szCs w:val="24"/>
        </w:rPr>
        <w:t>е</w:t>
      </w:r>
      <w:r w:rsidR="007A57CB">
        <w:rPr>
          <w:rFonts w:ascii="Times New Roman" w:hAnsi="Times New Roman" w:cs="Times New Roman"/>
          <w:sz w:val="24"/>
          <w:szCs w:val="24"/>
        </w:rPr>
        <w:t>том как прошлых транзакций, так и новых предложений от партн</w:t>
      </w:r>
      <w:r w:rsidR="0003492E">
        <w:rPr>
          <w:rFonts w:ascii="Times New Roman" w:hAnsi="Times New Roman" w:cs="Times New Roman"/>
          <w:sz w:val="24"/>
          <w:szCs w:val="24"/>
        </w:rPr>
        <w:t>е</w:t>
      </w:r>
      <w:r w:rsidR="007A57CB">
        <w:rPr>
          <w:rFonts w:ascii="Times New Roman" w:hAnsi="Times New Roman" w:cs="Times New Roman"/>
          <w:sz w:val="24"/>
          <w:szCs w:val="24"/>
        </w:rPr>
        <w:t xml:space="preserve">ров. Подобный подход позволяет компании одновременно </w:t>
      </w:r>
      <w:r w:rsidR="0003492E">
        <w:rPr>
          <w:rFonts w:ascii="Times New Roman" w:hAnsi="Times New Roman" w:cs="Times New Roman"/>
          <w:sz w:val="24"/>
          <w:szCs w:val="24"/>
        </w:rPr>
        <w:t>улучшать обслуживания</w:t>
      </w:r>
      <w:r w:rsidR="007A57CB">
        <w:rPr>
          <w:rFonts w:ascii="Times New Roman" w:hAnsi="Times New Roman" w:cs="Times New Roman"/>
          <w:sz w:val="24"/>
          <w:szCs w:val="24"/>
        </w:rPr>
        <w:t xml:space="preserve"> клиент</w:t>
      </w:r>
      <w:r w:rsidR="0003492E">
        <w:rPr>
          <w:rFonts w:ascii="Times New Roman" w:hAnsi="Times New Roman" w:cs="Times New Roman"/>
          <w:sz w:val="24"/>
          <w:szCs w:val="24"/>
        </w:rPr>
        <w:t>ов</w:t>
      </w:r>
      <w:r w:rsidR="007A57CB">
        <w:rPr>
          <w:rFonts w:ascii="Times New Roman" w:hAnsi="Times New Roman" w:cs="Times New Roman"/>
          <w:sz w:val="24"/>
          <w:szCs w:val="24"/>
        </w:rPr>
        <w:t xml:space="preserve">, </w:t>
      </w:r>
      <w:r w:rsidR="0003492E">
        <w:rPr>
          <w:rFonts w:ascii="Times New Roman" w:hAnsi="Times New Roman" w:cs="Times New Roman"/>
          <w:sz w:val="24"/>
          <w:szCs w:val="24"/>
        </w:rPr>
        <w:t xml:space="preserve">повышать уровень </w:t>
      </w:r>
      <w:r w:rsidR="007A57CB">
        <w:rPr>
          <w:rFonts w:ascii="Times New Roman" w:hAnsi="Times New Roman" w:cs="Times New Roman"/>
          <w:sz w:val="24"/>
          <w:szCs w:val="24"/>
        </w:rPr>
        <w:t>конверси</w:t>
      </w:r>
      <w:r w:rsidR="0003492E">
        <w:rPr>
          <w:rFonts w:ascii="Times New Roman" w:hAnsi="Times New Roman" w:cs="Times New Roman"/>
          <w:sz w:val="24"/>
          <w:szCs w:val="24"/>
        </w:rPr>
        <w:t>и</w:t>
      </w:r>
      <w:r w:rsidR="007A57CB">
        <w:rPr>
          <w:rFonts w:ascii="Times New Roman" w:hAnsi="Times New Roman" w:cs="Times New Roman"/>
          <w:sz w:val="24"/>
          <w:szCs w:val="24"/>
        </w:rPr>
        <w:t xml:space="preserve"> и </w:t>
      </w:r>
      <w:r w:rsidR="0003492E">
        <w:rPr>
          <w:rFonts w:ascii="Times New Roman" w:hAnsi="Times New Roman" w:cs="Times New Roman"/>
          <w:sz w:val="24"/>
          <w:szCs w:val="24"/>
        </w:rPr>
        <w:t xml:space="preserve">сокращать затраты на </w:t>
      </w:r>
      <w:r w:rsidR="007A57CB">
        <w:rPr>
          <w:rFonts w:ascii="Times New Roman" w:hAnsi="Times New Roman" w:cs="Times New Roman"/>
          <w:sz w:val="24"/>
          <w:szCs w:val="24"/>
        </w:rPr>
        <w:t>маркетинг,</w:t>
      </w:r>
      <w:r w:rsidR="0003492E">
        <w:rPr>
          <w:rFonts w:ascii="Times New Roman" w:hAnsi="Times New Roman" w:cs="Times New Roman"/>
          <w:sz w:val="24"/>
          <w:szCs w:val="24"/>
        </w:rPr>
        <w:t xml:space="preserve"> что способствует</w:t>
      </w:r>
      <w:r w:rsidR="007A57CB">
        <w:rPr>
          <w:rFonts w:ascii="Times New Roman" w:hAnsi="Times New Roman" w:cs="Times New Roman"/>
          <w:sz w:val="24"/>
          <w:szCs w:val="24"/>
        </w:rPr>
        <w:t xml:space="preserve"> укрепл</w:t>
      </w:r>
      <w:r w:rsidR="0003492E">
        <w:rPr>
          <w:rFonts w:ascii="Times New Roman" w:hAnsi="Times New Roman" w:cs="Times New Roman"/>
          <w:sz w:val="24"/>
          <w:szCs w:val="24"/>
        </w:rPr>
        <w:t>ению ее</w:t>
      </w:r>
      <w:r w:rsidR="007A57CB">
        <w:rPr>
          <w:rFonts w:ascii="Times New Roman" w:hAnsi="Times New Roman" w:cs="Times New Roman"/>
          <w:sz w:val="24"/>
          <w:szCs w:val="24"/>
        </w:rPr>
        <w:t xml:space="preserve"> позици</w:t>
      </w:r>
      <w:r w:rsidR="0003492E">
        <w:rPr>
          <w:rFonts w:ascii="Times New Roman" w:hAnsi="Times New Roman" w:cs="Times New Roman"/>
          <w:sz w:val="24"/>
          <w:szCs w:val="24"/>
        </w:rPr>
        <w:t>й</w:t>
      </w:r>
      <w:r w:rsidR="007A57CB">
        <w:rPr>
          <w:rFonts w:ascii="Times New Roman" w:hAnsi="Times New Roman" w:cs="Times New Roman"/>
          <w:sz w:val="24"/>
          <w:szCs w:val="24"/>
        </w:rPr>
        <w:t xml:space="preserve"> на высококонкурентном цифровом рынке.</w:t>
      </w:r>
    </w:p>
    <w:p w14:paraId="734769E6" w14:textId="2FA5493D" w:rsidR="008147D7" w:rsidRDefault="008147D7" w:rsidP="007A57C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Ниже в табл. 1 представлено сравнение традиционного и ИИ-маркетинга</w:t>
      </w:r>
      <w:r w:rsidR="00566227">
        <w:rPr>
          <w:rFonts w:ascii="Times New Roman" w:hAnsi="Times New Roman" w:cs="Times New Roman"/>
          <w:sz w:val="24"/>
          <w:szCs w:val="24"/>
        </w:rPr>
        <w:t xml:space="preserve"> в условиях цифровизации экономики. </w:t>
      </w:r>
    </w:p>
    <w:p w14:paraId="492F70A4" w14:textId="6DCE94E8" w:rsidR="00BC6985" w:rsidRDefault="00BC6985" w:rsidP="007A57C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 – Сравнительный анализ традиционного и ИИ-маркетинга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870"/>
        <w:gridCol w:w="3654"/>
        <w:gridCol w:w="4104"/>
      </w:tblGrid>
      <w:tr w:rsidR="00BC6985" w14:paraId="06229828" w14:textId="77777777" w:rsidTr="00E17153">
        <w:tc>
          <w:tcPr>
            <w:tcW w:w="1870" w:type="dxa"/>
          </w:tcPr>
          <w:p w14:paraId="23A0B0C0" w14:textId="663493A2" w:rsidR="00BC6985" w:rsidRPr="00B37207" w:rsidRDefault="00BC6985" w:rsidP="005A0DD4">
            <w:pPr>
              <w:jc w:val="center"/>
              <w:rPr>
                <w:rFonts w:ascii="Times New Roman" w:hAnsi="Times New Roman" w:cs="Times New Roman"/>
              </w:rPr>
            </w:pPr>
            <w:r w:rsidRPr="00B37207">
              <w:rPr>
                <w:rFonts w:ascii="Times New Roman" w:hAnsi="Times New Roman" w:cs="Times New Roman"/>
              </w:rPr>
              <w:t>Критерий</w:t>
            </w:r>
          </w:p>
        </w:tc>
        <w:tc>
          <w:tcPr>
            <w:tcW w:w="3654" w:type="dxa"/>
          </w:tcPr>
          <w:p w14:paraId="66A970F1" w14:textId="099C781C" w:rsidR="00BC6985" w:rsidRPr="00B37207" w:rsidRDefault="00BC6985" w:rsidP="005A0DD4">
            <w:pPr>
              <w:jc w:val="center"/>
              <w:rPr>
                <w:rFonts w:ascii="Times New Roman" w:hAnsi="Times New Roman" w:cs="Times New Roman"/>
              </w:rPr>
            </w:pPr>
            <w:r w:rsidRPr="00B37207">
              <w:rPr>
                <w:rFonts w:ascii="Times New Roman" w:hAnsi="Times New Roman" w:cs="Times New Roman"/>
              </w:rPr>
              <w:t>Традиционный маркетинг</w:t>
            </w:r>
          </w:p>
        </w:tc>
        <w:tc>
          <w:tcPr>
            <w:tcW w:w="4104" w:type="dxa"/>
          </w:tcPr>
          <w:p w14:paraId="0D5EBA6D" w14:textId="3D985F3D" w:rsidR="00BC6985" w:rsidRPr="00B37207" w:rsidRDefault="00BC6985" w:rsidP="005A0DD4">
            <w:pPr>
              <w:jc w:val="center"/>
              <w:rPr>
                <w:rFonts w:ascii="Times New Roman" w:hAnsi="Times New Roman" w:cs="Times New Roman"/>
              </w:rPr>
            </w:pPr>
            <w:r w:rsidRPr="00B37207">
              <w:rPr>
                <w:rFonts w:ascii="Times New Roman" w:hAnsi="Times New Roman" w:cs="Times New Roman"/>
              </w:rPr>
              <w:t>ИИ-маркетинг</w:t>
            </w:r>
          </w:p>
        </w:tc>
      </w:tr>
      <w:tr w:rsidR="00BC6985" w14:paraId="405E7EA3" w14:textId="77777777" w:rsidTr="00E17153">
        <w:tc>
          <w:tcPr>
            <w:tcW w:w="1870" w:type="dxa"/>
          </w:tcPr>
          <w:p w14:paraId="7833DE9D" w14:textId="64BFFA2B" w:rsidR="00BC6985" w:rsidRPr="00B37207" w:rsidRDefault="00BC6985" w:rsidP="005A0DD4">
            <w:pPr>
              <w:jc w:val="center"/>
              <w:rPr>
                <w:rFonts w:ascii="Times New Roman" w:hAnsi="Times New Roman" w:cs="Times New Roman"/>
              </w:rPr>
            </w:pPr>
            <w:r w:rsidRPr="00B37207">
              <w:rPr>
                <w:rFonts w:ascii="Times New Roman" w:hAnsi="Times New Roman" w:cs="Times New Roman"/>
              </w:rPr>
              <w:t>Анализ аудитории</w:t>
            </w:r>
          </w:p>
        </w:tc>
        <w:tc>
          <w:tcPr>
            <w:tcW w:w="3654" w:type="dxa"/>
          </w:tcPr>
          <w:p w14:paraId="78F0340E" w14:textId="2BAF399E" w:rsidR="00BC6985" w:rsidRPr="00B37207" w:rsidRDefault="00566227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Используются о</w:t>
            </w:r>
            <w:r w:rsidR="00BC6985" w:rsidRPr="00B37207">
              <w:rPr>
                <w:rFonts w:ascii="Times New Roman" w:hAnsi="Times New Roman" w:cs="Times New Roman"/>
              </w:rPr>
              <w:t>бобщ</w:t>
            </w:r>
            <w:r w:rsidR="008147D7">
              <w:rPr>
                <w:rFonts w:ascii="Times New Roman" w:hAnsi="Times New Roman" w:cs="Times New Roman"/>
              </w:rPr>
              <w:t>е</w:t>
            </w:r>
            <w:r w:rsidR="00BC6985" w:rsidRPr="00B37207">
              <w:rPr>
                <w:rFonts w:ascii="Times New Roman" w:hAnsi="Times New Roman" w:cs="Times New Roman"/>
              </w:rPr>
              <w:t>нные демографические данные</w:t>
            </w:r>
            <w:r w:rsidR="0003492E">
              <w:rPr>
                <w:rFonts w:ascii="Times New Roman" w:hAnsi="Times New Roman" w:cs="Times New Roman"/>
              </w:rPr>
              <w:t xml:space="preserve"> (пол, возраст, семья)</w:t>
            </w:r>
          </w:p>
        </w:tc>
        <w:tc>
          <w:tcPr>
            <w:tcW w:w="4104" w:type="dxa"/>
          </w:tcPr>
          <w:p w14:paraId="3209E337" w14:textId="36BEEC74" w:rsidR="00BC6985" w:rsidRPr="00B37207" w:rsidRDefault="00566227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Применяется п</w:t>
            </w:r>
            <w:r w:rsidR="00BC6985" w:rsidRPr="00B37207">
              <w:rPr>
                <w:rFonts w:ascii="Times New Roman" w:hAnsi="Times New Roman" w:cs="Times New Roman"/>
              </w:rPr>
              <w:t>оведенческая аналитика</w:t>
            </w:r>
            <w:r w:rsidR="0003492E">
              <w:rPr>
                <w:rFonts w:ascii="Times New Roman" w:hAnsi="Times New Roman" w:cs="Times New Roman"/>
              </w:rPr>
              <w:t xml:space="preserve">, </w:t>
            </w:r>
            <w:r w:rsidR="0003492E" w:rsidRPr="00B37207">
              <w:rPr>
                <w:rFonts w:ascii="Times New Roman" w:hAnsi="Times New Roman" w:cs="Times New Roman"/>
              </w:rPr>
              <w:t>сегментация</w:t>
            </w:r>
            <w:r w:rsidR="0003492E">
              <w:rPr>
                <w:rFonts w:ascii="Times New Roman" w:hAnsi="Times New Roman" w:cs="Times New Roman"/>
              </w:rPr>
              <w:t xml:space="preserve"> и кластеризация</w:t>
            </w:r>
            <w:r w:rsidR="00BC6985" w:rsidRPr="00B37207">
              <w:rPr>
                <w:rFonts w:ascii="Times New Roman" w:hAnsi="Times New Roman" w:cs="Times New Roman"/>
              </w:rPr>
              <w:t xml:space="preserve"> с помощью ИИ</w:t>
            </w:r>
          </w:p>
        </w:tc>
      </w:tr>
      <w:tr w:rsidR="00BC6985" w14:paraId="1487AE71" w14:textId="77777777" w:rsidTr="00E17153">
        <w:tc>
          <w:tcPr>
            <w:tcW w:w="1870" w:type="dxa"/>
          </w:tcPr>
          <w:p w14:paraId="042CFBE6" w14:textId="1D739C3D" w:rsidR="00BC6985" w:rsidRPr="00B37207" w:rsidRDefault="004F240E" w:rsidP="005A0DD4">
            <w:pPr>
              <w:jc w:val="center"/>
              <w:rPr>
                <w:rFonts w:ascii="Times New Roman" w:hAnsi="Times New Roman" w:cs="Times New Roman"/>
              </w:rPr>
            </w:pPr>
            <w:r w:rsidRPr="00B37207">
              <w:rPr>
                <w:rFonts w:ascii="Times New Roman" w:hAnsi="Times New Roman" w:cs="Times New Roman"/>
              </w:rPr>
              <w:t>Коммуникации с клиентом</w:t>
            </w:r>
          </w:p>
        </w:tc>
        <w:tc>
          <w:tcPr>
            <w:tcW w:w="3654" w:type="dxa"/>
          </w:tcPr>
          <w:p w14:paraId="4CC8615F" w14:textId="027850D9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Рассылка у</w:t>
            </w:r>
            <w:r w:rsidR="004F240E" w:rsidRPr="00B37207">
              <w:rPr>
                <w:rFonts w:ascii="Times New Roman" w:hAnsi="Times New Roman" w:cs="Times New Roman"/>
              </w:rPr>
              <w:t>ниверсальны</w:t>
            </w:r>
            <w:r>
              <w:rPr>
                <w:rFonts w:ascii="Times New Roman" w:hAnsi="Times New Roman" w:cs="Times New Roman"/>
              </w:rPr>
              <w:t>х</w:t>
            </w:r>
            <w:r w:rsidR="004F240E" w:rsidRPr="00B37207">
              <w:rPr>
                <w:rFonts w:ascii="Times New Roman" w:hAnsi="Times New Roman" w:cs="Times New Roman"/>
              </w:rPr>
              <w:t xml:space="preserve"> сообщени</w:t>
            </w:r>
            <w:r>
              <w:rPr>
                <w:rFonts w:ascii="Times New Roman" w:hAnsi="Times New Roman" w:cs="Times New Roman"/>
              </w:rPr>
              <w:t>й</w:t>
            </w:r>
          </w:p>
        </w:tc>
        <w:tc>
          <w:tcPr>
            <w:tcW w:w="4104" w:type="dxa"/>
          </w:tcPr>
          <w:p w14:paraId="3E4C69E8" w14:textId="5581EF96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Использование п</w:t>
            </w:r>
            <w:r w:rsidR="004F240E" w:rsidRPr="00B37207">
              <w:rPr>
                <w:rFonts w:ascii="Times New Roman" w:hAnsi="Times New Roman" w:cs="Times New Roman"/>
              </w:rPr>
              <w:t>ерсонализированны</w:t>
            </w:r>
            <w:r>
              <w:rPr>
                <w:rFonts w:ascii="Times New Roman" w:hAnsi="Times New Roman" w:cs="Times New Roman"/>
              </w:rPr>
              <w:t>х</w:t>
            </w:r>
            <w:r w:rsidR="004F240E" w:rsidRPr="00B37207">
              <w:rPr>
                <w:rFonts w:ascii="Times New Roman" w:hAnsi="Times New Roman" w:cs="Times New Roman"/>
              </w:rPr>
              <w:t xml:space="preserve"> предложени</w:t>
            </w:r>
            <w:r>
              <w:rPr>
                <w:rFonts w:ascii="Times New Roman" w:hAnsi="Times New Roman" w:cs="Times New Roman"/>
              </w:rPr>
              <w:t>й</w:t>
            </w:r>
            <w:r w:rsidR="004F240E" w:rsidRPr="00B37207">
              <w:rPr>
                <w:rFonts w:ascii="Times New Roman" w:hAnsi="Times New Roman" w:cs="Times New Roman"/>
              </w:rPr>
              <w:t xml:space="preserve"> в реальном времени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BC6985" w14:paraId="38A3E22A" w14:textId="77777777" w:rsidTr="00E17153">
        <w:tc>
          <w:tcPr>
            <w:tcW w:w="1870" w:type="dxa"/>
          </w:tcPr>
          <w:p w14:paraId="343BF1A1" w14:textId="2EBD2B37" w:rsidR="00BC6985" w:rsidRPr="00B37207" w:rsidRDefault="004F240E" w:rsidP="005A0DD4">
            <w:pPr>
              <w:jc w:val="center"/>
              <w:rPr>
                <w:rFonts w:ascii="Times New Roman" w:hAnsi="Times New Roman" w:cs="Times New Roman"/>
              </w:rPr>
            </w:pPr>
            <w:r w:rsidRPr="00B37207">
              <w:rPr>
                <w:rFonts w:ascii="Times New Roman" w:hAnsi="Times New Roman" w:cs="Times New Roman"/>
              </w:rPr>
              <w:t>Управление рекламой</w:t>
            </w:r>
          </w:p>
        </w:tc>
        <w:tc>
          <w:tcPr>
            <w:tcW w:w="3654" w:type="dxa"/>
          </w:tcPr>
          <w:p w14:paraId="7AB17963" w14:textId="651E5C5F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="004F240E" w:rsidRPr="00B37207">
              <w:rPr>
                <w:rFonts w:ascii="Times New Roman" w:hAnsi="Times New Roman" w:cs="Times New Roman"/>
              </w:rPr>
              <w:t xml:space="preserve">ланирование </w:t>
            </w:r>
            <w:r>
              <w:rPr>
                <w:rFonts w:ascii="Times New Roman" w:hAnsi="Times New Roman" w:cs="Times New Roman"/>
              </w:rPr>
              <w:t>и настройка осуществляется вручную</w:t>
            </w:r>
          </w:p>
        </w:tc>
        <w:tc>
          <w:tcPr>
            <w:tcW w:w="4104" w:type="dxa"/>
          </w:tcPr>
          <w:p w14:paraId="058ACB3F" w14:textId="2E8379B1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Реклама настраивается а</w:t>
            </w:r>
            <w:r w:rsidR="004F240E" w:rsidRPr="00B37207">
              <w:rPr>
                <w:rFonts w:ascii="Times New Roman" w:hAnsi="Times New Roman" w:cs="Times New Roman"/>
              </w:rPr>
              <w:t>втома</w:t>
            </w:r>
            <w:r>
              <w:rPr>
                <w:rFonts w:ascii="Times New Roman" w:hAnsi="Times New Roman" w:cs="Times New Roman"/>
              </w:rPr>
              <w:t>тически</w:t>
            </w:r>
            <w:r w:rsidR="004F240E" w:rsidRPr="00B3720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интеллектуально оптимизируя рекламный бюджет</w:t>
            </w:r>
          </w:p>
        </w:tc>
      </w:tr>
      <w:tr w:rsidR="00BC6985" w14:paraId="36ADF9B9" w14:textId="77777777" w:rsidTr="00E17153">
        <w:tc>
          <w:tcPr>
            <w:tcW w:w="1870" w:type="dxa"/>
          </w:tcPr>
          <w:p w14:paraId="02283A88" w14:textId="5B886079" w:rsidR="004F240E" w:rsidRPr="00B37207" w:rsidRDefault="004F240E" w:rsidP="005A0DD4">
            <w:pPr>
              <w:jc w:val="center"/>
              <w:rPr>
                <w:rFonts w:ascii="Times New Roman" w:hAnsi="Times New Roman" w:cs="Times New Roman"/>
              </w:rPr>
            </w:pPr>
            <w:r w:rsidRPr="00B37207">
              <w:rPr>
                <w:rFonts w:ascii="Times New Roman" w:hAnsi="Times New Roman" w:cs="Times New Roman"/>
              </w:rPr>
              <w:t>Прогнозирование спроса</w:t>
            </w:r>
          </w:p>
        </w:tc>
        <w:tc>
          <w:tcPr>
            <w:tcW w:w="3654" w:type="dxa"/>
          </w:tcPr>
          <w:p w14:paraId="5C5A1BA4" w14:textId="6F6FF9B8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Спрос оценивается с помощью э</w:t>
            </w:r>
            <w:r w:rsidRPr="00B37207">
              <w:rPr>
                <w:rFonts w:ascii="Times New Roman" w:hAnsi="Times New Roman" w:cs="Times New Roman"/>
              </w:rPr>
              <w:t>кспертн</w:t>
            </w:r>
            <w:r>
              <w:rPr>
                <w:rFonts w:ascii="Times New Roman" w:hAnsi="Times New Roman" w:cs="Times New Roman"/>
              </w:rPr>
              <w:t>ых</w:t>
            </w:r>
            <w:r w:rsidR="004F240E" w:rsidRPr="00B37207">
              <w:rPr>
                <w:rFonts w:ascii="Times New Roman" w:hAnsi="Times New Roman" w:cs="Times New Roman"/>
              </w:rPr>
              <w:t xml:space="preserve"> </w:t>
            </w:r>
            <w:r w:rsidRPr="00B37207">
              <w:rPr>
                <w:rFonts w:ascii="Times New Roman" w:hAnsi="Times New Roman" w:cs="Times New Roman"/>
              </w:rPr>
              <w:t>оцено</w:t>
            </w:r>
            <w:r>
              <w:rPr>
                <w:rFonts w:ascii="Times New Roman" w:hAnsi="Times New Roman" w:cs="Times New Roman"/>
              </w:rPr>
              <w:t>к или</w:t>
            </w:r>
            <w:r w:rsidR="004F240E" w:rsidRPr="00B37207">
              <w:rPr>
                <w:rFonts w:ascii="Times New Roman" w:hAnsi="Times New Roman" w:cs="Times New Roman"/>
              </w:rPr>
              <w:t xml:space="preserve"> сезонн</w:t>
            </w:r>
            <w:r>
              <w:rPr>
                <w:rFonts w:ascii="Times New Roman" w:hAnsi="Times New Roman" w:cs="Times New Roman"/>
              </w:rPr>
              <w:t>ых факторов</w:t>
            </w:r>
          </w:p>
        </w:tc>
        <w:tc>
          <w:tcPr>
            <w:tcW w:w="4104" w:type="dxa"/>
          </w:tcPr>
          <w:p w14:paraId="07E3512E" w14:textId="3448AB82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Практикуется п</w:t>
            </w:r>
            <w:r w:rsidR="004F240E" w:rsidRPr="00B37207">
              <w:rPr>
                <w:rFonts w:ascii="Times New Roman" w:hAnsi="Times New Roman" w:cs="Times New Roman"/>
              </w:rPr>
              <w:t>редиктивн</w:t>
            </w:r>
            <w:r w:rsidR="00566227">
              <w:rPr>
                <w:rFonts w:ascii="Times New Roman" w:hAnsi="Times New Roman" w:cs="Times New Roman"/>
              </w:rPr>
              <w:t>ая аналитика</w:t>
            </w:r>
            <w:r w:rsidR="004F240E" w:rsidRPr="00B37207">
              <w:rPr>
                <w:rFonts w:ascii="Times New Roman" w:hAnsi="Times New Roman" w:cs="Times New Roman"/>
              </w:rPr>
              <w:t xml:space="preserve"> и </w:t>
            </w:r>
            <w:r>
              <w:rPr>
                <w:rFonts w:ascii="Times New Roman" w:hAnsi="Times New Roman" w:cs="Times New Roman"/>
              </w:rPr>
              <w:t xml:space="preserve">методы </w:t>
            </w:r>
            <w:r w:rsidR="004F240E" w:rsidRPr="00B37207">
              <w:rPr>
                <w:rFonts w:ascii="Times New Roman" w:hAnsi="Times New Roman" w:cs="Times New Roman"/>
              </w:rPr>
              <w:t>машинно</w:t>
            </w:r>
            <w:r>
              <w:rPr>
                <w:rFonts w:ascii="Times New Roman" w:hAnsi="Times New Roman" w:cs="Times New Roman"/>
              </w:rPr>
              <w:t>го</w:t>
            </w:r>
            <w:r w:rsidR="004F240E" w:rsidRPr="00B37207">
              <w:rPr>
                <w:rFonts w:ascii="Times New Roman" w:hAnsi="Times New Roman" w:cs="Times New Roman"/>
              </w:rPr>
              <w:t xml:space="preserve"> обучени</w:t>
            </w:r>
            <w:r>
              <w:rPr>
                <w:rFonts w:ascii="Times New Roman" w:hAnsi="Times New Roman" w:cs="Times New Roman"/>
              </w:rPr>
              <w:t>я</w:t>
            </w:r>
          </w:p>
        </w:tc>
      </w:tr>
      <w:tr w:rsidR="00BC6985" w14:paraId="105C236F" w14:textId="77777777" w:rsidTr="00E17153">
        <w:tc>
          <w:tcPr>
            <w:tcW w:w="1870" w:type="dxa"/>
          </w:tcPr>
          <w:p w14:paraId="4B5207E5" w14:textId="52B86E36" w:rsidR="00BC6985" w:rsidRPr="00B37207" w:rsidRDefault="004F240E" w:rsidP="005A0DD4">
            <w:pPr>
              <w:jc w:val="center"/>
              <w:rPr>
                <w:rFonts w:ascii="Times New Roman" w:hAnsi="Times New Roman" w:cs="Times New Roman"/>
              </w:rPr>
            </w:pPr>
            <w:r w:rsidRPr="00B37207">
              <w:rPr>
                <w:rFonts w:ascii="Times New Roman" w:hAnsi="Times New Roman" w:cs="Times New Roman"/>
              </w:rPr>
              <w:t>Ценообразование</w:t>
            </w:r>
          </w:p>
        </w:tc>
        <w:tc>
          <w:tcPr>
            <w:tcW w:w="3654" w:type="dxa"/>
          </w:tcPr>
          <w:p w14:paraId="2505C64B" w14:textId="6D84F720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Как правило, ф</w:t>
            </w:r>
            <w:r w:rsidR="004F240E" w:rsidRPr="00B37207">
              <w:rPr>
                <w:rFonts w:ascii="Times New Roman" w:hAnsi="Times New Roman" w:cs="Times New Roman"/>
              </w:rPr>
              <w:t>иксированное или ручное</w:t>
            </w:r>
          </w:p>
        </w:tc>
        <w:tc>
          <w:tcPr>
            <w:tcW w:w="4104" w:type="dxa"/>
          </w:tcPr>
          <w:p w14:paraId="6994E683" w14:textId="0DEC58CB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большей степени д</w:t>
            </w:r>
            <w:r w:rsidR="004F240E" w:rsidRPr="00B37207">
              <w:rPr>
                <w:rFonts w:ascii="Times New Roman" w:hAnsi="Times New Roman" w:cs="Times New Roman"/>
              </w:rPr>
              <w:t xml:space="preserve">инамическое, основанное на </w:t>
            </w:r>
            <w:r>
              <w:rPr>
                <w:rFonts w:ascii="Times New Roman" w:hAnsi="Times New Roman" w:cs="Times New Roman"/>
              </w:rPr>
              <w:t xml:space="preserve">большом пласте </w:t>
            </w:r>
            <w:r w:rsidR="004F240E" w:rsidRPr="00B37207">
              <w:rPr>
                <w:rFonts w:ascii="Times New Roman" w:hAnsi="Times New Roman" w:cs="Times New Roman"/>
              </w:rPr>
              <w:t>данных</w:t>
            </w:r>
            <w:r>
              <w:rPr>
                <w:rFonts w:ascii="Times New Roman" w:hAnsi="Times New Roman" w:cs="Times New Roman"/>
              </w:rPr>
              <w:t xml:space="preserve"> о цене, покупках, спросе и т.д.</w:t>
            </w:r>
          </w:p>
        </w:tc>
      </w:tr>
      <w:tr w:rsidR="00BC6985" w14:paraId="3407308C" w14:textId="77777777" w:rsidTr="00E17153">
        <w:tc>
          <w:tcPr>
            <w:tcW w:w="1870" w:type="dxa"/>
          </w:tcPr>
          <w:p w14:paraId="39C805C2" w14:textId="0868F59F" w:rsidR="00BC6985" w:rsidRPr="00B37207" w:rsidRDefault="004F240E" w:rsidP="005A0DD4">
            <w:pPr>
              <w:jc w:val="center"/>
              <w:rPr>
                <w:rFonts w:ascii="Times New Roman" w:hAnsi="Times New Roman" w:cs="Times New Roman"/>
              </w:rPr>
            </w:pPr>
            <w:r w:rsidRPr="00B37207">
              <w:rPr>
                <w:rFonts w:ascii="Times New Roman" w:hAnsi="Times New Roman" w:cs="Times New Roman"/>
              </w:rPr>
              <w:t>Поддержка клиентов</w:t>
            </w:r>
          </w:p>
        </w:tc>
        <w:tc>
          <w:tcPr>
            <w:tcW w:w="3654" w:type="dxa"/>
          </w:tcPr>
          <w:p w14:paraId="4991B24D" w14:textId="066009AC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большинстве случае через контакт</w:t>
            </w:r>
            <w:r w:rsidR="004F240E" w:rsidRPr="00B37207">
              <w:rPr>
                <w:rFonts w:ascii="Times New Roman" w:hAnsi="Times New Roman" w:cs="Times New Roman"/>
              </w:rPr>
              <w:t>-центр</w:t>
            </w:r>
            <w:r w:rsidR="00566227">
              <w:rPr>
                <w:rFonts w:ascii="Times New Roman" w:hAnsi="Times New Roman" w:cs="Times New Roman"/>
              </w:rPr>
              <w:t>ы</w:t>
            </w:r>
          </w:p>
        </w:tc>
        <w:tc>
          <w:tcPr>
            <w:tcW w:w="4104" w:type="dxa"/>
          </w:tcPr>
          <w:p w14:paraId="7572111B" w14:textId="2961864C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Чаще внедряются ч</w:t>
            </w:r>
            <w:r w:rsidR="004F240E" w:rsidRPr="00B37207">
              <w:rPr>
                <w:rFonts w:ascii="Times New Roman" w:hAnsi="Times New Roman" w:cs="Times New Roman"/>
              </w:rPr>
              <w:t>ат-боты</w:t>
            </w:r>
            <w:r>
              <w:rPr>
                <w:rFonts w:ascii="Times New Roman" w:hAnsi="Times New Roman" w:cs="Times New Roman"/>
              </w:rPr>
              <w:t xml:space="preserve"> и</w:t>
            </w:r>
            <w:r w:rsidR="004F240E" w:rsidRPr="00B37207">
              <w:rPr>
                <w:rFonts w:ascii="Times New Roman" w:hAnsi="Times New Roman" w:cs="Times New Roman"/>
              </w:rPr>
              <w:t xml:space="preserve"> голосовые помощники на базе </w:t>
            </w:r>
            <w:r w:rsidR="004F240E" w:rsidRPr="00B37207">
              <w:rPr>
                <w:rFonts w:ascii="Times New Roman" w:hAnsi="Times New Roman" w:cs="Times New Roman"/>
                <w:lang w:val="en-US"/>
              </w:rPr>
              <w:t>NLP</w:t>
            </w:r>
          </w:p>
        </w:tc>
      </w:tr>
      <w:tr w:rsidR="00BC6985" w14:paraId="05A39EEF" w14:textId="77777777" w:rsidTr="00E17153">
        <w:tc>
          <w:tcPr>
            <w:tcW w:w="1870" w:type="dxa"/>
          </w:tcPr>
          <w:p w14:paraId="12DE2887" w14:textId="5B0AB3E0" w:rsidR="00BC6985" w:rsidRPr="00B37207" w:rsidRDefault="004F240E" w:rsidP="005A0DD4">
            <w:pPr>
              <w:jc w:val="center"/>
              <w:rPr>
                <w:rFonts w:ascii="Times New Roman" w:hAnsi="Times New Roman" w:cs="Times New Roman"/>
              </w:rPr>
            </w:pPr>
            <w:r w:rsidRPr="00B37207">
              <w:rPr>
                <w:rFonts w:ascii="Times New Roman" w:hAnsi="Times New Roman" w:cs="Times New Roman"/>
              </w:rPr>
              <w:t>Принятие решений</w:t>
            </w:r>
          </w:p>
        </w:tc>
        <w:tc>
          <w:tcPr>
            <w:tcW w:w="3654" w:type="dxa"/>
          </w:tcPr>
          <w:p w14:paraId="6FC58953" w14:textId="2C03C050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Процесс принятия о</w:t>
            </w:r>
            <w:r w:rsidR="004F240E" w:rsidRPr="00B37207">
              <w:rPr>
                <w:rFonts w:ascii="Times New Roman" w:hAnsi="Times New Roman" w:cs="Times New Roman"/>
              </w:rPr>
              <w:t>снован на интуиции</w:t>
            </w:r>
          </w:p>
        </w:tc>
        <w:tc>
          <w:tcPr>
            <w:tcW w:w="4104" w:type="dxa"/>
          </w:tcPr>
          <w:p w14:paraId="08321D88" w14:textId="1603DC0E" w:rsidR="00BC6985" w:rsidRPr="00B37207" w:rsidRDefault="0003492E" w:rsidP="005A0D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Решения выносятся н</w:t>
            </w:r>
            <w:r w:rsidR="00566227">
              <w:rPr>
                <w:rFonts w:ascii="Times New Roman" w:hAnsi="Times New Roman" w:cs="Times New Roman"/>
              </w:rPr>
              <w:t>а основе</w:t>
            </w:r>
            <w:r w:rsidR="004F240E" w:rsidRPr="00B37207">
              <w:rPr>
                <w:rFonts w:ascii="Times New Roman" w:hAnsi="Times New Roman" w:cs="Times New Roman"/>
              </w:rPr>
              <w:t xml:space="preserve"> данных и алгоритм</w:t>
            </w:r>
            <w:r w:rsidR="00566227">
              <w:rPr>
                <w:rFonts w:ascii="Times New Roman" w:hAnsi="Times New Roman" w:cs="Times New Roman"/>
              </w:rPr>
              <w:t>ов</w:t>
            </w:r>
            <w:r w:rsidR="004F240E" w:rsidRPr="00B37207">
              <w:rPr>
                <w:rFonts w:ascii="Times New Roman" w:hAnsi="Times New Roman" w:cs="Times New Roman"/>
              </w:rPr>
              <w:t xml:space="preserve"> ИИ</w:t>
            </w:r>
          </w:p>
        </w:tc>
      </w:tr>
    </w:tbl>
    <w:p w14:paraId="29336C16" w14:textId="2B5BAA5E" w:rsidR="00BC6985" w:rsidRPr="004F240E" w:rsidRDefault="004F240E" w:rsidP="007A57CB">
      <w:pPr>
        <w:spacing w:line="240" w:lineRule="auto"/>
        <w:ind w:firstLine="709"/>
        <w:jc w:val="both"/>
        <w:rPr>
          <w:rFonts w:ascii="Times New Roman" w:hAnsi="Times New Roman" w:cs="Times New Roman"/>
        </w:rPr>
      </w:pPr>
      <w:r w:rsidRPr="004F240E">
        <w:rPr>
          <w:rFonts w:ascii="Times New Roman" w:hAnsi="Times New Roman" w:cs="Times New Roman"/>
        </w:rPr>
        <w:t xml:space="preserve">*Источник – составлено автором </w:t>
      </w:r>
    </w:p>
    <w:p w14:paraId="05FCCFD6" w14:textId="41FA1DEA" w:rsidR="00566227" w:rsidRDefault="004F240E" w:rsidP="00566227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Исходя </w:t>
      </w:r>
      <w:r w:rsidR="00566227">
        <w:rPr>
          <w:rFonts w:ascii="Times New Roman" w:hAnsi="Times New Roman" w:cs="Times New Roman"/>
          <w:sz w:val="24"/>
          <w:szCs w:val="24"/>
        </w:rPr>
        <w:t>из представленных данных,</w:t>
      </w:r>
      <w:r>
        <w:rPr>
          <w:rFonts w:ascii="Times New Roman" w:hAnsi="Times New Roman" w:cs="Times New Roman"/>
          <w:sz w:val="24"/>
          <w:szCs w:val="24"/>
        </w:rPr>
        <w:t xml:space="preserve"> можно сделать вывод о том, </w:t>
      </w:r>
      <w:r w:rsidR="005A0DD4">
        <w:rPr>
          <w:rFonts w:ascii="Times New Roman" w:hAnsi="Times New Roman" w:cs="Times New Roman"/>
          <w:sz w:val="24"/>
          <w:szCs w:val="24"/>
        </w:rPr>
        <w:t xml:space="preserve">что в отличие от традиционных подходов, </w:t>
      </w:r>
      <w:r>
        <w:rPr>
          <w:rFonts w:ascii="Times New Roman" w:hAnsi="Times New Roman" w:cs="Times New Roman"/>
          <w:sz w:val="24"/>
          <w:szCs w:val="24"/>
        </w:rPr>
        <w:t>использование искусственного интеллекта в маркетинге</w:t>
      </w:r>
      <w:r w:rsidR="0003492E">
        <w:rPr>
          <w:rFonts w:ascii="Times New Roman" w:hAnsi="Times New Roman" w:cs="Times New Roman"/>
          <w:sz w:val="24"/>
          <w:szCs w:val="24"/>
        </w:rPr>
        <w:t>, как правило,</w:t>
      </w:r>
      <w:r>
        <w:rPr>
          <w:rFonts w:ascii="Times New Roman" w:hAnsi="Times New Roman" w:cs="Times New Roman"/>
          <w:sz w:val="24"/>
          <w:szCs w:val="24"/>
        </w:rPr>
        <w:t xml:space="preserve"> позволяет компаниям действовать более гибко, точно и быстро, особенно в</w:t>
      </w:r>
      <w:r w:rsidR="005A0DD4">
        <w:rPr>
          <w:rFonts w:ascii="Times New Roman" w:hAnsi="Times New Roman" w:cs="Times New Roman"/>
          <w:sz w:val="24"/>
          <w:szCs w:val="24"/>
        </w:rPr>
        <w:t xml:space="preserve"> эпоху развития информационных технологий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311ECE7" w14:textId="16623F51" w:rsidR="004F240E" w:rsidRDefault="00566227" w:rsidP="00566227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Наконец</w:t>
      </w:r>
      <w:r w:rsidR="005A0DD4">
        <w:rPr>
          <w:rFonts w:ascii="Times New Roman" w:hAnsi="Times New Roman" w:cs="Times New Roman"/>
          <w:sz w:val="24"/>
          <w:szCs w:val="24"/>
        </w:rPr>
        <w:t xml:space="preserve">, в </w:t>
      </w:r>
      <w:r>
        <w:rPr>
          <w:rFonts w:ascii="Times New Roman" w:hAnsi="Times New Roman" w:cs="Times New Roman"/>
          <w:sz w:val="24"/>
          <w:szCs w:val="24"/>
        </w:rPr>
        <w:t>современном цифровом мире, отличающимся высоким уровнем конкуренции и быстротечной меняющейся средой,</w:t>
      </w:r>
      <w:r w:rsidR="005A0DD4">
        <w:rPr>
          <w:rFonts w:ascii="Times New Roman" w:hAnsi="Times New Roman" w:cs="Times New Roman"/>
          <w:sz w:val="24"/>
          <w:szCs w:val="24"/>
        </w:rPr>
        <w:t xml:space="preserve"> применение искусственного интеллекта в маркетинге становится</w:t>
      </w:r>
      <w:r>
        <w:rPr>
          <w:rFonts w:ascii="Times New Roman" w:hAnsi="Times New Roman" w:cs="Times New Roman"/>
          <w:sz w:val="24"/>
          <w:szCs w:val="24"/>
        </w:rPr>
        <w:t xml:space="preserve"> существенным фактором устойчивого развития и конкурентоспособности компаний, а значит и территорий</w:t>
      </w:r>
      <w:r w:rsidR="005A0DD4">
        <w:rPr>
          <w:rFonts w:ascii="Times New Roman" w:hAnsi="Times New Roman" w:cs="Times New Roman"/>
          <w:sz w:val="24"/>
          <w:szCs w:val="24"/>
        </w:rPr>
        <w:t xml:space="preserve">. </w:t>
      </w:r>
      <w:r w:rsidR="0003492E">
        <w:rPr>
          <w:rFonts w:ascii="Times New Roman" w:hAnsi="Times New Roman" w:cs="Times New Roman"/>
          <w:sz w:val="24"/>
          <w:szCs w:val="24"/>
        </w:rPr>
        <w:t>Искусственный интеллект</w:t>
      </w:r>
      <w:r w:rsidR="005A0D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дает возможность </w:t>
      </w:r>
      <w:r w:rsidR="005A0DD4">
        <w:rPr>
          <w:rFonts w:ascii="Times New Roman" w:hAnsi="Times New Roman" w:cs="Times New Roman"/>
          <w:sz w:val="24"/>
          <w:szCs w:val="24"/>
        </w:rPr>
        <w:t>глубже понимать потребности клиентов, оперативн</w:t>
      </w:r>
      <w:r>
        <w:rPr>
          <w:rFonts w:ascii="Times New Roman" w:hAnsi="Times New Roman" w:cs="Times New Roman"/>
          <w:sz w:val="24"/>
          <w:szCs w:val="24"/>
        </w:rPr>
        <w:t>ее</w:t>
      </w:r>
      <w:r w:rsidR="005A0DD4">
        <w:rPr>
          <w:rFonts w:ascii="Times New Roman" w:hAnsi="Times New Roman" w:cs="Times New Roman"/>
          <w:sz w:val="24"/>
          <w:szCs w:val="24"/>
        </w:rPr>
        <w:t xml:space="preserve"> реагировать на изменения рынка</w:t>
      </w:r>
      <w:r>
        <w:rPr>
          <w:rFonts w:ascii="Times New Roman" w:hAnsi="Times New Roman" w:cs="Times New Roman"/>
          <w:sz w:val="24"/>
          <w:szCs w:val="24"/>
        </w:rPr>
        <w:t>, значительно повышая эффективность бизнес-процессов</w:t>
      </w:r>
      <w:r w:rsidR="00E17153">
        <w:rPr>
          <w:rFonts w:ascii="Times New Roman" w:hAnsi="Times New Roman" w:cs="Times New Roman"/>
          <w:sz w:val="24"/>
          <w:szCs w:val="24"/>
        </w:rPr>
        <w:t>. В свете последних научных исследований, можно заключить, что использованием ИИ в маркетинговой деятельности организации</w:t>
      </w:r>
      <w:r w:rsidR="005A0DD4">
        <w:rPr>
          <w:rFonts w:ascii="Times New Roman" w:hAnsi="Times New Roman" w:cs="Times New Roman"/>
          <w:sz w:val="24"/>
          <w:szCs w:val="24"/>
        </w:rPr>
        <w:t xml:space="preserve"> не только отвеч</w:t>
      </w:r>
      <w:r>
        <w:rPr>
          <w:rFonts w:ascii="Times New Roman" w:hAnsi="Times New Roman" w:cs="Times New Roman"/>
          <w:sz w:val="24"/>
          <w:szCs w:val="24"/>
        </w:rPr>
        <w:t>а</w:t>
      </w:r>
      <w:r w:rsidR="00E17153">
        <w:rPr>
          <w:rFonts w:ascii="Times New Roman" w:hAnsi="Times New Roman" w:cs="Times New Roman"/>
          <w:sz w:val="24"/>
          <w:szCs w:val="24"/>
        </w:rPr>
        <w:t>ет</w:t>
      </w:r>
      <w:r w:rsidR="005A0DD4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A0DD4">
        <w:rPr>
          <w:rFonts w:ascii="Times New Roman" w:hAnsi="Times New Roman" w:cs="Times New Roman"/>
          <w:sz w:val="24"/>
          <w:szCs w:val="24"/>
        </w:rPr>
        <w:t>вызовы</w:t>
      </w:r>
      <w:r>
        <w:rPr>
          <w:rFonts w:ascii="Times New Roman" w:hAnsi="Times New Roman" w:cs="Times New Roman"/>
          <w:sz w:val="24"/>
          <w:szCs w:val="24"/>
        </w:rPr>
        <w:t xml:space="preserve"> технологической трансформации</w:t>
      </w:r>
      <w:r w:rsidR="005A0DD4">
        <w:rPr>
          <w:rFonts w:ascii="Times New Roman" w:hAnsi="Times New Roman" w:cs="Times New Roman"/>
          <w:sz w:val="24"/>
          <w:szCs w:val="24"/>
        </w:rPr>
        <w:t>, но и открыва</w:t>
      </w:r>
      <w:r w:rsidR="00E17153">
        <w:rPr>
          <w:rFonts w:ascii="Times New Roman" w:hAnsi="Times New Roman" w:cs="Times New Roman"/>
          <w:sz w:val="24"/>
          <w:szCs w:val="24"/>
        </w:rPr>
        <w:t>ет</w:t>
      </w:r>
      <w:r w:rsidR="005A0DD4">
        <w:rPr>
          <w:rFonts w:ascii="Times New Roman" w:hAnsi="Times New Roman" w:cs="Times New Roman"/>
          <w:sz w:val="24"/>
          <w:szCs w:val="24"/>
        </w:rPr>
        <w:t xml:space="preserve"> новые </w:t>
      </w:r>
      <w:r>
        <w:rPr>
          <w:rFonts w:ascii="Times New Roman" w:hAnsi="Times New Roman" w:cs="Times New Roman"/>
          <w:sz w:val="24"/>
          <w:szCs w:val="24"/>
        </w:rPr>
        <w:t xml:space="preserve">горизонты </w:t>
      </w:r>
      <w:r w:rsidR="005A0DD4">
        <w:rPr>
          <w:rFonts w:ascii="Times New Roman" w:hAnsi="Times New Roman" w:cs="Times New Roman"/>
          <w:sz w:val="24"/>
          <w:szCs w:val="24"/>
        </w:rPr>
        <w:t xml:space="preserve">для роста и развития бизнеса. </w:t>
      </w:r>
    </w:p>
    <w:p w14:paraId="07252456" w14:textId="28FF8B66" w:rsidR="00551720" w:rsidRPr="006E7DAB" w:rsidRDefault="006E7DAB" w:rsidP="006E7DA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Pr="006E7DAB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1EC20FBD" w14:textId="399C151F" w:rsidR="00E17153" w:rsidRDefault="00E17153" w:rsidP="00D82DB0">
      <w:pPr>
        <w:pStyle w:val="a3"/>
        <w:numPr>
          <w:ilvl w:val="0"/>
          <w:numId w:val="3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Акулич М. В. Искусственный интеллект в маркетинге и его роль в изменении будущего цифрового маркетинга. – М.: </w:t>
      </w:r>
      <w:proofErr w:type="spellStart"/>
      <w:r>
        <w:rPr>
          <w:rFonts w:ascii="Times New Roman" w:hAnsi="Times New Roman" w:cs="Times New Roman"/>
          <w:sz w:val="24"/>
          <w:szCs w:val="24"/>
        </w:rPr>
        <w:t>ЛитРес</w:t>
      </w:r>
      <w:proofErr w:type="spellEnd"/>
      <w:r>
        <w:rPr>
          <w:rFonts w:ascii="Times New Roman" w:hAnsi="Times New Roman" w:cs="Times New Roman"/>
          <w:sz w:val="24"/>
          <w:szCs w:val="24"/>
        </w:rPr>
        <w:t>, 2023. – С. 34</w:t>
      </w:r>
    </w:p>
    <w:p w14:paraId="11A0456D" w14:textId="49EAF41C" w:rsidR="00551720" w:rsidRPr="00D82DB0" w:rsidRDefault="00551720" w:rsidP="00D82DB0">
      <w:pPr>
        <w:pStyle w:val="a3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2DB0">
        <w:rPr>
          <w:rFonts w:ascii="Times New Roman" w:hAnsi="Times New Roman" w:cs="Times New Roman"/>
          <w:sz w:val="24"/>
          <w:szCs w:val="24"/>
        </w:rPr>
        <w:t xml:space="preserve">Башкиров, М. П. Развитие искусственного интеллекта / М. П. Башкиров. — </w:t>
      </w:r>
      <w:r w:rsidR="00C43B21" w:rsidRPr="00D82DB0">
        <w:rPr>
          <w:rFonts w:ascii="Times New Roman" w:hAnsi="Times New Roman" w:cs="Times New Roman"/>
          <w:sz w:val="24"/>
          <w:szCs w:val="24"/>
        </w:rPr>
        <w:t>Текст:</w:t>
      </w:r>
      <w:r w:rsidRPr="00D82DB0">
        <w:rPr>
          <w:rFonts w:ascii="Times New Roman" w:hAnsi="Times New Roman" w:cs="Times New Roman"/>
          <w:sz w:val="24"/>
          <w:szCs w:val="24"/>
        </w:rPr>
        <w:t xml:space="preserve"> непосредственный // Молодой ученый. — 2025. — № 4 (555). — С. 68-69.</w:t>
      </w:r>
    </w:p>
    <w:p w14:paraId="47B0CA99" w14:textId="395A84DE" w:rsidR="006E7DAB" w:rsidRPr="00D82DB0" w:rsidRDefault="00C43B21" w:rsidP="00D82DB0">
      <w:pPr>
        <w:pStyle w:val="a3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2DB0">
        <w:rPr>
          <w:rFonts w:ascii="Times New Roman" w:hAnsi="Times New Roman" w:cs="Times New Roman"/>
          <w:sz w:val="24"/>
          <w:szCs w:val="24"/>
        </w:rPr>
        <w:lastRenderedPageBreak/>
        <w:t xml:space="preserve">Искусственный интеллект в маркетинге: революция, которую нельзя игнорировать // </w:t>
      </w:r>
      <w:r w:rsidRPr="00D82DB0">
        <w:rPr>
          <w:rFonts w:ascii="Times New Roman" w:hAnsi="Times New Roman" w:cs="Times New Roman"/>
          <w:sz w:val="24"/>
          <w:szCs w:val="24"/>
          <w:lang w:val="en-US"/>
        </w:rPr>
        <w:t>Forbes</w:t>
      </w:r>
      <w:r w:rsidRPr="00D82DB0">
        <w:rPr>
          <w:rFonts w:ascii="Times New Roman" w:hAnsi="Times New Roman" w:cs="Times New Roman"/>
          <w:sz w:val="24"/>
          <w:szCs w:val="24"/>
        </w:rPr>
        <w:t xml:space="preserve"> – 2024. – </w:t>
      </w:r>
      <w:r w:rsidRPr="00D82DB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D82DB0">
        <w:rPr>
          <w:rFonts w:ascii="Times New Roman" w:hAnsi="Times New Roman" w:cs="Times New Roman"/>
          <w:sz w:val="24"/>
          <w:szCs w:val="24"/>
        </w:rPr>
        <w:t>: https://blogs.forbes.ru/2024/05/13/iskusstvennyj-intellekt-v-marketinge-revoljucija-kotoruju-nelzja-ignorirovat/ (дата обращения: 0</w:t>
      </w:r>
      <w:r w:rsidR="005A0DD4" w:rsidRPr="00D82DB0">
        <w:rPr>
          <w:rFonts w:ascii="Times New Roman" w:hAnsi="Times New Roman" w:cs="Times New Roman"/>
          <w:sz w:val="24"/>
          <w:szCs w:val="24"/>
        </w:rPr>
        <w:t>6</w:t>
      </w:r>
      <w:r w:rsidRPr="00D82DB0">
        <w:rPr>
          <w:rFonts w:ascii="Times New Roman" w:hAnsi="Times New Roman" w:cs="Times New Roman"/>
          <w:sz w:val="24"/>
          <w:szCs w:val="24"/>
        </w:rPr>
        <w:t>.05.2025).</w:t>
      </w:r>
    </w:p>
    <w:p w14:paraId="3029C634" w14:textId="163FDF0C" w:rsidR="006E7DAB" w:rsidRPr="00D82DB0" w:rsidRDefault="00FC443F" w:rsidP="00D82DB0">
      <w:pPr>
        <w:pStyle w:val="a3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2DB0">
        <w:rPr>
          <w:rFonts w:ascii="Times New Roman" w:hAnsi="Times New Roman" w:cs="Times New Roman"/>
          <w:sz w:val="24"/>
          <w:szCs w:val="24"/>
        </w:rPr>
        <w:t xml:space="preserve">Персональный </w:t>
      </w:r>
      <w:proofErr w:type="spellStart"/>
      <w:r w:rsidRPr="00D82DB0">
        <w:rPr>
          <w:rFonts w:ascii="Times New Roman" w:hAnsi="Times New Roman" w:cs="Times New Roman"/>
          <w:sz w:val="24"/>
          <w:szCs w:val="24"/>
        </w:rPr>
        <w:t>кэшбэк</w:t>
      </w:r>
      <w:proofErr w:type="spellEnd"/>
      <w:r w:rsidRPr="00D82DB0">
        <w:rPr>
          <w:rFonts w:ascii="Times New Roman" w:hAnsi="Times New Roman" w:cs="Times New Roman"/>
          <w:sz w:val="24"/>
          <w:szCs w:val="24"/>
        </w:rPr>
        <w:t xml:space="preserve"> для клиентов банка [Электронный ресурс] URL: https://ai-russia.ru/library/tinkoff-cashback (дата обращения </w:t>
      </w:r>
      <w:r w:rsidR="005A0DD4" w:rsidRPr="00D82DB0">
        <w:rPr>
          <w:rFonts w:ascii="Times New Roman" w:hAnsi="Times New Roman" w:cs="Times New Roman"/>
          <w:sz w:val="24"/>
          <w:szCs w:val="24"/>
        </w:rPr>
        <w:t>08</w:t>
      </w:r>
      <w:r w:rsidRPr="00D82DB0">
        <w:rPr>
          <w:rFonts w:ascii="Times New Roman" w:hAnsi="Times New Roman" w:cs="Times New Roman"/>
          <w:sz w:val="24"/>
          <w:szCs w:val="24"/>
        </w:rPr>
        <w:t>.05.2025)</w:t>
      </w:r>
    </w:p>
    <w:p w14:paraId="385AC2E4" w14:textId="13DA56AF" w:rsidR="006E7DAB" w:rsidRP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Лукьяненко Виктория </w:t>
      </w:r>
      <w:r w:rsidRPr="006E7DAB">
        <w:rPr>
          <w:rFonts w:ascii="Times New Roman" w:hAnsi="Times New Roman" w:cs="Times New Roman"/>
          <w:sz w:val="24"/>
          <w:szCs w:val="24"/>
        </w:rPr>
        <w:t>Владимировна</w:t>
      </w:r>
      <w:r>
        <w:rPr>
          <w:rFonts w:ascii="Times New Roman" w:hAnsi="Times New Roman" w:cs="Times New Roman"/>
          <w:sz w:val="24"/>
          <w:szCs w:val="24"/>
        </w:rPr>
        <w:t xml:space="preserve"> (г. Курск, Россия) – </w:t>
      </w:r>
      <w:r w:rsidRPr="006E7DAB">
        <w:rPr>
          <w:rFonts w:ascii="Times New Roman" w:hAnsi="Times New Roman" w:cs="Times New Roman"/>
          <w:sz w:val="24"/>
          <w:szCs w:val="24"/>
        </w:rPr>
        <w:t>студентка 4 курса направления подготовки 38.03.02 Менеджмент направленность (профиль) Менеджмент организации Курского государственного университета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6F708D" w:rsidRPr="006F708D">
        <w:rPr>
          <w:rFonts w:ascii="Times New Roman" w:hAnsi="Times New Roman" w:cs="Times New Roman"/>
          <w:sz w:val="24"/>
          <w:szCs w:val="24"/>
        </w:rPr>
        <w:t>305000</w:t>
      </w:r>
      <w:r w:rsidR="006F708D">
        <w:rPr>
          <w:rFonts w:ascii="Times New Roman" w:hAnsi="Times New Roman" w:cs="Times New Roman"/>
          <w:sz w:val="24"/>
          <w:szCs w:val="24"/>
        </w:rPr>
        <w:t xml:space="preserve">, </w:t>
      </w:r>
      <w:r w:rsidRPr="006E7DAB">
        <w:rPr>
          <w:rFonts w:ascii="Times New Roman" w:hAnsi="Times New Roman" w:cs="Times New Roman"/>
          <w:sz w:val="24"/>
          <w:szCs w:val="24"/>
        </w:rPr>
        <w:t>Россия, г. Курск, ул. Радищева, д. 33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CF37664" w14:textId="77777777" w:rsidR="006E7DAB" w:rsidRP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E7DAB">
        <w:rPr>
          <w:rFonts w:ascii="Times New Roman" w:hAnsi="Times New Roman" w:cs="Times New Roman"/>
          <w:sz w:val="24"/>
          <w:szCs w:val="24"/>
        </w:rPr>
        <w:t>e-mail</w:t>
      </w:r>
      <w:proofErr w:type="spellEnd"/>
      <w:r w:rsidRPr="006E7DAB">
        <w:rPr>
          <w:rFonts w:ascii="Times New Roman" w:hAnsi="Times New Roman" w:cs="Times New Roman"/>
          <w:sz w:val="24"/>
          <w:szCs w:val="24"/>
        </w:rPr>
        <w:t xml:space="preserve">: lukyan.271103@mail.ru </w:t>
      </w:r>
    </w:p>
    <w:p w14:paraId="7311961E" w14:textId="7D988B31" w:rsidR="006E7DAB" w:rsidRPr="00AF0FC2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E7DAB">
        <w:rPr>
          <w:rFonts w:ascii="Times New Roman" w:hAnsi="Times New Roman" w:cs="Times New Roman"/>
          <w:sz w:val="24"/>
          <w:szCs w:val="24"/>
        </w:rPr>
        <w:t>Научный руководитель: Меньшикова Мария Алексеевна</w:t>
      </w:r>
      <w:r>
        <w:rPr>
          <w:rFonts w:ascii="Times New Roman" w:hAnsi="Times New Roman" w:cs="Times New Roman"/>
          <w:sz w:val="24"/>
          <w:szCs w:val="24"/>
        </w:rPr>
        <w:t xml:space="preserve"> –</w:t>
      </w:r>
      <w:r w:rsidRPr="006E7DAB">
        <w:rPr>
          <w:rFonts w:ascii="Times New Roman" w:hAnsi="Times New Roman" w:cs="Times New Roman"/>
          <w:sz w:val="24"/>
          <w:szCs w:val="24"/>
        </w:rPr>
        <w:t xml:space="preserve"> профессор кафедры менеджмента, маркетинга и управления персоналом Курского государственного университета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E7DAB">
        <w:rPr>
          <w:rFonts w:ascii="Times New Roman" w:hAnsi="Times New Roman" w:cs="Times New Roman"/>
          <w:sz w:val="24"/>
          <w:szCs w:val="24"/>
        </w:rPr>
        <w:t>(</w:t>
      </w:r>
      <w:r w:rsidR="006F708D" w:rsidRPr="006F708D">
        <w:rPr>
          <w:rFonts w:ascii="Times New Roman" w:hAnsi="Times New Roman" w:cs="Times New Roman"/>
          <w:sz w:val="24"/>
          <w:szCs w:val="24"/>
        </w:rPr>
        <w:t>305000</w:t>
      </w:r>
      <w:r w:rsidR="006F708D">
        <w:rPr>
          <w:rFonts w:ascii="Times New Roman" w:hAnsi="Times New Roman" w:cs="Times New Roman"/>
          <w:sz w:val="24"/>
          <w:szCs w:val="24"/>
        </w:rPr>
        <w:t xml:space="preserve">, </w:t>
      </w:r>
      <w:r w:rsidRPr="006E7DAB">
        <w:rPr>
          <w:rFonts w:ascii="Times New Roman" w:hAnsi="Times New Roman" w:cs="Times New Roman"/>
          <w:sz w:val="24"/>
          <w:szCs w:val="24"/>
        </w:rPr>
        <w:t>Россия, г. Курск, ул. Радищева</w:t>
      </w:r>
      <w:r w:rsidRPr="00AF0FC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6E7DAB">
        <w:rPr>
          <w:rFonts w:ascii="Times New Roman" w:hAnsi="Times New Roman" w:cs="Times New Roman"/>
          <w:sz w:val="24"/>
          <w:szCs w:val="24"/>
        </w:rPr>
        <w:t>д</w:t>
      </w:r>
      <w:r w:rsidRPr="00AF0FC2">
        <w:rPr>
          <w:rFonts w:ascii="Times New Roman" w:hAnsi="Times New Roman" w:cs="Times New Roman"/>
          <w:sz w:val="24"/>
          <w:szCs w:val="24"/>
          <w:lang w:val="en-US"/>
        </w:rPr>
        <w:t>. 33)</w:t>
      </w:r>
    </w:p>
    <w:p w14:paraId="5FB0D302" w14:textId="7C41BC2E" w:rsidR="006E7DAB" w:rsidRP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E7DAB">
        <w:rPr>
          <w:rFonts w:ascii="Times New Roman" w:hAnsi="Times New Roman" w:cs="Times New Roman"/>
          <w:sz w:val="24"/>
          <w:szCs w:val="24"/>
          <w:lang w:val="en-US"/>
        </w:rPr>
        <w:t>e-mail: marua1706@yandex.ru</w:t>
      </w:r>
    </w:p>
    <w:p w14:paraId="00DD29A6" w14:textId="20E5454D" w:rsid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6A05306" w14:textId="5FF67681" w:rsidR="006E7DAB" w:rsidRPr="006E7DAB" w:rsidRDefault="006E7DAB" w:rsidP="006E7DAB">
      <w:pPr>
        <w:spacing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6E7DAB">
        <w:rPr>
          <w:rFonts w:ascii="Times New Roman" w:hAnsi="Times New Roman" w:cs="Times New Roman"/>
          <w:b/>
          <w:bCs/>
          <w:sz w:val="24"/>
          <w:szCs w:val="24"/>
          <w:lang w:val="en-US"/>
        </w:rPr>
        <w:t>Lukyanenko</w:t>
      </w:r>
      <w:proofErr w:type="spellEnd"/>
      <w:r w:rsidRPr="006E7DA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V. V.</w:t>
      </w:r>
    </w:p>
    <w:p w14:paraId="4CEB7F9A" w14:textId="0FE35786" w:rsidR="006E7DAB" w:rsidRPr="00D82DB0" w:rsidRDefault="006E7DAB" w:rsidP="00D82DB0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E7DAB">
        <w:rPr>
          <w:rFonts w:ascii="Times New Roman" w:hAnsi="Times New Roman" w:cs="Times New Roman"/>
          <w:b/>
          <w:bCs/>
          <w:sz w:val="24"/>
          <w:szCs w:val="24"/>
          <w:lang w:val="en-US"/>
        </w:rPr>
        <w:t>Some aspects of the use of artificial intelligence in marketing in the conditions of digital economy</w:t>
      </w:r>
    </w:p>
    <w:p w14:paraId="018B2791" w14:textId="093E0723" w:rsidR="006E7DAB" w:rsidRPr="006E7DAB" w:rsidRDefault="00D82DB0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2DB0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</w:t>
      </w:r>
      <w:r w:rsidR="006E7DAB" w:rsidRPr="00D82DB0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="006E7DAB"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 in the conditions of digital economy, the use of artificial intelligence in marketing becomes a key factor in the sustainable development of territories. This article discusses the concept of AI, its technological foundations and ways of application in marketing strategy, as well as a specific example of its use in a company.</w:t>
      </w:r>
    </w:p>
    <w:p w14:paraId="52799960" w14:textId="49196836" w:rsidR="006E7DAB" w:rsidRP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2DB0">
        <w:rPr>
          <w:rFonts w:ascii="Times New Roman" w:hAnsi="Times New Roman" w:cs="Times New Roman"/>
          <w:b/>
          <w:bCs/>
          <w:sz w:val="24"/>
          <w:szCs w:val="24"/>
          <w:lang w:val="en-US"/>
        </w:rPr>
        <w:t>Key</w:t>
      </w:r>
      <w:r w:rsidR="00D82DB0" w:rsidRPr="00D82DB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D82DB0">
        <w:rPr>
          <w:rFonts w:ascii="Times New Roman" w:hAnsi="Times New Roman" w:cs="Times New Roman"/>
          <w:b/>
          <w:bCs/>
          <w:sz w:val="24"/>
          <w:szCs w:val="24"/>
          <w:lang w:val="en-US"/>
        </w:rPr>
        <w:t>words:</w:t>
      </w:r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 artificial intelligence, digital economy, marketing, </w:t>
      </w:r>
      <w:r w:rsidR="00D82DB0" w:rsidRPr="006E7DAB">
        <w:rPr>
          <w:rFonts w:ascii="Times New Roman" w:hAnsi="Times New Roman" w:cs="Times New Roman"/>
          <w:sz w:val="24"/>
          <w:szCs w:val="24"/>
          <w:lang w:val="en-US"/>
        </w:rPr>
        <w:t>personalization</w:t>
      </w:r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, marketing strategy. </w:t>
      </w:r>
    </w:p>
    <w:p w14:paraId="1DFDDE75" w14:textId="77777777" w:rsidR="006E7DAB" w:rsidRP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FD4BD3A" w14:textId="4F352FFF" w:rsidR="006E7DAB" w:rsidRP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E7DAB">
        <w:rPr>
          <w:rFonts w:ascii="Times New Roman" w:hAnsi="Times New Roman" w:cs="Times New Roman"/>
          <w:sz w:val="24"/>
          <w:szCs w:val="24"/>
          <w:lang w:val="en-US"/>
        </w:rPr>
        <w:t>Lukyanenko</w:t>
      </w:r>
      <w:proofErr w:type="spellEnd"/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 Victoria Vladimirovna, student of the 4th year of training direction 38.03.02 Management direction (profile) </w:t>
      </w:r>
      <w:proofErr w:type="spellStart"/>
      <w:r w:rsidRPr="006E7DAB">
        <w:rPr>
          <w:rFonts w:ascii="Times New Roman" w:hAnsi="Times New Roman" w:cs="Times New Roman"/>
          <w:sz w:val="24"/>
          <w:szCs w:val="24"/>
          <w:lang w:val="en-US"/>
        </w:rPr>
        <w:t>Organisation</w:t>
      </w:r>
      <w:proofErr w:type="spellEnd"/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 Management of Kursk State University (Russia, Kursk, 33 </w:t>
      </w:r>
      <w:proofErr w:type="spellStart"/>
      <w:r w:rsidRPr="006E7DAB">
        <w:rPr>
          <w:rFonts w:ascii="Times New Roman" w:hAnsi="Times New Roman" w:cs="Times New Roman"/>
          <w:sz w:val="24"/>
          <w:szCs w:val="24"/>
          <w:lang w:val="en-US"/>
        </w:rPr>
        <w:t>Radischeva</w:t>
      </w:r>
      <w:proofErr w:type="spellEnd"/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 str.)</w:t>
      </w:r>
    </w:p>
    <w:p w14:paraId="3F6C2992" w14:textId="77777777" w:rsidR="006E7DAB" w:rsidRP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e-mail: lukyan.271103@mail.ru </w:t>
      </w:r>
    </w:p>
    <w:p w14:paraId="3383952A" w14:textId="6D724DFE" w:rsidR="006E7DAB" w:rsidRP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Supervisor: </w:t>
      </w:r>
      <w:proofErr w:type="spellStart"/>
      <w:r w:rsidRPr="006E7DAB">
        <w:rPr>
          <w:rFonts w:ascii="Times New Roman" w:hAnsi="Times New Roman" w:cs="Times New Roman"/>
          <w:sz w:val="24"/>
          <w:szCs w:val="24"/>
          <w:lang w:val="en-US"/>
        </w:rPr>
        <w:t>Menshikova</w:t>
      </w:r>
      <w:proofErr w:type="spellEnd"/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 Maria </w:t>
      </w:r>
      <w:proofErr w:type="spellStart"/>
      <w:proofErr w:type="gramStart"/>
      <w:r w:rsidRPr="006E7DAB">
        <w:rPr>
          <w:rFonts w:ascii="Times New Roman" w:hAnsi="Times New Roman" w:cs="Times New Roman"/>
          <w:sz w:val="24"/>
          <w:szCs w:val="24"/>
          <w:lang w:val="en-US"/>
        </w:rPr>
        <w:t>Alekseevna</w:t>
      </w:r>
      <w:proofErr w:type="spellEnd"/>
      <w:r w:rsidR="00AF0FC2" w:rsidRPr="00AF0F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E7DAB">
        <w:rPr>
          <w:rFonts w:ascii="Times New Roman" w:hAnsi="Times New Roman" w:cs="Times New Roman"/>
          <w:sz w:val="24"/>
          <w:szCs w:val="24"/>
          <w:lang w:val="en-US"/>
        </w:rPr>
        <w:t>,</w:t>
      </w:r>
      <w:proofErr w:type="gramEnd"/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 Professor of the Department of Management, Marketing and Personnel Management of Kursk State University</w:t>
      </w:r>
      <w:r w:rsidRPr="006E7DAB">
        <w:rPr>
          <w:lang w:val="en-US"/>
        </w:rPr>
        <w:t xml:space="preserve"> </w:t>
      </w:r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(Russia, Kursk, 33 </w:t>
      </w:r>
      <w:proofErr w:type="spellStart"/>
      <w:r w:rsidRPr="006E7DAB">
        <w:rPr>
          <w:rFonts w:ascii="Times New Roman" w:hAnsi="Times New Roman" w:cs="Times New Roman"/>
          <w:sz w:val="24"/>
          <w:szCs w:val="24"/>
          <w:lang w:val="en-US"/>
        </w:rPr>
        <w:t>Radischeva</w:t>
      </w:r>
      <w:proofErr w:type="spellEnd"/>
      <w:r w:rsidRPr="006E7DAB">
        <w:rPr>
          <w:rFonts w:ascii="Times New Roman" w:hAnsi="Times New Roman" w:cs="Times New Roman"/>
          <w:sz w:val="24"/>
          <w:szCs w:val="24"/>
          <w:lang w:val="en-US"/>
        </w:rPr>
        <w:t xml:space="preserve"> str.)</w:t>
      </w:r>
    </w:p>
    <w:p w14:paraId="0D2D238F" w14:textId="6EBFC90A" w:rsidR="006E7DAB" w:rsidRDefault="006E7DAB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E7DAB">
        <w:rPr>
          <w:rFonts w:ascii="Times New Roman" w:hAnsi="Times New Roman" w:cs="Times New Roman"/>
          <w:sz w:val="24"/>
          <w:szCs w:val="24"/>
          <w:lang w:val="en-US"/>
        </w:rPr>
        <w:t>e-mail: marua1706@yandex.ru</w:t>
      </w:r>
    </w:p>
    <w:p w14:paraId="4E907447" w14:textId="016B72EB" w:rsidR="00D82DB0" w:rsidRDefault="00D82DB0" w:rsidP="006E7DA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62FE07E" w14:textId="77777777" w:rsidR="00D82DB0" w:rsidRPr="00D82DB0" w:rsidRDefault="00D82DB0" w:rsidP="00D82DB0">
      <w:pPr>
        <w:spacing w:line="240" w:lineRule="auto"/>
        <w:ind w:left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82DB0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Bibliography list</w:t>
      </w:r>
    </w:p>
    <w:p w14:paraId="15C40630" w14:textId="2A5D9075" w:rsidR="00D82DB0" w:rsidRPr="00D82DB0" w:rsidRDefault="00D82DB0" w:rsidP="00D82DB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2DB0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D82DB0">
        <w:rPr>
          <w:rFonts w:ascii="Times New Roman" w:hAnsi="Times New Roman" w:cs="Times New Roman"/>
          <w:sz w:val="24"/>
          <w:szCs w:val="24"/>
          <w:lang w:val="en-US"/>
        </w:rPr>
        <w:t>Akulich</w:t>
      </w:r>
      <w:proofErr w:type="spellEnd"/>
      <w:r w:rsidRPr="00D82DB0">
        <w:rPr>
          <w:rFonts w:ascii="Times New Roman" w:hAnsi="Times New Roman" w:cs="Times New Roman"/>
          <w:sz w:val="24"/>
          <w:szCs w:val="24"/>
          <w:lang w:val="en-US"/>
        </w:rPr>
        <w:t xml:space="preserve"> M.V. Artificial intelligence in marketing and its role in changing the future of digital marketing. - Moscow: </w:t>
      </w:r>
      <w:proofErr w:type="spellStart"/>
      <w:r w:rsidRPr="00D82DB0">
        <w:rPr>
          <w:rFonts w:ascii="Times New Roman" w:hAnsi="Times New Roman" w:cs="Times New Roman"/>
          <w:sz w:val="24"/>
          <w:szCs w:val="24"/>
          <w:lang w:val="en-US"/>
        </w:rPr>
        <w:t>LitRes</w:t>
      </w:r>
      <w:proofErr w:type="spellEnd"/>
      <w:r w:rsidRPr="00D82DB0">
        <w:rPr>
          <w:rFonts w:ascii="Times New Roman" w:hAnsi="Times New Roman" w:cs="Times New Roman"/>
          <w:sz w:val="24"/>
          <w:szCs w:val="24"/>
          <w:lang w:val="en-US"/>
        </w:rPr>
        <w:t>, 2023. - С. 34.</w:t>
      </w:r>
    </w:p>
    <w:p w14:paraId="1C2E0CB2" w14:textId="4C33451E" w:rsidR="00D82DB0" w:rsidRPr="00D82DB0" w:rsidRDefault="00D82DB0" w:rsidP="00D82DB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2DB0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D82DB0">
        <w:rPr>
          <w:rFonts w:ascii="Times New Roman" w:hAnsi="Times New Roman" w:cs="Times New Roman"/>
          <w:sz w:val="24"/>
          <w:szCs w:val="24"/>
          <w:lang w:val="en-US"/>
        </w:rPr>
        <w:t>Bashkirov</w:t>
      </w:r>
      <w:proofErr w:type="spellEnd"/>
      <w:r w:rsidRPr="00D82DB0">
        <w:rPr>
          <w:rFonts w:ascii="Times New Roman" w:hAnsi="Times New Roman" w:cs="Times New Roman"/>
          <w:sz w:val="24"/>
          <w:szCs w:val="24"/>
          <w:lang w:val="en-US"/>
        </w:rPr>
        <w:t xml:space="preserve">, M. P. Development of artificial intelligence / M. P. </w:t>
      </w:r>
      <w:proofErr w:type="spellStart"/>
      <w:r w:rsidRPr="00D82DB0">
        <w:rPr>
          <w:rFonts w:ascii="Times New Roman" w:hAnsi="Times New Roman" w:cs="Times New Roman"/>
          <w:sz w:val="24"/>
          <w:szCs w:val="24"/>
          <w:lang w:val="en-US"/>
        </w:rPr>
        <w:t>Bashkirov</w:t>
      </w:r>
      <w:proofErr w:type="spellEnd"/>
      <w:r w:rsidRPr="00D82DB0">
        <w:rPr>
          <w:rFonts w:ascii="Times New Roman" w:hAnsi="Times New Roman" w:cs="Times New Roman"/>
          <w:sz w:val="24"/>
          <w:szCs w:val="24"/>
          <w:lang w:val="en-US"/>
        </w:rPr>
        <w:t>. - Text: direct // Young scientist. - 2025. - № 4 (555). - С. 68-69.</w:t>
      </w:r>
    </w:p>
    <w:p w14:paraId="2DA9D76A" w14:textId="30E0DBA4" w:rsidR="00D82DB0" w:rsidRPr="00D82DB0" w:rsidRDefault="00D82DB0" w:rsidP="00D82DB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2DB0">
        <w:rPr>
          <w:rFonts w:ascii="Times New Roman" w:hAnsi="Times New Roman" w:cs="Times New Roman"/>
          <w:sz w:val="24"/>
          <w:szCs w:val="24"/>
          <w:lang w:val="en-US"/>
        </w:rPr>
        <w:t>3. Artificial intelligence in marketing: a revolution that cannot be ignored // Forbes - 2024. - URL: https://blogs.forbes.ru/2024/05/13/iskusstvennyj-intellekt-v-marketinge-revoljucija-kotoruju-nelzja-ignorirovat/ (date of address: 06.05.2025).</w:t>
      </w:r>
    </w:p>
    <w:p w14:paraId="12244018" w14:textId="022BF85F" w:rsidR="00D82DB0" w:rsidRPr="006E7DAB" w:rsidRDefault="00D82DB0" w:rsidP="00D82DB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2DB0">
        <w:rPr>
          <w:rFonts w:ascii="Times New Roman" w:hAnsi="Times New Roman" w:cs="Times New Roman"/>
          <w:sz w:val="24"/>
          <w:szCs w:val="24"/>
          <w:lang w:val="en-US"/>
        </w:rPr>
        <w:lastRenderedPageBreak/>
        <w:t>4. Personal cashback for bank clients [Electronic resource] URL: https://ai-russia.ru/library/tinkoff-cashback (date of address: 08.05.2025)</w:t>
      </w:r>
    </w:p>
    <w:sectPr w:rsidR="00D82DB0" w:rsidRPr="006E7DAB" w:rsidSect="00E0551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CB3F88"/>
    <w:multiLevelType w:val="hybridMultilevel"/>
    <w:tmpl w:val="F4EE14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6E517539"/>
    <w:multiLevelType w:val="hybridMultilevel"/>
    <w:tmpl w:val="911C59EC"/>
    <w:lvl w:ilvl="0" w:tplc="FFA6172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6ED6618C"/>
    <w:multiLevelType w:val="hybridMultilevel"/>
    <w:tmpl w:val="190AE454"/>
    <w:lvl w:ilvl="0" w:tplc="6546CA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51B"/>
    <w:rsid w:val="0003492E"/>
    <w:rsid w:val="003C04CA"/>
    <w:rsid w:val="004F240E"/>
    <w:rsid w:val="00551720"/>
    <w:rsid w:val="00566227"/>
    <w:rsid w:val="005A0DD4"/>
    <w:rsid w:val="00695D44"/>
    <w:rsid w:val="006E7DAB"/>
    <w:rsid w:val="006F36A3"/>
    <w:rsid w:val="006F708D"/>
    <w:rsid w:val="007A57CB"/>
    <w:rsid w:val="008147D7"/>
    <w:rsid w:val="009E33AE"/>
    <w:rsid w:val="00AF0FC2"/>
    <w:rsid w:val="00B37207"/>
    <w:rsid w:val="00BC6985"/>
    <w:rsid w:val="00C43B21"/>
    <w:rsid w:val="00D82DB0"/>
    <w:rsid w:val="00E0551B"/>
    <w:rsid w:val="00E17153"/>
    <w:rsid w:val="00E56C82"/>
    <w:rsid w:val="00F56B53"/>
    <w:rsid w:val="00FC4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67806"/>
  <w15:chartTrackingRefBased/>
  <w15:docId w15:val="{25E676A0-DEDC-4BC2-95A1-4B705D25C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172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43B21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C43B21"/>
    <w:rPr>
      <w:color w:val="605E5C"/>
      <w:shd w:val="clear" w:color="auto" w:fill="E1DFDD"/>
    </w:rPr>
  </w:style>
  <w:style w:type="table" w:styleId="a6">
    <w:name w:val="Table Grid"/>
    <w:basedOn w:val="a1"/>
    <w:uiPriority w:val="39"/>
    <w:rsid w:val="00BC69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Layout" Target="diagrams/layout1.xml"/><Relationship Id="rId11" Type="http://schemas.openxmlformats.org/officeDocument/2006/relationships/theme" Target="theme/theme1.xml"/><Relationship Id="rId5" Type="http://schemas.openxmlformats.org/officeDocument/2006/relationships/diagramData" Target="diagrams/data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2E1522D-2921-40C3-B5CE-BFF73D7DDC9C}" type="doc">
      <dgm:prSet loTypeId="urn:microsoft.com/office/officeart/2005/8/layout/matrix3" loCatId="matrix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5F05CC09-E2BF-4995-9C2F-B238206F24BF}">
      <dgm:prSet phldrT="[Текст]"/>
      <dgm:spPr/>
      <dgm:t>
        <a:bodyPr/>
        <a:lstStyle/>
        <a:p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Машинное обучение</a:t>
          </a:r>
        </a:p>
      </dgm:t>
    </dgm:pt>
    <dgm:pt modelId="{7DE06E87-0CD2-4DC2-A037-00AFFF43DF44}" type="parTrans" cxnId="{B796E159-68F0-4616-9DB3-476D616699E4}">
      <dgm:prSet/>
      <dgm:spPr/>
      <dgm:t>
        <a:bodyPr/>
        <a:lstStyle/>
        <a:p>
          <a:endParaRPr lang="ru-RU"/>
        </a:p>
      </dgm:t>
    </dgm:pt>
    <dgm:pt modelId="{993F5BAC-9F64-4A87-BAA3-79ED37D708B7}" type="sibTrans" cxnId="{B796E159-68F0-4616-9DB3-476D616699E4}">
      <dgm:prSet/>
      <dgm:spPr/>
      <dgm:t>
        <a:bodyPr/>
        <a:lstStyle/>
        <a:p>
          <a:endParaRPr lang="ru-RU"/>
        </a:p>
      </dgm:t>
    </dgm:pt>
    <dgm:pt modelId="{53236A13-0A96-4CC5-848E-7A9106BE28D6}">
      <dgm:prSet phldrT="[Текст]"/>
      <dgm:spPr/>
      <dgm:t>
        <a:bodyPr/>
        <a:lstStyle/>
        <a:p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Нейронные сети</a:t>
          </a:r>
        </a:p>
      </dgm:t>
    </dgm:pt>
    <dgm:pt modelId="{B87C1792-EB09-4665-A9B1-B70E5DF61D44}" type="parTrans" cxnId="{43AB1F8D-E711-4F9E-8536-ED53A438A795}">
      <dgm:prSet/>
      <dgm:spPr/>
      <dgm:t>
        <a:bodyPr/>
        <a:lstStyle/>
        <a:p>
          <a:endParaRPr lang="ru-RU"/>
        </a:p>
      </dgm:t>
    </dgm:pt>
    <dgm:pt modelId="{6BE737C7-A3EC-4D98-874F-94A27DF70D38}" type="sibTrans" cxnId="{43AB1F8D-E711-4F9E-8536-ED53A438A795}">
      <dgm:prSet/>
      <dgm:spPr/>
      <dgm:t>
        <a:bodyPr/>
        <a:lstStyle/>
        <a:p>
          <a:endParaRPr lang="ru-RU"/>
        </a:p>
      </dgm:t>
    </dgm:pt>
    <dgm:pt modelId="{8CFAF798-7515-4529-8233-FE300F3DE021}">
      <dgm:prSet phldrT="[Текст]"/>
      <dgm:spPr/>
      <dgm:t>
        <a:bodyPr/>
        <a:lstStyle/>
        <a:p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Обработка естественного языка</a:t>
          </a:r>
        </a:p>
      </dgm:t>
    </dgm:pt>
    <dgm:pt modelId="{DC18A325-A563-4A15-9A8A-0DE1F22F664E}" type="parTrans" cxnId="{444A17A8-ACD9-42A2-96DF-845743E868B3}">
      <dgm:prSet/>
      <dgm:spPr/>
      <dgm:t>
        <a:bodyPr/>
        <a:lstStyle/>
        <a:p>
          <a:endParaRPr lang="ru-RU"/>
        </a:p>
      </dgm:t>
    </dgm:pt>
    <dgm:pt modelId="{2FDD542F-8FDF-4B4C-ABE7-9FFEC9BFD72D}" type="sibTrans" cxnId="{444A17A8-ACD9-42A2-96DF-845743E868B3}">
      <dgm:prSet/>
      <dgm:spPr/>
      <dgm:t>
        <a:bodyPr/>
        <a:lstStyle/>
        <a:p>
          <a:endParaRPr lang="ru-RU"/>
        </a:p>
      </dgm:t>
    </dgm:pt>
    <dgm:pt modelId="{EC538C3B-37C7-408C-A188-F6BDF7083935}">
      <dgm:prSet phldrT="[Текст]"/>
      <dgm:spPr/>
      <dgm:t>
        <a:bodyPr/>
        <a:lstStyle/>
        <a:p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Компьютерное зрение</a:t>
          </a:r>
        </a:p>
      </dgm:t>
    </dgm:pt>
    <dgm:pt modelId="{D272FEED-0EEA-4B0D-A9CA-A849236C99DF}" type="parTrans" cxnId="{4E7AF9BD-3C51-476D-A165-07D27A6FFC22}">
      <dgm:prSet/>
      <dgm:spPr/>
      <dgm:t>
        <a:bodyPr/>
        <a:lstStyle/>
        <a:p>
          <a:endParaRPr lang="ru-RU"/>
        </a:p>
      </dgm:t>
    </dgm:pt>
    <dgm:pt modelId="{0AB5730A-FFDC-4B34-8870-A6EF64EF212C}" type="sibTrans" cxnId="{4E7AF9BD-3C51-476D-A165-07D27A6FFC22}">
      <dgm:prSet/>
      <dgm:spPr/>
      <dgm:t>
        <a:bodyPr/>
        <a:lstStyle/>
        <a:p>
          <a:endParaRPr lang="ru-RU"/>
        </a:p>
      </dgm:t>
    </dgm:pt>
    <dgm:pt modelId="{98C1DB33-5319-4040-AFD7-69F80B5F2790}" type="pres">
      <dgm:prSet presAssocID="{42E1522D-2921-40C3-B5CE-BFF73D7DDC9C}" presName="matrix" presStyleCnt="0">
        <dgm:presLayoutVars>
          <dgm:chMax val="1"/>
          <dgm:dir/>
          <dgm:resizeHandles val="exact"/>
        </dgm:presLayoutVars>
      </dgm:prSet>
      <dgm:spPr/>
    </dgm:pt>
    <dgm:pt modelId="{D1CE2A46-7D14-41BC-83CA-5874DA8CA301}" type="pres">
      <dgm:prSet presAssocID="{42E1522D-2921-40C3-B5CE-BFF73D7DDC9C}" presName="diamond" presStyleLbl="bgShp" presStyleIdx="0" presStyleCnt="1"/>
      <dgm:spPr/>
    </dgm:pt>
    <dgm:pt modelId="{552C8B2C-A0B4-4083-BFDD-848643062F2C}" type="pres">
      <dgm:prSet presAssocID="{42E1522D-2921-40C3-B5CE-BFF73D7DDC9C}" presName="quad1" presStyleLbl="node1" presStyleIdx="0" presStyleCnt="4">
        <dgm:presLayoutVars>
          <dgm:chMax val="0"/>
          <dgm:chPref val="0"/>
          <dgm:bulletEnabled val="1"/>
        </dgm:presLayoutVars>
      </dgm:prSet>
      <dgm:spPr/>
    </dgm:pt>
    <dgm:pt modelId="{88FFEF64-D39B-4D27-8A21-9D70DD9D48E3}" type="pres">
      <dgm:prSet presAssocID="{42E1522D-2921-40C3-B5CE-BFF73D7DDC9C}" presName="quad2" presStyleLbl="node1" presStyleIdx="1" presStyleCnt="4">
        <dgm:presLayoutVars>
          <dgm:chMax val="0"/>
          <dgm:chPref val="0"/>
          <dgm:bulletEnabled val="1"/>
        </dgm:presLayoutVars>
      </dgm:prSet>
      <dgm:spPr/>
    </dgm:pt>
    <dgm:pt modelId="{346A4B07-0D93-4461-A02A-D4947BD9C892}" type="pres">
      <dgm:prSet presAssocID="{42E1522D-2921-40C3-B5CE-BFF73D7DDC9C}" presName="quad3" presStyleLbl="node1" presStyleIdx="2" presStyleCnt="4">
        <dgm:presLayoutVars>
          <dgm:chMax val="0"/>
          <dgm:chPref val="0"/>
          <dgm:bulletEnabled val="1"/>
        </dgm:presLayoutVars>
      </dgm:prSet>
      <dgm:spPr/>
    </dgm:pt>
    <dgm:pt modelId="{E602D2B7-F8D4-4503-888D-B4A457081548}" type="pres">
      <dgm:prSet presAssocID="{42E1522D-2921-40C3-B5CE-BFF73D7DDC9C}" presName="quad4" presStyleLbl="node1" presStyleIdx="3" presStyleCnt="4">
        <dgm:presLayoutVars>
          <dgm:chMax val="0"/>
          <dgm:chPref val="0"/>
          <dgm:bulletEnabled val="1"/>
        </dgm:presLayoutVars>
      </dgm:prSet>
      <dgm:spPr/>
    </dgm:pt>
  </dgm:ptLst>
  <dgm:cxnLst>
    <dgm:cxn modelId="{1BD24D61-C4D2-4E80-9C02-3EDAD4494303}" type="presOf" srcId="{EC538C3B-37C7-408C-A188-F6BDF7083935}" destId="{E602D2B7-F8D4-4503-888D-B4A457081548}" srcOrd="0" destOrd="0" presId="urn:microsoft.com/office/officeart/2005/8/layout/matrix3"/>
    <dgm:cxn modelId="{B796E159-68F0-4616-9DB3-476D616699E4}" srcId="{42E1522D-2921-40C3-B5CE-BFF73D7DDC9C}" destId="{5F05CC09-E2BF-4995-9C2F-B238206F24BF}" srcOrd="0" destOrd="0" parTransId="{7DE06E87-0CD2-4DC2-A037-00AFFF43DF44}" sibTransId="{993F5BAC-9F64-4A87-BAA3-79ED37D708B7}"/>
    <dgm:cxn modelId="{43AB1F8D-E711-4F9E-8536-ED53A438A795}" srcId="{42E1522D-2921-40C3-B5CE-BFF73D7DDC9C}" destId="{53236A13-0A96-4CC5-848E-7A9106BE28D6}" srcOrd="1" destOrd="0" parTransId="{B87C1792-EB09-4665-A9B1-B70E5DF61D44}" sibTransId="{6BE737C7-A3EC-4D98-874F-94A27DF70D38}"/>
    <dgm:cxn modelId="{9F296297-DA33-44E2-B69B-0C8F52523F7A}" type="presOf" srcId="{42E1522D-2921-40C3-B5CE-BFF73D7DDC9C}" destId="{98C1DB33-5319-4040-AFD7-69F80B5F2790}" srcOrd="0" destOrd="0" presId="urn:microsoft.com/office/officeart/2005/8/layout/matrix3"/>
    <dgm:cxn modelId="{444A17A8-ACD9-42A2-96DF-845743E868B3}" srcId="{42E1522D-2921-40C3-B5CE-BFF73D7DDC9C}" destId="{8CFAF798-7515-4529-8233-FE300F3DE021}" srcOrd="2" destOrd="0" parTransId="{DC18A325-A563-4A15-9A8A-0DE1F22F664E}" sibTransId="{2FDD542F-8FDF-4B4C-ABE7-9FFEC9BFD72D}"/>
    <dgm:cxn modelId="{B7CAEEB6-3435-4798-A06C-F94BC42A2A11}" type="presOf" srcId="{8CFAF798-7515-4529-8233-FE300F3DE021}" destId="{346A4B07-0D93-4461-A02A-D4947BD9C892}" srcOrd="0" destOrd="0" presId="urn:microsoft.com/office/officeart/2005/8/layout/matrix3"/>
    <dgm:cxn modelId="{4E7AF9BD-3C51-476D-A165-07D27A6FFC22}" srcId="{42E1522D-2921-40C3-B5CE-BFF73D7DDC9C}" destId="{EC538C3B-37C7-408C-A188-F6BDF7083935}" srcOrd="3" destOrd="0" parTransId="{D272FEED-0EEA-4B0D-A9CA-A849236C99DF}" sibTransId="{0AB5730A-FFDC-4B34-8870-A6EF64EF212C}"/>
    <dgm:cxn modelId="{E3607DC2-724A-4340-9AC2-55F05D624CC8}" type="presOf" srcId="{53236A13-0A96-4CC5-848E-7A9106BE28D6}" destId="{88FFEF64-D39B-4D27-8A21-9D70DD9D48E3}" srcOrd="0" destOrd="0" presId="urn:microsoft.com/office/officeart/2005/8/layout/matrix3"/>
    <dgm:cxn modelId="{F69925D1-5746-4172-91FB-0983DB1385C6}" type="presOf" srcId="{5F05CC09-E2BF-4995-9C2F-B238206F24BF}" destId="{552C8B2C-A0B4-4083-BFDD-848643062F2C}" srcOrd="0" destOrd="0" presId="urn:microsoft.com/office/officeart/2005/8/layout/matrix3"/>
    <dgm:cxn modelId="{5B204126-2E87-4B83-B456-BBB646C887AA}" type="presParOf" srcId="{98C1DB33-5319-4040-AFD7-69F80B5F2790}" destId="{D1CE2A46-7D14-41BC-83CA-5874DA8CA301}" srcOrd="0" destOrd="0" presId="urn:microsoft.com/office/officeart/2005/8/layout/matrix3"/>
    <dgm:cxn modelId="{37B23F77-88B9-461D-8EB8-0A8DD9606C7F}" type="presParOf" srcId="{98C1DB33-5319-4040-AFD7-69F80B5F2790}" destId="{552C8B2C-A0B4-4083-BFDD-848643062F2C}" srcOrd="1" destOrd="0" presId="urn:microsoft.com/office/officeart/2005/8/layout/matrix3"/>
    <dgm:cxn modelId="{1ED1B0E1-84D1-40B2-9852-E4B53A609E0D}" type="presParOf" srcId="{98C1DB33-5319-4040-AFD7-69F80B5F2790}" destId="{88FFEF64-D39B-4D27-8A21-9D70DD9D48E3}" srcOrd="2" destOrd="0" presId="urn:microsoft.com/office/officeart/2005/8/layout/matrix3"/>
    <dgm:cxn modelId="{42F0D697-B739-4EE8-90F3-A37950969ADB}" type="presParOf" srcId="{98C1DB33-5319-4040-AFD7-69F80B5F2790}" destId="{346A4B07-0D93-4461-A02A-D4947BD9C892}" srcOrd="3" destOrd="0" presId="urn:microsoft.com/office/officeart/2005/8/layout/matrix3"/>
    <dgm:cxn modelId="{D4395B39-1783-4DBB-A75D-EE38AE5634ED}" type="presParOf" srcId="{98C1DB33-5319-4040-AFD7-69F80B5F2790}" destId="{E602D2B7-F8D4-4503-888D-B4A457081548}" srcOrd="4" destOrd="0" presId="urn:microsoft.com/office/officeart/2005/8/layout/matrix3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1CE2A46-7D14-41BC-83CA-5874DA8CA301}">
      <dsp:nvSpPr>
        <dsp:cNvPr id="0" name=""/>
        <dsp:cNvSpPr/>
      </dsp:nvSpPr>
      <dsp:spPr>
        <a:xfrm>
          <a:off x="1200150" y="0"/>
          <a:ext cx="2910840" cy="2910840"/>
        </a:xfrm>
        <a:prstGeom prst="diamond">
          <a:avLst/>
        </a:prstGeom>
        <a:solidFill>
          <a:schemeClr val="dk1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552C8B2C-A0B4-4083-BFDD-848643062F2C}">
      <dsp:nvSpPr>
        <dsp:cNvPr id="0" name=""/>
        <dsp:cNvSpPr/>
      </dsp:nvSpPr>
      <dsp:spPr>
        <a:xfrm>
          <a:off x="1476679" y="276529"/>
          <a:ext cx="1135227" cy="113522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Машинное обучение</a:t>
          </a:r>
        </a:p>
      </dsp:txBody>
      <dsp:txXfrm>
        <a:off x="1532096" y="331946"/>
        <a:ext cx="1024393" cy="1024393"/>
      </dsp:txXfrm>
    </dsp:sp>
    <dsp:sp modelId="{88FFEF64-D39B-4D27-8A21-9D70DD9D48E3}">
      <dsp:nvSpPr>
        <dsp:cNvPr id="0" name=""/>
        <dsp:cNvSpPr/>
      </dsp:nvSpPr>
      <dsp:spPr>
        <a:xfrm>
          <a:off x="2699232" y="276529"/>
          <a:ext cx="1135227" cy="113522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Нейронные сети</a:t>
          </a:r>
        </a:p>
      </dsp:txBody>
      <dsp:txXfrm>
        <a:off x="2754649" y="331946"/>
        <a:ext cx="1024393" cy="1024393"/>
      </dsp:txXfrm>
    </dsp:sp>
    <dsp:sp modelId="{346A4B07-0D93-4461-A02A-D4947BD9C892}">
      <dsp:nvSpPr>
        <dsp:cNvPr id="0" name=""/>
        <dsp:cNvSpPr/>
      </dsp:nvSpPr>
      <dsp:spPr>
        <a:xfrm>
          <a:off x="1476679" y="1499082"/>
          <a:ext cx="1135227" cy="113522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Обработка естественного языка</a:t>
          </a:r>
        </a:p>
      </dsp:txBody>
      <dsp:txXfrm>
        <a:off x="1532096" y="1554499"/>
        <a:ext cx="1024393" cy="1024393"/>
      </dsp:txXfrm>
    </dsp:sp>
    <dsp:sp modelId="{E602D2B7-F8D4-4503-888D-B4A457081548}">
      <dsp:nvSpPr>
        <dsp:cNvPr id="0" name=""/>
        <dsp:cNvSpPr/>
      </dsp:nvSpPr>
      <dsp:spPr>
        <a:xfrm>
          <a:off x="2699232" y="1499082"/>
          <a:ext cx="1135227" cy="113522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Компьютерное зрение</a:t>
          </a:r>
        </a:p>
      </dsp:txBody>
      <dsp:txXfrm>
        <a:off x="2754649" y="1554499"/>
        <a:ext cx="1024393" cy="102439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matrix3">
  <dgm:title val=""/>
  <dgm:desc val=""/>
  <dgm:catLst>
    <dgm:cat type="matrix" pri="1000"/>
    <dgm:cat type="convert" pri="18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0" destOrd="0"/>
        <dgm:cxn modelId="8" srcId="0" destId="4" srcOrd="1" destOrd="0"/>
      </dgm:cxnLst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matrix">
    <dgm:varLst>
      <dgm:chMax val="1"/>
      <dgm:dir/>
      <dgm:resizeHandles val="exact"/>
    </dgm:varLst>
    <dgm:alg type="composite">
      <dgm:param type="ar" val="1"/>
    </dgm:alg>
    <dgm:shape xmlns:r="http://schemas.openxmlformats.org/officeDocument/2006/relationships" r:blip="">
      <dgm:adjLst/>
    </dgm:shape>
    <dgm:presOf/>
    <dgm:choose name="Name0">
      <dgm:if name="Name1" func="var" arg="dir" op="equ" val="norm">
        <dgm:constrLst>
          <dgm:constr type="w" for="ch" forName="diamond" refType="w"/>
          <dgm:constr type="h" for="ch" forName="diamond" refType="h"/>
          <dgm:constr type="w" for="ch" forName="quad1" refType="w" fact="0.39"/>
          <dgm:constr type="h" for="ch" forName="quad1" refType="h" fact="0.39"/>
          <dgm:constr type="ctrX" for="ch" forName="quad1" refType="w" fact="0.29"/>
          <dgm:constr type="ctrY" for="ch" forName="quad1" refType="h" fact="0.29"/>
          <dgm:constr type="w" for="ch" forName="quad2" refType="w" fact="0.39"/>
          <dgm:constr type="h" for="ch" forName="quad2" refType="h" fact="0.39"/>
          <dgm:constr type="ctrX" for="ch" forName="quad2" refType="w" fact="0.71"/>
          <dgm:constr type="ctrY" for="ch" forName="quad2" refType="h" fact="0.29"/>
          <dgm:constr type="w" for="ch" forName="quad3" refType="w" fact="0.39"/>
          <dgm:constr type="h" for="ch" forName="quad3" refType="h" fact="0.39"/>
          <dgm:constr type="ctrX" for="ch" forName="quad3" refType="w" fact="0.29"/>
          <dgm:constr type="ctrY" for="ch" forName="quad3" refType="h" fact="0.71"/>
          <dgm:constr type="w" for="ch" forName="quad4" refType="w" fact="0.39"/>
          <dgm:constr type="h" for="ch" forName="quad4" refType="h" fact="0.39"/>
          <dgm:constr type="ctrX" for="ch" forName="quad4" refType="w" fact="0.71"/>
          <dgm:constr type="ctrY" for="ch" forName="quad4" refType="h" fact="0.71"/>
          <dgm:constr type="primFontSz" for="des" ptType="node" op="equ" val="65"/>
        </dgm:constrLst>
      </dgm:if>
      <dgm:else name="Name2">
        <dgm:constrLst>
          <dgm:constr type="w" for="ch" forName="diamond" refType="w"/>
          <dgm:constr type="h" for="ch" forName="diamond" refType="h"/>
          <dgm:constr type="w" for="ch" forName="quad1" refType="w" fact="0.39"/>
          <dgm:constr type="h" for="ch" forName="quad1" refType="h" fact="0.39"/>
          <dgm:constr type="ctrX" for="ch" forName="quad1" refType="w" fact="0.71"/>
          <dgm:constr type="ctrY" for="ch" forName="quad1" refType="h" fact="0.29"/>
          <dgm:constr type="w" for="ch" forName="quad2" refType="w" fact="0.39"/>
          <dgm:constr type="h" for="ch" forName="quad2" refType="h" fact="0.39"/>
          <dgm:constr type="ctrX" for="ch" forName="quad2" refType="w" fact="0.29"/>
          <dgm:constr type="ctrY" for="ch" forName="quad2" refType="h" fact="0.29"/>
          <dgm:constr type="w" for="ch" forName="quad3" refType="w" fact="0.39"/>
          <dgm:constr type="h" for="ch" forName="quad3" refType="h" fact="0.39"/>
          <dgm:constr type="ctrX" for="ch" forName="quad3" refType="w" fact="0.71"/>
          <dgm:constr type="ctrY" for="ch" forName="quad3" refType="h" fact="0.71"/>
          <dgm:constr type="w" for="ch" forName="quad4" refType="w" fact="0.39"/>
          <dgm:constr type="h" for="ch" forName="quad4" refType="h" fact="0.39"/>
          <dgm:constr type="ctrX" for="ch" forName="quad4" refType="w" fact="0.29"/>
          <dgm:constr type="ctrY" for="ch" forName="quad4" refType="h" fact="0.71"/>
          <dgm:constr type="primFontSz" for="des" ptType="node" op="equ" val="65"/>
        </dgm:constrLst>
      </dgm:else>
    </dgm:choose>
    <dgm:ruleLst/>
    <dgm:choose name="Name3">
      <dgm:if name="Name4" axis="ch" ptType="node" func="cnt" op="gte" val="1">
        <dgm:layoutNode name="diamond" styleLbl="bgShp">
          <dgm:alg type="sp"/>
          <dgm:shape xmlns:r="http://schemas.openxmlformats.org/officeDocument/2006/relationships" type="diamond" r:blip="">
            <dgm:adjLst/>
          </dgm:shape>
          <dgm:presOf/>
          <dgm:constrLst>
            <dgm:constr type="w" refType="h" op="equ"/>
          </dgm:constrLst>
          <dgm:ruleLst/>
        </dgm:layoutNode>
        <dgm:layoutNode name="quad1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1 1" cnt="1 0"/>
          <dgm:constrLst>
            <dgm:constr type="w" refType="h" op="equ"/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quad2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2 1" cnt="1 0"/>
          <dgm:constrLst>
            <dgm:constr type="w" refType="h" op="equ"/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quad3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3 1" cnt="1 0"/>
          <dgm:constrLst>
            <dgm:constr type="w" refType="h" op="equ"/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quad4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4 1" cnt="1 0"/>
          <dgm:constrLst>
            <dgm:constr type="w" refType="h" op="equ"/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</dgm:if>
      <dgm:else name="Name5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1701</Words>
  <Characters>9697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Виктория Лукьяненко</dc:creator>
  <cp:keywords/>
  <dc:description/>
  <cp:lastModifiedBy>Екатерина Д. Копытова</cp:lastModifiedBy>
  <cp:revision>2</cp:revision>
  <dcterms:created xsi:type="dcterms:W3CDTF">2025-05-13T09:53:00Z</dcterms:created>
  <dcterms:modified xsi:type="dcterms:W3CDTF">2025-05-13T09:53:00Z</dcterms:modified>
</cp:coreProperties>
</file>