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2EA0A0" w14:textId="3AFD0ABA" w:rsidR="00506153" w:rsidRDefault="00506153" w:rsidP="00D2743A">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УДК </w:t>
      </w:r>
      <w:r w:rsidR="007A1B6A">
        <w:rPr>
          <w:rFonts w:ascii="Times New Roman" w:hAnsi="Times New Roman" w:cs="Times New Roman"/>
          <w:sz w:val="24"/>
          <w:szCs w:val="24"/>
        </w:rPr>
        <w:t>332.122</w:t>
      </w:r>
    </w:p>
    <w:p w14:paraId="63D4FF6D" w14:textId="77777777" w:rsidR="00506153" w:rsidRDefault="00506153" w:rsidP="005B26D3">
      <w:pPr>
        <w:widowControl w:val="0"/>
        <w:spacing w:after="0" w:line="240" w:lineRule="auto"/>
        <w:ind w:firstLine="709"/>
        <w:jc w:val="right"/>
        <w:rPr>
          <w:rFonts w:ascii="Times New Roman" w:hAnsi="Times New Roman" w:cs="Times New Roman"/>
          <w:sz w:val="24"/>
          <w:szCs w:val="24"/>
        </w:rPr>
      </w:pPr>
      <w:proofErr w:type="spellStart"/>
      <w:r>
        <w:rPr>
          <w:rFonts w:ascii="Times New Roman" w:hAnsi="Times New Roman" w:cs="Times New Roman"/>
          <w:sz w:val="24"/>
          <w:szCs w:val="24"/>
        </w:rPr>
        <w:t>Бамбизова</w:t>
      </w:r>
      <w:proofErr w:type="spellEnd"/>
      <w:r>
        <w:rPr>
          <w:rFonts w:ascii="Times New Roman" w:hAnsi="Times New Roman" w:cs="Times New Roman"/>
          <w:sz w:val="24"/>
          <w:szCs w:val="24"/>
        </w:rPr>
        <w:t xml:space="preserve"> А.М., </w:t>
      </w:r>
      <w:proofErr w:type="spellStart"/>
      <w:r>
        <w:rPr>
          <w:rFonts w:ascii="Times New Roman" w:hAnsi="Times New Roman" w:cs="Times New Roman"/>
          <w:sz w:val="24"/>
          <w:szCs w:val="24"/>
        </w:rPr>
        <w:t>Лисиченок</w:t>
      </w:r>
      <w:proofErr w:type="spellEnd"/>
      <w:r>
        <w:rPr>
          <w:rFonts w:ascii="Times New Roman" w:hAnsi="Times New Roman" w:cs="Times New Roman"/>
          <w:sz w:val="24"/>
          <w:szCs w:val="24"/>
        </w:rPr>
        <w:t xml:space="preserve"> Е.П.</w:t>
      </w:r>
    </w:p>
    <w:p w14:paraId="7D57E89D" w14:textId="77777777" w:rsidR="00506153" w:rsidRDefault="00506153" w:rsidP="005B26D3">
      <w:pPr>
        <w:widowControl w:val="0"/>
        <w:spacing w:after="0" w:line="240" w:lineRule="auto"/>
        <w:ind w:firstLine="709"/>
        <w:jc w:val="right"/>
        <w:rPr>
          <w:rFonts w:ascii="Times New Roman" w:hAnsi="Times New Roman" w:cs="Times New Roman"/>
          <w:sz w:val="24"/>
          <w:szCs w:val="24"/>
        </w:rPr>
      </w:pPr>
    </w:p>
    <w:p w14:paraId="3083BE15" w14:textId="194A7564" w:rsidR="00506153" w:rsidRPr="00506153" w:rsidRDefault="00506153" w:rsidP="005B26D3">
      <w:pPr>
        <w:widowControl w:val="0"/>
        <w:spacing w:after="0" w:line="240" w:lineRule="auto"/>
        <w:jc w:val="center"/>
        <w:rPr>
          <w:rFonts w:ascii="Times New Roman" w:hAnsi="Times New Roman" w:cs="Times New Roman"/>
          <w:b/>
          <w:sz w:val="24"/>
          <w:szCs w:val="24"/>
        </w:rPr>
      </w:pPr>
      <w:r w:rsidRPr="00506153">
        <w:rPr>
          <w:rFonts w:ascii="Times New Roman" w:hAnsi="Times New Roman" w:cs="Times New Roman"/>
          <w:b/>
          <w:sz w:val="24"/>
          <w:szCs w:val="24"/>
        </w:rPr>
        <w:t>ПРОБЛЕМЫ КЛАСТЕРНОГО РАЗВИТИЯ В РЕСПУБЛИКЕ БЕЛАРУСЬ И ПУТИ ИХ РЕШЕНИЯ</w:t>
      </w:r>
    </w:p>
    <w:p w14:paraId="491FE699" w14:textId="77777777" w:rsidR="00506153" w:rsidRDefault="00506153" w:rsidP="005B26D3">
      <w:pPr>
        <w:widowControl w:val="0"/>
        <w:spacing w:after="0" w:line="240" w:lineRule="auto"/>
        <w:ind w:firstLine="709"/>
        <w:jc w:val="center"/>
        <w:rPr>
          <w:rFonts w:ascii="Times New Roman" w:hAnsi="Times New Roman" w:cs="Times New Roman"/>
          <w:sz w:val="24"/>
          <w:szCs w:val="24"/>
        </w:rPr>
      </w:pPr>
    </w:p>
    <w:p w14:paraId="67DE538C" w14:textId="185C3B2C" w:rsidR="002A75F1" w:rsidRDefault="0013316B"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Разработанная</w:t>
      </w:r>
      <w:r w:rsidR="00506153">
        <w:rPr>
          <w:rFonts w:ascii="Times New Roman" w:hAnsi="Times New Roman" w:cs="Times New Roman"/>
          <w:sz w:val="24"/>
          <w:szCs w:val="24"/>
        </w:rPr>
        <w:t xml:space="preserve"> белорусская кластерная концепция </w:t>
      </w:r>
      <w:r w:rsidR="007A1B6A">
        <w:rPr>
          <w:rFonts w:ascii="Times New Roman" w:hAnsi="Times New Roman" w:cs="Times New Roman"/>
          <w:sz w:val="24"/>
          <w:szCs w:val="24"/>
        </w:rPr>
        <w:t>способствует ежегодному созданию новых кластеров</w:t>
      </w:r>
      <w:r w:rsidR="00506153">
        <w:rPr>
          <w:rFonts w:ascii="Times New Roman" w:hAnsi="Times New Roman" w:cs="Times New Roman"/>
          <w:sz w:val="24"/>
          <w:szCs w:val="24"/>
        </w:rPr>
        <w:t xml:space="preserve">. Однако на практике методика </w:t>
      </w:r>
      <w:r w:rsidR="007A1B6A">
        <w:rPr>
          <w:rFonts w:ascii="Times New Roman" w:hAnsi="Times New Roman" w:cs="Times New Roman"/>
          <w:sz w:val="24"/>
          <w:szCs w:val="24"/>
        </w:rPr>
        <w:t>их создания и функционирования проработана не в полной степени</w:t>
      </w:r>
      <w:r w:rsidR="00506153">
        <w:rPr>
          <w:rFonts w:ascii="Times New Roman" w:hAnsi="Times New Roman" w:cs="Times New Roman"/>
          <w:sz w:val="24"/>
          <w:szCs w:val="24"/>
        </w:rPr>
        <w:t xml:space="preserve">, что </w:t>
      </w:r>
      <w:r w:rsidR="007A1B6A">
        <w:rPr>
          <w:rFonts w:ascii="Times New Roman" w:hAnsi="Times New Roman" w:cs="Times New Roman"/>
          <w:sz w:val="24"/>
          <w:szCs w:val="24"/>
        </w:rPr>
        <w:t>предполагает необходимость её более детального изучения</w:t>
      </w:r>
      <w:r w:rsidR="00935FC8">
        <w:rPr>
          <w:rFonts w:ascii="Times New Roman" w:hAnsi="Times New Roman" w:cs="Times New Roman"/>
          <w:sz w:val="24"/>
          <w:szCs w:val="24"/>
        </w:rPr>
        <w:t>.</w:t>
      </w:r>
      <w:r w:rsidR="00506153">
        <w:rPr>
          <w:rFonts w:ascii="Times New Roman" w:hAnsi="Times New Roman" w:cs="Times New Roman"/>
          <w:sz w:val="24"/>
          <w:szCs w:val="24"/>
        </w:rPr>
        <w:t xml:space="preserve"> </w:t>
      </w:r>
      <w:r w:rsidR="00935FC8">
        <w:rPr>
          <w:rFonts w:ascii="Times New Roman" w:hAnsi="Times New Roman" w:cs="Times New Roman"/>
          <w:sz w:val="24"/>
          <w:szCs w:val="24"/>
        </w:rPr>
        <w:t>В статье представлены основные проблемы, с которыми сталкиваются белорусские кластеры</w:t>
      </w:r>
      <w:r>
        <w:rPr>
          <w:rFonts w:ascii="Times New Roman" w:hAnsi="Times New Roman" w:cs="Times New Roman"/>
          <w:sz w:val="24"/>
          <w:szCs w:val="24"/>
        </w:rPr>
        <w:t>,</w:t>
      </w:r>
      <w:r w:rsidR="00935FC8">
        <w:rPr>
          <w:rFonts w:ascii="Times New Roman" w:hAnsi="Times New Roman" w:cs="Times New Roman"/>
          <w:sz w:val="24"/>
          <w:szCs w:val="24"/>
        </w:rPr>
        <w:t xml:space="preserve"> и предложены </w:t>
      </w:r>
      <w:r w:rsidR="007A1B6A">
        <w:rPr>
          <w:rFonts w:ascii="Times New Roman" w:hAnsi="Times New Roman" w:cs="Times New Roman"/>
          <w:sz w:val="24"/>
          <w:szCs w:val="24"/>
        </w:rPr>
        <w:t>пути их решения</w:t>
      </w:r>
      <w:r w:rsidR="00935FC8">
        <w:rPr>
          <w:rFonts w:ascii="Times New Roman" w:hAnsi="Times New Roman" w:cs="Times New Roman"/>
          <w:sz w:val="24"/>
          <w:szCs w:val="24"/>
        </w:rPr>
        <w:t>.</w:t>
      </w:r>
    </w:p>
    <w:p w14:paraId="57380523" w14:textId="77777777" w:rsidR="0013316B" w:rsidRDefault="0013316B"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Ключевые слова: кластер, кластерная концепция, малое предпринимательство, кластерная политика, стратегия развития.</w:t>
      </w:r>
    </w:p>
    <w:p w14:paraId="1B2A0368" w14:textId="77777777" w:rsidR="0013316B" w:rsidRDefault="0013316B" w:rsidP="005B26D3">
      <w:pPr>
        <w:widowControl w:val="0"/>
        <w:spacing w:after="0" w:line="240" w:lineRule="auto"/>
        <w:ind w:firstLine="709"/>
        <w:jc w:val="both"/>
        <w:rPr>
          <w:rFonts w:ascii="Times New Roman" w:hAnsi="Times New Roman" w:cs="Times New Roman"/>
          <w:sz w:val="24"/>
          <w:szCs w:val="24"/>
        </w:rPr>
      </w:pPr>
    </w:p>
    <w:p w14:paraId="35D171A4" w14:textId="77777777" w:rsidR="006D0A7F" w:rsidRDefault="006D0A7F"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Текущая мировая экономическая ситуация сформировала определенные тенденции развития регионов в Республике Беларусь. По опыту некоторых стран, в том числе государств СНГ, можно наблюдать активное формирование отношений между предприятиями и организациями по кластерному типу. Разработанный методический аппарат в виде государственной кластерной концепции позволил сделать первые шаги</w:t>
      </w:r>
      <w:r w:rsidR="00081F9F">
        <w:rPr>
          <w:rFonts w:ascii="Times New Roman" w:hAnsi="Times New Roman" w:cs="Times New Roman"/>
          <w:sz w:val="24"/>
          <w:szCs w:val="24"/>
        </w:rPr>
        <w:t xml:space="preserve"> к формированию союзов нового типа, называемых кластерами</w:t>
      </w:r>
      <w:r w:rsidR="00F03227">
        <w:rPr>
          <w:rFonts w:ascii="Times New Roman" w:hAnsi="Times New Roman" w:cs="Times New Roman"/>
          <w:sz w:val="24"/>
          <w:szCs w:val="24"/>
        </w:rPr>
        <w:t xml:space="preserve"> </w:t>
      </w:r>
      <w:r w:rsidR="00F03227" w:rsidRPr="00F03227">
        <w:rPr>
          <w:rFonts w:ascii="Times New Roman" w:hAnsi="Times New Roman" w:cs="Times New Roman"/>
          <w:sz w:val="24"/>
          <w:szCs w:val="24"/>
        </w:rPr>
        <w:t>[</w:t>
      </w:r>
      <w:r w:rsidR="00E87F02" w:rsidRPr="00E87F02">
        <w:rPr>
          <w:rFonts w:ascii="Times New Roman" w:hAnsi="Times New Roman" w:cs="Times New Roman"/>
          <w:sz w:val="24"/>
          <w:szCs w:val="24"/>
        </w:rPr>
        <w:t>5</w:t>
      </w:r>
      <w:r w:rsidR="00F03227" w:rsidRPr="00F03227">
        <w:rPr>
          <w:rFonts w:ascii="Times New Roman" w:hAnsi="Times New Roman" w:cs="Times New Roman"/>
          <w:sz w:val="24"/>
          <w:szCs w:val="24"/>
        </w:rPr>
        <w:t>]</w:t>
      </w:r>
      <w:r w:rsidR="00081F9F">
        <w:rPr>
          <w:rFonts w:ascii="Times New Roman" w:hAnsi="Times New Roman" w:cs="Times New Roman"/>
          <w:sz w:val="24"/>
          <w:szCs w:val="24"/>
        </w:rPr>
        <w:t>.</w:t>
      </w:r>
      <w:r>
        <w:rPr>
          <w:rFonts w:ascii="Times New Roman" w:hAnsi="Times New Roman" w:cs="Times New Roman"/>
          <w:sz w:val="24"/>
          <w:szCs w:val="24"/>
        </w:rPr>
        <w:t xml:space="preserve"> </w:t>
      </w:r>
      <w:r w:rsidR="00081F9F">
        <w:rPr>
          <w:rFonts w:ascii="Times New Roman" w:hAnsi="Times New Roman" w:cs="Times New Roman"/>
          <w:sz w:val="24"/>
          <w:szCs w:val="24"/>
        </w:rPr>
        <w:t>Однако, несмотря на многочисленные государственные законодательные акты, постановления Совета Министров, социально-экономические программы, в настоящее время в Республике Беларусь существуют некоторые пробелы, мешающие полноценно развивать и осваивать внутри государства кластерную политику.</w:t>
      </w:r>
    </w:p>
    <w:p w14:paraId="3F0177A5" w14:textId="31149F6C" w:rsidR="00081F9F" w:rsidRDefault="00081F9F"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w:t>
      </w:r>
      <w:r w:rsidR="007A1B6A">
        <w:rPr>
          <w:rFonts w:ascii="Times New Roman" w:hAnsi="Times New Roman" w:cs="Times New Roman"/>
          <w:sz w:val="24"/>
          <w:szCs w:val="24"/>
        </w:rPr>
        <w:t xml:space="preserve">ой из первых проблем </w:t>
      </w:r>
      <w:r>
        <w:rPr>
          <w:rFonts w:ascii="Times New Roman" w:hAnsi="Times New Roman" w:cs="Times New Roman"/>
          <w:sz w:val="24"/>
          <w:szCs w:val="24"/>
        </w:rPr>
        <w:t xml:space="preserve">в </w:t>
      </w:r>
      <w:r w:rsidR="007A1B6A">
        <w:rPr>
          <w:rFonts w:ascii="Times New Roman" w:hAnsi="Times New Roman" w:cs="Times New Roman"/>
          <w:sz w:val="24"/>
          <w:szCs w:val="24"/>
        </w:rPr>
        <w:t>реализации</w:t>
      </w:r>
      <w:r>
        <w:rPr>
          <w:rFonts w:ascii="Times New Roman" w:hAnsi="Times New Roman" w:cs="Times New Roman"/>
          <w:sz w:val="24"/>
          <w:szCs w:val="24"/>
        </w:rPr>
        <w:t xml:space="preserve"> кластерной концепции Республики Беларусь можно считать недостаточную осведомленность </w:t>
      </w:r>
      <w:r w:rsidR="007A1B6A">
        <w:rPr>
          <w:rFonts w:ascii="Times New Roman" w:hAnsi="Times New Roman" w:cs="Times New Roman"/>
          <w:sz w:val="24"/>
          <w:szCs w:val="24"/>
        </w:rPr>
        <w:t xml:space="preserve">субъектов о </w:t>
      </w:r>
      <w:r>
        <w:rPr>
          <w:rFonts w:ascii="Times New Roman" w:hAnsi="Times New Roman" w:cs="Times New Roman"/>
          <w:sz w:val="24"/>
          <w:szCs w:val="24"/>
        </w:rPr>
        <w:t>ее важных положени</w:t>
      </w:r>
      <w:r w:rsidR="007A1B6A">
        <w:rPr>
          <w:rFonts w:ascii="Times New Roman" w:hAnsi="Times New Roman" w:cs="Times New Roman"/>
          <w:sz w:val="24"/>
          <w:szCs w:val="24"/>
        </w:rPr>
        <w:t>ях</w:t>
      </w:r>
      <w:r>
        <w:rPr>
          <w:rFonts w:ascii="Times New Roman" w:hAnsi="Times New Roman" w:cs="Times New Roman"/>
          <w:sz w:val="24"/>
          <w:szCs w:val="24"/>
        </w:rPr>
        <w:t>. В Беларуси уровень осведомленности о кластерном подходе и его влиянии на развитие государственной экономики</w:t>
      </w:r>
      <w:r w:rsidR="008C3151">
        <w:rPr>
          <w:rFonts w:ascii="Times New Roman" w:hAnsi="Times New Roman" w:cs="Times New Roman"/>
          <w:sz w:val="24"/>
          <w:szCs w:val="24"/>
        </w:rPr>
        <w:t>, по мнению авторов,</w:t>
      </w:r>
      <w:r>
        <w:rPr>
          <w:rFonts w:ascii="Times New Roman" w:hAnsi="Times New Roman" w:cs="Times New Roman"/>
          <w:sz w:val="24"/>
          <w:szCs w:val="24"/>
        </w:rPr>
        <w:t xml:space="preserve"> все еще недостаточен</w:t>
      </w:r>
      <w:r w:rsidR="00377997">
        <w:rPr>
          <w:rFonts w:ascii="Times New Roman" w:hAnsi="Times New Roman" w:cs="Times New Roman"/>
          <w:sz w:val="24"/>
          <w:szCs w:val="24"/>
        </w:rPr>
        <w:t xml:space="preserve"> </w:t>
      </w:r>
      <w:r w:rsidR="00377997" w:rsidRPr="00377997">
        <w:rPr>
          <w:rFonts w:ascii="Times New Roman" w:hAnsi="Times New Roman" w:cs="Times New Roman"/>
          <w:sz w:val="24"/>
          <w:szCs w:val="24"/>
        </w:rPr>
        <w:t>[</w:t>
      </w:r>
      <w:r w:rsidR="00E87F02" w:rsidRPr="00E87F02">
        <w:rPr>
          <w:rFonts w:ascii="Times New Roman" w:hAnsi="Times New Roman" w:cs="Times New Roman"/>
          <w:sz w:val="24"/>
          <w:szCs w:val="24"/>
        </w:rPr>
        <w:t>4</w:t>
      </w:r>
      <w:r w:rsidR="00377997">
        <w:rPr>
          <w:rFonts w:ascii="Times New Roman" w:hAnsi="Times New Roman" w:cs="Times New Roman"/>
          <w:sz w:val="24"/>
          <w:szCs w:val="24"/>
        </w:rPr>
        <w:t>, с.</w:t>
      </w:r>
      <w:r w:rsidR="007A1B6A">
        <w:rPr>
          <w:rFonts w:ascii="Times New Roman" w:hAnsi="Times New Roman" w:cs="Times New Roman"/>
          <w:sz w:val="24"/>
          <w:szCs w:val="24"/>
        </w:rPr>
        <w:t xml:space="preserve"> </w:t>
      </w:r>
      <w:r w:rsidR="00377997">
        <w:rPr>
          <w:rFonts w:ascii="Times New Roman" w:hAnsi="Times New Roman" w:cs="Times New Roman"/>
          <w:sz w:val="24"/>
          <w:szCs w:val="24"/>
        </w:rPr>
        <w:t>32</w:t>
      </w:r>
      <w:r w:rsidR="00377997" w:rsidRPr="00377997">
        <w:rPr>
          <w:rFonts w:ascii="Times New Roman" w:hAnsi="Times New Roman" w:cs="Times New Roman"/>
          <w:sz w:val="24"/>
          <w:szCs w:val="24"/>
        </w:rPr>
        <w:t>]</w:t>
      </w:r>
      <w:r>
        <w:rPr>
          <w:rFonts w:ascii="Times New Roman" w:hAnsi="Times New Roman" w:cs="Times New Roman"/>
          <w:sz w:val="24"/>
          <w:szCs w:val="24"/>
        </w:rPr>
        <w:t xml:space="preserve">. Многие представители малого бизнеса не понимают, какие преимущества может принести им создание и непосредственное участие в кластере. </w:t>
      </w:r>
      <w:r w:rsidR="008C3151">
        <w:rPr>
          <w:rFonts w:ascii="Times New Roman" w:hAnsi="Times New Roman" w:cs="Times New Roman"/>
          <w:sz w:val="24"/>
          <w:szCs w:val="24"/>
        </w:rPr>
        <w:t>Субъекты малого бизнеса</w:t>
      </w:r>
      <w:r>
        <w:rPr>
          <w:rFonts w:ascii="Times New Roman" w:hAnsi="Times New Roman" w:cs="Times New Roman"/>
          <w:sz w:val="24"/>
          <w:szCs w:val="24"/>
        </w:rPr>
        <w:t xml:space="preserve"> слабо представля</w:t>
      </w:r>
      <w:r w:rsidR="008C3151">
        <w:rPr>
          <w:rFonts w:ascii="Times New Roman" w:hAnsi="Times New Roman" w:cs="Times New Roman"/>
          <w:sz w:val="24"/>
          <w:szCs w:val="24"/>
        </w:rPr>
        <w:t>ю</w:t>
      </w:r>
      <w:r>
        <w:rPr>
          <w:rFonts w:ascii="Times New Roman" w:hAnsi="Times New Roman" w:cs="Times New Roman"/>
          <w:sz w:val="24"/>
          <w:szCs w:val="24"/>
        </w:rPr>
        <w:t>т, как участие в кластере может способствовать расширению деловых связей и повышению конкурентоспособности, и, как результат, освоению новых видов продукции.</w:t>
      </w:r>
    </w:p>
    <w:p w14:paraId="3657D154" w14:textId="2CC991B7" w:rsidR="00FC3B63" w:rsidRDefault="00081F9F"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Другим немаловажным моментом является неготовность белорусских </w:t>
      </w:r>
      <w:r w:rsidR="008C3151">
        <w:rPr>
          <w:rFonts w:ascii="Times New Roman" w:hAnsi="Times New Roman" w:cs="Times New Roman"/>
          <w:sz w:val="24"/>
          <w:szCs w:val="24"/>
        </w:rPr>
        <w:t>субъектов хозяйствования</w:t>
      </w:r>
      <w:r>
        <w:rPr>
          <w:rFonts w:ascii="Times New Roman" w:hAnsi="Times New Roman" w:cs="Times New Roman"/>
          <w:sz w:val="24"/>
          <w:szCs w:val="24"/>
        </w:rPr>
        <w:t xml:space="preserve"> вкладывать </w:t>
      </w:r>
      <w:r w:rsidR="008C3151">
        <w:rPr>
          <w:rFonts w:ascii="Times New Roman" w:hAnsi="Times New Roman" w:cs="Times New Roman"/>
          <w:sz w:val="24"/>
          <w:szCs w:val="24"/>
        </w:rPr>
        <w:t>значительные</w:t>
      </w:r>
      <w:r w:rsidR="00573428">
        <w:rPr>
          <w:rFonts w:ascii="Times New Roman" w:hAnsi="Times New Roman" w:cs="Times New Roman"/>
          <w:sz w:val="24"/>
          <w:szCs w:val="24"/>
        </w:rPr>
        <w:t xml:space="preserve"> дене</w:t>
      </w:r>
      <w:r w:rsidR="00F34ABE">
        <w:rPr>
          <w:rFonts w:ascii="Times New Roman" w:hAnsi="Times New Roman" w:cs="Times New Roman"/>
          <w:sz w:val="24"/>
          <w:szCs w:val="24"/>
        </w:rPr>
        <w:t xml:space="preserve">жные средства, например, в освоение новых товаров, или обновление парка оборудования с целью налаживания </w:t>
      </w:r>
      <w:r w:rsidR="00FC3B63">
        <w:rPr>
          <w:rFonts w:ascii="Times New Roman" w:hAnsi="Times New Roman" w:cs="Times New Roman"/>
          <w:sz w:val="24"/>
          <w:szCs w:val="24"/>
        </w:rPr>
        <w:t xml:space="preserve">прочных кластерных связей. Этот фактор касается в основном малого предпринимательства, так как крупные белорусские концерны могут быть профинансированы государственными инновационными и инвестиционными программами, что значительно облегчает возможность дальнейшего роста и развития предприятия. </w:t>
      </w:r>
    </w:p>
    <w:p w14:paraId="62065BEE" w14:textId="0F1A3A3A" w:rsidR="00B87151" w:rsidRDefault="00716684"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Однозначным фактором, влияющим на развитие кластерной стратегии</w:t>
      </w:r>
      <w:r w:rsidR="004D3849">
        <w:rPr>
          <w:rFonts w:ascii="Times New Roman" w:hAnsi="Times New Roman" w:cs="Times New Roman"/>
          <w:sz w:val="24"/>
          <w:szCs w:val="24"/>
        </w:rPr>
        <w:t xml:space="preserve">, является сотрудничество между участниками кластера, включая предпринимательское сообщество, научные институты и лаборатории, государственные учреждения и др. Благодаря подобным связям </w:t>
      </w:r>
      <w:r w:rsidR="00461DBA">
        <w:rPr>
          <w:rFonts w:ascii="Times New Roman" w:hAnsi="Times New Roman" w:cs="Times New Roman"/>
          <w:sz w:val="24"/>
          <w:szCs w:val="24"/>
        </w:rPr>
        <w:t xml:space="preserve">происходит формирование </w:t>
      </w:r>
      <w:r w:rsidR="004D3849">
        <w:rPr>
          <w:rFonts w:ascii="Times New Roman" w:hAnsi="Times New Roman" w:cs="Times New Roman"/>
          <w:sz w:val="24"/>
          <w:szCs w:val="24"/>
        </w:rPr>
        <w:t>непосредственно кластер</w:t>
      </w:r>
      <w:r w:rsidR="00461DBA">
        <w:rPr>
          <w:rFonts w:ascii="Times New Roman" w:hAnsi="Times New Roman" w:cs="Times New Roman"/>
          <w:sz w:val="24"/>
          <w:szCs w:val="24"/>
        </w:rPr>
        <w:t>а и стабильное его функционирование</w:t>
      </w:r>
      <w:r w:rsidR="00377997">
        <w:rPr>
          <w:rFonts w:ascii="Times New Roman" w:hAnsi="Times New Roman" w:cs="Times New Roman"/>
          <w:sz w:val="24"/>
          <w:szCs w:val="24"/>
        </w:rPr>
        <w:t xml:space="preserve"> </w:t>
      </w:r>
      <w:r w:rsidR="00377997" w:rsidRPr="00377997">
        <w:rPr>
          <w:rFonts w:ascii="Times New Roman" w:hAnsi="Times New Roman" w:cs="Times New Roman"/>
          <w:sz w:val="24"/>
          <w:szCs w:val="24"/>
        </w:rPr>
        <w:t>[</w:t>
      </w:r>
      <w:r w:rsidR="00377997">
        <w:rPr>
          <w:rFonts w:ascii="Times New Roman" w:hAnsi="Times New Roman" w:cs="Times New Roman"/>
          <w:sz w:val="24"/>
          <w:szCs w:val="24"/>
        </w:rPr>
        <w:t>3, с.6</w:t>
      </w:r>
      <w:r w:rsidR="00377997" w:rsidRPr="00377997">
        <w:rPr>
          <w:rFonts w:ascii="Times New Roman" w:hAnsi="Times New Roman" w:cs="Times New Roman"/>
          <w:sz w:val="24"/>
          <w:szCs w:val="24"/>
        </w:rPr>
        <w:t>]</w:t>
      </w:r>
      <w:r w:rsidR="00461DBA">
        <w:rPr>
          <w:rFonts w:ascii="Times New Roman" w:hAnsi="Times New Roman" w:cs="Times New Roman"/>
          <w:sz w:val="24"/>
          <w:szCs w:val="24"/>
        </w:rPr>
        <w:t xml:space="preserve">. Однако в Республике Беларусь в некоторых случаях </w:t>
      </w:r>
      <w:r w:rsidR="008C3151">
        <w:rPr>
          <w:rFonts w:ascii="Times New Roman" w:hAnsi="Times New Roman" w:cs="Times New Roman"/>
          <w:sz w:val="24"/>
          <w:szCs w:val="24"/>
        </w:rPr>
        <w:t>отмечается</w:t>
      </w:r>
      <w:r w:rsidR="00461DBA">
        <w:rPr>
          <w:rFonts w:ascii="Times New Roman" w:hAnsi="Times New Roman" w:cs="Times New Roman"/>
          <w:sz w:val="24"/>
          <w:szCs w:val="24"/>
        </w:rPr>
        <w:t xml:space="preserve"> недостаточно доверительное взаимодействие между участниками кластера</w:t>
      </w:r>
      <w:r w:rsidR="00B87151">
        <w:rPr>
          <w:rFonts w:ascii="Times New Roman" w:hAnsi="Times New Roman" w:cs="Times New Roman"/>
          <w:sz w:val="24"/>
          <w:szCs w:val="24"/>
        </w:rPr>
        <w:t>, что может препятствовать эффективной работе кластера и его развитию.</w:t>
      </w:r>
    </w:p>
    <w:p w14:paraId="2901A030" w14:textId="6A95CCA2" w:rsidR="00081F9F" w:rsidRPr="00F31C16" w:rsidRDefault="00B87151"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четкого понимания </w:t>
      </w:r>
      <w:r w:rsidR="00B0247D">
        <w:rPr>
          <w:rFonts w:ascii="Times New Roman" w:hAnsi="Times New Roman" w:cs="Times New Roman"/>
          <w:sz w:val="24"/>
          <w:szCs w:val="24"/>
        </w:rPr>
        <w:t>смысла своей экономической деятельности, любое предприятие должно иметь план, программу или стратегию развития. Это позволяет упорядочить производственную деятельность, эффективно спланировать затраты, наладить бесперебойное производство, повысить конкурентоспособность выпускаемой продукции для достижения</w:t>
      </w:r>
      <w:r w:rsidR="00716684">
        <w:rPr>
          <w:rFonts w:ascii="Times New Roman" w:hAnsi="Times New Roman" w:cs="Times New Roman"/>
          <w:sz w:val="24"/>
          <w:szCs w:val="24"/>
        </w:rPr>
        <w:t xml:space="preserve"> </w:t>
      </w:r>
      <w:r w:rsidR="00B0247D">
        <w:rPr>
          <w:rFonts w:ascii="Times New Roman" w:hAnsi="Times New Roman" w:cs="Times New Roman"/>
          <w:sz w:val="24"/>
          <w:szCs w:val="24"/>
        </w:rPr>
        <w:t>заранее поставленной цели.</w:t>
      </w:r>
      <w:r w:rsidR="00CE0964">
        <w:rPr>
          <w:rFonts w:ascii="Times New Roman" w:hAnsi="Times New Roman" w:cs="Times New Roman"/>
          <w:sz w:val="24"/>
          <w:szCs w:val="24"/>
        </w:rPr>
        <w:t xml:space="preserve"> В ряде случаев </w:t>
      </w:r>
      <w:r w:rsidR="008C3151">
        <w:rPr>
          <w:rFonts w:ascii="Times New Roman" w:hAnsi="Times New Roman" w:cs="Times New Roman"/>
          <w:sz w:val="24"/>
          <w:szCs w:val="24"/>
        </w:rPr>
        <w:t>проблемой для</w:t>
      </w:r>
      <w:r w:rsidR="00CE0964">
        <w:rPr>
          <w:rFonts w:ascii="Times New Roman" w:hAnsi="Times New Roman" w:cs="Times New Roman"/>
          <w:sz w:val="24"/>
          <w:szCs w:val="24"/>
        </w:rPr>
        <w:t xml:space="preserve"> белорусских </w:t>
      </w:r>
      <w:r w:rsidR="008C3151">
        <w:rPr>
          <w:rFonts w:ascii="Times New Roman" w:hAnsi="Times New Roman" w:cs="Times New Roman"/>
          <w:sz w:val="24"/>
          <w:szCs w:val="24"/>
        </w:rPr>
        <w:t>организаций</w:t>
      </w:r>
      <w:r w:rsidR="00CE0964">
        <w:rPr>
          <w:rFonts w:ascii="Times New Roman" w:hAnsi="Times New Roman" w:cs="Times New Roman"/>
          <w:sz w:val="24"/>
          <w:szCs w:val="24"/>
        </w:rPr>
        <w:t xml:space="preserve"> </w:t>
      </w:r>
      <w:r w:rsidR="008C3151">
        <w:rPr>
          <w:rFonts w:ascii="Times New Roman" w:hAnsi="Times New Roman" w:cs="Times New Roman"/>
          <w:sz w:val="24"/>
          <w:szCs w:val="24"/>
        </w:rPr>
        <w:t xml:space="preserve">является отсутствие </w:t>
      </w:r>
      <w:r w:rsidR="00CE0964">
        <w:rPr>
          <w:rFonts w:ascii="Times New Roman" w:hAnsi="Times New Roman" w:cs="Times New Roman"/>
          <w:sz w:val="24"/>
          <w:szCs w:val="24"/>
        </w:rPr>
        <w:t>четк</w:t>
      </w:r>
      <w:r w:rsidR="008C3151">
        <w:rPr>
          <w:rFonts w:ascii="Times New Roman" w:hAnsi="Times New Roman" w:cs="Times New Roman"/>
          <w:sz w:val="24"/>
          <w:szCs w:val="24"/>
        </w:rPr>
        <w:t>ой</w:t>
      </w:r>
      <w:r w:rsidR="00CE0964">
        <w:rPr>
          <w:rFonts w:ascii="Times New Roman" w:hAnsi="Times New Roman" w:cs="Times New Roman"/>
          <w:sz w:val="24"/>
          <w:szCs w:val="24"/>
        </w:rPr>
        <w:t xml:space="preserve"> стратеги</w:t>
      </w:r>
      <w:r w:rsidR="008C3151">
        <w:rPr>
          <w:rFonts w:ascii="Times New Roman" w:hAnsi="Times New Roman" w:cs="Times New Roman"/>
          <w:sz w:val="24"/>
          <w:szCs w:val="24"/>
        </w:rPr>
        <w:t>и</w:t>
      </w:r>
      <w:r w:rsidR="00CE0964">
        <w:rPr>
          <w:rFonts w:ascii="Times New Roman" w:hAnsi="Times New Roman" w:cs="Times New Roman"/>
          <w:sz w:val="24"/>
          <w:szCs w:val="24"/>
        </w:rPr>
        <w:t xml:space="preserve"> развития кластеров</w:t>
      </w:r>
      <w:r w:rsidR="008C3151">
        <w:rPr>
          <w:rFonts w:ascii="Times New Roman" w:hAnsi="Times New Roman" w:cs="Times New Roman"/>
          <w:sz w:val="24"/>
          <w:szCs w:val="24"/>
        </w:rPr>
        <w:t xml:space="preserve">, согласованной с </w:t>
      </w:r>
      <w:r w:rsidR="008C3151">
        <w:rPr>
          <w:rFonts w:ascii="Times New Roman" w:hAnsi="Times New Roman" w:cs="Times New Roman"/>
          <w:sz w:val="24"/>
          <w:szCs w:val="24"/>
        </w:rPr>
        <w:lastRenderedPageBreak/>
        <w:t>направлениями региональной и государственной экономической политики</w:t>
      </w:r>
      <w:r w:rsidR="00CE0964">
        <w:rPr>
          <w:rFonts w:ascii="Times New Roman" w:hAnsi="Times New Roman" w:cs="Times New Roman"/>
          <w:sz w:val="24"/>
          <w:szCs w:val="24"/>
        </w:rPr>
        <w:t xml:space="preserve">. </w:t>
      </w:r>
      <w:r w:rsidR="00896304">
        <w:rPr>
          <w:rFonts w:ascii="Times New Roman" w:hAnsi="Times New Roman" w:cs="Times New Roman"/>
          <w:sz w:val="24"/>
          <w:szCs w:val="24"/>
        </w:rPr>
        <w:t xml:space="preserve">В связи с этим </w:t>
      </w:r>
      <w:r w:rsidR="00CE0964">
        <w:rPr>
          <w:rFonts w:ascii="Times New Roman" w:hAnsi="Times New Roman" w:cs="Times New Roman"/>
          <w:sz w:val="24"/>
          <w:szCs w:val="24"/>
        </w:rPr>
        <w:t xml:space="preserve">прямой стратегией развития кластера </w:t>
      </w:r>
      <w:r w:rsidR="00896304">
        <w:rPr>
          <w:rFonts w:ascii="Times New Roman" w:hAnsi="Times New Roman" w:cs="Times New Roman"/>
          <w:sz w:val="24"/>
          <w:szCs w:val="24"/>
        </w:rPr>
        <w:t>зачастую становится</w:t>
      </w:r>
      <w:r w:rsidR="00CE0964">
        <w:rPr>
          <w:rFonts w:ascii="Times New Roman" w:hAnsi="Times New Roman" w:cs="Times New Roman"/>
          <w:sz w:val="24"/>
          <w:szCs w:val="24"/>
        </w:rPr>
        <w:t xml:space="preserve"> стратегия экономического развития регион</w:t>
      </w:r>
      <w:r w:rsidR="00896304">
        <w:rPr>
          <w:rFonts w:ascii="Times New Roman" w:hAnsi="Times New Roman" w:cs="Times New Roman"/>
          <w:sz w:val="24"/>
          <w:szCs w:val="24"/>
        </w:rPr>
        <w:t>а</w:t>
      </w:r>
      <w:r w:rsidR="004334A2">
        <w:rPr>
          <w:rFonts w:ascii="Times New Roman" w:hAnsi="Times New Roman" w:cs="Times New Roman"/>
          <w:sz w:val="24"/>
          <w:szCs w:val="24"/>
        </w:rPr>
        <w:t xml:space="preserve">. Это затрудняет планирование, координацию и мониторинг деятельности кластера, что приводит к неэффективному использованию ресурсов и возможностей. В научной литературе встречается понятие стратегии кластера, однако конкретного </w:t>
      </w:r>
      <w:r w:rsidR="00896304">
        <w:rPr>
          <w:rFonts w:ascii="Times New Roman" w:hAnsi="Times New Roman" w:cs="Times New Roman"/>
          <w:sz w:val="24"/>
          <w:szCs w:val="24"/>
        </w:rPr>
        <w:t xml:space="preserve">её </w:t>
      </w:r>
      <w:r w:rsidR="004334A2">
        <w:rPr>
          <w:rFonts w:ascii="Times New Roman" w:hAnsi="Times New Roman" w:cs="Times New Roman"/>
          <w:sz w:val="24"/>
          <w:szCs w:val="24"/>
        </w:rPr>
        <w:t>описания и направлен</w:t>
      </w:r>
      <w:r w:rsidR="00620AA1">
        <w:rPr>
          <w:rFonts w:ascii="Times New Roman" w:hAnsi="Times New Roman" w:cs="Times New Roman"/>
          <w:sz w:val="24"/>
          <w:szCs w:val="24"/>
        </w:rPr>
        <w:t xml:space="preserve">ий реализации не </w:t>
      </w:r>
      <w:r w:rsidR="00896304">
        <w:rPr>
          <w:rFonts w:ascii="Times New Roman" w:hAnsi="Times New Roman" w:cs="Times New Roman"/>
          <w:sz w:val="24"/>
          <w:szCs w:val="24"/>
        </w:rPr>
        <w:t>выделяется</w:t>
      </w:r>
      <w:r w:rsidR="00620AA1">
        <w:rPr>
          <w:rFonts w:ascii="Times New Roman" w:hAnsi="Times New Roman" w:cs="Times New Roman"/>
          <w:sz w:val="24"/>
          <w:szCs w:val="24"/>
        </w:rPr>
        <w:t xml:space="preserve">, что затрудняет </w:t>
      </w:r>
      <w:r w:rsidR="00620AA1" w:rsidRPr="00F31C16">
        <w:rPr>
          <w:rFonts w:ascii="Times New Roman" w:hAnsi="Times New Roman" w:cs="Times New Roman"/>
          <w:sz w:val="24"/>
          <w:szCs w:val="24"/>
        </w:rPr>
        <w:t>практическ</w:t>
      </w:r>
      <w:r w:rsidR="00896304">
        <w:rPr>
          <w:rFonts w:ascii="Times New Roman" w:hAnsi="Times New Roman" w:cs="Times New Roman"/>
          <w:sz w:val="24"/>
          <w:szCs w:val="24"/>
        </w:rPr>
        <w:t>ую</w:t>
      </w:r>
      <w:r w:rsidR="00620AA1" w:rsidRPr="00F31C16">
        <w:rPr>
          <w:rFonts w:ascii="Times New Roman" w:hAnsi="Times New Roman" w:cs="Times New Roman"/>
          <w:sz w:val="24"/>
          <w:szCs w:val="24"/>
        </w:rPr>
        <w:t xml:space="preserve"> </w:t>
      </w:r>
      <w:r w:rsidR="00896304">
        <w:rPr>
          <w:rFonts w:ascii="Times New Roman" w:hAnsi="Times New Roman" w:cs="Times New Roman"/>
          <w:sz w:val="24"/>
          <w:szCs w:val="24"/>
        </w:rPr>
        <w:t>реализацию</w:t>
      </w:r>
      <w:r w:rsidR="00620AA1" w:rsidRPr="00F31C16">
        <w:rPr>
          <w:rFonts w:ascii="Times New Roman" w:hAnsi="Times New Roman" w:cs="Times New Roman"/>
          <w:sz w:val="24"/>
          <w:szCs w:val="24"/>
        </w:rPr>
        <w:t xml:space="preserve"> стратегических направлений развития кластера</w:t>
      </w:r>
      <w:r w:rsidR="00A60541" w:rsidRPr="00F31C16">
        <w:rPr>
          <w:rFonts w:ascii="Times New Roman" w:hAnsi="Times New Roman" w:cs="Times New Roman"/>
          <w:sz w:val="24"/>
          <w:szCs w:val="24"/>
        </w:rPr>
        <w:t xml:space="preserve"> [</w:t>
      </w:r>
      <w:r w:rsidR="00E87F02" w:rsidRPr="00F31C16">
        <w:rPr>
          <w:rFonts w:ascii="Times New Roman" w:hAnsi="Times New Roman" w:cs="Times New Roman"/>
          <w:sz w:val="24"/>
          <w:szCs w:val="24"/>
        </w:rPr>
        <w:t>1</w:t>
      </w:r>
      <w:r w:rsidR="00A60541" w:rsidRPr="00F31C16">
        <w:rPr>
          <w:rFonts w:ascii="Times New Roman" w:hAnsi="Times New Roman" w:cs="Times New Roman"/>
          <w:sz w:val="24"/>
          <w:szCs w:val="24"/>
        </w:rPr>
        <w:t>, с.83]</w:t>
      </w:r>
      <w:r w:rsidR="00620AA1" w:rsidRPr="00F31C16">
        <w:rPr>
          <w:rFonts w:ascii="Times New Roman" w:hAnsi="Times New Roman" w:cs="Times New Roman"/>
          <w:sz w:val="24"/>
          <w:szCs w:val="24"/>
        </w:rPr>
        <w:t>.</w:t>
      </w:r>
    </w:p>
    <w:p w14:paraId="3E6B2C67" w14:textId="736769E6" w:rsidR="00620AA1" w:rsidRDefault="00620AA1" w:rsidP="005B26D3">
      <w:pPr>
        <w:widowControl w:val="0"/>
        <w:spacing w:after="0" w:line="240" w:lineRule="auto"/>
        <w:ind w:firstLine="709"/>
        <w:jc w:val="both"/>
        <w:rPr>
          <w:rFonts w:ascii="Times New Roman" w:hAnsi="Times New Roman" w:cs="Times New Roman"/>
          <w:sz w:val="24"/>
          <w:szCs w:val="24"/>
        </w:rPr>
      </w:pPr>
      <w:r w:rsidRPr="00F31C16">
        <w:rPr>
          <w:rFonts w:ascii="Times New Roman" w:hAnsi="Times New Roman" w:cs="Times New Roman"/>
          <w:sz w:val="24"/>
          <w:szCs w:val="24"/>
        </w:rPr>
        <w:t>Одн</w:t>
      </w:r>
      <w:r w:rsidR="00896304">
        <w:rPr>
          <w:rFonts w:ascii="Times New Roman" w:hAnsi="Times New Roman" w:cs="Times New Roman"/>
          <w:sz w:val="24"/>
          <w:szCs w:val="24"/>
        </w:rPr>
        <w:t>им</w:t>
      </w:r>
      <w:r w:rsidRPr="00F31C16">
        <w:rPr>
          <w:rFonts w:ascii="Times New Roman" w:hAnsi="Times New Roman" w:cs="Times New Roman"/>
          <w:sz w:val="24"/>
          <w:szCs w:val="24"/>
        </w:rPr>
        <w:t xml:space="preserve"> из составных </w:t>
      </w:r>
      <w:r w:rsidR="00896304">
        <w:rPr>
          <w:rFonts w:ascii="Times New Roman" w:hAnsi="Times New Roman" w:cs="Times New Roman"/>
          <w:sz w:val="24"/>
          <w:szCs w:val="24"/>
        </w:rPr>
        <w:t>элементов</w:t>
      </w:r>
      <w:r w:rsidRPr="00F31C16">
        <w:rPr>
          <w:rFonts w:ascii="Times New Roman" w:hAnsi="Times New Roman" w:cs="Times New Roman"/>
          <w:sz w:val="24"/>
          <w:szCs w:val="24"/>
        </w:rPr>
        <w:t xml:space="preserve"> любой новой интегрированной или научной </w:t>
      </w:r>
      <w:r w:rsidR="00896304">
        <w:rPr>
          <w:rFonts w:ascii="Times New Roman" w:hAnsi="Times New Roman" w:cs="Times New Roman"/>
          <w:sz w:val="24"/>
          <w:szCs w:val="24"/>
        </w:rPr>
        <w:t>системы</w:t>
      </w:r>
      <w:r w:rsidRPr="00F31C16">
        <w:rPr>
          <w:rFonts w:ascii="Times New Roman" w:hAnsi="Times New Roman" w:cs="Times New Roman"/>
          <w:sz w:val="24"/>
          <w:szCs w:val="24"/>
        </w:rPr>
        <w:t xml:space="preserve"> является квалифицированный персонал, способный эффективно координировать и управлять деятельностью кластера. Причем, научные учреждения и центры в рамках деятельности кластера являются «отправной точкой» в научных исследованиях, позволяющих осваивать новые виды производимой продукции, в том числе импортозамещающей или экспортоориентированной. Для Республики Беларусь, как и для любой другой страны СНГ, данный вопрос является открытым. Дефицит высококвалифицированных научных кадров испытывает практически каждое государство постсоветского пространства</w:t>
      </w:r>
      <w:r w:rsidR="00A60541" w:rsidRPr="00F31C16">
        <w:rPr>
          <w:rFonts w:ascii="Times New Roman" w:hAnsi="Times New Roman" w:cs="Times New Roman"/>
          <w:sz w:val="24"/>
          <w:szCs w:val="24"/>
        </w:rPr>
        <w:t xml:space="preserve"> [</w:t>
      </w:r>
      <w:r w:rsidR="00E87F02" w:rsidRPr="00F31C16">
        <w:rPr>
          <w:rFonts w:ascii="Times New Roman" w:hAnsi="Times New Roman" w:cs="Times New Roman"/>
          <w:sz w:val="24"/>
          <w:szCs w:val="24"/>
        </w:rPr>
        <w:t>2</w:t>
      </w:r>
      <w:r w:rsidR="006D3D38" w:rsidRPr="00F31C16">
        <w:rPr>
          <w:rFonts w:ascii="Times New Roman" w:hAnsi="Times New Roman" w:cs="Times New Roman"/>
          <w:sz w:val="24"/>
          <w:szCs w:val="24"/>
        </w:rPr>
        <w:t>, с.151</w:t>
      </w:r>
      <w:r w:rsidR="00A60541" w:rsidRPr="00F31C16">
        <w:rPr>
          <w:rFonts w:ascii="Times New Roman" w:hAnsi="Times New Roman" w:cs="Times New Roman"/>
          <w:sz w:val="24"/>
          <w:szCs w:val="24"/>
        </w:rPr>
        <w:t>]</w:t>
      </w:r>
      <w:r w:rsidRPr="00F31C16">
        <w:rPr>
          <w:rFonts w:ascii="Times New Roman" w:hAnsi="Times New Roman" w:cs="Times New Roman"/>
          <w:sz w:val="24"/>
          <w:szCs w:val="24"/>
        </w:rPr>
        <w:t>.</w:t>
      </w:r>
    </w:p>
    <w:p w14:paraId="30933287" w14:textId="766FDC49" w:rsidR="00620AA1" w:rsidRDefault="00620AA1"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Вышеописанные </w:t>
      </w:r>
      <w:r w:rsidR="00896304">
        <w:rPr>
          <w:rFonts w:ascii="Times New Roman" w:hAnsi="Times New Roman" w:cs="Times New Roman"/>
          <w:sz w:val="24"/>
          <w:szCs w:val="24"/>
        </w:rPr>
        <w:t xml:space="preserve">проблемы и </w:t>
      </w:r>
      <w:r>
        <w:rPr>
          <w:rFonts w:ascii="Times New Roman" w:hAnsi="Times New Roman" w:cs="Times New Roman"/>
          <w:sz w:val="24"/>
          <w:szCs w:val="24"/>
        </w:rPr>
        <w:t>факторы замедляют реализацию и развитие кластерной стратегии, а том числе и в Республик</w:t>
      </w:r>
      <w:r w:rsidR="00896304">
        <w:rPr>
          <w:rFonts w:ascii="Times New Roman" w:hAnsi="Times New Roman" w:cs="Times New Roman"/>
          <w:sz w:val="24"/>
          <w:szCs w:val="24"/>
        </w:rPr>
        <w:t>е</w:t>
      </w:r>
      <w:r>
        <w:rPr>
          <w:rFonts w:ascii="Times New Roman" w:hAnsi="Times New Roman" w:cs="Times New Roman"/>
          <w:sz w:val="24"/>
          <w:szCs w:val="24"/>
        </w:rPr>
        <w:t xml:space="preserve"> Беларусь. </w:t>
      </w:r>
      <w:r w:rsidR="00896304">
        <w:rPr>
          <w:rFonts w:ascii="Times New Roman" w:hAnsi="Times New Roman" w:cs="Times New Roman"/>
          <w:sz w:val="24"/>
          <w:szCs w:val="24"/>
        </w:rPr>
        <w:t>И</w:t>
      </w:r>
      <w:r>
        <w:rPr>
          <w:rFonts w:ascii="Times New Roman" w:hAnsi="Times New Roman" w:cs="Times New Roman"/>
          <w:sz w:val="24"/>
          <w:szCs w:val="24"/>
        </w:rPr>
        <w:t>з этого следует необходимость разработки и практического применения мер, способствующих стабильной реализации кластерной стратегии</w:t>
      </w:r>
      <w:r w:rsidR="00896304">
        <w:rPr>
          <w:rFonts w:ascii="Times New Roman" w:hAnsi="Times New Roman" w:cs="Times New Roman"/>
          <w:sz w:val="24"/>
          <w:szCs w:val="24"/>
        </w:rPr>
        <w:t>, к числу которых можно отнести следующие:</w:t>
      </w:r>
    </w:p>
    <w:p w14:paraId="1A0626FC" w14:textId="27973710" w:rsidR="00620AA1" w:rsidRDefault="00620AA1" w:rsidP="005B26D3">
      <w:pPr>
        <w:pStyle w:val="a3"/>
        <w:widowControl w:val="0"/>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Повышение экономической грамотности малого предпринимательства. На государственном уровне следует предусмотреть разработку более простых и практич</w:t>
      </w:r>
      <w:r w:rsidR="00896304">
        <w:rPr>
          <w:rFonts w:ascii="Times New Roman" w:hAnsi="Times New Roman" w:cs="Times New Roman"/>
          <w:sz w:val="24"/>
          <w:szCs w:val="24"/>
        </w:rPr>
        <w:t>ны</w:t>
      </w:r>
      <w:r>
        <w:rPr>
          <w:rFonts w:ascii="Times New Roman" w:hAnsi="Times New Roman" w:cs="Times New Roman"/>
          <w:sz w:val="24"/>
          <w:szCs w:val="24"/>
        </w:rPr>
        <w:t>х программ для бизнеса, которые могут быть эффективно применены последними</w:t>
      </w:r>
      <w:r w:rsidR="0013707D">
        <w:rPr>
          <w:rFonts w:ascii="Times New Roman" w:hAnsi="Times New Roman" w:cs="Times New Roman"/>
          <w:sz w:val="24"/>
          <w:szCs w:val="24"/>
        </w:rPr>
        <w:t xml:space="preserve"> для </w:t>
      </w:r>
      <w:r w:rsidR="00896304">
        <w:rPr>
          <w:rFonts w:ascii="Times New Roman" w:hAnsi="Times New Roman" w:cs="Times New Roman"/>
          <w:sz w:val="24"/>
          <w:szCs w:val="24"/>
        </w:rPr>
        <w:t>достижения их</w:t>
      </w:r>
      <w:r w:rsidR="0013707D">
        <w:rPr>
          <w:rFonts w:ascii="Times New Roman" w:hAnsi="Times New Roman" w:cs="Times New Roman"/>
          <w:sz w:val="24"/>
          <w:szCs w:val="24"/>
        </w:rPr>
        <w:t xml:space="preserve"> целей. Необходимо более четко и доступно довести до субъектов малого предпринимательства суть кластерной программы, все возможности и </w:t>
      </w:r>
      <w:r w:rsidR="00896304">
        <w:rPr>
          <w:rFonts w:ascii="Times New Roman" w:hAnsi="Times New Roman" w:cs="Times New Roman"/>
          <w:sz w:val="24"/>
          <w:szCs w:val="24"/>
        </w:rPr>
        <w:t>преимущества</w:t>
      </w:r>
      <w:r w:rsidR="0013707D">
        <w:rPr>
          <w:rFonts w:ascii="Times New Roman" w:hAnsi="Times New Roman" w:cs="Times New Roman"/>
          <w:sz w:val="24"/>
          <w:szCs w:val="24"/>
        </w:rPr>
        <w:t xml:space="preserve"> участия в ней. Предприниматель должен знать, зачем ему нужен кластер, и стремиться попасть в него. </w:t>
      </w:r>
      <w:r w:rsidR="00DB4D4A">
        <w:rPr>
          <w:rFonts w:ascii="Times New Roman" w:hAnsi="Times New Roman" w:cs="Times New Roman"/>
          <w:sz w:val="24"/>
          <w:szCs w:val="24"/>
        </w:rPr>
        <w:t xml:space="preserve">Для этого можно проводить больше обучающих семинаров на офлайн-площадках типа </w:t>
      </w:r>
      <w:proofErr w:type="spellStart"/>
      <w:r w:rsidR="00DB4D4A">
        <w:rPr>
          <w:rFonts w:ascii="Times New Roman" w:hAnsi="Times New Roman" w:cs="Times New Roman"/>
          <w:sz w:val="24"/>
          <w:szCs w:val="24"/>
          <w:lang w:val="en-US"/>
        </w:rPr>
        <w:t>i</w:t>
      </w:r>
      <w:proofErr w:type="spellEnd"/>
      <w:r w:rsidR="00DB4D4A" w:rsidRPr="00DB4D4A">
        <w:rPr>
          <w:rFonts w:ascii="Times New Roman" w:hAnsi="Times New Roman" w:cs="Times New Roman"/>
          <w:sz w:val="24"/>
          <w:szCs w:val="24"/>
        </w:rPr>
        <w:t>-</w:t>
      </w:r>
      <w:r w:rsidR="00DB4D4A">
        <w:rPr>
          <w:rFonts w:ascii="Times New Roman" w:hAnsi="Times New Roman" w:cs="Times New Roman"/>
          <w:sz w:val="24"/>
          <w:szCs w:val="24"/>
          <w:lang w:val="en-US"/>
        </w:rPr>
        <w:t>grow</w:t>
      </w:r>
      <w:r w:rsidR="00DB4D4A">
        <w:rPr>
          <w:rFonts w:ascii="Times New Roman" w:hAnsi="Times New Roman" w:cs="Times New Roman"/>
          <w:sz w:val="24"/>
          <w:szCs w:val="24"/>
        </w:rPr>
        <w:t xml:space="preserve">, чтобы будущие участники кластера могли задать интересующие вопросы и сразу получить ответы на них. </w:t>
      </w:r>
    </w:p>
    <w:p w14:paraId="79123F06" w14:textId="2B470989" w:rsidR="0013707D" w:rsidRDefault="00130B43" w:rsidP="005B26D3">
      <w:pPr>
        <w:pStyle w:val="a3"/>
        <w:widowControl w:val="0"/>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Разработка аппарата финансирования кластерных проектов. Потенциальные участники кластера должны получать финансовую поддержку при вступлении в него. Это укрепит доверительные отношения между его субъектами и будет способствовать реализации инновационных и инвестиционных программ без финансовых трудностей. Это особенно актуально для субъектов малого бизнеса. </w:t>
      </w:r>
      <w:r w:rsidR="00067CAB">
        <w:rPr>
          <w:rFonts w:ascii="Times New Roman" w:hAnsi="Times New Roman" w:cs="Times New Roman"/>
          <w:sz w:val="24"/>
          <w:szCs w:val="24"/>
        </w:rPr>
        <w:t>Способом</w:t>
      </w:r>
      <w:r>
        <w:rPr>
          <w:rFonts w:ascii="Times New Roman" w:hAnsi="Times New Roman" w:cs="Times New Roman"/>
          <w:sz w:val="24"/>
          <w:szCs w:val="24"/>
        </w:rPr>
        <w:t xml:space="preserve"> решения данной проблемы может стать льготное финансирование утвержденных программ, применение налоговых льгот, отсрочка платежей для более комфортного </w:t>
      </w:r>
      <w:r w:rsidR="00067CAB">
        <w:rPr>
          <w:rFonts w:ascii="Times New Roman" w:hAnsi="Times New Roman" w:cs="Times New Roman"/>
          <w:sz w:val="24"/>
          <w:szCs w:val="24"/>
        </w:rPr>
        <w:t>освоения</w:t>
      </w:r>
      <w:r>
        <w:rPr>
          <w:rFonts w:ascii="Times New Roman" w:hAnsi="Times New Roman" w:cs="Times New Roman"/>
          <w:sz w:val="24"/>
          <w:szCs w:val="24"/>
        </w:rPr>
        <w:t xml:space="preserve"> концепции кластера.</w:t>
      </w:r>
    </w:p>
    <w:p w14:paraId="4C08D332" w14:textId="577F7718" w:rsidR="00130B43" w:rsidRDefault="003F156A" w:rsidP="005B26D3">
      <w:pPr>
        <w:pStyle w:val="a3"/>
        <w:widowControl w:val="0"/>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Налаживание комфортных и прочных связей между участниками кластера. Ввиду того, что в состав кластера вход</w:t>
      </w:r>
      <w:r w:rsidR="00067CAB">
        <w:rPr>
          <w:rFonts w:ascii="Times New Roman" w:hAnsi="Times New Roman" w:cs="Times New Roman"/>
          <w:sz w:val="24"/>
          <w:szCs w:val="24"/>
        </w:rPr>
        <w:t>и</w:t>
      </w:r>
      <w:r>
        <w:rPr>
          <w:rFonts w:ascii="Times New Roman" w:hAnsi="Times New Roman" w:cs="Times New Roman"/>
          <w:sz w:val="24"/>
          <w:szCs w:val="24"/>
        </w:rPr>
        <w:t xml:space="preserve">т множество разноплановых субъектов, могут возникать </w:t>
      </w:r>
      <w:r w:rsidR="00067CAB">
        <w:rPr>
          <w:rFonts w:ascii="Times New Roman" w:hAnsi="Times New Roman" w:cs="Times New Roman"/>
          <w:sz w:val="24"/>
          <w:szCs w:val="24"/>
        </w:rPr>
        <w:t>конфликты, препятствующие эффективному его функционированию</w:t>
      </w:r>
      <w:r>
        <w:rPr>
          <w:rFonts w:ascii="Times New Roman" w:hAnsi="Times New Roman" w:cs="Times New Roman"/>
          <w:sz w:val="24"/>
          <w:szCs w:val="24"/>
        </w:rPr>
        <w:t xml:space="preserve">. Для более четкой работы кластерного объединения необходимы периодические встречи руководящего состава, в том числе и руководителей </w:t>
      </w:r>
      <w:r w:rsidR="00067CAB">
        <w:rPr>
          <w:rFonts w:ascii="Times New Roman" w:hAnsi="Times New Roman" w:cs="Times New Roman"/>
          <w:sz w:val="24"/>
          <w:szCs w:val="24"/>
        </w:rPr>
        <w:t>более низких уровней управления</w:t>
      </w:r>
      <w:r w:rsidR="00175F6A">
        <w:rPr>
          <w:rFonts w:ascii="Times New Roman" w:hAnsi="Times New Roman" w:cs="Times New Roman"/>
          <w:sz w:val="24"/>
          <w:szCs w:val="24"/>
        </w:rPr>
        <w:t>.</w:t>
      </w:r>
    </w:p>
    <w:p w14:paraId="099B157C" w14:textId="73984C35" w:rsidR="00175F6A" w:rsidRDefault="00DC6C0A" w:rsidP="005B26D3">
      <w:pPr>
        <w:pStyle w:val="a3"/>
        <w:widowControl w:val="0"/>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Необходимость поддержки научных исследований </w:t>
      </w:r>
      <w:r w:rsidR="00067CAB">
        <w:rPr>
          <w:rFonts w:ascii="Times New Roman" w:hAnsi="Times New Roman" w:cs="Times New Roman"/>
          <w:sz w:val="24"/>
          <w:szCs w:val="24"/>
        </w:rPr>
        <w:t xml:space="preserve">в рамках </w:t>
      </w:r>
      <w:r w:rsidR="005B26D3">
        <w:rPr>
          <w:rFonts w:ascii="Times New Roman" w:hAnsi="Times New Roman" w:cs="Times New Roman"/>
          <w:sz w:val="24"/>
          <w:szCs w:val="24"/>
        </w:rPr>
        <w:t xml:space="preserve">реализации </w:t>
      </w:r>
      <w:r w:rsidR="00067CAB">
        <w:rPr>
          <w:rFonts w:ascii="Times New Roman" w:hAnsi="Times New Roman" w:cs="Times New Roman"/>
          <w:sz w:val="24"/>
          <w:szCs w:val="24"/>
        </w:rPr>
        <w:t xml:space="preserve">стратегических направлений </w:t>
      </w:r>
      <w:r>
        <w:rPr>
          <w:rFonts w:ascii="Times New Roman" w:hAnsi="Times New Roman" w:cs="Times New Roman"/>
          <w:sz w:val="24"/>
          <w:szCs w:val="24"/>
        </w:rPr>
        <w:t xml:space="preserve">развития кластеров. На государственном уровне </w:t>
      </w:r>
      <w:r w:rsidR="005B26D3">
        <w:rPr>
          <w:rFonts w:ascii="Times New Roman" w:hAnsi="Times New Roman" w:cs="Times New Roman"/>
          <w:sz w:val="24"/>
          <w:szCs w:val="24"/>
        </w:rPr>
        <w:t>целесообразно</w:t>
      </w:r>
      <w:r>
        <w:rPr>
          <w:rFonts w:ascii="Times New Roman" w:hAnsi="Times New Roman" w:cs="Times New Roman"/>
          <w:sz w:val="24"/>
          <w:szCs w:val="24"/>
        </w:rPr>
        <w:t xml:space="preserve"> обеспечить возможность углубленного </w:t>
      </w:r>
      <w:r w:rsidR="005B26D3">
        <w:rPr>
          <w:rFonts w:ascii="Times New Roman" w:hAnsi="Times New Roman" w:cs="Times New Roman"/>
          <w:sz w:val="24"/>
          <w:szCs w:val="24"/>
        </w:rPr>
        <w:t xml:space="preserve">их </w:t>
      </w:r>
      <w:r>
        <w:rPr>
          <w:rFonts w:ascii="Times New Roman" w:hAnsi="Times New Roman" w:cs="Times New Roman"/>
          <w:sz w:val="24"/>
          <w:szCs w:val="24"/>
        </w:rPr>
        <w:t>изучения.</w:t>
      </w:r>
    </w:p>
    <w:p w14:paraId="1D93F43D" w14:textId="232D51EC" w:rsidR="00DC6C0A" w:rsidRDefault="00DC6C0A" w:rsidP="005B26D3">
      <w:pPr>
        <w:pStyle w:val="a3"/>
        <w:widowControl w:val="0"/>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Повышение квалификации персонала. Для повышения образовательного уровня персонала кластера необходима разработка программ </w:t>
      </w:r>
      <w:r w:rsidR="005B26D3">
        <w:rPr>
          <w:rFonts w:ascii="Times New Roman" w:hAnsi="Times New Roman" w:cs="Times New Roman"/>
          <w:sz w:val="24"/>
          <w:szCs w:val="24"/>
        </w:rPr>
        <w:t>профессионального обучения по</w:t>
      </w:r>
      <w:r>
        <w:rPr>
          <w:rFonts w:ascii="Times New Roman" w:hAnsi="Times New Roman" w:cs="Times New Roman"/>
          <w:sz w:val="24"/>
          <w:szCs w:val="24"/>
        </w:rPr>
        <w:t xml:space="preserve"> узким и востребованным специальностям. Следует предусмотреть согласование образовательных курсов внутри кластера для его кадров, чтобы повышать эффективность деятельности объединения без отрыва от производства и с практическим применением</w:t>
      </w:r>
      <w:r w:rsidR="005B26D3">
        <w:rPr>
          <w:rFonts w:ascii="Times New Roman" w:hAnsi="Times New Roman" w:cs="Times New Roman"/>
          <w:sz w:val="24"/>
          <w:szCs w:val="24"/>
        </w:rPr>
        <w:t xml:space="preserve"> полученных знаний и навыков</w:t>
      </w:r>
      <w:r>
        <w:rPr>
          <w:rFonts w:ascii="Times New Roman" w:hAnsi="Times New Roman" w:cs="Times New Roman"/>
          <w:sz w:val="24"/>
          <w:szCs w:val="24"/>
        </w:rPr>
        <w:t xml:space="preserve">. Еще одним вариантом решения данной проблемы может стать обмена опытом с </w:t>
      </w:r>
      <w:r w:rsidR="005B26D3">
        <w:rPr>
          <w:rFonts w:ascii="Times New Roman" w:hAnsi="Times New Roman" w:cs="Times New Roman"/>
          <w:sz w:val="24"/>
          <w:szCs w:val="24"/>
        </w:rPr>
        <w:t>соседними</w:t>
      </w:r>
      <w:r>
        <w:rPr>
          <w:rFonts w:ascii="Times New Roman" w:hAnsi="Times New Roman" w:cs="Times New Roman"/>
          <w:sz w:val="24"/>
          <w:szCs w:val="24"/>
        </w:rPr>
        <w:t xml:space="preserve"> странами или обеспечение притока узкоквалифицированных кадров из-за рубежа.</w:t>
      </w:r>
    </w:p>
    <w:p w14:paraId="500D98DB" w14:textId="77777777" w:rsidR="003D02BA" w:rsidRPr="003D02BA" w:rsidRDefault="003D02BA"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на пороге всеобщего кластерного развития Республика Беларусь </w:t>
      </w:r>
      <w:r>
        <w:rPr>
          <w:rFonts w:ascii="Times New Roman" w:hAnsi="Times New Roman" w:cs="Times New Roman"/>
          <w:sz w:val="24"/>
          <w:szCs w:val="24"/>
        </w:rPr>
        <w:lastRenderedPageBreak/>
        <w:t>сталкивается</w:t>
      </w:r>
      <w:r w:rsidR="0091147C">
        <w:rPr>
          <w:rFonts w:ascii="Times New Roman" w:hAnsi="Times New Roman" w:cs="Times New Roman"/>
          <w:sz w:val="24"/>
          <w:szCs w:val="24"/>
        </w:rPr>
        <w:t xml:space="preserve"> с</w:t>
      </w:r>
      <w:r>
        <w:rPr>
          <w:rFonts w:ascii="Times New Roman" w:hAnsi="Times New Roman" w:cs="Times New Roman"/>
          <w:sz w:val="24"/>
          <w:szCs w:val="24"/>
        </w:rPr>
        <w:t xml:space="preserve"> рядом факторов, ограничивающих или замедляющих реализацию кластерной концепции. Это требует внимания со стороны государства, бизнес-сообщества и других заинтересованных сторон для решения озвученных проблем и обеспечения эффективного развития кластеров в Республике Беларусь.</w:t>
      </w:r>
    </w:p>
    <w:p w14:paraId="34ADFB73" w14:textId="77777777" w:rsidR="004334A2" w:rsidRPr="007A1B6A" w:rsidRDefault="004334A2" w:rsidP="005B26D3">
      <w:pPr>
        <w:widowControl w:val="0"/>
        <w:spacing w:after="0" w:line="240" w:lineRule="auto"/>
        <w:ind w:firstLine="709"/>
        <w:jc w:val="both"/>
        <w:rPr>
          <w:rFonts w:ascii="Times New Roman" w:hAnsi="Times New Roman" w:cs="Times New Roman"/>
          <w:sz w:val="24"/>
          <w:szCs w:val="24"/>
        </w:rPr>
      </w:pPr>
    </w:p>
    <w:p w14:paraId="11944837" w14:textId="77777777" w:rsidR="00E87F02" w:rsidRDefault="00E87F02" w:rsidP="005B26D3">
      <w:pPr>
        <w:pStyle w:val="a3"/>
        <w:widowControl w:val="0"/>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Агафонов, В.А. Кластерная стратегия: системный подход // Экономическая наука современной России. 2010. №3(50). С.77-91</w:t>
      </w:r>
      <w:r>
        <w:rPr>
          <w:rFonts w:ascii="Times New Roman" w:hAnsi="Times New Roman" w:cs="Times New Roman"/>
          <w:sz w:val="24"/>
          <w:szCs w:val="24"/>
          <w:lang w:val="en-US"/>
        </w:rPr>
        <w:t>.</w:t>
      </w:r>
    </w:p>
    <w:p w14:paraId="00A32CDE" w14:textId="77777777" w:rsidR="00E87F02" w:rsidRPr="00F03227" w:rsidRDefault="00E87F02" w:rsidP="005B26D3">
      <w:pPr>
        <w:pStyle w:val="a3"/>
        <w:widowControl w:val="0"/>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Александрова, О.А. Проблема дефицита кадров в промышленном секторе экономики: причины и направления решения // Уровень жизни населения регионов России. 2024. Том 20. №2. С.150-162. </w:t>
      </w:r>
      <w:hyperlink r:id="rId5" w:history="1">
        <w:r w:rsidRPr="00BB6B27">
          <w:rPr>
            <w:rStyle w:val="a4"/>
            <w:rFonts w:ascii="Times New Roman" w:hAnsi="Times New Roman" w:cs="Times New Roman"/>
            <w:sz w:val="24"/>
            <w:szCs w:val="24"/>
            <w:lang w:val="en-US"/>
          </w:rPr>
          <w:t>https://doi.org/10.52180/1999-9836_2024_20_2_1_150_162 EDN</w:t>
        </w:r>
      </w:hyperlink>
      <w:r>
        <w:rPr>
          <w:rFonts w:ascii="Times New Roman" w:hAnsi="Times New Roman" w:cs="Times New Roman"/>
          <w:sz w:val="24"/>
          <w:szCs w:val="24"/>
          <w:lang w:val="en-US"/>
        </w:rPr>
        <w:t xml:space="preserve"> BGVYET </w:t>
      </w:r>
    </w:p>
    <w:p w14:paraId="0EFCEDAF" w14:textId="77777777" w:rsidR="00E87F02" w:rsidRDefault="00E87F02" w:rsidP="005B26D3">
      <w:pPr>
        <w:pStyle w:val="a3"/>
        <w:widowControl w:val="0"/>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Егорова, Е.С. Межфирменное взаимодействие участников кластера: информационный аспект // Наука. Общество. Государство. 2014. №2(6). С.1-13.</w:t>
      </w:r>
    </w:p>
    <w:p w14:paraId="18370C6C" w14:textId="77777777" w:rsidR="00E87F02" w:rsidRDefault="00E87F02" w:rsidP="005B26D3">
      <w:pPr>
        <w:pStyle w:val="a3"/>
        <w:widowControl w:val="0"/>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Носов, А.Н. Анализ формирования управления взаимоотношениями в региональных кластерах, связанных технологическими цепочками // Экономический анализ: теория и практика. 2010. №14(179). С.26-33.</w:t>
      </w:r>
    </w:p>
    <w:p w14:paraId="12E452E8" w14:textId="77777777" w:rsidR="00F03227" w:rsidRPr="000D261B" w:rsidRDefault="00F03227" w:rsidP="005B26D3">
      <w:pPr>
        <w:pStyle w:val="a3"/>
        <w:widowControl w:val="0"/>
        <w:numPr>
          <w:ilvl w:val="0"/>
          <w:numId w:val="2"/>
        </w:numPr>
        <w:spacing w:after="0" w:line="240" w:lineRule="auto"/>
        <w:ind w:left="0" w:firstLine="709"/>
        <w:jc w:val="both"/>
        <w:rPr>
          <w:rFonts w:ascii="Times New Roman" w:hAnsi="Times New Roman" w:cs="Times New Roman"/>
          <w:sz w:val="24"/>
          <w:szCs w:val="24"/>
        </w:rPr>
      </w:pPr>
      <w:proofErr w:type="spellStart"/>
      <w:r>
        <w:rPr>
          <w:rFonts w:ascii="Times New Roman" w:hAnsi="Times New Roman" w:cs="Times New Roman"/>
          <w:sz w:val="24"/>
          <w:szCs w:val="24"/>
        </w:rPr>
        <w:t>Яшева</w:t>
      </w:r>
      <w:proofErr w:type="spellEnd"/>
      <w:r>
        <w:rPr>
          <w:rFonts w:ascii="Times New Roman" w:hAnsi="Times New Roman" w:cs="Times New Roman"/>
          <w:sz w:val="24"/>
          <w:szCs w:val="24"/>
        </w:rPr>
        <w:t xml:space="preserve">, Г.А. Кластерная концепция повышения конкурентоспособности предприятий в контексте сетевого сотрудничества и государственно-частного партнерства: монография / </w:t>
      </w:r>
      <w:proofErr w:type="spellStart"/>
      <w:r>
        <w:rPr>
          <w:rFonts w:ascii="Times New Roman" w:hAnsi="Times New Roman" w:cs="Times New Roman"/>
          <w:sz w:val="24"/>
          <w:szCs w:val="24"/>
        </w:rPr>
        <w:t>Г.Я.Яшева</w:t>
      </w:r>
      <w:proofErr w:type="spellEnd"/>
      <w:r>
        <w:rPr>
          <w:rFonts w:ascii="Times New Roman" w:hAnsi="Times New Roman" w:cs="Times New Roman"/>
          <w:sz w:val="24"/>
          <w:szCs w:val="24"/>
        </w:rPr>
        <w:t>. – Витебск: УО «ВГТУ», 2009. – 373 с.</w:t>
      </w:r>
    </w:p>
    <w:p w14:paraId="5C4D4AEF" w14:textId="77777777" w:rsidR="000D261B" w:rsidRPr="007A1B6A" w:rsidRDefault="000D261B" w:rsidP="005B26D3">
      <w:pPr>
        <w:widowControl w:val="0"/>
        <w:spacing w:after="0" w:line="240" w:lineRule="auto"/>
        <w:jc w:val="both"/>
        <w:rPr>
          <w:rFonts w:ascii="Times New Roman" w:hAnsi="Times New Roman" w:cs="Times New Roman"/>
          <w:sz w:val="24"/>
          <w:szCs w:val="24"/>
        </w:rPr>
      </w:pPr>
    </w:p>
    <w:p w14:paraId="1C40A14F" w14:textId="77777777" w:rsidR="000D261B" w:rsidRDefault="000D261B" w:rsidP="005B26D3">
      <w:pPr>
        <w:widowControl w:val="0"/>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Бамбизова</w:t>
      </w:r>
      <w:proofErr w:type="spellEnd"/>
      <w:r>
        <w:rPr>
          <w:rFonts w:ascii="Times New Roman" w:hAnsi="Times New Roman" w:cs="Times New Roman"/>
          <w:sz w:val="24"/>
          <w:szCs w:val="24"/>
        </w:rPr>
        <w:t xml:space="preserve"> Анастасия Михайловна (Республика Беларусь, г.Новополоцк) – аспирант Полоцкого государственного университета имени Евфросинии Полоцкой (Республика Беларусь, Витебская область, г.Новополоцк, ул.Блохина, 30, </w:t>
      </w:r>
      <w:hyperlink r:id="rId6" w:history="1">
        <w:r w:rsidRPr="00BB6B27">
          <w:rPr>
            <w:rStyle w:val="a4"/>
            <w:rFonts w:ascii="Times New Roman" w:hAnsi="Times New Roman" w:cs="Times New Roman"/>
            <w:sz w:val="24"/>
            <w:szCs w:val="24"/>
            <w:lang w:val="en-US"/>
          </w:rPr>
          <w:t>nastabam</w:t>
        </w:r>
        <w:r w:rsidRPr="00BB6B27">
          <w:rPr>
            <w:rStyle w:val="a4"/>
            <w:rFonts w:ascii="Times New Roman" w:hAnsi="Times New Roman" w:cs="Times New Roman"/>
            <w:sz w:val="24"/>
            <w:szCs w:val="24"/>
          </w:rPr>
          <w:t>@</w:t>
        </w:r>
        <w:r w:rsidRPr="00BB6B27">
          <w:rPr>
            <w:rStyle w:val="a4"/>
            <w:rFonts w:ascii="Times New Roman" w:hAnsi="Times New Roman" w:cs="Times New Roman"/>
            <w:sz w:val="24"/>
            <w:szCs w:val="24"/>
            <w:lang w:val="en-US"/>
          </w:rPr>
          <w:t>yandex</w:t>
        </w:r>
        <w:r w:rsidRPr="00BB6B27">
          <w:rPr>
            <w:rStyle w:val="a4"/>
            <w:rFonts w:ascii="Times New Roman" w:hAnsi="Times New Roman" w:cs="Times New Roman"/>
            <w:sz w:val="24"/>
            <w:szCs w:val="24"/>
          </w:rPr>
          <w:t>.</w:t>
        </w:r>
        <w:r w:rsidRPr="00BB6B27">
          <w:rPr>
            <w:rStyle w:val="a4"/>
            <w:rFonts w:ascii="Times New Roman" w:hAnsi="Times New Roman" w:cs="Times New Roman"/>
            <w:sz w:val="24"/>
            <w:szCs w:val="24"/>
            <w:lang w:val="en-US"/>
          </w:rPr>
          <w:t>by</w:t>
        </w:r>
      </w:hyperlink>
      <w:r w:rsidRPr="000D261B">
        <w:rPr>
          <w:rFonts w:ascii="Times New Roman" w:hAnsi="Times New Roman" w:cs="Times New Roman"/>
          <w:sz w:val="24"/>
          <w:szCs w:val="24"/>
        </w:rPr>
        <w:t>)</w:t>
      </w:r>
      <w:r>
        <w:rPr>
          <w:rFonts w:ascii="Times New Roman" w:hAnsi="Times New Roman" w:cs="Times New Roman"/>
          <w:sz w:val="24"/>
          <w:szCs w:val="24"/>
        </w:rPr>
        <w:t>.</w:t>
      </w:r>
    </w:p>
    <w:p w14:paraId="767913D6" w14:textId="77777777" w:rsidR="000D261B" w:rsidRDefault="000D261B" w:rsidP="005B26D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Лисиченок Елена Петровна (Республика Беларусь, </w:t>
      </w:r>
      <w:proofErr w:type="spellStart"/>
      <w:r>
        <w:rPr>
          <w:rFonts w:ascii="Times New Roman" w:hAnsi="Times New Roman" w:cs="Times New Roman"/>
          <w:sz w:val="24"/>
          <w:szCs w:val="24"/>
        </w:rPr>
        <w:t>г.Новополоцк</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к.э.н</w:t>
      </w:r>
      <w:proofErr w:type="spellEnd"/>
      <w:r>
        <w:rPr>
          <w:rFonts w:ascii="Times New Roman" w:hAnsi="Times New Roman" w:cs="Times New Roman"/>
          <w:sz w:val="24"/>
          <w:szCs w:val="24"/>
        </w:rPr>
        <w:t>, доцент кафедры экономики Полоцкого государственного университета имени Евфросинии Полоцкой (Республика Беларусь, Витебская область, г.Новополоцк, ул.Блохина, 30</w:t>
      </w:r>
      <w:r w:rsidRPr="000D261B">
        <w:rPr>
          <w:rFonts w:ascii="Times New Roman" w:hAnsi="Times New Roman" w:cs="Times New Roman"/>
          <w:sz w:val="24"/>
          <w:szCs w:val="24"/>
        </w:rPr>
        <w:t>)</w:t>
      </w:r>
      <w:r>
        <w:rPr>
          <w:rFonts w:ascii="Times New Roman" w:hAnsi="Times New Roman" w:cs="Times New Roman"/>
          <w:sz w:val="24"/>
          <w:szCs w:val="24"/>
        </w:rPr>
        <w:t>.</w:t>
      </w:r>
    </w:p>
    <w:p w14:paraId="1DFAE52A" w14:textId="77777777" w:rsidR="000D261B" w:rsidRDefault="000D261B" w:rsidP="005B26D3">
      <w:pPr>
        <w:widowControl w:val="0"/>
        <w:spacing w:after="0" w:line="240" w:lineRule="auto"/>
        <w:jc w:val="both"/>
        <w:rPr>
          <w:rFonts w:ascii="Times New Roman" w:hAnsi="Times New Roman" w:cs="Times New Roman"/>
          <w:sz w:val="24"/>
          <w:szCs w:val="24"/>
        </w:rPr>
      </w:pPr>
    </w:p>
    <w:p w14:paraId="3D364FCE" w14:textId="77777777" w:rsidR="00914C58" w:rsidRDefault="00914C58" w:rsidP="005B26D3">
      <w:pPr>
        <w:widowControl w:val="0"/>
        <w:spacing w:after="0" w:line="240" w:lineRule="auto"/>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Bambizova</w:t>
      </w:r>
      <w:proofErr w:type="spellEnd"/>
      <w:r>
        <w:rPr>
          <w:rFonts w:ascii="Times New Roman" w:hAnsi="Times New Roman" w:cs="Times New Roman"/>
          <w:sz w:val="24"/>
          <w:szCs w:val="24"/>
          <w:lang w:val="en-US"/>
        </w:rPr>
        <w:t xml:space="preserve"> A.M.</w:t>
      </w:r>
    </w:p>
    <w:p w14:paraId="67A0599D" w14:textId="4538AD9A" w:rsidR="00914C58" w:rsidRPr="00451B7B" w:rsidRDefault="005B26D3" w:rsidP="005B26D3">
      <w:pPr>
        <w:widowControl w:val="0"/>
        <w:spacing w:after="0" w:line="240" w:lineRule="auto"/>
        <w:jc w:val="center"/>
        <w:rPr>
          <w:rFonts w:ascii="Times New Roman" w:hAnsi="Times New Roman" w:cs="Times New Roman"/>
          <w:b/>
          <w:sz w:val="24"/>
          <w:szCs w:val="24"/>
          <w:lang w:val="en-US"/>
        </w:rPr>
      </w:pPr>
      <w:bookmarkStart w:id="0" w:name="_GoBack"/>
      <w:bookmarkEnd w:id="0"/>
      <w:r w:rsidRPr="005B26D3">
        <w:rPr>
          <w:rFonts w:ascii="Times New Roman" w:hAnsi="Times New Roman" w:cs="Times New Roman"/>
          <w:b/>
          <w:sz w:val="24"/>
          <w:szCs w:val="24"/>
          <w:lang w:val="en-US"/>
        </w:rPr>
        <w:t>PROBLEMS OF CLUSTER DEVELOPMENT IN BELARUS AND WAYS TO SOLVE THEM</w:t>
      </w:r>
    </w:p>
    <w:p w14:paraId="0D9ADCB1" w14:textId="77777777" w:rsidR="00E87F02" w:rsidRDefault="00914C58" w:rsidP="005B26D3">
      <w:pPr>
        <w:pStyle w:val="a3"/>
        <w:widowControl w:val="0"/>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The Belarusian cluster concept allows for the creation of new clusters every year. However in practice the methodology does not yet fully work, which requires detailed study. The article presents the main problems faced by Belarusian clusters and proposed ways to eliminate the shortcomings.</w:t>
      </w:r>
    </w:p>
    <w:p w14:paraId="0911210F" w14:textId="77777777" w:rsidR="00914C58" w:rsidRDefault="00914C58" w:rsidP="005B26D3">
      <w:pPr>
        <w:pStyle w:val="a3"/>
        <w:widowControl w:val="0"/>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Keywords: cluster, cluster concept, small business, cluster policy, development strategy.</w:t>
      </w:r>
    </w:p>
    <w:p w14:paraId="712DFD1C" w14:textId="77777777" w:rsidR="00451B7B" w:rsidRDefault="00451B7B" w:rsidP="005B26D3">
      <w:pPr>
        <w:pStyle w:val="a3"/>
        <w:widowControl w:val="0"/>
        <w:spacing w:after="0" w:line="240" w:lineRule="auto"/>
        <w:ind w:left="0" w:firstLine="709"/>
        <w:jc w:val="both"/>
        <w:rPr>
          <w:rFonts w:ascii="Times New Roman" w:hAnsi="Times New Roman" w:cs="Times New Roman"/>
          <w:sz w:val="24"/>
          <w:szCs w:val="24"/>
          <w:lang w:val="en-US"/>
        </w:rPr>
      </w:pPr>
    </w:p>
    <w:p w14:paraId="0C541203" w14:textId="77777777" w:rsidR="00451B7B" w:rsidRDefault="00451B7B"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Bambizova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Anastassia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Mikhailovna</w:t>
      </w:r>
      <w:proofErr w:type="spellEnd"/>
      <w:r>
        <w:rPr>
          <w:rFonts w:ascii="Times New Roman" w:hAnsi="Times New Roman" w:cs="Times New Roman"/>
          <w:sz w:val="24"/>
          <w:szCs w:val="24"/>
          <w:lang w:val="en-US"/>
        </w:rPr>
        <w:t xml:space="preserve"> (Republic of Belarus, </w:t>
      </w:r>
      <w:proofErr w:type="spellStart"/>
      <w:r>
        <w:rPr>
          <w:rFonts w:ascii="Times New Roman" w:hAnsi="Times New Roman" w:cs="Times New Roman"/>
          <w:sz w:val="24"/>
          <w:szCs w:val="24"/>
          <w:lang w:val="en-US"/>
        </w:rPr>
        <w:t>Novopolotsk</w:t>
      </w:r>
      <w:proofErr w:type="spellEnd"/>
      <w:r>
        <w:rPr>
          <w:rFonts w:ascii="Times New Roman" w:hAnsi="Times New Roman" w:cs="Times New Roman"/>
          <w:sz w:val="24"/>
          <w:szCs w:val="24"/>
          <w:lang w:val="en-US"/>
        </w:rPr>
        <w:t xml:space="preserve">) – graduate student of </w:t>
      </w:r>
      <w:proofErr w:type="spellStart"/>
      <w:r>
        <w:rPr>
          <w:rFonts w:ascii="Times New Roman" w:hAnsi="Times New Roman" w:cs="Times New Roman"/>
          <w:sz w:val="24"/>
          <w:szCs w:val="24"/>
          <w:lang w:val="en-US"/>
        </w:rPr>
        <w:t>Euphrosyne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Polotskaya</w:t>
      </w:r>
      <w:proofErr w:type="spellEnd"/>
      <w:r>
        <w:rPr>
          <w:rFonts w:ascii="Times New Roman" w:hAnsi="Times New Roman" w:cs="Times New Roman"/>
          <w:sz w:val="24"/>
          <w:szCs w:val="24"/>
          <w:lang w:val="en-US"/>
        </w:rPr>
        <w:t xml:space="preserve"> State University of </w:t>
      </w:r>
      <w:proofErr w:type="spellStart"/>
      <w:r>
        <w:rPr>
          <w:rFonts w:ascii="Times New Roman" w:hAnsi="Times New Roman" w:cs="Times New Roman"/>
          <w:sz w:val="24"/>
          <w:szCs w:val="24"/>
          <w:lang w:val="en-US"/>
        </w:rPr>
        <w:t>Polotsk</w:t>
      </w:r>
      <w:proofErr w:type="spellEnd"/>
      <w:r>
        <w:rPr>
          <w:rFonts w:ascii="Times New Roman" w:hAnsi="Times New Roman" w:cs="Times New Roman"/>
          <w:sz w:val="24"/>
          <w:szCs w:val="24"/>
          <w:lang w:val="en-US"/>
        </w:rPr>
        <w:t>.</w:t>
      </w:r>
    </w:p>
    <w:p w14:paraId="1043B3DE" w14:textId="77777777" w:rsidR="00451B7B" w:rsidRDefault="00451B7B"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Lisichonak</w:t>
      </w:r>
      <w:proofErr w:type="spellEnd"/>
      <w:r>
        <w:rPr>
          <w:rFonts w:ascii="Times New Roman" w:hAnsi="Times New Roman" w:cs="Times New Roman"/>
          <w:sz w:val="24"/>
          <w:szCs w:val="24"/>
          <w:lang w:val="en-US"/>
        </w:rPr>
        <w:t xml:space="preserve"> Elena </w:t>
      </w:r>
      <w:proofErr w:type="spellStart"/>
      <w:r>
        <w:rPr>
          <w:rFonts w:ascii="Times New Roman" w:hAnsi="Times New Roman" w:cs="Times New Roman"/>
          <w:sz w:val="24"/>
          <w:szCs w:val="24"/>
          <w:lang w:val="en-US"/>
        </w:rPr>
        <w:t>Petrovna</w:t>
      </w:r>
      <w:proofErr w:type="spellEnd"/>
      <w:r>
        <w:rPr>
          <w:rFonts w:ascii="Times New Roman" w:hAnsi="Times New Roman" w:cs="Times New Roman"/>
          <w:sz w:val="24"/>
          <w:szCs w:val="24"/>
          <w:lang w:val="en-US"/>
        </w:rPr>
        <w:t xml:space="preserve"> (Republic of Belarus, </w:t>
      </w:r>
      <w:proofErr w:type="spellStart"/>
      <w:r>
        <w:rPr>
          <w:rFonts w:ascii="Times New Roman" w:hAnsi="Times New Roman" w:cs="Times New Roman"/>
          <w:sz w:val="24"/>
          <w:szCs w:val="24"/>
          <w:lang w:val="en-US"/>
        </w:rPr>
        <w:t>Novopolotsk</w:t>
      </w:r>
      <w:proofErr w:type="spellEnd"/>
      <w:r>
        <w:rPr>
          <w:rFonts w:ascii="Times New Roman" w:hAnsi="Times New Roman" w:cs="Times New Roman"/>
          <w:sz w:val="24"/>
          <w:szCs w:val="24"/>
          <w:lang w:val="en-US"/>
        </w:rPr>
        <w:t xml:space="preserve">) – candidate of economic sciences, associate professor of </w:t>
      </w:r>
      <w:proofErr w:type="spellStart"/>
      <w:r>
        <w:rPr>
          <w:rFonts w:ascii="Times New Roman" w:hAnsi="Times New Roman" w:cs="Times New Roman"/>
          <w:sz w:val="24"/>
          <w:szCs w:val="24"/>
          <w:lang w:val="en-US"/>
        </w:rPr>
        <w:t>Euphrosyne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Polotskaya</w:t>
      </w:r>
      <w:proofErr w:type="spellEnd"/>
      <w:r>
        <w:rPr>
          <w:rFonts w:ascii="Times New Roman" w:hAnsi="Times New Roman" w:cs="Times New Roman"/>
          <w:sz w:val="24"/>
          <w:szCs w:val="24"/>
          <w:lang w:val="en-US"/>
        </w:rPr>
        <w:t xml:space="preserve"> State University of </w:t>
      </w:r>
      <w:proofErr w:type="spellStart"/>
      <w:r>
        <w:rPr>
          <w:rFonts w:ascii="Times New Roman" w:hAnsi="Times New Roman" w:cs="Times New Roman"/>
          <w:sz w:val="24"/>
          <w:szCs w:val="24"/>
          <w:lang w:val="en-US"/>
        </w:rPr>
        <w:t>Polotsk</w:t>
      </w:r>
      <w:proofErr w:type="spellEnd"/>
      <w:r>
        <w:rPr>
          <w:rFonts w:ascii="Times New Roman" w:hAnsi="Times New Roman" w:cs="Times New Roman"/>
          <w:sz w:val="24"/>
          <w:szCs w:val="24"/>
          <w:lang w:val="en-US"/>
        </w:rPr>
        <w:t>.</w:t>
      </w:r>
    </w:p>
    <w:p w14:paraId="1057F6A9" w14:textId="77777777" w:rsidR="00451B7B" w:rsidRDefault="00451B7B" w:rsidP="005B26D3">
      <w:pPr>
        <w:pStyle w:val="a3"/>
        <w:widowControl w:val="0"/>
        <w:spacing w:after="0" w:line="240" w:lineRule="auto"/>
        <w:ind w:left="0" w:firstLine="709"/>
        <w:jc w:val="both"/>
        <w:rPr>
          <w:rFonts w:ascii="Times New Roman" w:hAnsi="Times New Roman" w:cs="Times New Roman"/>
          <w:sz w:val="24"/>
          <w:szCs w:val="24"/>
          <w:lang w:val="en-US"/>
        </w:rPr>
      </w:pPr>
    </w:p>
    <w:p w14:paraId="199E6EEA" w14:textId="77777777" w:rsidR="00C7167A" w:rsidRDefault="00451B7B" w:rsidP="005B26D3">
      <w:pPr>
        <w:pStyle w:val="a3"/>
        <w:widowControl w:val="0"/>
        <w:spacing w:after="0" w:line="24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Agafonov V.A. Cluster strategy: system approach//Economic science of modern Russia.</w:t>
      </w:r>
      <w:r w:rsidR="00C7167A">
        <w:rPr>
          <w:rFonts w:ascii="Times New Roman" w:hAnsi="Times New Roman" w:cs="Times New Roman"/>
          <w:sz w:val="24"/>
          <w:szCs w:val="24"/>
          <w:lang w:val="en-US"/>
        </w:rPr>
        <w:t xml:space="preserve"> </w:t>
      </w:r>
      <w:r w:rsidR="00C7167A" w:rsidRPr="005B26D3">
        <w:rPr>
          <w:rFonts w:ascii="Times New Roman" w:hAnsi="Times New Roman" w:cs="Times New Roman"/>
          <w:sz w:val="24"/>
          <w:szCs w:val="24"/>
          <w:lang w:val="en-US"/>
        </w:rPr>
        <w:t>2010. №3(50). С.77-91</w:t>
      </w:r>
      <w:r w:rsidR="00C7167A">
        <w:rPr>
          <w:rFonts w:ascii="Times New Roman" w:hAnsi="Times New Roman" w:cs="Times New Roman"/>
          <w:sz w:val="24"/>
          <w:szCs w:val="24"/>
          <w:lang w:val="en-US"/>
        </w:rPr>
        <w:t>.</w:t>
      </w:r>
    </w:p>
    <w:p w14:paraId="6E11BF5A" w14:textId="089C4CB6" w:rsidR="00880168" w:rsidRDefault="00880168"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sidRPr="00880168">
        <w:rPr>
          <w:rFonts w:ascii="Times New Roman" w:hAnsi="Times New Roman" w:cs="Times New Roman"/>
          <w:sz w:val="24"/>
          <w:szCs w:val="24"/>
          <w:lang w:val="en-US"/>
        </w:rPr>
        <w:t>Aleksandrova</w:t>
      </w:r>
      <w:proofErr w:type="spellEnd"/>
      <w:r w:rsidRPr="00880168">
        <w:rPr>
          <w:rFonts w:ascii="Times New Roman" w:hAnsi="Times New Roman" w:cs="Times New Roman"/>
          <w:sz w:val="24"/>
          <w:szCs w:val="24"/>
          <w:lang w:val="en-US"/>
        </w:rPr>
        <w:t xml:space="preserve"> O.A. The problem of personnel shortage in the industrial sector of the economy: reasons and directions of solutions//</w:t>
      </w:r>
      <w:proofErr w:type="spellStart"/>
      <w:r w:rsidRPr="00880168">
        <w:rPr>
          <w:rFonts w:ascii="Times New Roman" w:hAnsi="Times New Roman" w:cs="Times New Roman"/>
          <w:sz w:val="24"/>
          <w:szCs w:val="24"/>
          <w:lang w:val="en-US"/>
        </w:rPr>
        <w:t>Standart</w:t>
      </w:r>
      <w:proofErr w:type="spellEnd"/>
      <w:r w:rsidRPr="00880168">
        <w:rPr>
          <w:rFonts w:ascii="Times New Roman" w:hAnsi="Times New Roman" w:cs="Times New Roman"/>
          <w:sz w:val="24"/>
          <w:szCs w:val="24"/>
          <w:lang w:val="en-US"/>
        </w:rPr>
        <w:t xml:space="preserve"> of living of the population of the regions of Russia.</w:t>
      </w:r>
      <w:r w:rsidR="00451B7B" w:rsidRPr="00880168">
        <w:rPr>
          <w:rFonts w:ascii="Times New Roman" w:hAnsi="Times New Roman" w:cs="Times New Roman"/>
          <w:sz w:val="24"/>
          <w:szCs w:val="24"/>
          <w:lang w:val="en-US"/>
        </w:rPr>
        <w:t xml:space="preserve"> </w:t>
      </w:r>
      <w:r w:rsidRPr="00880168">
        <w:rPr>
          <w:rFonts w:ascii="Times New Roman" w:hAnsi="Times New Roman" w:cs="Times New Roman"/>
          <w:sz w:val="24"/>
          <w:szCs w:val="24"/>
          <w:lang w:val="en-US"/>
        </w:rPr>
        <w:t xml:space="preserve">2024. 20. №2. </w:t>
      </w:r>
      <w:r w:rsidRPr="005B26D3">
        <w:rPr>
          <w:rFonts w:ascii="Times New Roman" w:hAnsi="Times New Roman" w:cs="Times New Roman"/>
          <w:sz w:val="24"/>
          <w:szCs w:val="24"/>
          <w:lang w:val="en-US"/>
        </w:rPr>
        <w:t>С</w:t>
      </w:r>
      <w:r w:rsidRPr="00880168">
        <w:rPr>
          <w:rFonts w:ascii="Times New Roman" w:hAnsi="Times New Roman" w:cs="Times New Roman"/>
          <w:sz w:val="24"/>
          <w:szCs w:val="24"/>
          <w:lang w:val="en-US"/>
        </w:rPr>
        <w:t xml:space="preserve">.150-162. </w:t>
      </w:r>
      <w:hyperlink r:id="rId7" w:history="1">
        <w:r w:rsidRPr="005B26D3">
          <w:rPr>
            <w:lang w:val="en-US"/>
          </w:rPr>
          <w:t>https://doi.org/10.52180/1999-9836_2024_20_2_1_150_162 EDN</w:t>
        </w:r>
      </w:hyperlink>
      <w:r w:rsidRPr="00880168">
        <w:rPr>
          <w:rFonts w:ascii="Times New Roman" w:hAnsi="Times New Roman" w:cs="Times New Roman"/>
          <w:sz w:val="24"/>
          <w:szCs w:val="24"/>
          <w:lang w:val="en-US"/>
        </w:rPr>
        <w:t xml:space="preserve"> BGVYET</w:t>
      </w:r>
    </w:p>
    <w:p w14:paraId="39E6D050" w14:textId="5F6DE779" w:rsidR="00880168" w:rsidRDefault="00880168"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sidRPr="00880168">
        <w:rPr>
          <w:rFonts w:ascii="Times New Roman" w:hAnsi="Times New Roman" w:cs="Times New Roman"/>
          <w:sz w:val="24"/>
          <w:szCs w:val="24"/>
          <w:lang w:val="en-US"/>
        </w:rPr>
        <w:t>Egorova</w:t>
      </w:r>
      <w:proofErr w:type="spellEnd"/>
      <w:r w:rsidRPr="00880168">
        <w:rPr>
          <w:rFonts w:ascii="Times New Roman" w:hAnsi="Times New Roman" w:cs="Times New Roman"/>
          <w:sz w:val="24"/>
          <w:szCs w:val="24"/>
          <w:lang w:val="en-US"/>
        </w:rPr>
        <w:t xml:space="preserve">, E.S. Inter-company interaction of cluster participants: information aspect // Science. Society. State. 2014. №2(6). </w:t>
      </w:r>
      <w:r w:rsidRPr="005B26D3">
        <w:rPr>
          <w:rFonts w:ascii="Times New Roman" w:hAnsi="Times New Roman" w:cs="Times New Roman"/>
          <w:sz w:val="24"/>
          <w:szCs w:val="24"/>
          <w:lang w:val="en-US"/>
        </w:rPr>
        <w:t>С</w:t>
      </w:r>
      <w:r w:rsidRPr="00880168">
        <w:rPr>
          <w:rFonts w:ascii="Times New Roman" w:hAnsi="Times New Roman" w:cs="Times New Roman"/>
          <w:sz w:val="24"/>
          <w:szCs w:val="24"/>
          <w:lang w:val="en-US"/>
        </w:rPr>
        <w:t>.1-13.</w:t>
      </w:r>
    </w:p>
    <w:p w14:paraId="66D26733" w14:textId="6EA92233" w:rsidR="00880168" w:rsidRDefault="00880168"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Nosov</w:t>
      </w:r>
      <w:proofErr w:type="spellEnd"/>
      <w:r>
        <w:rPr>
          <w:rFonts w:ascii="Times New Roman" w:hAnsi="Times New Roman" w:cs="Times New Roman"/>
          <w:sz w:val="24"/>
          <w:szCs w:val="24"/>
          <w:lang w:val="en-US"/>
        </w:rPr>
        <w:t xml:space="preserve">, A.N. </w:t>
      </w:r>
      <w:r w:rsidR="00EC3241">
        <w:rPr>
          <w:rFonts w:ascii="Times New Roman" w:hAnsi="Times New Roman" w:cs="Times New Roman"/>
          <w:sz w:val="24"/>
          <w:szCs w:val="24"/>
          <w:lang w:val="en-US"/>
        </w:rPr>
        <w:t>Analysis of the information of relationship management in regional clusters linked by technological chains</w:t>
      </w:r>
      <w:r w:rsidR="00F31C16">
        <w:rPr>
          <w:rFonts w:ascii="Times New Roman" w:hAnsi="Times New Roman" w:cs="Times New Roman"/>
          <w:sz w:val="24"/>
          <w:szCs w:val="24"/>
          <w:lang w:val="en-US"/>
        </w:rPr>
        <w:t xml:space="preserve">// Economic analysis: theory and practice. </w:t>
      </w:r>
      <w:r w:rsidR="00F31C16" w:rsidRPr="00F31C16">
        <w:rPr>
          <w:rFonts w:ascii="Times New Roman" w:hAnsi="Times New Roman" w:cs="Times New Roman"/>
          <w:sz w:val="24"/>
          <w:szCs w:val="24"/>
          <w:lang w:val="en-US"/>
        </w:rPr>
        <w:t xml:space="preserve">2010. №14(179). </w:t>
      </w:r>
      <w:r w:rsidR="00F31C16" w:rsidRPr="005B26D3">
        <w:rPr>
          <w:rFonts w:ascii="Times New Roman" w:hAnsi="Times New Roman" w:cs="Times New Roman"/>
          <w:sz w:val="24"/>
          <w:szCs w:val="24"/>
          <w:lang w:val="en-US"/>
        </w:rPr>
        <w:t>С</w:t>
      </w:r>
      <w:r w:rsidR="00F31C16" w:rsidRPr="00F31C16">
        <w:rPr>
          <w:rFonts w:ascii="Times New Roman" w:hAnsi="Times New Roman" w:cs="Times New Roman"/>
          <w:sz w:val="24"/>
          <w:szCs w:val="24"/>
          <w:lang w:val="en-US"/>
        </w:rPr>
        <w:t>.26-33.</w:t>
      </w:r>
    </w:p>
    <w:p w14:paraId="30CDFD13" w14:textId="4A49F963" w:rsidR="00451B7B" w:rsidRPr="00914C58" w:rsidRDefault="00F31C16" w:rsidP="005B26D3">
      <w:pPr>
        <w:pStyle w:val="a3"/>
        <w:widowControl w:val="0"/>
        <w:spacing w:after="0" w:line="240" w:lineRule="auto"/>
        <w:ind w:left="0" w:firstLine="709"/>
        <w:jc w:val="both"/>
        <w:rPr>
          <w:rFonts w:ascii="Times New Roman" w:hAnsi="Times New Roman" w:cs="Times New Roman"/>
          <w:sz w:val="24"/>
          <w:szCs w:val="24"/>
          <w:lang w:val="en-US"/>
        </w:rPr>
      </w:pPr>
      <w:proofErr w:type="spellStart"/>
      <w:r w:rsidRPr="00F31C16">
        <w:rPr>
          <w:rFonts w:ascii="Times New Roman" w:hAnsi="Times New Roman" w:cs="Times New Roman"/>
          <w:sz w:val="24"/>
          <w:szCs w:val="24"/>
          <w:lang w:val="en-US"/>
        </w:rPr>
        <w:t>Yasheva</w:t>
      </w:r>
      <w:proofErr w:type="spellEnd"/>
      <w:r w:rsidRPr="00F31C16">
        <w:rPr>
          <w:rFonts w:ascii="Times New Roman" w:hAnsi="Times New Roman" w:cs="Times New Roman"/>
          <w:sz w:val="24"/>
          <w:szCs w:val="24"/>
          <w:lang w:val="en-US"/>
        </w:rPr>
        <w:t xml:space="preserve"> G.A. Cluster concept increasing the competitiveness of enterprises in the context of </w:t>
      </w:r>
      <w:r w:rsidRPr="00F31C16">
        <w:rPr>
          <w:rFonts w:ascii="Times New Roman" w:hAnsi="Times New Roman" w:cs="Times New Roman"/>
          <w:sz w:val="24"/>
          <w:szCs w:val="24"/>
          <w:lang w:val="en-US"/>
        </w:rPr>
        <w:lastRenderedPageBreak/>
        <w:t>network cooperation</w:t>
      </w:r>
      <w:r>
        <w:rPr>
          <w:rFonts w:ascii="Times New Roman" w:hAnsi="Times New Roman" w:cs="Times New Roman"/>
          <w:sz w:val="24"/>
          <w:szCs w:val="24"/>
          <w:lang w:val="en-US"/>
        </w:rPr>
        <w:t xml:space="preserve"> and public-private partnership/ </w:t>
      </w:r>
      <w:proofErr w:type="spellStart"/>
      <w:r>
        <w:rPr>
          <w:rFonts w:ascii="Times New Roman" w:hAnsi="Times New Roman" w:cs="Times New Roman"/>
          <w:sz w:val="24"/>
          <w:szCs w:val="24"/>
          <w:lang w:val="en-US"/>
        </w:rPr>
        <w:t>monografy</w:t>
      </w:r>
      <w:proofErr w:type="spellEnd"/>
      <w:r>
        <w:rPr>
          <w:rFonts w:ascii="Times New Roman" w:hAnsi="Times New Roman" w:cs="Times New Roman"/>
          <w:sz w:val="24"/>
          <w:szCs w:val="24"/>
          <w:lang w:val="en-US"/>
        </w:rPr>
        <w:t>.</w:t>
      </w:r>
      <w:r w:rsidRPr="00F31C16">
        <w:rPr>
          <w:rFonts w:ascii="Times New Roman" w:hAnsi="Times New Roman" w:cs="Times New Roman"/>
          <w:sz w:val="24"/>
          <w:szCs w:val="24"/>
          <w:lang w:val="en-US"/>
        </w:rPr>
        <w:t xml:space="preserve"> </w:t>
      </w:r>
      <w:r>
        <w:rPr>
          <w:rFonts w:ascii="Times New Roman" w:hAnsi="Times New Roman" w:cs="Times New Roman"/>
          <w:sz w:val="24"/>
          <w:szCs w:val="24"/>
          <w:lang w:val="en-US"/>
        </w:rPr>
        <w:t>Vitebsk</w:t>
      </w:r>
      <w:r w:rsidRPr="00F31C16">
        <w:rPr>
          <w:rFonts w:ascii="Times New Roman" w:hAnsi="Times New Roman" w:cs="Times New Roman"/>
          <w:sz w:val="24"/>
          <w:szCs w:val="24"/>
          <w:lang w:val="en-US"/>
        </w:rPr>
        <w:t xml:space="preserve">: </w:t>
      </w:r>
      <w:r>
        <w:rPr>
          <w:rFonts w:ascii="Times New Roman" w:hAnsi="Times New Roman" w:cs="Times New Roman"/>
          <w:sz w:val="24"/>
          <w:szCs w:val="24"/>
          <w:lang w:val="en-US"/>
        </w:rPr>
        <w:t>VGTU</w:t>
      </w:r>
      <w:r w:rsidRPr="00F31C16">
        <w:rPr>
          <w:rFonts w:ascii="Times New Roman" w:hAnsi="Times New Roman" w:cs="Times New Roman"/>
          <w:sz w:val="24"/>
          <w:szCs w:val="24"/>
          <w:lang w:val="en-US"/>
        </w:rPr>
        <w:t xml:space="preserve">, 2009. – 373 </w:t>
      </w:r>
      <w:r w:rsidRPr="00F31C16">
        <w:rPr>
          <w:rFonts w:ascii="Times New Roman" w:hAnsi="Times New Roman" w:cs="Times New Roman"/>
          <w:sz w:val="24"/>
          <w:szCs w:val="24"/>
        </w:rPr>
        <w:t>с</w:t>
      </w:r>
      <w:r w:rsidRPr="00F31C16">
        <w:rPr>
          <w:rFonts w:ascii="Times New Roman" w:hAnsi="Times New Roman" w:cs="Times New Roman"/>
          <w:sz w:val="24"/>
          <w:szCs w:val="24"/>
          <w:lang w:val="en-US"/>
        </w:rPr>
        <w:t>.</w:t>
      </w:r>
    </w:p>
    <w:sectPr w:rsidR="00451B7B" w:rsidRPr="00914C58" w:rsidSect="0091147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637A25"/>
    <w:multiLevelType w:val="hybridMultilevel"/>
    <w:tmpl w:val="767CE936"/>
    <w:lvl w:ilvl="0" w:tplc="03A4ED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0BC626A"/>
    <w:multiLevelType w:val="hybridMultilevel"/>
    <w:tmpl w:val="767CE936"/>
    <w:lvl w:ilvl="0" w:tplc="03A4ED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C8A3612"/>
    <w:multiLevelType w:val="hybridMultilevel"/>
    <w:tmpl w:val="767CE936"/>
    <w:lvl w:ilvl="0" w:tplc="03A4ED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82771DE"/>
    <w:multiLevelType w:val="hybridMultilevel"/>
    <w:tmpl w:val="0B66A1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A7F"/>
    <w:rsid w:val="00067CAB"/>
    <w:rsid w:val="00076584"/>
    <w:rsid w:val="00081F9F"/>
    <w:rsid w:val="000D261B"/>
    <w:rsid w:val="00130B43"/>
    <w:rsid w:val="0013316B"/>
    <w:rsid w:val="0013707D"/>
    <w:rsid w:val="00175F6A"/>
    <w:rsid w:val="002A588B"/>
    <w:rsid w:val="002A75F1"/>
    <w:rsid w:val="00377997"/>
    <w:rsid w:val="003D02BA"/>
    <w:rsid w:val="003F156A"/>
    <w:rsid w:val="004334A2"/>
    <w:rsid w:val="00451B7B"/>
    <w:rsid w:val="00461DBA"/>
    <w:rsid w:val="004D3849"/>
    <w:rsid w:val="00506153"/>
    <w:rsid w:val="00573428"/>
    <w:rsid w:val="005B26D3"/>
    <w:rsid w:val="00620AA1"/>
    <w:rsid w:val="006D0A7F"/>
    <w:rsid w:val="006D3D38"/>
    <w:rsid w:val="00716684"/>
    <w:rsid w:val="007A1B6A"/>
    <w:rsid w:val="00880168"/>
    <w:rsid w:val="00896304"/>
    <w:rsid w:val="008B0395"/>
    <w:rsid w:val="008C3151"/>
    <w:rsid w:val="0091147C"/>
    <w:rsid w:val="00914C58"/>
    <w:rsid w:val="00935FC8"/>
    <w:rsid w:val="00A60541"/>
    <w:rsid w:val="00B0247D"/>
    <w:rsid w:val="00B87151"/>
    <w:rsid w:val="00C7167A"/>
    <w:rsid w:val="00CE0964"/>
    <w:rsid w:val="00D2743A"/>
    <w:rsid w:val="00DB4D4A"/>
    <w:rsid w:val="00DC6C0A"/>
    <w:rsid w:val="00E87F02"/>
    <w:rsid w:val="00EC3241"/>
    <w:rsid w:val="00F03227"/>
    <w:rsid w:val="00F173DC"/>
    <w:rsid w:val="00F31C16"/>
    <w:rsid w:val="00F34ABE"/>
    <w:rsid w:val="00FC3B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3F6EC"/>
  <w15:docId w15:val="{7B55E7D0-436D-4798-A7AA-F8E5302CE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75F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0AA1"/>
    <w:pPr>
      <w:ind w:left="720"/>
      <w:contextualSpacing/>
    </w:pPr>
  </w:style>
  <w:style w:type="character" w:styleId="a4">
    <w:name w:val="Hyperlink"/>
    <w:basedOn w:val="a0"/>
    <w:uiPriority w:val="99"/>
    <w:unhideWhenUsed/>
    <w:rsid w:val="006D3D3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52180/1999-9836_2024_20_2_1_150_162%20ED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astabam@yandex.by" TargetMode="External"/><Relationship Id="rId5" Type="http://schemas.openxmlformats.org/officeDocument/2006/relationships/hyperlink" Target="https://doi.org/10.52180/1999-9836_2024_20_2_1_150_162%20EDN"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1645</Words>
  <Characters>9383</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Work</cp:lastModifiedBy>
  <cp:revision>2</cp:revision>
  <dcterms:created xsi:type="dcterms:W3CDTF">2025-05-15T09:10:00Z</dcterms:created>
  <dcterms:modified xsi:type="dcterms:W3CDTF">2025-05-15T09:10:00Z</dcterms:modified>
</cp:coreProperties>
</file>