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9A6AF9" w14:textId="7E2F7575" w:rsidR="002E1784" w:rsidRPr="002E1784" w:rsidRDefault="002E1784" w:rsidP="002E1784">
      <w:pPr>
        <w:spacing w:after="0" w:line="240" w:lineRule="auto"/>
        <w:ind w:left="-540" w:firstLine="540"/>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УДК</w:t>
      </w:r>
      <w:r w:rsidR="00FD0776">
        <w:rPr>
          <w:rFonts w:ascii="Times New Roman" w:eastAsia="Times New Roman" w:hAnsi="Times New Roman" w:cs="Times New Roman"/>
          <w:b/>
          <w:sz w:val="24"/>
          <w:lang w:eastAsia="ru-RU"/>
        </w:rPr>
        <w:t xml:space="preserve"> </w:t>
      </w:r>
      <w:r w:rsidR="00FD0776" w:rsidRPr="00FD0776">
        <w:rPr>
          <w:rFonts w:ascii="Times New Roman" w:eastAsia="Times New Roman" w:hAnsi="Times New Roman" w:cs="Times New Roman"/>
          <w:b/>
          <w:sz w:val="24"/>
          <w:lang w:eastAsia="ru-RU"/>
        </w:rPr>
        <w:t>316:334.722</w:t>
      </w:r>
      <w:r w:rsidRPr="002E1784">
        <w:rPr>
          <w:rFonts w:ascii="Times New Roman" w:eastAsia="Times New Roman" w:hAnsi="Times New Roman" w:cs="Times New Roman"/>
          <w:b/>
          <w:sz w:val="24"/>
          <w:lang w:eastAsia="ru-RU"/>
        </w:rPr>
        <w:t>/ББК</w:t>
      </w:r>
      <w:r w:rsidR="00FD0776">
        <w:rPr>
          <w:rFonts w:ascii="Times New Roman" w:eastAsia="Times New Roman" w:hAnsi="Times New Roman" w:cs="Times New Roman"/>
          <w:b/>
          <w:sz w:val="24"/>
          <w:lang w:eastAsia="ru-RU"/>
        </w:rPr>
        <w:t xml:space="preserve"> </w:t>
      </w:r>
      <w:r w:rsidR="00FD0776" w:rsidRPr="00FD0776">
        <w:rPr>
          <w:rFonts w:ascii="Times New Roman" w:eastAsia="Times New Roman" w:hAnsi="Times New Roman" w:cs="Times New Roman"/>
          <w:b/>
          <w:sz w:val="24"/>
          <w:lang w:eastAsia="ru-RU"/>
        </w:rPr>
        <w:t>60.561.2</w:t>
      </w:r>
    </w:p>
    <w:p w14:paraId="6606ABEB" w14:textId="188BF6DB" w:rsidR="002E1784" w:rsidRPr="002E1784" w:rsidRDefault="00923418" w:rsidP="002E1784">
      <w:pPr>
        <w:spacing w:after="0" w:line="240" w:lineRule="auto"/>
        <w:ind w:left="-540" w:firstLine="540"/>
        <w:jc w:val="right"/>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Хмелев А.В</w:t>
      </w:r>
      <w:r w:rsidR="002E1784" w:rsidRPr="002E1784">
        <w:rPr>
          <w:rFonts w:ascii="Times New Roman" w:eastAsia="Times New Roman" w:hAnsi="Times New Roman" w:cs="Times New Roman"/>
          <w:b/>
          <w:sz w:val="24"/>
          <w:lang w:eastAsia="ru-RU"/>
        </w:rPr>
        <w:t>.</w:t>
      </w:r>
    </w:p>
    <w:p w14:paraId="28FE51EE" w14:textId="6EC33049" w:rsidR="002E1784" w:rsidRPr="002E1784" w:rsidRDefault="00C0598C" w:rsidP="002E1784">
      <w:pPr>
        <w:spacing w:after="0" w:line="240" w:lineRule="auto"/>
        <w:ind w:left="-540" w:firstLine="540"/>
        <w:jc w:val="center"/>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 xml:space="preserve">ВОЗМОЖНОСТЬ СОЗДАНИЯ </w:t>
      </w:r>
      <w:r w:rsidR="00374721">
        <w:rPr>
          <w:rFonts w:ascii="Times New Roman" w:eastAsia="Times New Roman" w:hAnsi="Times New Roman" w:cs="Times New Roman"/>
          <w:b/>
          <w:sz w:val="24"/>
          <w:lang w:eastAsia="ru-RU"/>
        </w:rPr>
        <w:t xml:space="preserve">СИСТЕМЫ СТИМУЛИРОВАНИЯ БИЗНЕСА НА ОСНОВЕ НАЛОГОВЫХ ПОСЛАБЛЕНИЙ В РАМКАХ ТРУДОУСТРОЙСТВА ОТДЕЛЬНЫХ КАТЕГОРИЙ ГРАЖДАН </w:t>
      </w:r>
    </w:p>
    <w:p w14:paraId="5D4BE314" w14:textId="77777777" w:rsidR="00C0598C" w:rsidRDefault="00C0598C" w:rsidP="002E1784">
      <w:pPr>
        <w:spacing w:after="0" w:line="240" w:lineRule="auto"/>
        <w:ind w:left="-540" w:firstLine="540"/>
        <w:jc w:val="both"/>
        <w:rPr>
          <w:rFonts w:ascii="Times New Roman" w:eastAsia="Times New Roman" w:hAnsi="Times New Roman" w:cs="Times New Roman"/>
          <w:sz w:val="24"/>
          <w:u w:val="single"/>
          <w:lang w:eastAsia="ru-RU"/>
        </w:rPr>
      </w:pPr>
    </w:p>
    <w:p w14:paraId="497557E6" w14:textId="51204034" w:rsidR="002E1784" w:rsidRPr="002E1784" w:rsidRDefault="002E1784" w:rsidP="002E1784">
      <w:pPr>
        <w:spacing w:after="0" w:line="240" w:lineRule="auto"/>
        <w:ind w:left="-540" w:firstLine="540"/>
        <w:jc w:val="both"/>
        <w:rPr>
          <w:rFonts w:ascii="Times New Roman" w:eastAsia="Times New Roman" w:hAnsi="Times New Roman" w:cs="Times New Roman"/>
          <w:iCs/>
          <w:sz w:val="24"/>
          <w:lang w:eastAsia="ru-RU"/>
        </w:rPr>
      </w:pPr>
      <w:r w:rsidRPr="002E1784">
        <w:rPr>
          <w:rFonts w:ascii="Times New Roman" w:eastAsia="Times New Roman" w:hAnsi="Times New Roman" w:cs="Times New Roman"/>
          <w:b/>
          <w:sz w:val="24"/>
          <w:lang w:eastAsia="ru-RU"/>
        </w:rPr>
        <w:t>Ан</w:t>
      </w:r>
      <w:r w:rsidR="00A46675">
        <w:rPr>
          <w:rFonts w:ascii="Times New Roman" w:eastAsia="Times New Roman" w:hAnsi="Times New Roman" w:cs="Times New Roman"/>
          <w:b/>
          <w:sz w:val="24"/>
          <w:lang w:eastAsia="ru-RU"/>
        </w:rPr>
        <w:t>нотация</w:t>
      </w:r>
      <w:r w:rsidRPr="002E1784">
        <w:rPr>
          <w:rFonts w:ascii="Times New Roman" w:eastAsia="Times New Roman" w:hAnsi="Times New Roman" w:cs="Times New Roman"/>
          <w:iCs/>
          <w:sz w:val="24"/>
          <w:lang w:eastAsia="ru-RU"/>
        </w:rPr>
        <w:t>.</w:t>
      </w:r>
      <w:r w:rsidR="00923418">
        <w:rPr>
          <w:rFonts w:ascii="Times New Roman" w:eastAsia="Times New Roman" w:hAnsi="Times New Roman" w:cs="Times New Roman"/>
          <w:iCs/>
          <w:sz w:val="24"/>
          <w:lang w:eastAsia="ru-RU"/>
        </w:rPr>
        <w:t xml:space="preserve"> В данном материале рассматривае</w:t>
      </w:r>
      <w:r w:rsidR="00794E60">
        <w:rPr>
          <w:rFonts w:ascii="Times New Roman" w:eastAsia="Times New Roman" w:hAnsi="Times New Roman" w:cs="Times New Roman"/>
          <w:iCs/>
          <w:sz w:val="24"/>
          <w:lang w:eastAsia="ru-RU"/>
        </w:rPr>
        <w:t>тся возможность создания условий</w:t>
      </w:r>
      <w:r w:rsidR="00923418">
        <w:rPr>
          <w:rFonts w:ascii="Times New Roman" w:eastAsia="Times New Roman" w:hAnsi="Times New Roman" w:cs="Times New Roman"/>
          <w:iCs/>
          <w:sz w:val="24"/>
          <w:lang w:eastAsia="ru-RU"/>
        </w:rPr>
        <w:t xml:space="preserve"> </w:t>
      </w:r>
      <w:r w:rsidR="00A46675">
        <w:rPr>
          <w:rFonts w:ascii="Times New Roman" w:eastAsia="Times New Roman" w:hAnsi="Times New Roman" w:cs="Times New Roman"/>
          <w:iCs/>
          <w:sz w:val="24"/>
          <w:lang w:eastAsia="ru-RU"/>
        </w:rPr>
        <w:t xml:space="preserve">(системы) </w:t>
      </w:r>
      <w:r w:rsidR="00923418">
        <w:rPr>
          <w:rFonts w:ascii="Times New Roman" w:eastAsia="Times New Roman" w:hAnsi="Times New Roman" w:cs="Times New Roman"/>
          <w:iCs/>
          <w:sz w:val="24"/>
          <w:lang w:eastAsia="ru-RU"/>
        </w:rPr>
        <w:t>в которых малый бизнес будет получать определённые налоговые льготы при тру</w:t>
      </w:r>
      <w:r w:rsidR="00794E60">
        <w:rPr>
          <w:rFonts w:ascii="Times New Roman" w:eastAsia="Times New Roman" w:hAnsi="Times New Roman" w:cs="Times New Roman"/>
          <w:iCs/>
          <w:sz w:val="24"/>
          <w:lang w:eastAsia="ru-RU"/>
        </w:rPr>
        <w:t>доустройстве отдельных категорий</w:t>
      </w:r>
      <w:r w:rsidR="00923418">
        <w:rPr>
          <w:rFonts w:ascii="Times New Roman" w:eastAsia="Times New Roman" w:hAnsi="Times New Roman" w:cs="Times New Roman"/>
          <w:iCs/>
          <w:sz w:val="24"/>
          <w:lang w:eastAsia="ru-RU"/>
        </w:rPr>
        <w:t xml:space="preserve"> граждан (в частности выпускников высших учреждений без опыта работы, женщин после декрета и граждан пред пенсионного возраста)</w:t>
      </w:r>
      <w:r w:rsidR="00A46675">
        <w:rPr>
          <w:rFonts w:ascii="Times New Roman" w:eastAsia="Times New Roman" w:hAnsi="Times New Roman" w:cs="Times New Roman"/>
          <w:iCs/>
          <w:sz w:val="24"/>
          <w:lang w:eastAsia="ru-RU"/>
        </w:rPr>
        <w:t>, разобраны потенциальные положительные моменты и сложности реализации</w:t>
      </w:r>
      <w:r w:rsidR="00923418">
        <w:rPr>
          <w:rFonts w:ascii="Times New Roman" w:eastAsia="Times New Roman" w:hAnsi="Times New Roman" w:cs="Times New Roman"/>
          <w:iCs/>
          <w:sz w:val="24"/>
          <w:lang w:eastAsia="ru-RU"/>
        </w:rPr>
        <w:t xml:space="preserve">.  </w:t>
      </w:r>
    </w:p>
    <w:p w14:paraId="35B9F8D5" w14:textId="7DB9F326" w:rsidR="002E1784" w:rsidRPr="002E1784" w:rsidRDefault="002E1784" w:rsidP="002E1784">
      <w:pPr>
        <w:spacing w:after="0" w:line="240" w:lineRule="auto"/>
        <w:ind w:left="-540" w:firstLine="540"/>
        <w:jc w:val="both"/>
        <w:rPr>
          <w:rFonts w:ascii="Times New Roman" w:eastAsia="Times New Roman" w:hAnsi="Times New Roman" w:cs="Times New Roman"/>
          <w:iCs/>
          <w:sz w:val="24"/>
          <w:lang w:eastAsia="ru-RU"/>
        </w:rPr>
      </w:pPr>
      <w:r w:rsidRPr="002E1784">
        <w:rPr>
          <w:rFonts w:ascii="Times New Roman" w:eastAsia="Times New Roman" w:hAnsi="Times New Roman" w:cs="Times New Roman"/>
          <w:b/>
          <w:sz w:val="24"/>
          <w:lang w:eastAsia="ru-RU"/>
        </w:rPr>
        <w:t>Ключевые слова</w:t>
      </w:r>
      <w:r w:rsidRPr="002E1784">
        <w:rPr>
          <w:rFonts w:ascii="Times New Roman" w:eastAsia="Times New Roman" w:hAnsi="Times New Roman" w:cs="Times New Roman"/>
          <w:iCs/>
          <w:sz w:val="24"/>
          <w:lang w:eastAsia="ru-RU"/>
        </w:rPr>
        <w:t>.</w:t>
      </w:r>
      <w:r w:rsidR="00923418">
        <w:rPr>
          <w:rFonts w:ascii="Times New Roman" w:eastAsia="Times New Roman" w:hAnsi="Times New Roman" w:cs="Times New Roman"/>
          <w:iCs/>
          <w:sz w:val="24"/>
          <w:lang w:eastAsia="ru-RU"/>
        </w:rPr>
        <w:t xml:space="preserve"> Малый бизнес, стимулирование, трудоустройство, развитие, налоговые отчисления</w:t>
      </w:r>
      <w:r w:rsidR="00FD0776">
        <w:rPr>
          <w:rFonts w:ascii="Times New Roman" w:eastAsia="Times New Roman" w:hAnsi="Times New Roman" w:cs="Times New Roman"/>
          <w:iCs/>
          <w:sz w:val="24"/>
          <w:lang w:eastAsia="ru-RU"/>
        </w:rPr>
        <w:t xml:space="preserve"> </w:t>
      </w:r>
    </w:p>
    <w:p w14:paraId="72C1191A" w14:textId="77777777" w:rsidR="00C0598C" w:rsidRDefault="00C0598C" w:rsidP="002E1784">
      <w:pPr>
        <w:spacing w:after="0" w:line="240" w:lineRule="auto"/>
        <w:ind w:left="-540" w:firstLine="540"/>
        <w:jc w:val="both"/>
        <w:rPr>
          <w:rFonts w:ascii="Times New Roman" w:eastAsia="Times New Roman" w:hAnsi="Times New Roman" w:cs="Times New Roman"/>
          <w:sz w:val="24"/>
          <w:u w:val="single"/>
          <w:lang w:eastAsia="ru-RU"/>
        </w:rPr>
      </w:pPr>
    </w:p>
    <w:p w14:paraId="22596307" w14:textId="43536E73" w:rsidR="002E1784" w:rsidRDefault="00D54A4A" w:rsidP="002E1784">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Вопрос стимулирования и развития малого бизнеса остается актуальным сейчас</w:t>
      </w:r>
      <w:r w:rsidR="000E41F0">
        <w:rPr>
          <w:rFonts w:ascii="Times New Roman" w:eastAsia="Times New Roman" w:hAnsi="Times New Roman" w:cs="Times New Roman"/>
          <w:sz w:val="24"/>
          <w:lang w:eastAsia="ru-RU"/>
        </w:rPr>
        <w:t xml:space="preserve"> </w:t>
      </w:r>
      <w:r w:rsidR="000E41F0" w:rsidRPr="000E41F0">
        <w:rPr>
          <w:rFonts w:ascii="Times New Roman" w:eastAsia="Times New Roman" w:hAnsi="Times New Roman" w:cs="Times New Roman"/>
          <w:sz w:val="24"/>
          <w:lang w:eastAsia="ru-RU"/>
        </w:rPr>
        <w:t>[</w:t>
      </w:r>
      <w:r w:rsidR="000E41F0">
        <w:rPr>
          <w:rFonts w:ascii="Times New Roman" w:eastAsia="Times New Roman" w:hAnsi="Times New Roman" w:cs="Times New Roman"/>
          <w:sz w:val="24"/>
          <w:lang w:eastAsia="ru-RU"/>
        </w:rPr>
        <w:t>1; 2; 3</w:t>
      </w:r>
      <w:r w:rsidR="000E41F0" w:rsidRPr="000E41F0">
        <w:rPr>
          <w:rFonts w:ascii="Times New Roman" w:eastAsia="Times New Roman" w:hAnsi="Times New Roman" w:cs="Times New Roman"/>
          <w:sz w:val="24"/>
          <w:lang w:eastAsia="ru-RU"/>
        </w:rPr>
        <w:t>]</w:t>
      </w:r>
      <w:r>
        <w:rPr>
          <w:rFonts w:ascii="Times New Roman" w:eastAsia="Times New Roman" w:hAnsi="Times New Roman" w:cs="Times New Roman"/>
          <w:sz w:val="24"/>
          <w:lang w:eastAsia="ru-RU"/>
        </w:rPr>
        <w:t>, несмотря на многие программы и инструменты поддержки (хотя ч</w:t>
      </w:r>
      <w:r w:rsidR="00794E60">
        <w:rPr>
          <w:rFonts w:ascii="Times New Roman" w:eastAsia="Times New Roman" w:hAnsi="Times New Roman" w:cs="Times New Roman"/>
          <w:sz w:val="24"/>
          <w:lang w:eastAsia="ru-RU"/>
        </w:rPr>
        <w:t>асть из них подвергается критике</w:t>
      </w:r>
      <w:r>
        <w:rPr>
          <w:rFonts w:ascii="Times New Roman" w:eastAsia="Times New Roman" w:hAnsi="Times New Roman" w:cs="Times New Roman"/>
          <w:sz w:val="24"/>
          <w:lang w:eastAsia="ru-RU"/>
        </w:rPr>
        <w:t xml:space="preserve"> с точки зрения эффективности)</w:t>
      </w:r>
      <w:r w:rsidRPr="00D54A4A">
        <w:rPr>
          <w:rFonts w:ascii="Times New Roman" w:eastAsia="Times New Roman" w:hAnsi="Times New Roman" w:cs="Times New Roman"/>
          <w:sz w:val="24"/>
          <w:lang w:eastAsia="ru-RU"/>
        </w:rPr>
        <w:t xml:space="preserve"> [</w:t>
      </w:r>
      <w:r w:rsidR="000E41F0">
        <w:rPr>
          <w:rFonts w:ascii="Times New Roman" w:eastAsia="Times New Roman" w:hAnsi="Times New Roman" w:cs="Times New Roman"/>
          <w:sz w:val="24"/>
          <w:lang w:eastAsia="ru-RU"/>
        </w:rPr>
        <w:t>4</w:t>
      </w:r>
      <w:r w:rsidRPr="00D54A4A">
        <w:rPr>
          <w:rFonts w:ascii="Times New Roman" w:eastAsia="Times New Roman" w:hAnsi="Times New Roman" w:cs="Times New Roman"/>
          <w:sz w:val="24"/>
          <w:lang w:eastAsia="ru-RU"/>
        </w:rPr>
        <w:t>]</w:t>
      </w:r>
      <w:r>
        <w:rPr>
          <w:rFonts w:ascii="Times New Roman" w:eastAsia="Times New Roman" w:hAnsi="Times New Roman" w:cs="Times New Roman"/>
          <w:sz w:val="24"/>
          <w:lang w:eastAsia="ru-RU"/>
        </w:rPr>
        <w:t>, но возможно стоит смотреть на развитие малого бизнес и с других ракурсов в том числе в разрезе совмещения, например предоставления налоговых послаблений или льгот (что позволит малому бизнесу найти дополнительные денежные средства и пустить их на развитие мощностей и производства) на основе реализации программы по тру</w:t>
      </w:r>
      <w:r w:rsidR="00794E60">
        <w:rPr>
          <w:rFonts w:ascii="Times New Roman" w:eastAsia="Times New Roman" w:hAnsi="Times New Roman" w:cs="Times New Roman"/>
          <w:sz w:val="24"/>
          <w:lang w:eastAsia="ru-RU"/>
        </w:rPr>
        <w:t>доустройству отдельных категорий</w:t>
      </w:r>
      <w:r>
        <w:rPr>
          <w:rFonts w:ascii="Times New Roman" w:eastAsia="Times New Roman" w:hAnsi="Times New Roman" w:cs="Times New Roman"/>
          <w:sz w:val="24"/>
          <w:lang w:eastAsia="ru-RU"/>
        </w:rPr>
        <w:t xml:space="preserve"> граждан. В целом данный процесс мож</w:t>
      </w:r>
      <w:r w:rsidR="00794E60">
        <w:rPr>
          <w:rFonts w:ascii="Times New Roman" w:eastAsia="Times New Roman" w:hAnsi="Times New Roman" w:cs="Times New Roman"/>
          <w:sz w:val="24"/>
          <w:lang w:eastAsia="ru-RU"/>
        </w:rPr>
        <w:t>но обозначить следующим образом -</w:t>
      </w:r>
      <w:r>
        <w:rPr>
          <w:rFonts w:ascii="Times New Roman" w:eastAsia="Times New Roman" w:hAnsi="Times New Roman" w:cs="Times New Roman"/>
          <w:sz w:val="24"/>
          <w:lang w:eastAsia="ru-RU"/>
        </w:rPr>
        <w:t xml:space="preserve"> субъект малого бизнеса трудоустраивает определенное числ</w:t>
      </w:r>
      <w:r w:rsidR="00794E60">
        <w:rPr>
          <w:rFonts w:ascii="Times New Roman" w:eastAsia="Times New Roman" w:hAnsi="Times New Roman" w:cs="Times New Roman"/>
          <w:sz w:val="24"/>
          <w:lang w:eastAsia="ru-RU"/>
        </w:rPr>
        <w:t>о граждан определённых категорий</w:t>
      </w:r>
      <w:r>
        <w:rPr>
          <w:rFonts w:ascii="Times New Roman" w:eastAsia="Times New Roman" w:hAnsi="Times New Roman" w:cs="Times New Roman"/>
          <w:sz w:val="24"/>
          <w:lang w:eastAsia="ru-RU"/>
        </w:rPr>
        <w:t xml:space="preserve"> (</w:t>
      </w:r>
      <w:r w:rsidR="00A14736">
        <w:rPr>
          <w:rFonts w:ascii="Times New Roman" w:eastAsia="Times New Roman" w:hAnsi="Times New Roman" w:cs="Times New Roman"/>
          <w:sz w:val="24"/>
          <w:lang w:eastAsia="ru-RU"/>
        </w:rPr>
        <w:t>оптимально чтоб</w:t>
      </w:r>
      <w:r w:rsidR="00794E60">
        <w:rPr>
          <w:rFonts w:ascii="Times New Roman" w:eastAsia="Times New Roman" w:hAnsi="Times New Roman" w:cs="Times New Roman"/>
          <w:sz w:val="24"/>
          <w:lang w:eastAsia="ru-RU"/>
        </w:rPr>
        <w:t>ы числовое значение</w:t>
      </w:r>
      <w:r w:rsidR="00A14736">
        <w:rPr>
          <w:rFonts w:ascii="Times New Roman" w:eastAsia="Times New Roman" w:hAnsi="Times New Roman" w:cs="Times New Roman"/>
          <w:sz w:val="24"/>
          <w:lang w:eastAsia="ru-RU"/>
        </w:rPr>
        <w:t xml:space="preserve"> разрабатывалось в процентном соотношении для р</w:t>
      </w:r>
      <w:r w:rsidR="00794E60">
        <w:rPr>
          <w:rFonts w:ascii="Times New Roman" w:eastAsia="Times New Roman" w:hAnsi="Times New Roman" w:cs="Times New Roman"/>
          <w:sz w:val="24"/>
          <w:lang w:eastAsia="ru-RU"/>
        </w:rPr>
        <w:t>азных типов малого бизнеса (</w:t>
      </w:r>
      <w:r w:rsidR="00A14736">
        <w:rPr>
          <w:rFonts w:ascii="Times New Roman" w:eastAsia="Times New Roman" w:hAnsi="Times New Roman" w:cs="Times New Roman"/>
          <w:sz w:val="24"/>
          <w:lang w:eastAsia="ru-RU"/>
        </w:rPr>
        <w:t>микро, малых и средних</w:t>
      </w:r>
      <w:r w:rsidR="00794E60">
        <w:rPr>
          <w:rFonts w:ascii="Times New Roman" w:eastAsia="Times New Roman" w:hAnsi="Times New Roman" w:cs="Times New Roman"/>
          <w:sz w:val="24"/>
          <w:lang w:eastAsia="ru-RU"/>
        </w:rPr>
        <w:t>)</w:t>
      </w:r>
      <w:r w:rsidR="00A14736">
        <w:rPr>
          <w:rFonts w:ascii="Times New Roman" w:eastAsia="Times New Roman" w:hAnsi="Times New Roman" w:cs="Times New Roman"/>
          <w:sz w:val="24"/>
          <w:lang w:eastAsia="ru-RU"/>
        </w:rPr>
        <w:t>, так как по объему штата они отличаются</w:t>
      </w:r>
      <w:r>
        <w:rPr>
          <w:rFonts w:ascii="Times New Roman" w:eastAsia="Times New Roman" w:hAnsi="Times New Roman" w:cs="Times New Roman"/>
          <w:sz w:val="24"/>
          <w:lang w:eastAsia="ru-RU"/>
        </w:rPr>
        <w:t>)</w:t>
      </w:r>
      <w:r w:rsidR="00A14736">
        <w:rPr>
          <w:rFonts w:ascii="Times New Roman" w:eastAsia="Times New Roman" w:hAnsi="Times New Roman" w:cs="Times New Roman"/>
          <w:sz w:val="24"/>
          <w:lang w:eastAsia="ru-RU"/>
        </w:rPr>
        <w:t>, при выполнении данных обязательств и стабильной доле по окончанию календарного года субъект малого бизнеса может подать документ о предоставлении льгот или же о продлении (если продолжает выполнять взятые обязательства после первого года дальше в необходимом объеме). С точки зрения льгот можно в ка</w:t>
      </w:r>
      <w:r w:rsidR="00794E60">
        <w:rPr>
          <w:rFonts w:ascii="Times New Roman" w:eastAsia="Times New Roman" w:hAnsi="Times New Roman" w:cs="Times New Roman"/>
          <w:sz w:val="24"/>
          <w:lang w:eastAsia="ru-RU"/>
        </w:rPr>
        <w:t>честве примера привести снижение</w:t>
      </w:r>
      <w:r w:rsidR="00A14736">
        <w:rPr>
          <w:rFonts w:ascii="Times New Roman" w:eastAsia="Times New Roman" w:hAnsi="Times New Roman" w:cs="Times New Roman"/>
          <w:sz w:val="24"/>
          <w:lang w:eastAsia="ru-RU"/>
        </w:rPr>
        <w:t xml:space="preserve"> </w:t>
      </w:r>
      <w:r w:rsidR="00794E60">
        <w:rPr>
          <w:rFonts w:ascii="Times New Roman" w:eastAsia="Times New Roman" w:hAnsi="Times New Roman" w:cs="Times New Roman"/>
          <w:sz w:val="24"/>
          <w:lang w:eastAsia="ru-RU"/>
        </w:rPr>
        <w:t>налог</w:t>
      </w:r>
      <w:r w:rsidR="00A14736">
        <w:rPr>
          <w:rFonts w:ascii="Times New Roman" w:eastAsia="Times New Roman" w:hAnsi="Times New Roman" w:cs="Times New Roman"/>
          <w:sz w:val="24"/>
          <w:lang w:eastAsia="ru-RU"/>
        </w:rPr>
        <w:t>а на прибыль на 2-3% (опять же речь идет о субъектах малого бизнеса</w:t>
      </w:r>
      <w:r w:rsidR="00794E60">
        <w:rPr>
          <w:rFonts w:ascii="Times New Roman" w:eastAsia="Times New Roman" w:hAnsi="Times New Roman" w:cs="Times New Roman"/>
          <w:sz w:val="24"/>
          <w:lang w:eastAsia="ru-RU"/>
        </w:rPr>
        <w:t>,</w:t>
      </w:r>
      <w:r w:rsidR="00A14736">
        <w:rPr>
          <w:rFonts w:ascii="Times New Roman" w:eastAsia="Times New Roman" w:hAnsi="Times New Roman" w:cs="Times New Roman"/>
          <w:sz w:val="24"/>
          <w:lang w:eastAsia="ru-RU"/>
        </w:rPr>
        <w:t xml:space="preserve"> где у компании со статусом </w:t>
      </w:r>
      <w:r w:rsidR="00794E60">
        <w:rPr>
          <w:rFonts w:ascii="Times New Roman" w:eastAsia="Times New Roman" w:hAnsi="Times New Roman" w:cs="Times New Roman"/>
          <w:sz w:val="24"/>
          <w:lang w:eastAsia="ru-RU"/>
        </w:rPr>
        <w:t>«</w:t>
      </w:r>
      <w:r w:rsidR="00A14736">
        <w:rPr>
          <w:rFonts w:ascii="Times New Roman" w:eastAsia="Times New Roman" w:hAnsi="Times New Roman" w:cs="Times New Roman"/>
          <w:sz w:val="24"/>
          <w:lang w:eastAsia="ru-RU"/>
        </w:rPr>
        <w:t>малый бизнес</w:t>
      </w:r>
      <w:r w:rsidR="00794E60">
        <w:rPr>
          <w:rFonts w:ascii="Times New Roman" w:eastAsia="Times New Roman" w:hAnsi="Times New Roman" w:cs="Times New Roman"/>
          <w:sz w:val="24"/>
          <w:lang w:eastAsia="ru-RU"/>
        </w:rPr>
        <w:t>»</w:t>
      </w:r>
      <w:r w:rsidR="00A14736">
        <w:rPr>
          <w:rFonts w:ascii="Times New Roman" w:eastAsia="Times New Roman" w:hAnsi="Times New Roman" w:cs="Times New Roman"/>
          <w:sz w:val="24"/>
          <w:lang w:eastAsia="ru-RU"/>
        </w:rPr>
        <w:t xml:space="preserve"> годовой доход может быть до 800 </w:t>
      </w:r>
      <w:r w:rsidR="00A14736" w:rsidRPr="00A14736">
        <w:rPr>
          <w:rFonts w:ascii="Times New Roman" w:eastAsia="Times New Roman" w:hAnsi="Times New Roman" w:cs="Times New Roman"/>
          <w:sz w:val="24"/>
          <w:lang w:eastAsia="ru-RU"/>
        </w:rPr>
        <w:t>млн</w:t>
      </w:r>
      <w:r w:rsidR="00A14736">
        <w:rPr>
          <w:rFonts w:ascii="Times New Roman" w:eastAsia="Times New Roman" w:hAnsi="Times New Roman" w:cs="Times New Roman"/>
          <w:sz w:val="24"/>
          <w:lang w:eastAsia="ru-RU"/>
        </w:rPr>
        <w:t>.</w:t>
      </w:r>
      <w:r w:rsidR="00A14736" w:rsidRPr="00A14736">
        <w:rPr>
          <w:rFonts w:ascii="Times New Roman" w:eastAsia="Times New Roman" w:hAnsi="Times New Roman" w:cs="Times New Roman"/>
          <w:sz w:val="24"/>
          <w:lang w:eastAsia="ru-RU"/>
        </w:rPr>
        <w:t xml:space="preserve"> рублей</w:t>
      </w:r>
      <w:r w:rsidR="00647FCB">
        <w:rPr>
          <w:rFonts w:ascii="Times New Roman" w:eastAsia="Times New Roman" w:hAnsi="Times New Roman" w:cs="Times New Roman"/>
          <w:sz w:val="24"/>
          <w:lang w:eastAsia="ru-RU"/>
        </w:rPr>
        <w:t xml:space="preserve"> </w:t>
      </w:r>
      <w:r w:rsidR="00647FCB" w:rsidRPr="00647FCB">
        <w:rPr>
          <w:rFonts w:ascii="Times New Roman" w:eastAsia="Times New Roman" w:hAnsi="Times New Roman" w:cs="Times New Roman"/>
          <w:sz w:val="24"/>
          <w:lang w:eastAsia="ru-RU"/>
        </w:rPr>
        <w:t>[</w:t>
      </w:r>
      <w:r w:rsidR="000E41F0">
        <w:rPr>
          <w:rFonts w:ascii="Times New Roman" w:eastAsia="Times New Roman" w:hAnsi="Times New Roman" w:cs="Times New Roman"/>
          <w:sz w:val="24"/>
          <w:lang w:eastAsia="ru-RU"/>
        </w:rPr>
        <w:t>5</w:t>
      </w:r>
      <w:r w:rsidR="00647FCB" w:rsidRPr="00647FCB">
        <w:rPr>
          <w:rFonts w:ascii="Times New Roman" w:eastAsia="Times New Roman" w:hAnsi="Times New Roman" w:cs="Times New Roman"/>
          <w:sz w:val="24"/>
          <w:lang w:eastAsia="ru-RU"/>
        </w:rPr>
        <w:t>]</w:t>
      </w:r>
      <w:r w:rsidR="00A14736">
        <w:rPr>
          <w:rFonts w:ascii="Times New Roman" w:eastAsia="Times New Roman" w:hAnsi="Times New Roman" w:cs="Times New Roman"/>
          <w:sz w:val="24"/>
          <w:lang w:eastAsia="ru-RU"/>
        </w:rPr>
        <w:t>, а значит максимальные отчисления 200 млн. рублей, то есть 1-2% это примерно 8-16</w:t>
      </w:r>
      <w:r w:rsidR="00DA5139">
        <w:rPr>
          <w:rFonts w:ascii="Times New Roman" w:eastAsia="Times New Roman" w:hAnsi="Times New Roman" w:cs="Times New Roman"/>
          <w:sz w:val="24"/>
          <w:lang w:eastAsia="ru-RU"/>
        </w:rPr>
        <w:t xml:space="preserve"> млн. рублей), с другой стороны идет речь о трудоустройстве отдельных катего</w:t>
      </w:r>
      <w:r w:rsidR="00794E60">
        <w:rPr>
          <w:rFonts w:ascii="Times New Roman" w:eastAsia="Times New Roman" w:hAnsi="Times New Roman" w:cs="Times New Roman"/>
          <w:sz w:val="24"/>
          <w:lang w:eastAsia="ru-RU"/>
        </w:rPr>
        <w:t>рий</w:t>
      </w:r>
      <w:r w:rsidR="00DA5139">
        <w:rPr>
          <w:rFonts w:ascii="Times New Roman" w:eastAsia="Times New Roman" w:hAnsi="Times New Roman" w:cs="Times New Roman"/>
          <w:sz w:val="24"/>
          <w:lang w:eastAsia="ru-RU"/>
        </w:rPr>
        <w:t xml:space="preserve"> граждан, в частности (табл.1).</w:t>
      </w:r>
      <w:r w:rsidR="00A14736">
        <w:rPr>
          <w:rFonts w:ascii="Times New Roman" w:eastAsia="Times New Roman" w:hAnsi="Times New Roman" w:cs="Times New Roman"/>
          <w:sz w:val="24"/>
          <w:lang w:eastAsia="ru-RU"/>
        </w:rPr>
        <w:t xml:space="preserve"> </w:t>
      </w:r>
    </w:p>
    <w:p w14:paraId="5FE285F8" w14:textId="77777777" w:rsidR="00DA5139" w:rsidRPr="002E1784" w:rsidRDefault="00DA5139" w:rsidP="00DA5139">
      <w:pPr>
        <w:spacing w:after="0" w:line="240" w:lineRule="auto"/>
        <w:ind w:left="-540" w:firstLine="540"/>
        <w:jc w:val="right"/>
        <w:rPr>
          <w:rFonts w:ascii="Times New Roman" w:eastAsia="Times New Roman" w:hAnsi="Times New Roman" w:cs="Times New Roman"/>
          <w:iCs/>
          <w:sz w:val="24"/>
          <w:lang w:eastAsia="ru-RU"/>
        </w:rPr>
      </w:pPr>
      <w:r w:rsidRPr="002E1784">
        <w:rPr>
          <w:rFonts w:ascii="Times New Roman" w:eastAsia="Times New Roman" w:hAnsi="Times New Roman" w:cs="Times New Roman"/>
          <w:iCs/>
          <w:sz w:val="24"/>
          <w:lang w:eastAsia="ru-RU"/>
        </w:rPr>
        <w:t>Таблица 1</w:t>
      </w:r>
    </w:p>
    <w:p w14:paraId="5E2BDDFA" w14:textId="486495AF" w:rsidR="00DA5139" w:rsidRPr="002E1784" w:rsidRDefault="00DA5139" w:rsidP="00647FCB">
      <w:pPr>
        <w:spacing w:after="0" w:line="240" w:lineRule="auto"/>
        <w:ind w:left="-540" w:firstLine="540"/>
        <w:jc w:val="center"/>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Категории граждан и риски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5"/>
        <w:gridCol w:w="4786"/>
      </w:tblGrid>
      <w:tr w:rsidR="00DA5139" w:rsidRPr="002E1784" w14:paraId="58B394CA" w14:textId="77777777" w:rsidTr="00826ACC">
        <w:tc>
          <w:tcPr>
            <w:tcW w:w="4785" w:type="dxa"/>
            <w:shd w:val="clear" w:color="auto" w:fill="auto"/>
          </w:tcPr>
          <w:p w14:paraId="2C3F7F0A" w14:textId="715CF144" w:rsidR="00DA5139" w:rsidRPr="00494BA1" w:rsidRDefault="00DA5139" w:rsidP="00DA5139">
            <w:pPr>
              <w:spacing w:after="0" w:line="240" w:lineRule="auto"/>
              <w:ind w:left="-540" w:firstLine="540"/>
              <w:jc w:val="center"/>
              <w:rPr>
                <w:rFonts w:ascii="Times New Roman" w:eastAsia="Times New Roman" w:hAnsi="Times New Roman" w:cs="Times New Roman"/>
                <w:sz w:val="20"/>
                <w:szCs w:val="20"/>
                <w:lang w:eastAsia="ru-RU"/>
              </w:rPr>
            </w:pPr>
            <w:r w:rsidRPr="00494BA1">
              <w:rPr>
                <w:rFonts w:ascii="Times New Roman" w:eastAsia="Times New Roman" w:hAnsi="Times New Roman" w:cs="Times New Roman"/>
                <w:sz w:val="20"/>
                <w:szCs w:val="20"/>
                <w:lang w:eastAsia="ru-RU"/>
              </w:rPr>
              <w:t>Категории</w:t>
            </w:r>
          </w:p>
        </w:tc>
        <w:tc>
          <w:tcPr>
            <w:tcW w:w="4786" w:type="dxa"/>
            <w:shd w:val="clear" w:color="auto" w:fill="auto"/>
          </w:tcPr>
          <w:p w14:paraId="6D7FBE47" w14:textId="5FD0B642" w:rsidR="00DA5139" w:rsidRPr="00494BA1" w:rsidRDefault="00494BA1" w:rsidP="00DA5139">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Риски</w:t>
            </w:r>
          </w:p>
        </w:tc>
      </w:tr>
      <w:tr w:rsidR="00DA5139" w:rsidRPr="002E1784" w14:paraId="0A5A7757" w14:textId="77777777" w:rsidTr="00764BE5">
        <w:tc>
          <w:tcPr>
            <w:tcW w:w="4785" w:type="dxa"/>
            <w:shd w:val="clear" w:color="auto" w:fill="auto"/>
          </w:tcPr>
          <w:p w14:paraId="07D03A09" w14:textId="77C97EAC" w:rsidR="00DA5139" w:rsidRPr="00494BA1" w:rsidRDefault="00DA5139" w:rsidP="0002652D">
            <w:pPr>
              <w:spacing w:after="0" w:line="240" w:lineRule="auto"/>
              <w:ind w:left="-540" w:firstLine="540"/>
              <w:jc w:val="center"/>
              <w:rPr>
                <w:rFonts w:ascii="Times New Roman" w:eastAsia="Times New Roman" w:hAnsi="Times New Roman" w:cs="Times New Roman"/>
                <w:sz w:val="20"/>
                <w:szCs w:val="20"/>
                <w:lang w:eastAsia="ru-RU"/>
              </w:rPr>
            </w:pPr>
            <w:r w:rsidRPr="00494BA1">
              <w:rPr>
                <w:rFonts w:ascii="Times New Roman" w:eastAsia="Times New Roman" w:hAnsi="Times New Roman" w:cs="Times New Roman"/>
                <w:sz w:val="20"/>
                <w:szCs w:val="20"/>
                <w:lang w:eastAsia="ru-RU"/>
              </w:rPr>
              <w:t>Выпускники высших учебных учреждений</w:t>
            </w:r>
          </w:p>
        </w:tc>
        <w:tc>
          <w:tcPr>
            <w:tcW w:w="4786" w:type="dxa"/>
            <w:shd w:val="clear" w:color="auto" w:fill="auto"/>
          </w:tcPr>
          <w:p w14:paraId="53BE0037" w14:textId="77777777" w:rsidR="001B701C" w:rsidRDefault="001B701C" w:rsidP="00DA5139">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Отсутствие опыта работы в реальном секторе</w:t>
            </w:r>
          </w:p>
          <w:p w14:paraId="1B564EFA" w14:textId="690A9D97" w:rsidR="001B701C" w:rsidRDefault="001B701C" w:rsidP="00DA5139">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 экономики, а так же знаний о ряд</w:t>
            </w:r>
            <w:r w:rsidR="00794E60">
              <w:rPr>
                <w:rFonts w:ascii="Times New Roman" w:eastAsia="Times New Roman" w:hAnsi="Times New Roman" w:cs="Times New Roman"/>
                <w:sz w:val="20"/>
                <w:szCs w:val="20"/>
                <w:lang w:eastAsia="ru-RU"/>
              </w:rPr>
              <w:t xml:space="preserve">е </w:t>
            </w:r>
            <w:r>
              <w:rPr>
                <w:rFonts w:ascii="Times New Roman" w:eastAsia="Times New Roman" w:hAnsi="Times New Roman" w:cs="Times New Roman"/>
                <w:sz w:val="20"/>
                <w:szCs w:val="20"/>
                <w:lang w:eastAsia="ru-RU"/>
              </w:rPr>
              <w:t>процессов</w:t>
            </w:r>
          </w:p>
          <w:p w14:paraId="27FF5B33" w14:textId="08FCE827" w:rsidR="00DA5139" w:rsidRPr="00494BA1" w:rsidRDefault="001B701C" w:rsidP="00DA5139">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 (серверный офис, тонкости переговоров и согласовании, и т.д.)</w:t>
            </w:r>
          </w:p>
        </w:tc>
      </w:tr>
      <w:tr w:rsidR="00DA5139" w:rsidRPr="002E1784" w14:paraId="2357A64C" w14:textId="77777777" w:rsidTr="00764BE5">
        <w:tc>
          <w:tcPr>
            <w:tcW w:w="4785" w:type="dxa"/>
            <w:shd w:val="clear" w:color="auto" w:fill="auto"/>
          </w:tcPr>
          <w:p w14:paraId="566CDE6C" w14:textId="43B3625B" w:rsidR="00DA5139" w:rsidRPr="00494BA1" w:rsidRDefault="00DA5139" w:rsidP="0002652D">
            <w:pPr>
              <w:spacing w:after="0" w:line="240" w:lineRule="auto"/>
              <w:ind w:left="-540" w:firstLine="540"/>
              <w:jc w:val="center"/>
              <w:rPr>
                <w:rFonts w:ascii="Times New Roman" w:eastAsia="Times New Roman" w:hAnsi="Times New Roman" w:cs="Times New Roman"/>
                <w:sz w:val="20"/>
                <w:szCs w:val="20"/>
                <w:lang w:eastAsia="ru-RU"/>
              </w:rPr>
            </w:pPr>
            <w:r w:rsidRPr="00494BA1">
              <w:rPr>
                <w:rFonts w:ascii="Times New Roman" w:eastAsia="Times New Roman" w:hAnsi="Times New Roman" w:cs="Times New Roman"/>
                <w:sz w:val="20"/>
                <w:szCs w:val="20"/>
                <w:lang w:eastAsia="ru-RU"/>
              </w:rPr>
              <w:t>Женщины с ребенком или после декрета</w:t>
            </w:r>
          </w:p>
        </w:tc>
        <w:tc>
          <w:tcPr>
            <w:tcW w:w="4786" w:type="dxa"/>
            <w:shd w:val="clear" w:color="auto" w:fill="auto"/>
          </w:tcPr>
          <w:p w14:paraId="455251EB" w14:textId="77777777" w:rsidR="001B701C" w:rsidRDefault="001B701C" w:rsidP="0002652D">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Высокая вероятность повторного ухода в декрет, </w:t>
            </w:r>
          </w:p>
          <w:p w14:paraId="42A1D6B8" w14:textId="77777777" w:rsidR="001B701C" w:rsidRDefault="001B701C" w:rsidP="0002652D">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частых больничных по уходу и как результат </w:t>
            </w:r>
          </w:p>
          <w:p w14:paraId="299DBC90" w14:textId="021D8C73" w:rsidR="00DA5139" w:rsidRPr="00494BA1" w:rsidRDefault="001B701C" w:rsidP="0002652D">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необходимости в делегировании обязанностей.</w:t>
            </w:r>
          </w:p>
        </w:tc>
      </w:tr>
      <w:tr w:rsidR="00DA5139" w:rsidRPr="002E1784" w14:paraId="45632DD8" w14:textId="77777777" w:rsidTr="00764BE5">
        <w:tc>
          <w:tcPr>
            <w:tcW w:w="4785" w:type="dxa"/>
            <w:shd w:val="clear" w:color="auto" w:fill="auto"/>
          </w:tcPr>
          <w:p w14:paraId="35FDBEDD" w14:textId="66619957" w:rsidR="00DA5139" w:rsidRPr="00494BA1" w:rsidRDefault="00DA5139" w:rsidP="0002652D">
            <w:pPr>
              <w:spacing w:after="0" w:line="240" w:lineRule="auto"/>
              <w:ind w:left="-540" w:firstLine="540"/>
              <w:jc w:val="center"/>
              <w:rPr>
                <w:rFonts w:ascii="Times New Roman" w:eastAsia="Times New Roman" w:hAnsi="Times New Roman" w:cs="Times New Roman"/>
                <w:sz w:val="20"/>
                <w:szCs w:val="20"/>
                <w:lang w:eastAsia="ru-RU"/>
              </w:rPr>
            </w:pPr>
            <w:r w:rsidRPr="00494BA1">
              <w:rPr>
                <w:rFonts w:ascii="Times New Roman" w:eastAsia="Times New Roman" w:hAnsi="Times New Roman" w:cs="Times New Roman"/>
                <w:sz w:val="20"/>
                <w:szCs w:val="20"/>
                <w:lang w:eastAsia="ru-RU"/>
              </w:rPr>
              <w:t>Граждане пред пенсионного возраста</w:t>
            </w:r>
          </w:p>
        </w:tc>
        <w:tc>
          <w:tcPr>
            <w:tcW w:w="4786" w:type="dxa"/>
            <w:shd w:val="clear" w:color="auto" w:fill="auto"/>
          </w:tcPr>
          <w:p w14:paraId="628FE579" w14:textId="30F764A3" w:rsidR="00DA5139" w:rsidRPr="00494BA1" w:rsidRDefault="001B701C" w:rsidP="0002652D">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Низкая мотивация и производительность труда</w:t>
            </w:r>
          </w:p>
        </w:tc>
      </w:tr>
      <w:tr w:rsidR="00DA5139" w:rsidRPr="002E1784" w14:paraId="7B9055D2" w14:textId="77777777" w:rsidTr="0002652D">
        <w:tc>
          <w:tcPr>
            <w:tcW w:w="9571" w:type="dxa"/>
            <w:gridSpan w:val="2"/>
            <w:shd w:val="clear" w:color="auto" w:fill="auto"/>
          </w:tcPr>
          <w:p w14:paraId="4BA106D7" w14:textId="56B2D4C7" w:rsidR="00DA5139" w:rsidRPr="00494BA1" w:rsidRDefault="00DA5139" w:rsidP="00494BA1">
            <w:pPr>
              <w:spacing w:after="0" w:line="240" w:lineRule="auto"/>
              <w:ind w:left="-540" w:firstLine="540"/>
              <w:rPr>
                <w:rFonts w:ascii="Times New Roman" w:eastAsia="Times New Roman" w:hAnsi="Times New Roman" w:cs="Times New Roman"/>
                <w:sz w:val="20"/>
                <w:szCs w:val="20"/>
                <w:lang w:eastAsia="ru-RU"/>
              </w:rPr>
            </w:pPr>
            <w:r w:rsidRPr="00494BA1">
              <w:rPr>
                <w:rFonts w:ascii="Times New Roman" w:eastAsia="Times New Roman" w:hAnsi="Times New Roman" w:cs="Times New Roman"/>
                <w:sz w:val="20"/>
                <w:szCs w:val="20"/>
                <w:lang w:eastAsia="ru-RU"/>
              </w:rPr>
              <w:t xml:space="preserve">Источник: </w:t>
            </w:r>
            <w:r w:rsidR="00494BA1">
              <w:rPr>
                <w:rFonts w:ascii="Times New Roman" w:eastAsia="Times New Roman" w:hAnsi="Times New Roman" w:cs="Times New Roman"/>
                <w:sz w:val="20"/>
                <w:szCs w:val="20"/>
                <w:lang w:eastAsia="ru-RU"/>
              </w:rPr>
              <w:t>составлено автором</w:t>
            </w:r>
            <w:r w:rsidRPr="00494BA1">
              <w:rPr>
                <w:rFonts w:ascii="Times New Roman" w:eastAsia="Times New Roman" w:hAnsi="Times New Roman" w:cs="Times New Roman"/>
                <w:sz w:val="20"/>
                <w:szCs w:val="20"/>
                <w:lang w:eastAsia="ru-RU"/>
              </w:rPr>
              <w:t>.</w:t>
            </w:r>
          </w:p>
        </w:tc>
      </w:tr>
    </w:tbl>
    <w:p w14:paraId="3F5EC666" w14:textId="77777777" w:rsidR="00C0598C" w:rsidRDefault="00C0598C" w:rsidP="002E1784">
      <w:pPr>
        <w:spacing w:after="0" w:line="240" w:lineRule="auto"/>
        <w:ind w:left="-540" w:firstLine="540"/>
        <w:jc w:val="both"/>
        <w:rPr>
          <w:rFonts w:ascii="Times New Roman" w:eastAsia="Times New Roman" w:hAnsi="Times New Roman" w:cs="Times New Roman"/>
          <w:sz w:val="24"/>
          <w:u w:val="single"/>
          <w:lang w:eastAsia="ru-RU"/>
        </w:rPr>
      </w:pPr>
    </w:p>
    <w:p w14:paraId="46CF99EE" w14:textId="74ECE6CA" w:rsidR="00647FCB" w:rsidRDefault="00794E60" w:rsidP="002E1784">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Важные моменты, которые</w:t>
      </w:r>
      <w:r w:rsidR="00DA5139">
        <w:rPr>
          <w:rFonts w:ascii="Times New Roman" w:eastAsia="Times New Roman" w:hAnsi="Times New Roman" w:cs="Times New Roman"/>
          <w:sz w:val="24"/>
          <w:lang w:eastAsia="ru-RU"/>
        </w:rPr>
        <w:t xml:space="preserve"> нужно пояснить. Первое, многие выпускники быстро находят работу и трудоустраиваются, но как показывает статистика в большей части это те кто начал работать на 2-3 курсе обучения, и писали диплом прикладного характера для своего места ра</w:t>
      </w:r>
      <w:r>
        <w:rPr>
          <w:rFonts w:ascii="Times New Roman" w:eastAsia="Times New Roman" w:hAnsi="Times New Roman" w:cs="Times New Roman"/>
          <w:sz w:val="24"/>
          <w:lang w:eastAsia="ru-RU"/>
        </w:rPr>
        <w:t>боты. Н</w:t>
      </w:r>
      <w:r w:rsidR="00DA5139">
        <w:rPr>
          <w:rFonts w:ascii="Times New Roman" w:eastAsia="Times New Roman" w:hAnsi="Times New Roman" w:cs="Times New Roman"/>
          <w:sz w:val="24"/>
          <w:lang w:eastAsia="ru-RU"/>
        </w:rPr>
        <w:t xml:space="preserve">о есть так </w:t>
      </w:r>
      <w:r>
        <w:rPr>
          <w:rFonts w:ascii="Times New Roman" w:eastAsia="Times New Roman" w:hAnsi="Times New Roman" w:cs="Times New Roman"/>
          <w:sz w:val="24"/>
          <w:lang w:eastAsia="ru-RU"/>
        </w:rPr>
        <w:t xml:space="preserve">же категория студентов, которая </w:t>
      </w:r>
      <w:r w:rsidR="00DA5139">
        <w:rPr>
          <w:rFonts w:ascii="Times New Roman" w:eastAsia="Times New Roman" w:hAnsi="Times New Roman" w:cs="Times New Roman"/>
          <w:sz w:val="24"/>
          <w:lang w:eastAsia="ru-RU"/>
        </w:rPr>
        <w:t>не работала, а была сосредоточена на учебе, у них зачастую есть красный диплом, большие знания в широком плане, но нет практ</w:t>
      </w:r>
      <w:r>
        <w:rPr>
          <w:rFonts w:ascii="Times New Roman" w:eastAsia="Times New Roman" w:hAnsi="Times New Roman" w:cs="Times New Roman"/>
          <w:sz w:val="24"/>
          <w:lang w:eastAsia="ru-RU"/>
        </w:rPr>
        <w:t>ического опыта что ставит их за</w:t>
      </w:r>
      <w:r w:rsidR="00DA5139">
        <w:rPr>
          <w:rFonts w:ascii="Times New Roman" w:eastAsia="Times New Roman" w:hAnsi="Times New Roman" w:cs="Times New Roman"/>
          <w:sz w:val="24"/>
          <w:lang w:eastAsia="ru-RU"/>
        </w:rPr>
        <w:t>частую в проигрышную позицию относительно тех</w:t>
      </w:r>
      <w:r>
        <w:rPr>
          <w:rFonts w:ascii="Times New Roman" w:eastAsia="Times New Roman" w:hAnsi="Times New Roman" w:cs="Times New Roman"/>
          <w:sz w:val="24"/>
          <w:lang w:eastAsia="ru-RU"/>
        </w:rPr>
        <w:t>,</w:t>
      </w:r>
      <w:r w:rsidR="00DA5139">
        <w:rPr>
          <w:rFonts w:ascii="Times New Roman" w:eastAsia="Times New Roman" w:hAnsi="Times New Roman" w:cs="Times New Roman"/>
          <w:sz w:val="24"/>
          <w:lang w:eastAsia="ru-RU"/>
        </w:rPr>
        <w:t xml:space="preserve"> кто работал во время учебы, поэтому включение их в данную программу в определённом смысле оправдано. Что касается женщин с ребенко</w:t>
      </w:r>
      <w:r>
        <w:rPr>
          <w:rFonts w:ascii="Times New Roman" w:eastAsia="Times New Roman" w:hAnsi="Times New Roman" w:cs="Times New Roman"/>
          <w:sz w:val="24"/>
          <w:lang w:eastAsia="ru-RU"/>
        </w:rPr>
        <w:t>м или после декрета, это наличие</w:t>
      </w:r>
      <w:r w:rsidR="00DA5139">
        <w:rPr>
          <w:rFonts w:ascii="Times New Roman" w:eastAsia="Times New Roman" w:hAnsi="Times New Roman" w:cs="Times New Roman"/>
          <w:sz w:val="24"/>
          <w:lang w:eastAsia="ru-RU"/>
        </w:rPr>
        <w:t xml:space="preserve"> риска частых больничных по уходу в течении года, это вероятность ухода в декрет, такие риски осознают работодатели и не многие идут на </w:t>
      </w:r>
      <w:r w:rsidR="00DA5139">
        <w:rPr>
          <w:rFonts w:ascii="Times New Roman" w:eastAsia="Times New Roman" w:hAnsi="Times New Roman" w:cs="Times New Roman"/>
          <w:sz w:val="24"/>
          <w:lang w:eastAsia="ru-RU"/>
        </w:rPr>
        <w:lastRenderedPageBreak/>
        <w:t xml:space="preserve">трудоустройство, не смотря на опыт работы, знания и умения. </w:t>
      </w:r>
      <w:r w:rsidR="00647FCB">
        <w:rPr>
          <w:rFonts w:ascii="Times New Roman" w:eastAsia="Times New Roman" w:hAnsi="Times New Roman" w:cs="Times New Roman"/>
          <w:sz w:val="24"/>
          <w:lang w:eastAsia="ru-RU"/>
        </w:rPr>
        <w:t xml:space="preserve">Последняя категория </w:t>
      </w:r>
      <w:r>
        <w:rPr>
          <w:rFonts w:ascii="Times New Roman" w:eastAsia="Times New Roman" w:hAnsi="Times New Roman" w:cs="Times New Roman"/>
          <w:sz w:val="24"/>
          <w:lang w:eastAsia="ru-RU"/>
        </w:rPr>
        <w:t xml:space="preserve">- </w:t>
      </w:r>
      <w:r w:rsidR="00647FCB">
        <w:rPr>
          <w:rFonts w:ascii="Times New Roman" w:eastAsia="Times New Roman" w:hAnsi="Times New Roman" w:cs="Times New Roman"/>
          <w:sz w:val="24"/>
          <w:lang w:eastAsia="ru-RU"/>
        </w:rPr>
        <w:t>гра</w:t>
      </w:r>
      <w:r>
        <w:rPr>
          <w:rFonts w:ascii="Times New Roman" w:eastAsia="Times New Roman" w:hAnsi="Times New Roman" w:cs="Times New Roman"/>
          <w:sz w:val="24"/>
          <w:lang w:eastAsia="ru-RU"/>
        </w:rPr>
        <w:t>ждане пред пенсионного возраста. Т</w:t>
      </w:r>
      <w:r w:rsidR="00647FCB">
        <w:rPr>
          <w:rFonts w:ascii="Times New Roman" w:eastAsia="Times New Roman" w:hAnsi="Times New Roman" w:cs="Times New Roman"/>
          <w:sz w:val="24"/>
          <w:lang w:eastAsia="ru-RU"/>
        </w:rPr>
        <w:t>ут тоже есть «подводные камни», часть таких граждан еще полна сил и стремления заработать (в том числе чтоб</w:t>
      </w:r>
      <w:r>
        <w:rPr>
          <w:rFonts w:ascii="Times New Roman" w:eastAsia="Times New Roman" w:hAnsi="Times New Roman" w:cs="Times New Roman"/>
          <w:sz w:val="24"/>
          <w:lang w:eastAsia="ru-RU"/>
        </w:rPr>
        <w:t>ы</w:t>
      </w:r>
      <w:r w:rsidR="00647FCB">
        <w:rPr>
          <w:rFonts w:ascii="Times New Roman" w:eastAsia="Times New Roman" w:hAnsi="Times New Roman" w:cs="Times New Roman"/>
          <w:sz w:val="24"/>
          <w:lang w:eastAsia="ru-RU"/>
        </w:rPr>
        <w:t xml:space="preserve"> купить недвижимость и сдавать на пенсии), часть же </w:t>
      </w:r>
      <w:r>
        <w:rPr>
          <w:rFonts w:ascii="Times New Roman" w:eastAsia="Times New Roman" w:hAnsi="Times New Roman" w:cs="Times New Roman"/>
          <w:sz w:val="24"/>
          <w:lang w:eastAsia="ru-RU"/>
        </w:rPr>
        <w:t xml:space="preserve">- </w:t>
      </w:r>
      <w:r w:rsidR="00647FCB">
        <w:rPr>
          <w:rFonts w:ascii="Times New Roman" w:eastAsia="Times New Roman" w:hAnsi="Times New Roman" w:cs="Times New Roman"/>
          <w:sz w:val="24"/>
          <w:lang w:eastAsia="ru-RU"/>
        </w:rPr>
        <w:t>это люди работающие в пол силы и дорабатывающие стаж</w:t>
      </w:r>
      <w:r>
        <w:rPr>
          <w:rFonts w:ascii="Times New Roman" w:eastAsia="Times New Roman" w:hAnsi="Times New Roman" w:cs="Times New Roman"/>
          <w:sz w:val="24"/>
          <w:lang w:eastAsia="ru-RU"/>
        </w:rPr>
        <w:t>,</w:t>
      </w:r>
      <w:r w:rsidR="00647FCB">
        <w:rPr>
          <w:rFonts w:ascii="Times New Roman" w:eastAsia="Times New Roman" w:hAnsi="Times New Roman" w:cs="Times New Roman"/>
          <w:sz w:val="24"/>
          <w:lang w:eastAsia="ru-RU"/>
        </w:rPr>
        <w:t xml:space="preserve"> необходимый для ухода на пенсию, это две разные категории, но визуально или в рамках собеседования зачастую сложно определить к какому типу относи</w:t>
      </w:r>
      <w:r>
        <w:rPr>
          <w:rFonts w:ascii="Times New Roman" w:eastAsia="Times New Roman" w:hAnsi="Times New Roman" w:cs="Times New Roman"/>
          <w:sz w:val="24"/>
          <w:lang w:eastAsia="ru-RU"/>
        </w:rPr>
        <w:t>т</w:t>
      </w:r>
      <w:r w:rsidR="00647FCB">
        <w:rPr>
          <w:rFonts w:ascii="Times New Roman" w:eastAsia="Times New Roman" w:hAnsi="Times New Roman" w:cs="Times New Roman"/>
          <w:sz w:val="24"/>
          <w:lang w:eastAsia="ru-RU"/>
        </w:rPr>
        <w:t>ся работник, что так же является риском и отталкивает потенциальных работодателей. В целом все три категории имеют свои риски с точки зрения работодателей, в первую очередь с точки зрения эффективности и продуктивности работы, в этом ракурсе ранее обозначенные налоговые льготы — это своего рода компенсация потенциальной потерянной прибыли, и сохра</w:t>
      </w:r>
      <w:r w:rsidR="00993708">
        <w:rPr>
          <w:rFonts w:ascii="Times New Roman" w:eastAsia="Times New Roman" w:hAnsi="Times New Roman" w:cs="Times New Roman"/>
          <w:sz w:val="24"/>
          <w:lang w:eastAsia="ru-RU"/>
        </w:rPr>
        <w:t>нённые денежные ресурсы компания</w:t>
      </w:r>
      <w:r w:rsidR="00647FCB">
        <w:rPr>
          <w:rFonts w:ascii="Times New Roman" w:eastAsia="Times New Roman" w:hAnsi="Times New Roman" w:cs="Times New Roman"/>
          <w:sz w:val="24"/>
          <w:lang w:eastAsia="ru-RU"/>
        </w:rPr>
        <w:t xml:space="preserve"> может пустить на важные цели, в том числе: </w:t>
      </w:r>
    </w:p>
    <w:p w14:paraId="76140942" w14:textId="3D6DE0C5" w:rsidR="00647FCB" w:rsidRDefault="006658D0" w:rsidP="002E1784">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модернизация материально-</w:t>
      </w:r>
      <w:r w:rsidR="00647FCB">
        <w:rPr>
          <w:rFonts w:ascii="Times New Roman" w:eastAsia="Times New Roman" w:hAnsi="Times New Roman" w:cs="Times New Roman"/>
          <w:sz w:val="24"/>
          <w:lang w:eastAsia="ru-RU"/>
        </w:rPr>
        <w:t>технической базы субъекта малого бизнеса</w:t>
      </w:r>
      <w:r>
        <w:rPr>
          <w:rFonts w:ascii="Times New Roman" w:eastAsia="Times New Roman" w:hAnsi="Times New Roman" w:cs="Times New Roman"/>
          <w:sz w:val="24"/>
          <w:lang w:eastAsia="ru-RU"/>
        </w:rPr>
        <w:t>. Материально-тех</w:t>
      </w:r>
      <w:r w:rsidR="00993708">
        <w:rPr>
          <w:rFonts w:ascii="Times New Roman" w:eastAsia="Times New Roman" w:hAnsi="Times New Roman" w:cs="Times New Roman"/>
          <w:sz w:val="24"/>
          <w:lang w:eastAsia="ru-RU"/>
        </w:rPr>
        <w:t>ническая база — это важные</w:t>
      </w:r>
      <w:r>
        <w:rPr>
          <w:rFonts w:ascii="Times New Roman" w:eastAsia="Times New Roman" w:hAnsi="Times New Roman" w:cs="Times New Roman"/>
          <w:sz w:val="24"/>
          <w:lang w:eastAsia="ru-RU"/>
        </w:rPr>
        <w:t xml:space="preserve"> составляющие, мало иметь штат, нужно чтоб</w:t>
      </w:r>
      <w:r w:rsidR="00993708">
        <w:rPr>
          <w:rFonts w:ascii="Times New Roman" w:eastAsia="Times New Roman" w:hAnsi="Times New Roman" w:cs="Times New Roman"/>
          <w:sz w:val="24"/>
          <w:lang w:eastAsia="ru-RU"/>
        </w:rPr>
        <w:t>ы</w:t>
      </w:r>
      <w:r>
        <w:rPr>
          <w:rFonts w:ascii="Times New Roman" w:eastAsia="Times New Roman" w:hAnsi="Times New Roman" w:cs="Times New Roman"/>
          <w:sz w:val="24"/>
          <w:lang w:eastAsia="ru-RU"/>
        </w:rPr>
        <w:t xml:space="preserve"> сотрудникам было на чем работать</w:t>
      </w:r>
      <w:r w:rsidR="00C340CD">
        <w:rPr>
          <w:rFonts w:ascii="Times New Roman" w:eastAsia="Times New Roman" w:hAnsi="Times New Roman" w:cs="Times New Roman"/>
          <w:sz w:val="24"/>
          <w:lang w:eastAsia="ru-RU"/>
        </w:rPr>
        <w:t xml:space="preserve"> </w:t>
      </w:r>
      <w:r w:rsidR="00C340CD" w:rsidRPr="00C340CD">
        <w:rPr>
          <w:rFonts w:ascii="Times New Roman" w:eastAsia="Times New Roman" w:hAnsi="Times New Roman" w:cs="Times New Roman"/>
          <w:sz w:val="24"/>
          <w:lang w:eastAsia="ru-RU"/>
        </w:rPr>
        <w:t>[6]</w:t>
      </w:r>
      <w:r>
        <w:rPr>
          <w:rFonts w:ascii="Times New Roman" w:eastAsia="Times New Roman" w:hAnsi="Times New Roman" w:cs="Times New Roman"/>
          <w:sz w:val="24"/>
          <w:lang w:eastAsia="ru-RU"/>
        </w:rPr>
        <w:t>, но сейчас как показывает статистика и новости</w:t>
      </w:r>
      <w:r w:rsidR="00993708">
        <w:rPr>
          <w:rFonts w:ascii="Times New Roman" w:eastAsia="Times New Roman" w:hAnsi="Times New Roman" w:cs="Times New Roman"/>
          <w:sz w:val="24"/>
          <w:lang w:eastAsia="ru-RU"/>
        </w:rPr>
        <w:t>,</w:t>
      </w:r>
      <w:r>
        <w:rPr>
          <w:rFonts w:ascii="Times New Roman" w:eastAsia="Times New Roman" w:hAnsi="Times New Roman" w:cs="Times New Roman"/>
          <w:sz w:val="24"/>
          <w:lang w:eastAsia="ru-RU"/>
        </w:rPr>
        <w:t xml:space="preserve"> многие компании переходят на</w:t>
      </w:r>
      <w:r w:rsidR="00993708">
        <w:rPr>
          <w:rFonts w:ascii="Times New Roman" w:eastAsia="Times New Roman" w:hAnsi="Times New Roman" w:cs="Times New Roman"/>
          <w:sz w:val="24"/>
          <w:lang w:eastAsia="ru-RU"/>
        </w:rPr>
        <w:t xml:space="preserve"> ремонт старой техники и покупку сомнительной или б/у техники</w:t>
      </w:r>
      <w:r>
        <w:rPr>
          <w:rFonts w:ascii="Times New Roman" w:eastAsia="Times New Roman" w:hAnsi="Times New Roman" w:cs="Times New Roman"/>
          <w:sz w:val="24"/>
          <w:lang w:eastAsia="ru-RU"/>
        </w:rPr>
        <w:t xml:space="preserve"> </w:t>
      </w:r>
      <w:r w:rsidRPr="006658D0">
        <w:rPr>
          <w:rFonts w:ascii="Times New Roman" w:eastAsia="Times New Roman" w:hAnsi="Times New Roman" w:cs="Times New Roman"/>
          <w:sz w:val="24"/>
          <w:lang w:eastAsia="ru-RU"/>
        </w:rPr>
        <w:t>[</w:t>
      </w:r>
      <w:r w:rsidR="00C340CD" w:rsidRPr="00C340CD">
        <w:rPr>
          <w:rFonts w:ascii="Times New Roman" w:eastAsia="Times New Roman" w:hAnsi="Times New Roman" w:cs="Times New Roman"/>
          <w:sz w:val="24"/>
          <w:lang w:eastAsia="ru-RU"/>
        </w:rPr>
        <w:t>7</w:t>
      </w:r>
      <w:r w:rsidR="00C340CD">
        <w:rPr>
          <w:rFonts w:ascii="Times New Roman" w:eastAsia="Times New Roman" w:hAnsi="Times New Roman" w:cs="Times New Roman"/>
          <w:sz w:val="24"/>
          <w:lang w:eastAsia="ru-RU"/>
        </w:rPr>
        <w:t>; 8</w:t>
      </w:r>
      <w:r w:rsidRPr="006658D0">
        <w:rPr>
          <w:rFonts w:ascii="Times New Roman" w:eastAsia="Times New Roman" w:hAnsi="Times New Roman" w:cs="Times New Roman"/>
          <w:sz w:val="24"/>
          <w:lang w:eastAsia="ru-RU"/>
        </w:rPr>
        <w:t>]</w:t>
      </w:r>
      <w:r>
        <w:rPr>
          <w:rFonts w:ascii="Times New Roman" w:eastAsia="Times New Roman" w:hAnsi="Times New Roman" w:cs="Times New Roman"/>
          <w:sz w:val="24"/>
          <w:lang w:eastAsia="ru-RU"/>
        </w:rPr>
        <w:t>, а системы «серверно</w:t>
      </w:r>
      <w:r w:rsidR="00993708">
        <w:rPr>
          <w:rFonts w:ascii="Times New Roman" w:eastAsia="Times New Roman" w:hAnsi="Times New Roman" w:cs="Times New Roman"/>
          <w:sz w:val="24"/>
          <w:lang w:eastAsia="ru-RU"/>
        </w:rPr>
        <w:t>го офиса» это одна из технологий что позволяе</w:t>
      </w:r>
      <w:r>
        <w:rPr>
          <w:rFonts w:ascii="Times New Roman" w:eastAsia="Times New Roman" w:hAnsi="Times New Roman" w:cs="Times New Roman"/>
          <w:sz w:val="24"/>
          <w:lang w:eastAsia="ru-RU"/>
        </w:rPr>
        <w:t>т как-то справляться</w:t>
      </w:r>
      <w:r w:rsidRPr="006658D0">
        <w:rPr>
          <w:rFonts w:ascii="Times New Roman" w:eastAsia="Times New Roman" w:hAnsi="Times New Roman" w:cs="Times New Roman"/>
          <w:sz w:val="24"/>
          <w:lang w:eastAsia="ru-RU"/>
        </w:rPr>
        <w:t xml:space="preserve"> </w:t>
      </w:r>
      <w:r w:rsidR="00993708">
        <w:rPr>
          <w:rFonts w:ascii="Times New Roman" w:eastAsia="Times New Roman" w:hAnsi="Times New Roman" w:cs="Times New Roman"/>
          <w:sz w:val="24"/>
          <w:lang w:eastAsia="ru-RU"/>
        </w:rPr>
        <w:t>в настояще</w:t>
      </w:r>
      <w:r w:rsidR="007B49E6">
        <w:rPr>
          <w:rFonts w:ascii="Times New Roman" w:eastAsia="Times New Roman" w:hAnsi="Times New Roman" w:cs="Times New Roman"/>
          <w:sz w:val="24"/>
          <w:lang w:eastAsia="ru-RU"/>
        </w:rPr>
        <w:t xml:space="preserve">е время с учетом имеющихся технических ресурсов </w:t>
      </w:r>
      <w:r w:rsidRPr="006658D0">
        <w:rPr>
          <w:rFonts w:ascii="Times New Roman" w:eastAsia="Times New Roman" w:hAnsi="Times New Roman" w:cs="Times New Roman"/>
          <w:sz w:val="24"/>
          <w:lang w:eastAsia="ru-RU"/>
        </w:rPr>
        <w:t>[</w:t>
      </w:r>
      <w:r w:rsidR="00C340CD" w:rsidRPr="00C340CD">
        <w:rPr>
          <w:rFonts w:ascii="Times New Roman" w:eastAsia="Times New Roman" w:hAnsi="Times New Roman" w:cs="Times New Roman"/>
          <w:sz w:val="24"/>
          <w:lang w:eastAsia="ru-RU"/>
        </w:rPr>
        <w:t>9</w:t>
      </w:r>
      <w:r w:rsidRPr="006658D0">
        <w:rPr>
          <w:rFonts w:ascii="Times New Roman" w:eastAsia="Times New Roman" w:hAnsi="Times New Roman" w:cs="Times New Roman"/>
          <w:sz w:val="24"/>
          <w:lang w:eastAsia="ru-RU"/>
        </w:rPr>
        <w:t>]</w:t>
      </w:r>
      <w:r w:rsidR="00647FCB">
        <w:rPr>
          <w:rFonts w:ascii="Times New Roman" w:eastAsia="Times New Roman" w:hAnsi="Times New Roman" w:cs="Times New Roman"/>
          <w:sz w:val="24"/>
          <w:lang w:eastAsia="ru-RU"/>
        </w:rPr>
        <w:t xml:space="preserve">; </w:t>
      </w:r>
    </w:p>
    <w:p w14:paraId="40C408FB" w14:textId="156E0E3E" w:rsidR="006658D0" w:rsidRDefault="00993708" w:rsidP="002E1784">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формирование</w:t>
      </w:r>
      <w:r w:rsidR="006658D0">
        <w:rPr>
          <w:rFonts w:ascii="Times New Roman" w:eastAsia="Times New Roman" w:hAnsi="Times New Roman" w:cs="Times New Roman"/>
          <w:sz w:val="24"/>
          <w:lang w:eastAsia="ru-RU"/>
        </w:rPr>
        <w:t xml:space="preserve"> резервных и инвестиционных фондов. Сейчас многие компании в сфере</w:t>
      </w:r>
      <w:r>
        <w:rPr>
          <w:rFonts w:ascii="Times New Roman" w:eastAsia="Times New Roman" w:hAnsi="Times New Roman" w:cs="Times New Roman"/>
          <w:sz w:val="24"/>
          <w:lang w:eastAsia="ru-RU"/>
        </w:rPr>
        <w:t xml:space="preserve"> малого бизнеса работаю по принци</w:t>
      </w:r>
      <w:r w:rsidR="006658D0">
        <w:rPr>
          <w:rFonts w:ascii="Times New Roman" w:eastAsia="Times New Roman" w:hAnsi="Times New Roman" w:cs="Times New Roman"/>
          <w:sz w:val="24"/>
          <w:lang w:eastAsia="ru-RU"/>
        </w:rPr>
        <w:t>пу «текущие расходы покрывать из текущих поступлений</w:t>
      </w:r>
      <w:r>
        <w:rPr>
          <w:rFonts w:ascii="Times New Roman" w:eastAsia="Times New Roman" w:hAnsi="Times New Roman" w:cs="Times New Roman"/>
          <w:sz w:val="24"/>
          <w:lang w:eastAsia="ru-RU"/>
        </w:rPr>
        <w:t>», то есть если будет повторение</w:t>
      </w:r>
      <w:r w:rsidR="006658D0">
        <w:rPr>
          <w:rFonts w:ascii="Times New Roman" w:eastAsia="Times New Roman" w:hAnsi="Times New Roman" w:cs="Times New Roman"/>
          <w:sz w:val="24"/>
          <w:lang w:eastAsia="ru-RU"/>
        </w:rPr>
        <w:t xml:space="preserve"> кризиса 2014 или пандемии </w:t>
      </w:r>
      <w:r w:rsidR="006658D0">
        <w:rPr>
          <w:rFonts w:ascii="Times New Roman" w:eastAsia="Times New Roman" w:hAnsi="Times New Roman" w:cs="Times New Roman"/>
          <w:sz w:val="24"/>
          <w:lang w:val="en-US" w:eastAsia="ru-RU"/>
        </w:rPr>
        <w:t>Covid</w:t>
      </w:r>
      <w:r w:rsidR="006658D0" w:rsidRPr="006658D0">
        <w:rPr>
          <w:rFonts w:ascii="Times New Roman" w:eastAsia="Times New Roman" w:hAnsi="Times New Roman" w:cs="Times New Roman"/>
          <w:sz w:val="24"/>
          <w:lang w:eastAsia="ru-RU"/>
        </w:rPr>
        <w:t>19</w:t>
      </w:r>
      <w:r>
        <w:rPr>
          <w:rFonts w:ascii="Times New Roman" w:eastAsia="Times New Roman" w:hAnsi="Times New Roman" w:cs="Times New Roman"/>
          <w:sz w:val="24"/>
          <w:lang w:eastAsia="ru-RU"/>
        </w:rPr>
        <w:t xml:space="preserve"> и часть компаний</w:t>
      </w:r>
      <w:r w:rsidR="006658D0">
        <w:rPr>
          <w:rFonts w:ascii="Times New Roman" w:eastAsia="Times New Roman" w:hAnsi="Times New Roman" w:cs="Times New Roman"/>
          <w:sz w:val="24"/>
          <w:lang w:eastAsia="ru-RU"/>
        </w:rPr>
        <w:t xml:space="preserve"> потеряют клиентов и текущие контракты, им не чем будет покрывать расходы (фонд оплаты труда, аренда и т.д.), соответственно это путь к кредитованию, а сейчас при ключевой ставки в 21% многие бан</w:t>
      </w:r>
      <w:r w:rsidR="000E41F0">
        <w:rPr>
          <w:rFonts w:ascii="Times New Roman" w:eastAsia="Times New Roman" w:hAnsi="Times New Roman" w:cs="Times New Roman"/>
          <w:sz w:val="24"/>
          <w:lang w:eastAsia="ru-RU"/>
        </w:rPr>
        <w:t>ки в Новосибирске дают кредиты по ставкам от 16,9% до 47</w:t>
      </w:r>
      <w:r w:rsidR="006658D0">
        <w:rPr>
          <w:rFonts w:ascii="Times New Roman" w:eastAsia="Times New Roman" w:hAnsi="Times New Roman" w:cs="Times New Roman"/>
          <w:sz w:val="24"/>
          <w:lang w:eastAsia="ru-RU"/>
        </w:rPr>
        <w:t xml:space="preserve">% </w:t>
      </w:r>
      <w:r w:rsidR="006658D0" w:rsidRPr="006658D0">
        <w:rPr>
          <w:rFonts w:ascii="Times New Roman" w:eastAsia="Times New Roman" w:hAnsi="Times New Roman" w:cs="Times New Roman"/>
          <w:sz w:val="24"/>
          <w:lang w:eastAsia="ru-RU"/>
        </w:rPr>
        <w:t>[</w:t>
      </w:r>
      <w:r w:rsidR="000E41F0">
        <w:rPr>
          <w:rFonts w:ascii="Times New Roman" w:eastAsia="Times New Roman" w:hAnsi="Times New Roman" w:cs="Times New Roman"/>
          <w:sz w:val="24"/>
          <w:lang w:eastAsia="ru-RU"/>
        </w:rPr>
        <w:t>4</w:t>
      </w:r>
      <w:r w:rsidR="006658D0" w:rsidRPr="006658D0">
        <w:rPr>
          <w:rFonts w:ascii="Times New Roman" w:eastAsia="Times New Roman" w:hAnsi="Times New Roman" w:cs="Times New Roman"/>
          <w:sz w:val="24"/>
          <w:lang w:eastAsia="ru-RU"/>
        </w:rPr>
        <w:t>]</w:t>
      </w:r>
      <w:r w:rsidR="006658D0">
        <w:rPr>
          <w:rFonts w:ascii="Times New Roman" w:eastAsia="Times New Roman" w:hAnsi="Times New Roman" w:cs="Times New Roman"/>
          <w:sz w:val="24"/>
          <w:lang w:eastAsia="ru-RU"/>
        </w:rPr>
        <w:t>, а если к этом добавить что у малого бизнеса практически нет того что можно было бы заложить в качестве залога, то и кредитные средства становятся мало вероятны</w:t>
      </w:r>
      <w:r w:rsidR="007B49E6">
        <w:rPr>
          <w:rFonts w:ascii="Times New Roman" w:eastAsia="Times New Roman" w:hAnsi="Times New Roman" w:cs="Times New Roman"/>
          <w:sz w:val="24"/>
          <w:lang w:eastAsia="ru-RU"/>
        </w:rPr>
        <w:t xml:space="preserve"> (в том числе усложняются условия и по микроф</w:t>
      </w:r>
      <w:r>
        <w:rPr>
          <w:rFonts w:ascii="Times New Roman" w:eastAsia="Times New Roman" w:hAnsi="Times New Roman" w:cs="Times New Roman"/>
          <w:sz w:val="24"/>
          <w:lang w:eastAsia="ru-RU"/>
        </w:rPr>
        <w:t>инансовому капиталу, который часть компаний</w:t>
      </w:r>
      <w:r w:rsidR="007B49E6">
        <w:rPr>
          <w:rFonts w:ascii="Times New Roman" w:eastAsia="Times New Roman" w:hAnsi="Times New Roman" w:cs="Times New Roman"/>
          <w:sz w:val="24"/>
          <w:lang w:eastAsia="ru-RU"/>
        </w:rPr>
        <w:t xml:space="preserve"> начали использовать е</w:t>
      </w:r>
      <w:r>
        <w:rPr>
          <w:rFonts w:ascii="Times New Roman" w:eastAsia="Times New Roman" w:hAnsi="Times New Roman" w:cs="Times New Roman"/>
          <w:sz w:val="24"/>
          <w:lang w:eastAsia="ru-RU"/>
        </w:rPr>
        <w:t>ще во время последствий</w:t>
      </w:r>
      <w:r w:rsidR="007B49E6">
        <w:rPr>
          <w:rFonts w:ascii="Times New Roman" w:eastAsia="Times New Roman" w:hAnsi="Times New Roman" w:cs="Times New Roman"/>
          <w:sz w:val="24"/>
          <w:lang w:eastAsia="ru-RU"/>
        </w:rPr>
        <w:t xml:space="preserve"> мирового кризиса 2014)</w:t>
      </w:r>
      <w:r w:rsidR="006658D0">
        <w:rPr>
          <w:rFonts w:ascii="Times New Roman" w:eastAsia="Times New Roman" w:hAnsi="Times New Roman" w:cs="Times New Roman"/>
          <w:sz w:val="24"/>
          <w:lang w:eastAsia="ru-RU"/>
        </w:rPr>
        <w:t>;</w:t>
      </w:r>
    </w:p>
    <w:p w14:paraId="1606578F" w14:textId="72671BF0" w:rsidR="006658D0" w:rsidRDefault="00647FCB" w:rsidP="002E1784">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 </w:t>
      </w:r>
      <w:r w:rsidR="00993708">
        <w:rPr>
          <w:rFonts w:ascii="Times New Roman" w:eastAsia="Times New Roman" w:hAnsi="Times New Roman" w:cs="Times New Roman"/>
          <w:sz w:val="24"/>
          <w:lang w:eastAsia="ru-RU"/>
        </w:rPr>
        <w:t>усиление и расширение</w:t>
      </w:r>
      <w:r w:rsidR="006658D0">
        <w:rPr>
          <w:rFonts w:ascii="Times New Roman" w:eastAsia="Times New Roman" w:hAnsi="Times New Roman" w:cs="Times New Roman"/>
          <w:sz w:val="24"/>
          <w:lang w:eastAsia="ru-RU"/>
        </w:rPr>
        <w:t xml:space="preserve"> производственных мощностей. </w:t>
      </w:r>
      <w:r w:rsidR="00A723B4">
        <w:rPr>
          <w:rFonts w:ascii="Times New Roman" w:eastAsia="Times New Roman" w:hAnsi="Times New Roman" w:cs="Times New Roman"/>
          <w:sz w:val="24"/>
          <w:lang w:eastAsia="ru-RU"/>
        </w:rPr>
        <w:t>Есть компании которые в текущих реалиях могли бы развиваться, в частности те что занимаются электроникой, печатными платами и иными техническими компонентам</w:t>
      </w:r>
      <w:r w:rsidR="00993708">
        <w:rPr>
          <w:rFonts w:ascii="Times New Roman" w:eastAsia="Times New Roman" w:hAnsi="Times New Roman" w:cs="Times New Roman"/>
          <w:sz w:val="24"/>
          <w:lang w:eastAsia="ru-RU"/>
        </w:rPr>
        <w:t>и, но эти компании ограниче</w:t>
      </w:r>
      <w:r w:rsidR="00A723B4">
        <w:rPr>
          <w:rFonts w:ascii="Times New Roman" w:eastAsia="Times New Roman" w:hAnsi="Times New Roman" w:cs="Times New Roman"/>
          <w:sz w:val="24"/>
          <w:lang w:eastAsia="ru-RU"/>
        </w:rPr>
        <w:t>ны в человеческом, денежно</w:t>
      </w:r>
      <w:r w:rsidR="00993708">
        <w:rPr>
          <w:rFonts w:ascii="Times New Roman" w:eastAsia="Times New Roman" w:hAnsi="Times New Roman" w:cs="Times New Roman"/>
          <w:sz w:val="24"/>
          <w:lang w:eastAsia="ru-RU"/>
        </w:rPr>
        <w:t>м</w:t>
      </w:r>
      <w:r w:rsidR="00A723B4">
        <w:rPr>
          <w:rFonts w:ascii="Times New Roman" w:eastAsia="Times New Roman" w:hAnsi="Times New Roman" w:cs="Times New Roman"/>
          <w:sz w:val="24"/>
          <w:lang w:eastAsia="ru-RU"/>
        </w:rPr>
        <w:t xml:space="preserve"> и техническом ресурсах, в частн</w:t>
      </w:r>
      <w:r w:rsidR="00993708">
        <w:rPr>
          <w:rFonts w:ascii="Times New Roman" w:eastAsia="Times New Roman" w:hAnsi="Times New Roman" w:cs="Times New Roman"/>
          <w:sz w:val="24"/>
          <w:lang w:eastAsia="ru-RU"/>
        </w:rPr>
        <w:t xml:space="preserve">ости производственных мощностях. Если бы такие компании смогли </w:t>
      </w:r>
      <w:r w:rsidR="00A723B4">
        <w:rPr>
          <w:rFonts w:ascii="Times New Roman" w:eastAsia="Times New Roman" w:hAnsi="Times New Roman" w:cs="Times New Roman"/>
          <w:sz w:val="24"/>
          <w:lang w:eastAsia="ru-RU"/>
        </w:rPr>
        <w:t>расширить и увеличить производительность они могли бы выйти на новый уровень (например, из микро перейти в малый), и начать совместные проекты с учебно-исследовательскими подразделениями в области прикладных НИОКР</w:t>
      </w:r>
      <w:r w:rsidR="006658D0">
        <w:rPr>
          <w:rFonts w:ascii="Times New Roman" w:eastAsia="Times New Roman" w:hAnsi="Times New Roman" w:cs="Times New Roman"/>
          <w:sz w:val="24"/>
          <w:lang w:eastAsia="ru-RU"/>
        </w:rPr>
        <w:t xml:space="preserve">; </w:t>
      </w:r>
    </w:p>
    <w:p w14:paraId="38CA1B00" w14:textId="77777777" w:rsidR="00C340CD" w:rsidRDefault="00C340CD" w:rsidP="00A61C17">
      <w:pPr>
        <w:spacing w:after="0" w:line="240" w:lineRule="auto"/>
        <w:ind w:left="-540" w:firstLine="540"/>
        <w:jc w:val="both"/>
        <w:rPr>
          <w:rFonts w:ascii="Times New Roman" w:eastAsia="Times New Roman" w:hAnsi="Times New Roman" w:cs="Times New Roman"/>
          <w:sz w:val="24"/>
          <w:lang w:eastAsia="ru-RU"/>
        </w:rPr>
      </w:pPr>
    </w:p>
    <w:p w14:paraId="4A38BFEE" w14:textId="23CF5C6E" w:rsidR="00C340CD" w:rsidRDefault="00D271C3" w:rsidP="00A61C17">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Выше обозначенные проблемы играют важную роль и компаниям нужны денежные средства, в этом ракурсе как раз и возникает взаимовыгодные условия, когда компании получают определённые экономические послабления, а в регион</w:t>
      </w:r>
      <w:r w:rsidR="00993708">
        <w:rPr>
          <w:rFonts w:ascii="Times New Roman" w:eastAsia="Times New Roman" w:hAnsi="Times New Roman" w:cs="Times New Roman"/>
          <w:sz w:val="24"/>
          <w:lang w:eastAsia="ru-RU"/>
        </w:rPr>
        <w:t>е идет трудоустройство категорий граждан</w:t>
      </w:r>
      <w:r>
        <w:rPr>
          <w:rFonts w:ascii="Times New Roman" w:eastAsia="Times New Roman" w:hAnsi="Times New Roman" w:cs="Times New Roman"/>
          <w:sz w:val="24"/>
          <w:lang w:eastAsia="ru-RU"/>
        </w:rPr>
        <w:t xml:space="preserve">, которые не очень востребованы в ракурсе поддержки. </w:t>
      </w:r>
      <w:r w:rsidR="002B21FB">
        <w:rPr>
          <w:rFonts w:ascii="Times New Roman" w:eastAsia="Times New Roman" w:hAnsi="Times New Roman" w:cs="Times New Roman"/>
          <w:sz w:val="24"/>
          <w:lang w:eastAsia="ru-RU"/>
        </w:rPr>
        <w:t>Но стоит обозначит</w:t>
      </w:r>
      <w:r w:rsidR="00993708">
        <w:rPr>
          <w:rFonts w:ascii="Times New Roman" w:eastAsia="Times New Roman" w:hAnsi="Times New Roman" w:cs="Times New Roman"/>
          <w:sz w:val="24"/>
          <w:lang w:eastAsia="ru-RU"/>
        </w:rPr>
        <w:t>ь</w:t>
      </w:r>
      <w:r w:rsidR="002B21FB">
        <w:rPr>
          <w:rFonts w:ascii="Times New Roman" w:eastAsia="Times New Roman" w:hAnsi="Times New Roman" w:cs="Times New Roman"/>
          <w:sz w:val="24"/>
          <w:lang w:eastAsia="ru-RU"/>
        </w:rPr>
        <w:t xml:space="preserve"> сложности реализации такого инструмента стимулирования, главная – это контроль за соблюдением требований, то есть компания в идеале должна поддерживать весь год определённый процент (долю) сотрудников которые относятся к ранее обозначенным категориям</w:t>
      </w:r>
      <w:r w:rsidR="00993708">
        <w:rPr>
          <w:rFonts w:ascii="Times New Roman" w:eastAsia="Times New Roman" w:hAnsi="Times New Roman" w:cs="Times New Roman"/>
          <w:sz w:val="24"/>
          <w:lang w:eastAsia="ru-RU"/>
        </w:rPr>
        <w:t>. П</w:t>
      </w:r>
      <w:r w:rsidR="002B21FB">
        <w:rPr>
          <w:rFonts w:ascii="Times New Roman" w:eastAsia="Times New Roman" w:hAnsi="Times New Roman" w:cs="Times New Roman"/>
          <w:sz w:val="24"/>
          <w:lang w:eastAsia="ru-RU"/>
        </w:rPr>
        <w:t>ри этом есть такие моменты как «уход на пенсию», «уход в декрет» или если говорим о молодых специалистах «переход в другую компании после получение нужного стажа работы» все это влияет на состояние штата, и в идеале в течении года компания может поддерживать нужный баланс сотрудников</w:t>
      </w:r>
      <w:r w:rsidR="00993708">
        <w:rPr>
          <w:rFonts w:ascii="Times New Roman" w:eastAsia="Times New Roman" w:hAnsi="Times New Roman" w:cs="Times New Roman"/>
          <w:sz w:val="24"/>
          <w:lang w:eastAsia="ru-RU"/>
        </w:rPr>
        <w:t>,</w:t>
      </w:r>
      <w:r w:rsidR="002B21FB">
        <w:rPr>
          <w:rFonts w:ascii="Times New Roman" w:eastAsia="Times New Roman" w:hAnsi="Times New Roman" w:cs="Times New Roman"/>
          <w:sz w:val="24"/>
          <w:lang w:eastAsia="ru-RU"/>
        </w:rPr>
        <w:t xml:space="preserve"> взаимодействуя с биржей труда (при условии четкого механизма сотрудничества). Другая сложность – это порядочное исполнение взятых обязательств</w:t>
      </w:r>
      <w:r w:rsidR="00A46675">
        <w:rPr>
          <w:rFonts w:ascii="Times New Roman" w:eastAsia="Times New Roman" w:hAnsi="Times New Roman" w:cs="Times New Roman"/>
          <w:sz w:val="24"/>
          <w:lang w:eastAsia="ru-RU"/>
        </w:rPr>
        <w:t>, выше говорилось о необходимости стабильного по</w:t>
      </w:r>
      <w:r w:rsidR="00993708">
        <w:rPr>
          <w:rFonts w:ascii="Times New Roman" w:eastAsia="Times New Roman" w:hAnsi="Times New Roman" w:cs="Times New Roman"/>
          <w:sz w:val="24"/>
          <w:lang w:eastAsia="ru-RU"/>
        </w:rPr>
        <w:t>д</w:t>
      </w:r>
      <w:r w:rsidR="00A46675">
        <w:rPr>
          <w:rFonts w:ascii="Times New Roman" w:eastAsia="Times New Roman" w:hAnsi="Times New Roman" w:cs="Times New Roman"/>
          <w:sz w:val="24"/>
          <w:lang w:eastAsia="ru-RU"/>
        </w:rPr>
        <w:t>держания определённой доли в штате компании в течении года, но при проработке системы нужно учесть, чтоб</w:t>
      </w:r>
      <w:r w:rsidR="00993708">
        <w:rPr>
          <w:rFonts w:ascii="Times New Roman" w:eastAsia="Times New Roman" w:hAnsi="Times New Roman" w:cs="Times New Roman"/>
          <w:sz w:val="24"/>
          <w:lang w:eastAsia="ru-RU"/>
        </w:rPr>
        <w:t>ы</w:t>
      </w:r>
      <w:r w:rsidR="00A46675">
        <w:rPr>
          <w:rFonts w:ascii="Times New Roman" w:eastAsia="Times New Roman" w:hAnsi="Times New Roman" w:cs="Times New Roman"/>
          <w:sz w:val="24"/>
          <w:lang w:eastAsia="ru-RU"/>
        </w:rPr>
        <w:t xml:space="preserve"> этот нюанс был прописан, чтоб</w:t>
      </w:r>
      <w:r w:rsidR="00993708">
        <w:rPr>
          <w:rFonts w:ascii="Times New Roman" w:eastAsia="Times New Roman" w:hAnsi="Times New Roman" w:cs="Times New Roman"/>
          <w:sz w:val="24"/>
          <w:lang w:eastAsia="ru-RU"/>
        </w:rPr>
        <w:t>ы</w:t>
      </w:r>
      <w:r w:rsidR="00A46675">
        <w:rPr>
          <w:rFonts w:ascii="Times New Roman" w:eastAsia="Times New Roman" w:hAnsi="Times New Roman" w:cs="Times New Roman"/>
          <w:sz w:val="24"/>
          <w:lang w:eastAsia="ru-RU"/>
        </w:rPr>
        <w:t xml:space="preserve"> избежать возможности фальсификации, например, чтоб</w:t>
      </w:r>
      <w:r w:rsidR="00993708">
        <w:rPr>
          <w:rFonts w:ascii="Times New Roman" w:eastAsia="Times New Roman" w:hAnsi="Times New Roman" w:cs="Times New Roman"/>
          <w:sz w:val="24"/>
          <w:lang w:eastAsia="ru-RU"/>
        </w:rPr>
        <w:t>ы</w:t>
      </w:r>
      <w:r w:rsidR="00A46675">
        <w:rPr>
          <w:rFonts w:ascii="Times New Roman" w:eastAsia="Times New Roman" w:hAnsi="Times New Roman" w:cs="Times New Roman"/>
          <w:sz w:val="24"/>
          <w:lang w:eastAsia="ru-RU"/>
        </w:rPr>
        <w:t xml:space="preserve"> не было вариант</w:t>
      </w:r>
      <w:r w:rsidR="00993708">
        <w:rPr>
          <w:rFonts w:ascii="Times New Roman" w:eastAsia="Times New Roman" w:hAnsi="Times New Roman" w:cs="Times New Roman"/>
          <w:sz w:val="24"/>
          <w:lang w:eastAsia="ru-RU"/>
        </w:rPr>
        <w:t>а</w:t>
      </w:r>
      <w:r w:rsidR="00A46675">
        <w:rPr>
          <w:rFonts w:ascii="Times New Roman" w:eastAsia="Times New Roman" w:hAnsi="Times New Roman" w:cs="Times New Roman"/>
          <w:sz w:val="24"/>
          <w:lang w:eastAsia="ru-RU"/>
        </w:rPr>
        <w:t xml:space="preserve"> трудоустроить сотрудников в четвертом квартале уходящего года и получить льготы на следующий год, а затем сократить эти кадры и снова трудоустроить в последнем квартале тем самы</w:t>
      </w:r>
      <w:r w:rsidR="00993708">
        <w:rPr>
          <w:rFonts w:ascii="Times New Roman" w:eastAsia="Times New Roman" w:hAnsi="Times New Roman" w:cs="Times New Roman"/>
          <w:sz w:val="24"/>
          <w:lang w:eastAsia="ru-RU"/>
        </w:rPr>
        <w:t>м имитируя стабильное выполнение</w:t>
      </w:r>
      <w:r w:rsidR="00A46675">
        <w:rPr>
          <w:rFonts w:ascii="Times New Roman" w:eastAsia="Times New Roman" w:hAnsi="Times New Roman" w:cs="Times New Roman"/>
          <w:sz w:val="24"/>
          <w:lang w:eastAsia="ru-RU"/>
        </w:rPr>
        <w:t xml:space="preserve"> обязательств в годовом выражении (с точки зрения сравнения данных год к году на конец одного</w:t>
      </w:r>
      <w:r w:rsidR="00993708">
        <w:rPr>
          <w:rFonts w:ascii="Times New Roman" w:eastAsia="Times New Roman" w:hAnsi="Times New Roman" w:cs="Times New Roman"/>
          <w:sz w:val="24"/>
          <w:lang w:eastAsia="ru-RU"/>
        </w:rPr>
        <w:t xml:space="preserve"> года есть выполнение требований</w:t>
      </w:r>
      <w:r w:rsidR="00A46675">
        <w:rPr>
          <w:rFonts w:ascii="Times New Roman" w:eastAsia="Times New Roman" w:hAnsi="Times New Roman" w:cs="Times New Roman"/>
          <w:sz w:val="24"/>
          <w:lang w:eastAsia="ru-RU"/>
        </w:rPr>
        <w:t xml:space="preserve"> и </w:t>
      </w:r>
      <w:r w:rsidR="00993708">
        <w:rPr>
          <w:rFonts w:ascii="Times New Roman" w:eastAsia="Times New Roman" w:hAnsi="Times New Roman" w:cs="Times New Roman"/>
          <w:sz w:val="24"/>
          <w:lang w:eastAsia="ru-RU"/>
        </w:rPr>
        <w:t xml:space="preserve">есть </w:t>
      </w:r>
      <w:r w:rsidR="00A46675">
        <w:rPr>
          <w:rFonts w:ascii="Times New Roman" w:eastAsia="Times New Roman" w:hAnsi="Times New Roman" w:cs="Times New Roman"/>
          <w:sz w:val="24"/>
          <w:lang w:eastAsia="ru-RU"/>
        </w:rPr>
        <w:t xml:space="preserve">на конец следующего, </w:t>
      </w:r>
      <w:r w:rsidR="00993708">
        <w:rPr>
          <w:rFonts w:ascii="Times New Roman" w:eastAsia="Times New Roman" w:hAnsi="Times New Roman" w:cs="Times New Roman"/>
          <w:sz w:val="24"/>
          <w:lang w:eastAsia="ru-RU"/>
        </w:rPr>
        <w:t>при этом</w:t>
      </w:r>
      <w:r w:rsidR="00A46675">
        <w:rPr>
          <w:rFonts w:ascii="Times New Roman" w:eastAsia="Times New Roman" w:hAnsi="Times New Roman" w:cs="Times New Roman"/>
          <w:sz w:val="24"/>
          <w:lang w:eastAsia="ru-RU"/>
        </w:rPr>
        <w:t xml:space="preserve"> </w:t>
      </w:r>
      <w:r w:rsidR="00A46675">
        <w:rPr>
          <w:rFonts w:ascii="Times New Roman" w:eastAsia="Times New Roman" w:hAnsi="Times New Roman" w:cs="Times New Roman"/>
          <w:sz w:val="24"/>
          <w:lang w:eastAsia="ru-RU"/>
        </w:rPr>
        <w:lastRenderedPageBreak/>
        <w:t>между этими отчетными точками было три квартала где не выполнялись обязательства)</w:t>
      </w:r>
      <w:r w:rsidR="00C85434">
        <w:rPr>
          <w:rFonts w:ascii="Times New Roman" w:eastAsia="Times New Roman" w:hAnsi="Times New Roman" w:cs="Times New Roman"/>
          <w:sz w:val="24"/>
          <w:lang w:eastAsia="ru-RU"/>
        </w:rPr>
        <w:t>, чем могут пользоваться компании из теневого сектора экономики</w:t>
      </w:r>
      <w:r w:rsidR="00A46675">
        <w:rPr>
          <w:rFonts w:ascii="Times New Roman" w:eastAsia="Times New Roman" w:hAnsi="Times New Roman" w:cs="Times New Roman"/>
          <w:sz w:val="24"/>
          <w:lang w:eastAsia="ru-RU"/>
        </w:rPr>
        <w:t>.</w:t>
      </w:r>
      <w:r w:rsidR="00495234">
        <w:rPr>
          <w:rFonts w:ascii="Times New Roman" w:eastAsia="Times New Roman" w:hAnsi="Times New Roman" w:cs="Times New Roman"/>
          <w:sz w:val="24"/>
          <w:lang w:eastAsia="ru-RU"/>
        </w:rPr>
        <w:t xml:space="preserve"> </w:t>
      </w:r>
    </w:p>
    <w:p w14:paraId="74B6DBAD" w14:textId="156DBF42" w:rsidR="00DA5139" w:rsidRPr="002E1784" w:rsidRDefault="00495234" w:rsidP="00A61C17">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Две выше обозначенные сложности по сути </w:t>
      </w:r>
      <w:r w:rsidR="00993708">
        <w:rPr>
          <w:rFonts w:ascii="Times New Roman" w:eastAsia="Times New Roman" w:hAnsi="Times New Roman" w:cs="Times New Roman"/>
          <w:sz w:val="24"/>
          <w:lang w:eastAsia="ru-RU"/>
        </w:rPr>
        <w:t>это</w:t>
      </w:r>
      <w:r w:rsidR="00C85434">
        <w:rPr>
          <w:rFonts w:ascii="Times New Roman" w:eastAsia="Times New Roman" w:hAnsi="Times New Roman" w:cs="Times New Roman"/>
          <w:sz w:val="24"/>
          <w:lang w:eastAsia="ru-RU"/>
        </w:rPr>
        <w:t xml:space="preserve"> проблема,</w:t>
      </w:r>
      <w:r>
        <w:rPr>
          <w:rFonts w:ascii="Times New Roman" w:eastAsia="Times New Roman" w:hAnsi="Times New Roman" w:cs="Times New Roman"/>
          <w:sz w:val="24"/>
          <w:lang w:eastAsia="ru-RU"/>
        </w:rPr>
        <w:t xml:space="preserve"> требующая </w:t>
      </w:r>
      <w:r w:rsidR="00C85434">
        <w:rPr>
          <w:rFonts w:ascii="Times New Roman" w:eastAsia="Times New Roman" w:hAnsi="Times New Roman" w:cs="Times New Roman"/>
          <w:sz w:val="24"/>
          <w:lang w:eastAsia="ru-RU"/>
        </w:rPr>
        <w:t xml:space="preserve">проработанной системы контроля и детализации юридических тонкостей. В идеале должен быть и </w:t>
      </w:r>
      <w:r w:rsidR="00993708">
        <w:rPr>
          <w:rFonts w:ascii="Times New Roman" w:eastAsia="Times New Roman" w:hAnsi="Times New Roman" w:cs="Times New Roman"/>
          <w:sz w:val="24"/>
          <w:lang w:eastAsia="ru-RU"/>
        </w:rPr>
        <w:t>центр для получения консультаций по данному вопросу. С</w:t>
      </w:r>
      <w:r w:rsidR="00C85434">
        <w:rPr>
          <w:rFonts w:ascii="Times New Roman" w:eastAsia="Times New Roman" w:hAnsi="Times New Roman" w:cs="Times New Roman"/>
          <w:sz w:val="24"/>
          <w:lang w:eastAsia="ru-RU"/>
        </w:rPr>
        <w:t>ей</w:t>
      </w:r>
      <w:r w:rsidR="00993708">
        <w:rPr>
          <w:rFonts w:ascii="Times New Roman" w:eastAsia="Times New Roman" w:hAnsi="Times New Roman" w:cs="Times New Roman"/>
          <w:sz w:val="24"/>
          <w:lang w:eastAsia="ru-RU"/>
        </w:rPr>
        <w:t>час много инструментов поддержки</w:t>
      </w:r>
      <w:r w:rsidR="00C85434">
        <w:rPr>
          <w:rFonts w:ascii="Times New Roman" w:eastAsia="Times New Roman" w:hAnsi="Times New Roman" w:cs="Times New Roman"/>
          <w:sz w:val="24"/>
          <w:lang w:eastAsia="ru-RU"/>
        </w:rPr>
        <w:t xml:space="preserve"> малого бизнеса, но сложности </w:t>
      </w:r>
      <w:r w:rsidR="00993708">
        <w:rPr>
          <w:rFonts w:ascii="Times New Roman" w:eastAsia="Times New Roman" w:hAnsi="Times New Roman" w:cs="Times New Roman"/>
          <w:sz w:val="24"/>
          <w:lang w:eastAsia="ru-RU"/>
        </w:rPr>
        <w:t xml:space="preserve">в том, </w:t>
      </w:r>
      <w:r w:rsidR="00C85434">
        <w:rPr>
          <w:rFonts w:ascii="Times New Roman" w:eastAsia="Times New Roman" w:hAnsi="Times New Roman" w:cs="Times New Roman"/>
          <w:sz w:val="24"/>
          <w:lang w:eastAsia="ru-RU"/>
        </w:rPr>
        <w:t>что часть инструментов не учитывают особенности каких либо сфер (например сезонность), у части инструментов есть высокие риски возникновения долгого оформления из за чего проект или продукт (с уникальными свойствами) теряет востребованность и конкурентные преимущества потому что другие компании успевают выпустить что-то похожее, стоит это понимать и учитывать при выработке нового инструмента, для того чтоб</w:t>
      </w:r>
      <w:r w:rsidR="00C0598C">
        <w:rPr>
          <w:rFonts w:ascii="Times New Roman" w:eastAsia="Times New Roman" w:hAnsi="Times New Roman" w:cs="Times New Roman"/>
          <w:sz w:val="24"/>
          <w:lang w:eastAsia="ru-RU"/>
        </w:rPr>
        <w:t>ы</w:t>
      </w:r>
      <w:r w:rsidR="00C85434">
        <w:rPr>
          <w:rFonts w:ascii="Times New Roman" w:eastAsia="Times New Roman" w:hAnsi="Times New Roman" w:cs="Times New Roman"/>
          <w:sz w:val="24"/>
          <w:lang w:eastAsia="ru-RU"/>
        </w:rPr>
        <w:t xml:space="preserve"> он получился эффективным. </w:t>
      </w:r>
      <w:r w:rsidR="00A46675">
        <w:rPr>
          <w:rFonts w:ascii="Times New Roman" w:eastAsia="Times New Roman" w:hAnsi="Times New Roman" w:cs="Times New Roman"/>
          <w:sz w:val="24"/>
          <w:lang w:eastAsia="ru-RU"/>
        </w:rPr>
        <w:t xml:space="preserve">  </w:t>
      </w:r>
      <w:r w:rsidR="002B21FB">
        <w:rPr>
          <w:rFonts w:ascii="Times New Roman" w:eastAsia="Times New Roman" w:hAnsi="Times New Roman" w:cs="Times New Roman"/>
          <w:sz w:val="24"/>
          <w:lang w:eastAsia="ru-RU"/>
        </w:rPr>
        <w:t xml:space="preserve"> </w:t>
      </w:r>
      <w:r w:rsidR="00D271C3">
        <w:rPr>
          <w:rFonts w:ascii="Times New Roman" w:eastAsia="Times New Roman" w:hAnsi="Times New Roman" w:cs="Times New Roman"/>
          <w:sz w:val="24"/>
          <w:lang w:eastAsia="ru-RU"/>
        </w:rPr>
        <w:t xml:space="preserve"> </w:t>
      </w:r>
    </w:p>
    <w:p w14:paraId="692BE86A" w14:textId="31EE0A00" w:rsidR="002E1784" w:rsidRPr="00232429" w:rsidRDefault="002E1784" w:rsidP="00232429">
      <w:pPr>
        <w:spacing w:after="0" w:line="240" w:lineRule="auto"/>
        <w:jc w:val="both"/>
        <w:rPr>
          <w:rFonts w:ascii="Times New Roman" w:eastAsia="Times New Roman" w:hAnsi="Times New Roman" w:cs="Times New Roman"/>
          <w:sz w:val="24"/>
          <w:u w:val="single"/>
          <w:lang w:eastAsia="ru-RU"/>
        </w:rPr>
      </w:pPr>
    </w:p>
    <w:p w14:paraId="54801F8B" w14:textId="77777777" w:rsidR="002E1784" w:rsidRPr="002E1784" w:rsidRDefault="002E1784" w:rsidP="002E1784">
      <w:pPr>
        <w:spacing w:after="0" w:line="240" w:lineRule="auto"/>
        <w:ind w:left="-540" w:firstLine="540"/>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Библиографический список на русском языке</w:t>
      </w:r>
    </w:p>
    <w:p w14:paraId="73B0C77F" w14:textId="236DBF35" w:rsidR="000E41F0" w:rsidRDefault="000E41F0" w:rsidP="000E41F0">
      <w:pPr>
        <w:tabs>
          <w:tab w:val="left" w:pos="993"/>
        </w:tabs>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1.</w:t>
      </w:r>
      <w:r w:rsidRPr="000E41F0">
        <w:rPr>
          <w:rFonts w:ascii="Times New Roman" w:eastAsia="Times New Roman" w:hAnsi="Times New Roman" w:cs="Times New Roman"/>
          <w:sz w:val="24"/>
          <w:lang w:eastAsia="ru-RU"/>
        </w:rPr>
        <w:t>Единый план по достижению национальных целей развития российской федерации на период до 2024 года и на плановый период до 2030 года. – URL: https://www.economy.gov.ru/material/dokumenty/edinyy_plan_po_dostizheniyu_nacionalnyh_celey_razvitiya_rossiyskoy_federacii_na_period_do_2024_goda_i_na_planovyy_period_do_2030_goda.html (дата обращения 10.03.2022)</w:t>
      </w:r>
    </w:p>
    <w:p w14:paraId="743E38D5" w14:textId="45C0EAF5" w:rsidR="000E41F0" w:rsidRPr="000E41F0" w:rsidRDefault="000E41F0" w:rsidP="000E41F0">
      <w:pPr>
        <w:tabs>
          <w:tab w:val="left" w:pos="993"/>
        </w:tabs>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2.</w:t>
      </w:r>
      <w:r w:rsidRPr="000E41F0">
        <w:rPr>
          <w:rFonts w:ascii="Times New Roman" w:eastAsia="Times New Roman" w:hAnsi="Times New Roman" w:cs="Times New Roman"/>
          <w:sz w:val="24"/>
          <w:lang w:eastAsia="ru-RU"/>
        </w:rPr>
        <w:t>Гуськова Н.Д., Ерастова А.В., Никитина Д.В. Стратегическое управление устойчивым развитием предприятий малого бизнеса // Регионология. 2021. Т.29, № 2. С. 306–327. DOI 10.15507/2413-1407.115.029.202102.306-327</w:t>
      </w:r>
    </w:p>
    <w:p w14:paraId="5CD669F2" w14:textId="1E10426B" w:rsidR="000E41F0" w:rsidRPr="000E41F0" w:rsidRDefault="000E41F0" w:rsidP="000E41F0">
      <w:pPr>
        <w:tabs>
          <w:tab w:val="left" w:pos="993"/>
        </w:tabs>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3.</w:t>
      </w:r>
      <w:r w:rsidRPr="000E41F0">
        <w:rPr>
          <w:rFonts w:ascii="Times New Roman" w:eastAsia="Times New Roman" w:hAnsi="Times New Roman" w:cs="Times New Roman"/>
          <w:sz w:val="24"/>
          <w:lang w:eastAsia="ru-RU"/>
        </w:rPr>
        <w:t>Гордина В.В. Развитие и поддержка малого предпринимательства как фактор устойчивого развития региона // Экономическое развитие региона: управление, инновации, подготовка кадров. 2022. № 9. С.40-46</w:t>
      </w:r>
    </w:p>
    <w:p w14:paraId="7C15AC04" w14:textId="73275C72" w:rsidR="000E41F0" w:rsidRPr="000E41F0" w:rsidRDefault="000E41F0" w:rsidP="000E41F0">
      <w:pPr>
        <w:tabs>
          <w:tab w:val="left" w:pos="993"/>
        </w:tabs>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4.</w:t>
      </w:r>
      <w:r w:rsidRPr="000E41F0">
        <w:t xml:space="preserve"> </w:t>
      </w:r>
      <w:r w:rsidRPr="000E41F0">
        <w:rPr>
          <w:rFonts w:ascii="Times New Roman" w:eastAsia="Times New Roman" w:hAnsi="Times New Roman" w:cs="Times New Roman"/>
          <w:sz w:val="24"/>
          <w:lang w:eastAsia="ru-RU"/>
        </w:rPr>
        <w:t>Хмелев А.В. Низкая финансовая прочность субъектов малого бизнеса как причина массового регресса в микробизнес // Вестник Томского государственного университета. Экономика. 2025. № 69. С. 183–195</w:t>
      </w:r>
    </w:p>
    <w:p w14:paraId="28745A73" w14:textId="5CDB3D71" w:rsidR="000E41F0" w:rsidRDefault="000E41F0" w:rsidP="000E41F0">
      <w:pPr>
        <w:tabs>
          <w:tab w:val="left" w:pos="993"/>
        </w:tabs>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5.</w:t>
      </w:r>
      <w:r w:rsidRPr="000E41F0">
        <w:rPr>
          <w:rFonts w:ascii="Times New Roman" w:eastAsia="Times New Roman" w:hAnsi="Times New Roman" w:cs="Times New Roman"/>
          <w:sz w:val="24"/>
          <w:lang w:eastAsia="ru-RU"/>
        </w:rPr>
        <w:t xml:space="preserve">Малый, средний и крупный бизнес — в чем разница? </w:t>
      </w:r>
      <w:r w:rsidR="00C340CD" w:rsidRPr="00C340CD">
        <w:rPr>
          <w:rFonts w:ascii="Times New Roman" w:eastAsia="Times New Roman" w:hAnsi="Times New Roman" w:cs="Times New Roman"/>
          <w:sz w:val="24"/>
          <w:lang w:eastAsia="ru-RU"/>
        </w:rPr>
        <w:t>– URL</w:t>
      </w:r>
      <w:r w:rsidRPr="000E41F0">
        <w:rPr>
          <w:rFonts w:ascii="Times New Roman" w:eastAsia="Times New Roman" w:hAnsi="Times New Roman" w:cs="Times New Roman"/>
          <w:sz w:val="24"/>
          <w:lang w:eastAsia="ru-RU"/>
        </w:rPr>
        <w:t>: https://www.tbank.ru/business/blog/business-types/?ysclid=mao05y9oc8347120408 (дата обращения 19.04.2025)</w:t>
      </w:r>
    </w:p>
    <w:p w14:paraId="3D400579" w14:textId="46E6329B" w:rsidR="00C340CD" w:rsidRPr="00C340CD" w:rsidRDefault="00C340CD" w:rsidP="00C340CD">
      <w:pPr>
        <w:tabs>
          <w:tab w:val="left" w:pos="993"/>
        </w:tabs>
        <w:spacing w:after="0" w:line="240" w:lineRule="auto"/>
        <w:ind w:firstLine="709"/>
        <w:jc w:val="both"/>
        <w:rPr>
          <w:rFonts w:ascii="Times New Roman" w:eastAsia="Times New Roman" w:hAnsi="Times New Roman" w:cs="Times New Roman"/>
          <w:sz w:val="24"/>
          <w:lang w:eastAsia="ru-RU"/>
        </w:rPr>
      </w:pPr>
      <w:r w:rsidRPr="00C340CD">
        <w:rPr>
          <w:rFonts w:ascii="Times New Roman" w:eastAsia="Times New Roman" w:hAnsi="Times New Roman" w:cs="Times New Roman"/>
          <w:sz w:val="24"/>
          <w:lang w:eastAsia="ru-RU"/>
        </w:rPr>
        <w:t>6</w:t>
      </w:r>
      <w:r>
        <w:rPr>
          <w:rFonts w:ascii="Times New Roman" w:eastAsia="Times New Roman" w:hAnsi="Times New Roman" w:cs="Times New Roman"/>
          <w:sz w:val="24"/>
          <w:lang w:eastAsia="ru-RU"/>
        </w:rPr>
        <w:t xml:space="preserve">. </w:t>
      </w:r>
      <w:r w:rsidRPr="00C340CD">
        <w:rPr>
          <w:rFonts w:ascii="Times New Roman" w:eastAsia="Times New Roman" w:hAnsi="Times New Roman" w:cs="Times New Roman"/>
          <w:sz w:val="24"/>
          <w:lang w:eastAsia="ru-RU"/>
        </w:rPr>
        <w:t>Хмелев А. В. Вопрос технического оснащения в современных реалиях экономики // Вектор развития управленческих подходов в цифровой экономике: Материалы III Всероссийской научно-практической конференции, Казань, 28 января 2021 года. Казань: Издательство "Познание", 2021. С. 180-184</w:t>
      </w:r>
    </w:p>
    <w:p w14:paraId="086499AC" w14:textId="5E469573" w:rsidR="00C340CD" w:rsidRPr="00C340CD" w:rsidRDefault="00C340CD" w:rsidP="00C340CD">
      <w:pPr>
        <w:tabs>
          <w:tab w:val="left" w:pos="993"/>
        </w:tabs>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7</w:t>
      </w:r>
      <w:r w:rsidR="000E41F0">
        <w:rPr>
          <w:rFonts w:ascii="Times New Roman" w:eastAsia="Times New Roman" w:hAnsi="Times New Roman" w:cs="Times New Roman"/>
          <w:sz w:val="24"/>
          <w:lang w:eastAsia="ru-RU"/>
        </w:rPr>
        <w:t>.</w:t>
      </w:r>
      <w:r w:rsidRPr="00C340CD">
        <w:t xml:space="preserve"> </w:t>
      </w:r>
      <w:r w:rsidRPr="00C340CD">
        <w:rPr>
          <w:rFonts w:ascii="Times New Roman" w:eastAsia="Times New Roman" w:hAnsi="Times New Roman" w:cs="Times New Roman"/>
          <w:sz w:val="24"/>
          <w:lang w:eastAsia="ru-RU"/>
        </w:rPr>
        <w:t>Спрос на услуги мастеров по ремонту техники и электроники в России вырос на 45%. – URL</w:t>
      </w:r>
      <w:r>
        <w:rPr>
          <w:rFonts w:ascii="Times New Roman" w:eastAsia="Times New Roman" w:hAnsi="Times New Roman" w:cs="Times New Roman"/>
          <w:sz w:val="24"/>
          <w:lang w:eastAsia="ru-RU"/>
        </w:rPr>
        <w:t xml:space="preserve">: </w:t>
      </w:r>
      <w:r w:rsidRPr="00C340CD">
        <w:rPr>
          <w:rFonts w:ascii="Times New Roman" w:eastAsia="Times New Roman" w:hAnsi="Times New Roman" w:cs="Times New Roman"/>
          <w:sz w:val="24"/>
          <w:lang w:eastAsia="ru-RU"/>
        </w:rPr>
        <w:t>https://www.cnews.ru/news/line/2022-03-31_spros_na_uslugi_masterov?ysclid=m8vej6e8il537458206 (дата обращения: 19.01.2025).</w:t>
      </w:r>
    </w:p>
    <w:p w14:paraId="076B2E83" w14:textId="71BFD35C" w:rsidR="000E41F0" w:rsidRDefault="00C340CD" w:rsidP="00C340CD">
      <w:pPr>
        <w:tabs>
          <w:tab w:val="left" w:pos="993"/>
        </w:tabs>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8. </w:t>
      </w:r>
      <w:r w:rsidRPr="00C340CD">
        <w:rPr>
          <w:rFonts w:ascii="Times New Roman" w:eastAsia="Times New Roman" w:hAnsi="Times New Roman" w:cs="Times New Roman"/>
          <w:sz w:val="24"/>
          <w:lang w:eastAsia="ru-RU"/>
        </w:rPr>
        <w:t>ПК чиним: в РФ вырос спрос на услуги по ремонту компьютеров. – URL: https://iz.ru/1764544/valerii-kodachigov/pk-chinim-v-rf-vyros-spros-na-uslugi-po-remontu-kompiuterov (дата обращения: 22.02.2025).</w:t>
      </w:r>
    </w:p>
    <w:p w14:paraId="6C308D54" w14:textId="2961324C" w:rsidR="00C340CD" w:rsidRPr="000E41F0" w:rsidRDefault="00C340CD" w:rsidP="00C340CD">
      <w:pPr>
        <w:tabs>
          <w:tab w:val="left" w:pos="993"/>
        </w:tabs>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9. </w:t>
      </w:r>
      <w:r w:rsidRPr="00C340CD">
        <w:rPr>
          <w:rFonts w:ascii="Times New Roman" w:eastAsia="Times New Roman" w:hAnsi="Times New Roman" w:cs="Times New Roman"/>
          <w:sz w:val="24"/>
          <w:lang w:eastAsia="ru-RU"/>
        </w:rPr>
        <w:t>Хмелев А. В., Забелин Л. Ю. Рассмотрение варианта адаптации и использования технологии серверного офиса в рамках учебного процесса // Современные проблемы телекоммуникаций: Материалы Международной научно-технической конференции, Новосибирск, 23–24 апреля 2020 года. Новосибирск: Сибирский государственный университет телекоммуникаций и информатики, 2020. С. 433-436</w:t>
      </w:r>
    </w:p>
    <w:p w14:paraId="0ACCD211" w14:textId="57106191" w:rsidR="002E1784" w:rsidRPr="002E1784" w:rsidRDefault="002E1784" w:rsidP="002E1784">
      <w:pPr>
        <w:spacing w:after="0" w:line="240" w:lineRule="auto"/>
        <w:ind w:left="-540" w:firstLine="540"/>
        <w:jc w:val="both"/>
        <w:rPr>
          <w:rFonts w:ascii="Times New Roman" w:eastAsia="Times New Roman" w:hAnsi="Times New Roman" w:cs="Times New Roman"/>
          <w:sz w:val="24"/>
          <w:u w:val="single"/>
          <w:lang w:eastAsia="ru-RU"/>
        </w:rPr>
      </w:pPr>
    </w:p>
    <w:p w14:paraId="6EA392F1" w14:textId="77777777" w:rsidR="002E1784" w:rsidRPr="002E1784" w:rsidRDefault="002E1784" w:rsidP="002E1784">
      <w:pPr>
        <w:spacing w:after="0" w:line="240" w:lineRule="auto"/>
        <w:ind w:left="-540" w:firstLine="540"/>
        <w:jc w:val="center"/>
        <w:rPr>
          <w:rFonts w:ascii="Times New Roman" w:eastAsia="Calibri" w:hAnsi="Times New Roman" w:cs="Times New Roman"/>
          <w:b/>
          <w:sz w:val="24"/>
        </w:rPr>
      </w:pPr>
      <w:r w:rsidRPr="002E1784">
        <w:rPr>
          <w:rFonts w:ascii="Times New Roman" w:eastAsia="Calibri" w:hAnsi="Times New Roman" w:cs="Times New Roman"/>
          <w:b/>
          <w:sz w:val="24"/>
        </w:rPr>
        <w:t>Информация об авторе (-ах) на русском языке</w:t>
      </w:r>
    </w:p>
    <w:p w14:paraId="529889F7" w14:textId="77777777" w:rsidR="002E02A9" w:rsidRDefault="002E02A9" w:rsidP="002E1784">
      <w:pPr>
        <w:spacing w:after="0" w:line="240" w:lineRule="auto"/>
        <w:ind w:left="-540" w:firstLine="540"/>
        <w:jc w:val="both"/>
        <w:rPr>
          <w:rFonts w:ascii="Times New Roman" w:eastAsia="Calibri" w:hAnsi="Times New Roman" w:cs="Times New Roman"/>
          <w:sz w:val="24"/>
        </w:rPr>
      </w:pPr>
    </w:p>
    <w:p w14:paraId="14490D4E" w14:textId="44221EF4" w:rsidR="002E1784" w:rsidRPr="002E1784" w:rsidRDefault="002B21FB" w:rsidP="002E1784">
      <w:pPr>
        <w:spacing w:after="0" w:line="240" w:lineRule="auto"/>
        <w:ind w:left="-540" w:firstLine="540"/>
        <w:jc w:val="both"/>
        <w:rPr>
          <w:rFonts w:ascii="Times New Roman" w:eastAsia="Calibri" w:hAnsi="Times New Roman" w:cs="Times New Roman"/>
          <w:sz w:val="24"/>
        </w:rPr>
      </w:pPr>
      <w:r>
        <w:rPr>
          <w:rFonts w:ascii="Times New Roman" w:eastAsia="Calibri" w:hAnsi="Times New Roman" w:cs="Times New Roman"/>
          <w:sz w:val="24"/>
        </w:rPr>
        <w:t xml:space="preserve">Хмелев Алексей Вячеславович </w:t>
      </w:r>
      <w:r w:rsidR="002E1784" w:rsidRPr="002E1784">
        <w:rPr>
          <w:rFonts w:ascii="Times New Roman" w:eastAsia="Calibri" w:hAnsi="Times New Roman" w:cs="Times New Roman"/>
          <w:sz w:val="24"/>
        </w:rPr>
        <w:t>(</w:t>
      </w:r>
      <w:r>
        <w:rPr>
          <w:rFonts w:ascii="Times New Roman" w:eastAsia="Calibri" w:hAnsi="Times New Roman" w:cs="Times New Roman"/>
          <w:sz w:val="24"/>
        </w:rPr>
        <w:t>Россия</w:t>
      </w:r>
      <w:r w:rsidR="002E1784" w:rsidRPr="002E1784">
        <w:rPr>
          <w:rFonts w:ascii="Times New Roman" w:eastAsia="Calibri" w:hAnsi="Times New Roman" w:cs="Times New Roman"/>
          <w:sz w:val="24"/>
        </w:rPr>
        <w:t xml:space="preserve">, </w:t>
      </w:r>
      <w:r>
        <w:rPr>
          <w:rFonts w:ascii="Times New Roman" w:eastAsia="Calibri" w:hAnsi="Times New Roman" w:cs="Times New Roman"/>
          <w:sz w:val="24"/>
        </w:rPr>
        <w:t>Новосибирск</w:t>
      </w:r>
      <w:r w:rsidR="002E1784" w:rsidRPr="002E1784">
        <w:rPr>
          <w:rFonts w:ascii="Times New Roman" w:eastAsia="Calibri" w:hAnsi="Times New Roman" w:cs="Times New Roman"/>
          <w:sz w:val="24"/>
        </w:rPr>
        <w:t>) –</w:t>
      </w:r>
      <w:r w:rsidR="002E02A9">
        <w:rPr>
          <w:rFonts w:ascii="Times New Roman" w:eastAsia="Calibri" w:hAnsi="Times New Roman" w:cs="Times New Roman"/>
          <w:sz w:val="24"/>
        </w:rPr>
        <w:t xml:space="preserve"> </w:t>
      </w:r>
      <w:r>
        <w:rPr>
          <w:rFonts w:ascii="Times New Roman" w:eastAsia="Calibri" w:hAnsi="Times New Roman" w:cs="Times New Roman"/>
          <w:sz w:val="24"/>
        </w:rPr>
        <w:t>старший преподаватель</w:t>
      </w:r>
      <w:r w:rsidR="002E1784" w:rsidRPr="002E1784">
        <w:rPr>
          <w:rFonts w:ascii="Times New Roman" w:eastAsia="Calibri" w:hAnsi="Times New Roman" w:cs="Times New Roman"/>
          <w:sz w:val="24"/>
        </w:rPr>
        <w:t xml:space="preserve">, </w:t>
      </w:r>
      <w:r>
        <w:rPr>
          <w:rFonts w:ascii="Times New Roman" w:eastAsia="Calibri" w:hAnsi="Times New Roman" w:cs="Times New Roman"/>
          <w:sz w:val="24"/>
        </w:rPr>
        <w:t xml:space="preserve">Сибирский государственный университет телекоммуникации и информатики «СибГУТИ» </w:t>
      </w:r>
      <w:r w:rsidR="002E1784" w:rsidRPr="002E1784">
        <w:rPr>
          <w:rFonts w:ascii="Times New Roman" w:eastAsia="Calibri" w:hAnsi="Times New Roman" w:cs="Times New Roman"/>
          <w:sz w:val="24"/>
        </w:rPr>
        <w:t>(</w:t>
      </w:r>
      <w:r w:rsidR="002E02A9" w:rsidRPr="002E02A9">
        <w:rPr>
          <w:rFonts w:ascii="Times New Roman" w:eastAsia="Calibri" w:hAnsi="Times New Roman" w:cs="Times New Roman"/>
          <w:sz w:val="24"/>
        </w:rPr>
        <w:t>630102, г. Новосибирск, ул. Кирова, д.86</w:t>
      </w:r>
      <w:r w:rsidR="002E1784" w:rsidRPr="002E1784">
        <w:rPr>
          <w:rFonts w:ascii="Times New Roman" w:eastAsia="Calibri" w:hAnsi="Times New Roman" w:cs="Times New Roman"/>
          <w:sz w:val="24"/>
        </w:rPr>
        <w:t xml:space="preserve">, </w:t>
      </w:r>
      <w:r w:rsidR="002E1784" w:rsidRPr="002E1784">
        <w:rPr>
          <w:rFonts w:ascii="Times New Roman" w:eastAsia="Calibri" w:hAnsi="Times New Roman" w:cs="Times New Roman"/>
          <w:sz w:val="24"/>
          <w:lang w:val="en-US"/>
        </w:rPr>
        <w:t>e</w:t>
      </w:r>
      <w:r w:rsidR="002E1784" w:rsidRPr="002E1784">
        <w:rPr>
          <w:rFonts w:ascii="Times New Roman" w:eastAsia="Calibri" w:hAnsi="Times New Roman" w:cs="Times New Roman"/>
          <w:sz w:val="24"/>
        </w:rPr>
        <w:t>-</w:t>
      </w:r>
      <w:r w:rsidR="002E1784" w:rsidRPr="002E1784">
        <w:rPr>
          <w:rFonts w:ascii="Times New Roman" w:eastAsia="Calibri" w:hAnsi="Times New Roman" w:cs="Times New Roman"/>
          <w:sz w:val="24"/>
          <w:lang w:val="en-US"/>
        </w:rPr>
        <w:t>mail</w:t>
      </w:r>
      <w:r>
        <w:rPr>
          <w:rFonts w:ascii="Times New Roman" w:eastAsia="Calibri" w:hAnsi="Times New Roman" w:cs="Times New Roman"/>
          <w:sz w:val="24"/>
        </w:rPr>
        <w:t xml:space="preserve">: </w:t>
      </w:r>
      <w:r>
        <w:rPr>
          <w:rFonts w:ascii="Times New Roman" w:eastAsia="Calibri" w:hAnsi="Times New Roman" w:cs="Times New Roman"/>
          <w:sz w:val="24"/>
          <w:lang w:val="en-US"/>
        </w:rPr>
        <w:t>ah</w:t>
      </w:r>
      <w:r w:rsidRPr="002B21FB">
        <w:rPr>
          <w:rFonts w:ascii="Times New Roman" w:eastAsia="Calibri" w:hAnsi="Times New Roman" w:cs="Times New Roman"/>
          <w:sz w:val="24"/>
        </w:rPr>
        <w:t>.04@</w:t>
      </w:r>
      <w:r>
        <w:rPr>
          <w:rFonts w:ascii="Times New Roman" w:eastAsia="Calibri" w:hAnsi="Times New Roman" w:cs="Times New Roman"/>
          <w:sz w:val="24"/>
          <w:lang w:val="en-US"/>
        </w:rPr>
        <w:t>mail</w:t>
      </w:r>
      <w:r w:rsidRPr="002B21FB">
        <w:rPr>
          <w:rFonts w:ascii="Times New Roman" w:eastAsia="Calibri" w:hAnsi="Times New Roman" w:cs="Times New Roman"/>
          <w:sz w:val="24"/>
        </w:rPr>
        <w:t>.</w:t>
      </w:r>
      <w:r>
        <w:rPr>
          <w:rFonts w:ascii="Times New Roman" w:eastAsia="Calibri" w:hAnsi="Times New Roman" w:cs="Times New Roman"/>
          <w:sz w:val="24"/>
          <w:lang w:val="en-US"/>
        </w:rPr>
        <w:t>ru</w:t>
      </w:r>
      <w:r w:rsidR="002E1784" w:rsidRPr="002E1784">
        <w:rPr>
          <w:rFonts w:ascii="Times New Roman" w:eastAsia="Calibri" w:hAnsi="Times New Roman" w:cs="Times New Roman"/>
          <w:sz w:val="24"/>
        </w:rPr>
        <w:t>).</w:t>
      </w:r>
    </w:p>
    <w:p w14:paraId="030F0694" w14:textId="14027EC4" w:rsidR="002E1784" w:rsidRPr="002B21FB" w:rsidRDefault="002E1784" w:rsidP="002B21FB">
      <w:pPr>
        <w:spacing w:after="0" w:line="240" w:lineRule="auto"/>
        <w:ind w:left="-540" w:firstLine="540"/>
        <w:jc w:val="both"/>
        <w:rPr>
          <w:rFonts w:ascii="Times New Roman" w:eastAsia="Times New Roman" w:hAnsi="Times New Roman" w:cs="Times New Roman"/>
          <w:sz w:val="24"/>
          <w:u w:val="single"/>
          <w:lang w:eastAsia="ru-RU"/>
        </w:rPr>
      </w:pPr>
    </w:p>
    <w:p w14:paraId="727C1169" w14:textId="77777777" w:rsidR="002E1784" w:rsidRPr="002E1784" w:rsidRDefault="002E1784" w:rsidP="002E1784">
      <w:pPr>
        <w:spacing w:after="0" w:line="240" w:lineRule="auto"/>
        <w:ind w:left="-540" w:firstLine="540"/>
        <w:jc w:val="right"/>
        <w:rPr>
          <w:rFonts w:ascii="Times New Roman" w:eastAsia="Calibri" w:hAnsi="Times New Roman" w:cs="Times New Roman"/>
          <w:b/>
          <w:sz w:val="24"/>
        </w:rPr>
      </w:pPr>
    </w:p>
    <w:p w14:paraId="1CB4EB73" w14:textId="36CC8BEC" w:rsidR="002E1784" w:rsidRPr="002E02A9" w:rsidRDefault="002E02A9" w:rsidP="002E1784">
      <w:pPr>
        <w:spacing w:after="0" w:line="240" w:lineRule="auto"/>
        <w:ind w:left="-540" w:firstLine="540"/>
        <w:jc w:val="right"/>
        <w:rPr>
          <w:rFonts w:ascii="Times New Roman" w:eastAsia="Calibri" w:hAnsi="Times New Roman" w:cs="Times New Roman"/>
          <w:b/>
          <w:sz w:val="24"/>
          <w:lang w:val="en-US"/>
        </w:rPr>
      </w:pPr>
      <w:r w:rsidRPr="002E02A9">
        <w:rPr>
          <w:rFonts w:ascii="Times New Roman" w:eastAsia="Calibri" w:hAnsi="Times New Roman" w:cs="Times New Roman"/>
          <w:b/>
          <w:sz w:val="24"/>
          <w:lang w:val="en-US"/>
        </w:rPr>
        <w:t>Khmelev A.V.</w:t>
      </w:r>
      <w:r w:rsidR="002E1784" w:rsidRPr="002E02A9">
        <w:rPr>
          <w:rFonts w:ascii="Times New Roman" w:eastAsia="Calibri" w:hAnsi="Times New Roman" w:cs="Times New Roman"/>
          <w:b/>
          <w:sz w:val="24"/>
          <w:lang w:val="en-US"/>
        </w:rPr>
        <w:t xml:space="preserve"> </w:t>
      </w:r>
    </w:p>
    <w:p w14:paraId="59B385FD" w14:textId="24B7D122" w:rsidR="002E1784" w:rsidRPr="002E02A9" w:rsidRDefault="002E02A9" w:rsidP="002E02A9">
      <w:pPr>
        <w:spacing w:after="0" w:line="240" w:lineRule="auto"/>
        <w:ind w:left="-540" w:firstLine="540"/>
        <w:jc w:val="center"/>
        <w:rPr>
          <w:rFonts w:ascii="Times New Roman" w:eastAsia="Calibri" w:hAnsi="Times New Roman" w:cs="Times New Roman"/>
          <w:b/>
          <w:sz w:val="24"/>
          <w:lang w:val="en-US"/>
        </w:rPr>
      </w:pPr>
      <w:r w:rsidRPr="002E02A9">
        <w:rPr>
          <w:rFonts w:ascii="Times New Roman" w:eastAsia="Calibri" w:hAnsi="Times New Roman" w:cs="Times New Roman"/>
          <w:b/>
          <w:sz w:val="24"/>
          <w:lang w:val="en-US"/>
        </w:rPr>
        <w:t xml:space="preserve">POSSIBILITY OF CREATING A SYSTEM OF STIMULATING BUSINESS </w:t>
      </w:r>
      <w:r>
        <w:rPr>
          <w:rFonts w:ascii="Times New Roman" w:eastAsia="Calibri" w:hAnsi="Times New Roman" w:cs="Times New Roman"/>
          <w:b/>
          <w:sz w:val="24"/>
          <w:lang w:val="en-US"/>
        </w:rPr>
        <w:br/>
      </w:r>
      <w:r w:rsidRPr="002E02A9">
        <w:rPr>
          <w:rFonts w:ascii="Times New Roman" w:eastAsia="Calibri" w:hAnsi="Times New Roman" w:cs="Times New Roman"/>
          <w:b/>
          <w:sz w:val="24"/>
          <w:lang w:val="en-US"/>
        </w:rPr>
        <w:t xml:space="preserve">BASED ON TAX INCREASE IN THE FRAMEWORK OF EMPLOYING CERTAIN CATEGORIES OF CITIZENS </w:t>
      </w:r>
      <w:r w:rsidR="002E1784" w:rsidRPr="002E02A9">
        <w:rPr>
          <w:rFonts w:ascii="Times New Roman" w:eastAsia="Times New Roman" w:hAnsi="Times New Roman" w:cs="Times New Roman"/>
          <w:sz w:val="24"/>
          <w:lang w:val="en-US" w:eastAsia="ru-RU"/>
        </w:rPr>
        <w:t xml:space="preserve">  </w:t>
      </w:r>
    </w:p>
    <w:p w14:paraId="57281473" w14:textId="6C0EBC17" w:rsidR="002E1784" w:rsidRPr="002E02A9" w:rsidRDefault="002E02A9" w:rsidP="002E1784">
      <w:pPr>
        <w:spacing w:after="0" w:line="240" w:lineRule="auto"/>
        <w:ind w:left="-540" w:firstLine="540"/>
        <w:jc w:val="both"/>
        <w:rPr>
          <w:rFonts w:ascii="Times New Roman" w:eastAsia="Times New Roman" w:hAnsi="Times New Roman" w:cs="Times New Roman"/>
          <w:i/>
          <w:sz w:val="24"/>
          <w:lang w:val="en-US" w:eastAsia="ru-RU"/>
        </w:rPr>
      </w:pPr>
      <w:r w:rsidRPr="002E02A9">
        <w:rPr>
          <w:rFonts w:ascii="Times New Roman" w:eastAsia="Times New Roman" w:hAnsi="Times New Roman" w:cs="Times New Roman"/>
          <w:b/>
          <w:sz w:val="24"/>
          <w:lang w:val="en-US" w:eastAsia="ru-RU"/>
        </w:rPr>
        <w:t>Abstract.</w:t>
      </w:r>
      <w:r w:rsidR="002E1784" w:rsidRPr="002E02A9">
        <w:rPr>
          <w:rFonts w:ascii="Times New Roman" w:eastAsia="Times New Roman" w:hAnsi="Times New Roman" w:cs="Times New Roman"/>
          <w:b/>
          <w:sz w:val="24"/>
          <w:lang w:val="en-US" w:eastAsia="ru-RU"/>
        </w:rPr>
        <w:t xml:space="preserve"> </w:t>
      </w:r>
      <w:r w:rsidRPr="002E02A9">
        <w:rPr>
          <w:rFonts w:ascii="Times New Roman" w:eastAsia="Times New Roman" w:hAnsi="Times New Roman" w:cs="Times New Roman"/>
          <w:iCs/>
          <w:sz w:val="24"/>
          <w:lang w:val="en-US" w:eastAsia="ru-RU"/>
        </w:rPr>
        <w:t>This material examines the possibility of creating conditions (system) in which small businesses will receive certain tax benefits when employing certain categories of citizens (in particular, graduates of higher education institutions without work experience, women after maternity leave and citizens of pre-retirement age), potential positive aspects and implementation difficulties are analyzed.</w:t>
      </w:r>
    </w:p>
    <w:p w14:paraId="37A55BF1" w14:textId="2DE33E18" w:rsidR="002E1784" w:rsidRPr="002E02A9" w:rsidRDefault="002E02A9" w:rsidP="002E1784">
      <w:pPr>
        <w:spacing w:after="0" w:line="240" w:lineRule="auto"/>
        <w:ind w:left="-540" w:firstLine="540"/>
        <w:jc w:val="both"/>
        <w:rPr>
          <w:rFonts w:ascii="Times New Roman" w:eastAsia="Times New Roman" w:hAnsi="Times New Roman" w:cs="Times New Roman"/>
          <w:i/>
          <w:sz w:val="24"/>
          <w:lang w:val="en-US" w:eastAsia="ru-RU"/>
        </w:rPr>
      </w:pPr>
      <w:r>
        <w:rPr>
          <w:rFonts w:ascii="Times New Roman" w:eastAsia="Times New Roman" w:hAnsi="Times New Roman" w:cs="Times New Roman"/>
          <w:b/>
          <w:sz w:val="24"/>
          <w:lang w:eastAsia="ru-RU"/>
        </w:rPr>
        <w:t>Key</w:t>
      </w:r>
      <w:r w:rsidRPr="002E02A9">
        <w:rPr>
          <w:rFonts w:ascii="Times New Roman" w:eastAsia="Times New Roman" w:hAnsi="Times New Roman" w:cs="Times New Roman"/>
          <w:b/>
          <w:sz w:val="24"/>
          <w:lang w:eastAsia="ru-RU"/>
        </w:rPr>
        <w:t>words</w:t>
      </w:r>
      <w:r>
        <w:rPr>
          <w:rFonts w:ascii="Times New Roman" w:eastAsia="Times New Roman" w:hAnsi="Times New Roman" w:cs="Times New Roman"/>
          <w:b/>
          <w:sz w:val="24"/>
          <w:lang w:eastAsia="ru-RU"/>
        </w:rPr>
        <w:t>.</w:t>
      </w:r>
      <w:r w:rsidR="002E1784" w:rsidRPr="002E02A9">
        <w:rPr>
          <w:rFonts w:ascii="Times New Roman" w:eastAsia="Times New Roman" w:hAnsi="Times New Roman" w:cs="Times New Roman"/>
          <w:b/>
          <w:sz w:val="24"/>
          <w:lang w:eastAsia="ru-RU"/>
        </w:rPr>
        <w:t xml:space="preserve"> </w:t>
      </w:r>
      <w:r w:rsidRPr="002E02A9">
        <w:rPr>
          <w:rFonts w:ascii="Times New Roman" w:eastAsia="Times New Roman" w:hAnsi="Times New Roman" w:cs="Times New Roman"/>
          <w:iCs/>
          <w:sz w:val="24"/>
          <w:lang w:val="en-US" w:eastAsia="ru-RU"/>
        </w:rPr>
        <w:t>Small business, stimulation, employment, development, tax deductions</w:t>
      </w:r>
      <w:r w:rsidR="002E1784" w:rsidRPr="002E02A9">
        <w:rPr>
          <w:rFonts w:ascii="Times New Roman" w:eastAsia="Times New Roman" w:hAnsi="Times New Roman" w:cs="Times New Roman"/>
          <w:iCs/>
          <w:sz w:val="24"/>
          <w:lang w:val="en-US" w:eastAsia="ru-RU"/>
        </w:rPr>
        <w:t>.</w:t>
      </w:r>
    </w:p>
    <w:p w14:paraId="5DC4F00F" w14:textId="739C0B7D" w:rsidR="002E1784" w:rsidRPr="002E1784" w:rsidRDefault="002E1784" w:rsidP="002E1784">
      <w:pPr>
        <w:spacing w:after="0" w:line="240" w:lineRule="auto"/>
        <w:ind w:left="-540" w:firstLine="540"/>
        <w:jc w:val="both"/>
        <w:rPr>
          <w:rFonts w:ascii="Times New Roman" w:eastAsia="Times New Roman" w:hAnsi="Times New Roman" w:cs="Times New Roman"/>
          <w:sz w:val="24"/>
          <w:u w:val="single"/>
          <w:lang w:eastAsia="ru-RU"/>
        </w:rPr>
      </w:pPr>
    </w:p>
    <w:p w14:paraId="673A6289" w14:textId="77777777" w:rsidR="002E1784" w:rsidRPr="002E1784" w:rsidRDefault="002E1784" w:rsidP="002E1784">
      <w:pPr>
        <w:spacing w:after="0" w:line="240" w:lineRule="auto"/>
        <w:ind w:left="-540" w:firstLine="540"/>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Информация об авторе (-ах) на английском языке</w:t>
      </w:r>
    </w:p>
    <w:p w14:paraId="23661682" w14:textId="77777777" w:rsidR="002E02A9" w:rsidRDefault="002E02A9" w:rsidP="002E1784">
      <w:pPr>
        <w:spacing w:after="0" w:line="240" w:lineRule="auto"/>
        <w:ind w:left="-540" w:firstLine="540"/>
        <w:jc w:val="both"/>
        <w:rPr>
          <w:rFonts w:ascii="Times New Roman" w:eastAsia="Times New Roman" w:hAnsi="Times New Roman" w:cs="Times New Roman"/>
          <w:sz w:val="24"/>
          <w:u w:val="single"/>
          <w:lang w:eastAsia="ru-RU"/>
        </w:rPr>
      </w:pPr>
    </w:p>
    <w:p w14:paraId="0F66FEB0" w14:textId="7C17E399" w:rsidR="002E02A9" w:rsidRPr="002E02A9" w:rsidRDefault="002E02A9" w:rsidP="002E1784">
      <w:pPr>
        <w:spacing w:after="0" w:line="240" w:lineRule="auto"/>
        <w:ind w:left="-540" w:firstLine="540"/>
        <w:jc w:val="both"/>
        <w:rPr>
          <w:rFonts w:ascii="Times New Roman" w:eastAsia="Times New Roman" w:hAnsi="Times New Roman" w:cs="Times New Roman"/>
          <w:sz w:val="24"/>
          <w:lang w:val="en-US" w:eastAsia="ru-RU"/>
        </w:rPr>
      </w:pPr>
      <w:r w:rsidRPr="002E02A9">
        <w:rPr>
          <w:rFonts w:ascii="Times New Roman" w:eastAsia="Times New Roman" w:hAnsi="Times New Roman" w:cs="Times New Roman"/>
          <w:sz w:val="24"/>
          <w:lang w:val="en-US" w:eastAsia="ru-RU"/>
        </w:rPr>
        <w:t>Khmelev Aleksey Vyacheslavovich (Russia, Novosibirsk) – senior lecturer, Siberian State University of Telecommunications and Informatics Science “SibSUTI</w:t>
      </w:r>
      <w:r>
        <w:rPr>
          <w:rFonts w:ascii="Times New Roman" w:eastAsia="Times New Roman" w:hAnsi="Times New Roman" w:cs="Times New Roman"/>
          <w:sz w:val="24"/>
          <w:lang w:val="en-US" w:eastAsia="ru-RU"/>
        </w:rPr>
        <w:t>S</w:t>
      </w:r>
      <w:r w:rsidRPr="002E02A9">
        <w:rPr>
          <w:rFonts w:ascii="Times New Roman" w:eastAsia="Times New Roman" w:hAnsi="Times New Roman" w:cs="Times New Roman"/>
          <w:sz w:val="24"/>
          <w:lang w:val="en-US" w:eastAsia="ru-RU"/>
        </w:rPr>
        <w:t xml:space="preserve">” (86, Kirova street, Novosibirsk, 630102, </w:t>
      </w:r>
      <w:r>
        <w:rPr>
          <w:rFonts w:ascii="Times New Roman" w:eastAsia="Times New Roman" w:hAnsi="Times New Roman" w:cs="Times New Roman"/>
          <w:sz w:val="24"/>
          <w:lang w:val="en-US" w:eastAsia="ru-RU"/>
        </w:rPr>
        <w:br/>
      </w:r>
      <w:r w:rsidRPr="002E02A9">
        <w:rPr>
          <w:rFonts w:ascii="Times New Roman" w:eastAsia="Times New Roman" w:hAnsi="Times New Roman" w:cs="Times New Roman"/>
          <w:sz w:val="24"/>
          <w:lang w:val="en-US" w:eastAsia="ru-RU"/>
        </w:rPr>
        <w:t>e-mail: ah.04@mail.ru).</w:t>
      </w:r>
    </w:p>
    <w:p w14:paraId="1AD61D06" w14:textId="77777777" w:rsidR="002E02A9" w:rsidRPr="002E02A9" w:rsidRDefault="002E02A9" w:rsidP="002E1784">
      <w:pPr>
        <w:spacing w:after="0" w:line="240" w:lineRule="auto"/>
        <w:ind w:left="-540" w:firstLine="540"/>
        <w:jc w:val="both"/>
        <w:rPr>
          <w:rFonts w:ascii="Times New Roman" w:eastAsia="Times New Roman" w:hAnsi="Times New Roman" w:cs="Times New Roman"/>
          <w:sz w:val="24"/>
          <w:u w:val="single"/>
          <w:lang w:val="en-US" w:eastAsia="ru-RU"/>
        </w:rPr>
      </w:pPr>
    </w:p>
    <w:p w14:paraId="359B1F21" w14:textId="77777777" w:rsidR="002E1784" w:rsidRPr="002E1784" w:rsidRDefault="002E1784" w:rsidP="002E1784">
      <w:pPr>
        <w:spacing w:after="0" w:line="240" w:lineRule="auto"/>
        <w:ind w:left="-540" w:firstLine="540"/>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Библиографический список на английском языке</w:t>
      </w:r>
    </w:p>
    <w:p w14:paraId="4B1493C3" w14:textId="77777777" w:rsidR="002E02A9" w:rsidRPr="002E02A9" w:rsidRDefault="002E02A9" w:rsidP="002E02A9">
      <w:pPr>
        <w:widowControl w:val="0"/>
        <w:suppressAutoHyphens/>
        <w:spacing w:after="0" w:line="240" w:lineRule="auto"/>
        <w:ind w:firstLine="709"/>
        <w:jc w:val="both"/>
        <w:rPr>
          <w:rFonts w:ascii="Times New Roman" w:eastAsia="Times New Roman" w:hAnsi="Times New Roman" w:cs="Times New Roman"/>
          <w:sz w:val="24"/>
          <w:lang w:val="en-US" w:eastAsia="ru-RU"/>
        </w:rPr>
      </w:pPr>
      <w:r w:rsidRPr="002E02A9">
        <w:rPr>
          <w:rFonts w:ascii="Times New Roman" w:eastAsia="Times New Roman" w:hAnsi="Times New Roman" w:cs="Times New Roman"/>
          <w:sz w:val="24"/>
          <w:lang w:val="en-US" w:eastAsia="ru-RU"/>
        </w:rPr>
        <w:t>1. Unified plan for achieving national development goals of the Russian Federation for the period up to 2024 and for the planning period up to 2030. - URL: https://www.economy.gov.ru/material/dokumenty/edinyy_plan_po_dostizheniyu_nacionalnyh_celey_razvitiya_rossiyskoy_federacii_na_period_do_2024_goda_i_na_planovyy_period_do_2030_goda.html (date of access 10.03.2022)</w:t>
      </w:r>
    </w:p>
    <w:p w14:paraId="6F758BA9" w14:textId="77777777" w:rsidR="002E02A9" w:rsidRPr="002E02A9" w:rsidRDefault="002E02A9" w:rsidP="002E02A9">
      <w:pPr>
        <w:widowControl w:val="0"/>
        <w:suppressAutoHyphens/>
        <w:spacing w:after="0" w:line="240" w:lineRule="auto"/>
        <w:ind w:firstLine="709"/>
        <w:jc w:val="both"/>
        <w:rPr>
          <w:rFonts w:ascii="Times New Roman" w:eastAsia="Times New Roman" w:hAnsi="Times New Roman" w:cs="Times New Roman"/>
          <w:sz w:val="24"/>
          <w:lang w:val="en-US" w:eastAsia="ru-RU"/>
        </w:rPr>
      </w:pPr>
      <w:r w:rsidRPr="002E02A9">
        <w:rPr>
          <w:rFonts w:ascii="Times New Roman" w:eastAsia="Times New Roman" w:hAnsi="Times New Roman" w:cs="Times New Roman"/>
          <w:sz w:val="24"/>
          <w:lang w:val="en-US" w:eastAsia="ru-RU"/>
        </w:rPr>
        <w:t>2. Guskova N.D., Erastova A.V., Nikitina D.V. Strategic management of sustainable development of small businesses // Regionology. 2021. Vol. 29, No. 2. P. 306-327. DOI 10.15507/2413-1407.115.029.202102.306-327</w:t>
      </w:r>
    </w:p>
    <w:p w14:paraId="0B7BBAD9" w14:textId="77777777" w:rsidR="002E02A9" w:rsidRPr="002E02A9" w:rsidRDefault="002E02A9" w:rsidP="002E02A9">
      <w:pPr>
        <w:widowControl w:val="0"/>
        <w:suppressAutoHyphens/>
        <w:spacing w:after="0" w:line="240" w:lineRule="auto"/>
        <w:ind w:firstLine="709"/>
        <w:jc w:val="both"/>
        <w:rPr>
          <w:rFonts w:ascii="Times New Roman" w:eastAsia="Times New Roman" w:hAnsi="Times New Roman" w:cs="Times New Roman"/>
          <w:sz w:val="24"/>
          <w:lang w:val="en-US" w:eastAsia="ru-RU"/>
        </w:rPr>
      </w:pPr>
      <w:r w:rsidRPr="002E02A9">
        <w:rPr>
          <w:rFonts w:ascii="Times New Roman" w:eastAsia="Times New Roman" w:hAnsi="Times New Roman" w:cs="Times New Roman"/>
          <w:sz w:val="24"/>
          <w:lang w:val="en-US" w:eastAsia="ru-RU"/>
        </w:rPr>
        <w:t>3. Gordina V.V. Development and support of small entrepreneurship as a factor in sustainable development of the region // Economic development of the region: management, innovation, personnel training. 2022. No. 9. P.40-46</w:t>
      </w:r>
    </w:p>
    <w:p w14:paraId="24BBD267" w14:textId="77777777" w:rsidR="002E02A9" w:rsidRPr="002E02A9" w:rsidRDefault="002E02A9" w:rsidP="002E02A9">
      <w:pPr>
        <w:widowControl w:val="0"/>
        <w:suppressAutoHyphens/>
        <w:spacing w:after="0" w:line="240" w:lineRule="auto"/>
        <w:ind w:firstLine="709"/>
        <w:jc w:val="both"/>
        <w:rPr>
          <w:rFonts w:ascii="Times New Roman" w:eastAsia="Times New Roman" w:hAnsi="Times New Roman" w:cs="Times New Roman"/>
          <w:sz w:val="24"/>
          <w:lang w:val="en-US" w:eastAsia="ru-RU"/>
        </w:rPr>
      </w:pPr>
      <w:r w:rsidRPr="002E02A9">
        <w:rPr>
          <w:rFonts w:ascii="Times New Roman" w:eastAsia="Times New Roman" w:hAnsi="Times New Roman" w:cs="Times New Roman"/>
          <w:sz w:val="24"/>
          <w:lang w:val="en-US" w:eastAsia="ru-RU"/>
        </w:rPr>
        <w:t>4. Khmelev A.V. Low financial strength of small businesses as a reason for massive regression to microbusiness // Bulletin of Tomsk State University. Economics. 2025. No. 69. P. 183-195</w:t>
      </w:r>
    </w:p>
    <w:p w14:paraId="54837C67" w14:textId="77777777" w:rsidR="002E02A9" w:rsidRPr="002E02A9" w:rsidRDefault="002E02A9" w:rsidP="002E02A9">
      <w:pPr>
        <w:widowControl w:val="0"/>
        <w:suppressAutoHyphens/>
        <w:spacing w:after="0" w:line="240" w:lineRule="auto"/>
        <w:ind w:firstLine="709"/>
        <w:jc w:val="both"/>
        <w:rPr>
          <w:rFonts w:ascii="Times New Roman" w:eastAsia="Times New Roman" w:hAnsi="Times New Roman" w:cs="Times New Roman"/>
          <w:sz w:val="24"/>
          <w:lang w:val="en-US" w:eastAsia="ru-RU"/>
        </w:rPr>
      </w:pPr>
      <w:r w:rsidRPr="002E02A9">
        <w:rPr>
          <w:rFonts w:ascii="Times New Roman" w:eastAsia="Times New Roman" w:hAnsi="Times New Roman" w:cs="Times New Roman"/>
          <w:sz w:val="24"/>
          <w:lang w:val="en-US" w:eastAsia="ru-RU"/>
        </w:rPr>
        <w:t>5. Small, medium and large businesses - what is the difference? – URL: https://www.tbank.ru/business/blog/business-types/?ysclid=mao05y9oc8347120408 (date of access 19.04.2025)</w:t>
      </w:r>
    </w:p>
    <w:p w14:paraId="53486418" w14:textId="77777777" w:rsidR="002E02A9" w:rsidRPr="002E02A9" w:rsidRDefault="002E02A9" w:rsidP="002E02A9">
      <w:pPr>
        <w:widowControl w:val="0"/>
        <w:suppressAutoHyphens/>
        <w:spacing w:after="0" w:line="240" w:lineRule="auto"/>
        <w:ind w:firstLine="709"/>
        <w:jc w:val="both"/>
        <w:rPr>
          <w:rFonts w:ascii="Times New Roman" w:eastAsia="Times New Roman" w:hAnsi="Times New Roman" w:cs="Times New Roman"/>
          <w:sz w:val="24"/>
          <w:lang w:val="en-US" w:eastAsia="ru-RU"/>
        </w:rPr>
      </w:pPr>
      <w:r w:rsidRPr="002E02A9">
        <w:rPr>
          <w:rFonts w:ascii="Times New Roman" w:eastAsia="Times New Roman" w:hAnsi="Times New Roman" w:cs="Times New Roman"/>
          <w:sz w:val="24"/>
          <w:lang w:val="en-US" w:eastAsia="ru-RU"/>
        </w:rPr>
        <w:t>6. Khmelev A. V. The issue of technical equipment in modern economic realities // Vector of development of management approaches in the digital economy: Proceedings of the III All-Russian scientific and practical conference, Kazan, January 28, 2021. Kazan: Publishing house "Poznanie", 2021. Pp. 180-184</w:t>
      </w:r>
    </w:p>
    <w:p w14:paraId="1B34BD0B" w14:textId="77777777" w:rsidR="002E02A9" w:rsidRPr="002E02A9" w:rsidRDefault="002E02A9" w:rsidP="002E02A9">
      <w:pPr>
        <w:widowControl w:val="0"/>
        <w:suppressAutoHyphens/>
        <w:spacing w:after="0" w:line="240" w:lineRule="auto"/>
        <w:ind w:firstLine="709"/>
        <w:jc w:val="both"/>
        <w:rPr>
          <w:rFonts w:ascii="Times New Roman" w:eastAsia="Times New Roman" w:hAnsi="Times New Roman" w:cs="Times New Roman"/>
          <w:sz w:val="24"/>
          <w:lang w:val="en-US" w:eastAsia="ru-RU"/>
        </w:rPr>
      </w:pPr>
      <w:r w:rsidRPr="002E02A9">
        <w:rPr>
          <w:rFonts w:ascii="Times New Roman" w:eastAsia="Times New Roman" w:hAnsi="Times New Roman" w:cs="Times New Roman"/>
          <w:sz w:val="24"/>
          <w:lang w:val="en-US" w:eastAsia="ru-RU"/>
        </w:rPr>
        <w:t>7. Demand for the services of technicians for the repair of equipment and electronics in Russia has grown by 45%. – URL: https://www.cnews.ru/news/line/2022-03-31_spros_na_uslugi_masterov?ysclid=m8vej6e8il537458206 (date of access: 19.01.2025).</w:t>
      </w:r>
    </w:p>
    <w:p w14:paraId="51451E0B" w14:textId="77777777" w:rsidR="002E02A9" w:rsidRPr="002E02A9" w:rsidRDefault="002E02A9" w:rsidP="002E02A9">
      <w:pPr>
        <w:widowControl w:val="0"/>
        <w:suppressAutoHyphens/>
        <w:spacing w:after="0" w:line="240" w:lineRule="auto"/>
        <w:ind w:firstLine="709"/>
        <w:jc w:val="both"/>
        <w:rPr>
          <w:rFonts w:ascii="Times New Roman" w:eastAsia="Times New Roman" w:hAnsi="Times New Roman" w:cs="Times New Roman"/>
          <w:sz w:val="24"/>
          <w:lang w:val="en-US" w:eastAsia="ru-RU"/>
        </w:rPr>
      </w:pPr>
      <w:r w:rsidRPr="002E02A9">
        <w:rPr>
          <w:rFonts w:ascii="Times New Roman" w:eastAsia="Times New Roman" w:hAnsi="Times New Roman" w:cs="Times New Roman"/>
          <w:sz w:val="24"/>
          <w:lang w:val="en-US" w:eastAsia="ru-RU"/>
        </w:rPr>
        <w:t>8. We fix PCs: demand for computer repair services has grown in the Russian Federation. – URL: https://iz.ru/1764544/valerii-kodachigov/pk-chinim-v-rf-vyros-spros-na-uslugi-po-remontu-kompiuterov (date of access: 22.02.2025).</w:t>
      </w:r>
    </w:p>
    <w:p w14:paraId="77F0B45A" w14:textId="1D69D790" w:rsidR="00854770" w:rsidRDefault="002E02A9" w:rsidP="002E02A9">
      <w:pPr>
        <w:widowControl w:val="0"/>
        <w:suppressAutoHyphens/>
        <w:spacing w:after="0" w:line="240" w:lineRule="auto"/>
        <w:ind w:firstLine="709"/>
        <w:jc w:val="both"/>
        <w:rPr>
          <w:rFonts w:ascii="Times New Roman" w:eastAsia="Times New Roman" w:hAnsi="Times New Roman" w:cs="Times New Roman"/>
          <w:sz w:val="24"/>
          <w:lang w:eastAsia="ru-RU"/>
        </w:rPr>
      </w:pPr>
      <w:r w:rsidRPr="002E02A9">
        <w:rPr>
          <w:rFonts w:ascii="Times New Roman" w:eastAsia="Times New Roman" w:hAnsi="Times New Roman" w:cs="Times New Roman"/>
          <w:sz w:val="24"/>
          <w:lang w:val="en-US" w:eastAsia="ru-RU"/>
        </w:rPr>
        <w:t xml:space="preserve">9. Khmelev A. V., Zabelin L. Yu. Consideration of the option of adaptation and use of server office technology in the educational process // Modern problems of telecommunications: Proceedings of the International scientific and technical conference, Novosibirsk, April 23-24, 2020. </w:t>
      </w:r>
      <w:r w:rsidRPr="002E02A9">
        <w:rPr>
          <w:rFonts w:ascii="Times New Roman" w:eastAsia="Times New Roman" w:hAnsi="Times New Roman" w:cs="Times New Roman"/>
          <w:sz w:val="24"/>
          <w:lang w:eastAsia="ru-RU"/>
        </w:rPr>
        <w:t>Novosibirsk: Siberian State University of Telecommunications and Informatics, 2020. P. 433-436</w:t>
      </w:r>
    </w:p>
    <w:p w14:paraId="007F7DD7" w14:textId="77777777" w:rsidR="002E02A9" w:rsidRPr="001B701C" w:rsidRDefault="002E02A9" w:rsidP="002E02A9">
      <w:pPr>
        <w:widowControl w:val="0"/>
        <w:suppressAutoHyphens/>
        <w:spacing w:after="0" w:line="240" w:lineRule="auto"/>
        <w:ind w:firstLine="709"/>
        <w:jc w:val="both"/>
        <w:rPr>
          <w:rFonts w:ascii="Times New Roman" w:eastAsia="Times New Roman" w:hAnsi="Times New Roman" w:cs="Times New Roman"/>
          <w:sz w:val="24"/>
          <w:lang w:eastAsia="ru-RU"/>
        </w:rPr>
      </w:pPr>
      <w:bookmarkStart w:id="0" w:name="_GoBack"/>
      <w:bookmarkEnd w:id="0"/>
    </w:p>
    <w:sectPr w:rsidR="002E02A9" w:rsidRPr="001B701C" w:rsidSect="001B595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35A3C7" w14:textId="77777777" w:rsidR="00827E82" w:rsidRDefault="00827E82" w:rsidP="00827E82">
      <w:pPr>
        <w:spacing w:after="0" w:line="240" w:lineRule="auto"/>
      </w:pPr>
      <w:r>
        <w:separator/>
      </w:r>
    </w:p>
  </w:endnote>
  <w:endnote w:type="continuationSeparator" w:id="0">
    <w:p w14:paraId="7097832A" w14:textId="77777777" w:rsidR="00827E82" w:rsidRDefault="00827E82"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A099CD" w14:textId="77777777" w:rsidR="00827E82" w:rsidRDefault="00827E82" w:rsidP="00827E82">
      <w:pPr>
        <w:spacing w:after="0" w:line="240" w:lineRule="auto"/>
      </w:pPr>
      <w:r>
        <w:separator/>
      </w:r>
    </w:p>
  </w:footnote>
  <w:footnote w:type="continuationSeparator" w:id="0">
    <w:p w14:paraId="0F138BD8" w14:textId="77777777" w:rsidR="00827E82" w:rsidRDefault="00827E82" w:rsidP="00827E8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543C39EE"/>
    <w:multiLevelType w:val="hybridMultilevel"/>
    <w:tmpl w:val="8DC8BB7E"/>
    <w:lvl w:ilvl="0" w:tplc="62560F04">
      <w:start w:val="1"/>
      <w:numFmt w:val="decimal"/>
      <w:lvlText w:val="%1."/>
      <w:lvlJc w:val="left"/>
      <w:pPr>
        <w:ind w:left="1065" w:hanging="7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7E82"/>
    <w:rsid w:val="00093BEC"/>
    <w:rsid w:val="000E41F0"/>
    <w:rsid w:val="001B5953"/>
    <w:rsid w:val="001B701C"/>
    <w:rsid w:val="00224FA1"/>
    <w:rsid w:val="00232429"/>
    <w:rsid w:val="00287F75"/>
    <w:rsid w:val="002B21FB"/>
    <w:rsid w:val="002E02A9"/>
    <w:rsid w:val="002E1784"/>
    <w:rsid w:val="00353244"/>
    <w:rsid w:val="00374721"/>
    <w:rsid w:val="0044325D"/>
    <w:rsid w:val="00494BA1"/>
    <w:rsid w:val="00495234"/>
    <w:rsid w:val="00500F8B"/>
    <w:rsid w:val="00590F6E"/>
    <w:rsid w:val="005F5AF9"/>
    <w:rsid w:val="00647FCB"/>
    <w:rsid w:val="006658D0"/>
    <w:rsid w:val="00787640"/>
    <w:rsid w:val="00794E60"/>
    <w:rsid w:val="007B49E6"/>
    <w:rsid w:val="007C5690"/>
    <w:rsid w:val="007D79E0"/>
    <w:rsid w:val="00827E82"/>
    <w:rsid w:val="00854770"/>
    <w:rsid w:val="008C75C1"/>
    <w:rsid w:val="00916BF7"/>
    <w:rsid w:val="00923418"/>
    <w:rsid w:val="00993708"/>
    <w:rsid w:val="00A14736"/>
    <w:rsid w:val="00A46675"/>
    <w:rsid w:val="00A61C17"/>
    <w:rsid w:val="00A723B4"/>
    <w:rsid w:val="00BC155A"/>
    <w:rsid w:val="00C0598C"/>
    <w:rsid w:val="00C340CD"/>
    <w:rsid w:val="00C85434"/>
    <w:rsid w:val="00D271C3"/>
    <w:rsid w:val="00D54A4A"/>
    <w:rsid w:val="00DA5139"/>
    <w:rsid w:val="00EA4672"/>
    <w:rsid w:val="00FD077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52112"/>
  <w15:chartTrackingRefBased/>
  <w15:docId w15:val="{3FF504E4-0A48-4C0E-A683-C5D5B879C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character" w:styleId="a4">
    <w:name w:val="Hyperlink"/>
    <w:basedOn w:val="a0"/>
    <w:uiPriority w:val="99"/>
    <w:unhideWhenUsed/>
    <w:rsid w:val="002E1784"/>
    <w:rPr>
      <w:color w:val="0563C1" w:themeColor="hyperlink"/>
      <w:u w:val="single"/>
    </w:rPr>
  </w:style>
  <w:style w:type="character" w:customStyle="1" w:styleId="UnresolvedMention">
    <w:name w:val="Unresolved Mention"/>
    <w:basedOn w:val="a0"/>
    <w:uiPriority w:val="99"/>
    <w:semiHidden/>
    <w:unhideWhenUsed/>
    <w:rsid w:val="002E1784"/>
    <w:rPr>
      <w:color w:val="605E5C"/>
      <w:shd w:val="clear" w:color="auto" w:fill="E1DFDD"/>
    </w:rPr>
  </w:style>
  <w:style w:type="paragraph" w:styleId="a5">
    <w:name w:val="List Paragraph"/>
    <w:basedOn w:val="a"/>
    <w:uiPriority w:val="34"/>
    <w:qFormat/>
    <w:rsid w:val="000E41F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260</TotalTime>
  <Pages>4</Pages>
  <Words>2191</Words>
  <Characters>12493</Characters>
  <Application>Microsoft Office Word</Application>
  <DocSecurity>0</DocSecurity>
  <Lines>104</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Георгиевна Леонидова</dc:creator>
  <cp:keywords/>
  <dc:description/>
  <cp:lastModifiedBy>ah.04@mail.ru</cp:lastModifiedBy>
  <cp:revision>21</cp:revision>
  <dcterms:created xsi:type="dcterms:W3CDTF">2025-05-12T14:33:00Z</dcterms:created>
  <dcterms:modified xsi:type="dcterms:W3CDTF">2025-05-15T08:12:00Z</dcterms:modified>
</cp:coreProperties>
</file>