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0495F" w:rsidRPr="00B40853" w:rsidRDefault="0040495F" w:rsidP="00B4085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40853">
        <w:rPr>
          <w:rFonts w:ascii="Times New Roman" w:hAnsi="Times New Roman" w:cs="Times New Roman"/>
          <w:sz w:val="24"/>
          <w:szCs w:val="24"/>
        </w:rPr>
        <w:t>Научная статья</w:t>
      </w:r>
    </w:p>
    <w:p w:rsidR="0040495F" w:rsidRPr="00B40853" w:rsidRDefault="0040495F" w:rsidP="00B4085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40853">
        <w:rPr>
          <w:rFonts w:ascii="Times New Roman" w:hAnsi="Times New Roman" w:cs="Times New Roman"/>
          <w:sz w:val="24"/>
          <w:szCs w:val="24"/>
        </w:rPr>
        <w:t>УДК 331.105.6</w:t>
      </w:r>
    </w:p>
    <w:p w:rsidR="0040495F" w:rsidRPr="00B40853" w:rsidRDefault="0040495F" w:rsidP="00B4085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40495F" w:rsidRPr="00B40853" w:rsidRDefault="0040495F" w:rsidP="00B40853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40853">
        <w:rPr>
          <w:rFonts w:ascii="Times New Roman" w:hAnsi="Times New Roman" w:cs="Times New Roman"/>
          <w:b/>
          <w:sz w:val="24"/>
          <w:szCs w:val="24"/>
        </w:rPr>
        <w:t>«Формирование партнерских отношений в России»</w:t>
      </w:r>
    </w:p>
    <w:p w:rsidR="0040495F" w:rsidRPr="00B40853" w:rsidRDefault="0040495F" w:rsidP="00B4085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1731F4" w:rsidRPr="00B40853" w:rsidRDefault="001731F4" w:rsidP="00B4085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40853">
        <w:rPr>
          <w:rFonts w:ascii="Times New Roman" w:hAnsi="Times New Roman" w:cs="Times New Roman"/>
          <w:sz w:val="24"/>
          <w:szCs w:val="24"/>
        </w:rPr>
        <w:t>Хохорин Д</w:t>
      </w:r>
      <w:r w:rsidR="00D60945" w:rsidRPr="00B40853">
        <w:rPr>
          <w:rFonts w:ascii="Times New Roman" w:hAnsi="Times New Roman" w:cs="Times New Roman"/>
          <w:sz w:val="24"/>
          <w:szCs w:val="24"/>
        </w:rPr>
        <w:t>митрий Алексеевич</w:t>
      </w:r>
    </w:p>
    <w:p w:rsidR="001731F4" w:rsidRPr="00B40853" w:rsidRDefault="001731F4" w:rsidP="00B4085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40853">
        <w:rPr>
          <w:rFonts w:ascii="Times New Roman" w:hAnsi="Times New Roman" w:cs="Times New Roman"/>
          <w:sz w:val="24"/>
          <w:szCs w:val="24"/>
        </w:rPr>
        <w:t>Магистрант 2 курса Бизнес факультет</w:t>
      </w:r>
    </w:p>
    <w:p w:rsidR="00D60945" w:rsidRPr="00B40853" w:rsidRDefault="001731F4" w:rsidP="00B4085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40853">
        <w:rPr>
          <w:rFonts w:ascii="Times New Roman" w:hAnsi="Times New Roman" w:cs="Times New Roman"/>
          <w:sz w:val="24"/>
          <w:szCs w:val="24"/>
        </w:rPr>
        <w:t>Ульяновский государственный университет</w:t>
      </w:r>
      <w:r w:rsidR="00D60945" w:rsidRPr="00B40853">
        <w:rPr>
          <w:rFonts w:ascii="Times New Roman" w:hAnsi="Times New Roman" w:cs="Times New Roman"/>
          <w:sz w:val="24"/>
          <w:szCs w:val="24"/>
        </w:rPr>
        <w:t xml:space="preserve"> (432017, Российская Федерация, г. Ульяновск,</w:t>
      </w:r>
    </w:p>
    <w:p w:rsidR="00D60945" w:rsidRPr="00B40853" w:rsidRDefault="00D60945" w:rsidP="00B4085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40853">
        <w:rPr>
          <w:rFonts w:ascii="Times New Roman" w:hAnsi="Times New Roman" w:cs="Times New Roman"/>
          <w:sz w:val="24"/>
          <w:szCs w:val="24"/>
        </w:rPr>
        <w:t xml:space="preserve">улица Льва Толстого, дом 42, </w:t>
      </w:r>
      <w:r w:rsidRPr="00B40853">
        <w:rPr>
          <w:rFonts w:ascii="Times New Roman" w:hAnsi="Times New Roman" w:cs="Times New Roman"/>
          <w:sz w:val="24"/>
          <w:szCs w:val="24"/>
          <w:lang w:val="en-US"/>
        </w:rPr>
        <w:t>e</w:t>
      </w:r>
      <w:r w:rsidRPr="00B40853">
        <w:rPr>
          <w:rFonts w:ascii="Times New Roman" w:hAnsi="Times New Roman" w:cs="Times New Roman"/>
          <w:sz w:val="24"/>
          <w:szCs w:val="24"/>
        </w:rPr>
        <w:t>-</w:t>
      </w:r>
      <w:r w:rsidRPr="00B40853">
        <w:rPr>
          <w:rFonts w:ascii="Times New Roman" w:hAnsi="Times New Roman" w:cs="Times New Roman"/>
          <w:sz w:val="24"/>
          <w:szCs w:val="24"/>
          <w:lang w:val="en-US"/>
        </w:rPr>
        <w:t>mail</w:t>
      </w:r>
      <w:r w:rsidRPr="00B40853">
        <w:rPr>
          <w:rFonts w:ascii="Times New Roman" w:hAnsi="Times New Roman" w:cs="Times New Roman"/>
          <w:sz w:val="24"/>
          <w:szCs w:val="24"/>
        </w:rPr>
        <w:t xml:space="preserve">: </w:t>
      </w:r>
      <w:r w:rsidR="0040495F" w:rsidRPr="00B40853">
        <w:rPr>
          <w:rFonts w:ascii="Times New Roman" w:hAnsi="Times New Roman" w:cs="Times New Roman"/>
          <w:sz w:val="24"/>
          <w:szCs w:val="24"/>
          <w:lang w:val="en-US"/>
        </w:rPr>
        <w:t>niroxox</w:t>
      </w:r>
      <w:r w:rsidR="0040495F" w:rsidRPr="00B40853">
        <w:rPr>
          <w:rFonts w:ascii="Times New Roman" w:hAnsi="Times New Roman" w:cs="Times New Roman"/>
          <w:sz w:val="24"/>
          <w:szCs w:val="24"/>
        </w:rPr>
        <w:t>21@</w:t>
      </w:r>
      <w:r w:rsidR="0040495F" w:rsidRPr="00B40853">
        <w:rPr>
          <w:rFonts w:ascii="Times New Roman" w:hAnsi="Times New Roman" w:cs="Times New Roman"/>
          <w:sz w:val="24"/>
          <w:szCs w:val="24"/>
          <w:lang w:val="en-US"/>
        </w:rPr>
        <w:t>gmail</w:t>
      </w:r>
      <w:r w:rsidR="0040495F" w:rsidRPr="00B40853">
        <w:rPr>
          <w:rFonts w:ascii="Times New Roman" w:hAnsi="Times New Roman" w:cs="Times New Roman"/>
          <w:sz w:val="24"/>
          <w:szCs w:val="24"/>
        </w:rPr>
        <w:t>.</w:t>
      </w:r>
      <w:r w:rsidR="0040495F" w:rsidRPr="00B40853">
        <w:rPr>
          <w:rFonts w:ascii="Times New Roman" w:hAnsi="Times New Roman" w:cs="Times New Roman"/>
          <w:sz w:val="24"/>
          <w:szCs w:val="24"/>
          <w:lang w:val="en-US"/>
        </w:rPr>
        <w:t>com</w:t>
      </w:r>
      <w:r w:rsidRPr="00B40853">
        <w:rPr>
          <w:rFonts w:ascii="Times New Roman" w:hAnsi="Times New Roman" w:cs="Times New Roman"/>
          <w:sz w:val="24"/>
          <w:szCs w:val="24"/>
        </w:rPr>
        <w:t>)</w:t>
      </w:r>
    </w:p>
    <w:p w:rsidR="001731F4" w:rsidRPr="00B40853" w:rsidRDefault="001731F4" w:rsidP="00B4085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127935" w:rsidRDefault="00D60945" w:rsidP="00B40853">
      <w:pPr>
        <w:spacing w:after="0" w:line="240" w:lineRule="auto"/>
        <w:ind w:firstLine="567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B40853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Аннотация. </w:t>
      </w:r>
      <w:r w:rsidRPr="00B40853">
        <w:rPr>
          <w:rFonts w:ascii="Times New Roman" w:hAnsi="Times New Roman" w:cs="Times New Roman"/>
          <w:color w:val="000000"/>
          <w:sz w:val="24"/>
          <w:szCs w:val="24"/>
        </w:rPr>
        <w:t xml:space="preserve">Партнерские отношения являются одним из ключевых факторов грамотно выстроенного бизнеса со стабильной системой работы. </w:t>
      </w:r>
      <w:r w:rsidR="00B25391" w:rsidRPr="00B40853">
        <w:rPr>
          <w:rFonts w:ascii="Times New Roman" w:hAnsi="Times New Roman" w:cs="Times New Roman"/>
          <w:color w:val="000000"/>
          <w:sz w:val="24"/>
          <w:szCs w:val="24"/>
        </w:rPr>
        <w:t>В статье раскрывается важность формирования партнерских отношений на территории Российской федерации, как на уровне между бизнесами, так и внутри организаций.</w:t>
      </w:r>
    </w:p>
    <w:p w:rsidR="00B40853" w:rsidRPr="00B40853" w:rsidRDefault="00B40853" w:rsidP="00B40853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bCs/>
          <w:color w:val="000000"/>
          <w:kern w:val="36"/>
          <w:sz w:val="24"/>
          <w:szCs w:val="24"/>
          <w:lang w:eastAsia="ru-RU"/>
        </w:rPr>
      </w:pPr>
    </w:p>
    <w:p w:rsidR="00127935" w:rsidRDefault="00D60945" w:rsidP="00B40853">
      <w:pPr>
        <w:pStyle w:val="a3"/>
        <w:spacing w:before="0" w:beforeAutospacing="0" w:after="0" w:afterAutospacing="0"/>
        <w:ind w:firstLine="567"/>
        <w:jc w:val="both"/>
        <w:textAlignment w:val="top"/>
        <w:rPr>
          <w:color w:val="000000"/>
        </w:rPr>
      </w:pPr>
      <w:r w:rsidRPr="00B40853">
        <w:rPr>
          <w:b/>
          <w:color w:val="000000"/>
        </w:rPr>
        <w:t>Ключевые слова.</w:t>
      </w:r>
      <w:r w:rsidR="00127935" w:rsidRPr="00B40853">
        <w:rPr>
          <w:color w:val="000000"/>
        </w:rPr>
        <w:t xml:space="preserve"> </w:t>
      </w:r>
      <w:r w:rsidRPr="00B40853">
        <w:rPr>
          <w:color w:val="000000"/>
        </w:rPr>
        <w:t xml:space="preserve">Бизнес, </w:t>
      </w:r>
      <w:r w:rsidR="00127935" w:rsidRPr="00B40853">
        <w:rPr>
          <w:color w:val="000000"/>
        </w:rPr>
        <w:t>партнерские отнош</w:t>
      </w:r>
      <w:r w:rsidRPr="00B40853">
        <w:rPr>
          <w:color w:val="000000"/>
        </w:rPr>
        <w:t xml:space="preserve">ения, кооперация, бизнес-процессы, </w:t>
      </w:r>
      <w:r w:rsidR="00127935" w:rsidRPr="00B40853">
        <w:rPr>
          <w:color w:val="000000"/>
        </w:rPr>
        <w:t>интеграция</w:t>
      </w:r>
      <w:r w:rsidR="001C2EEB">
        <w:rPr>
          <w:color w:val="000000"/>
        </w:rPr>
        <w:t>.</w:t>
      </w:r>
    </w:p>
    <w:p w:rsidR="00B40853" w:rsidRDefault="00B40853" w:rsidP="00F90135">
      <w:pPr>
        <w:pStyle w:val="a3"/>
        <w:spacing w:before="0" w:beforeAutospacing="0" w:after="0" w:afterAutospacing="0"/>
        <w:ind w:firstLine="567"/>
        <w:jc w:val="both"/>
        <w:textAlignment w:val="top"/>
        <w:rPr>
          <w:color w:val="000000"/>
        </w:rPr>
      </w:pPr>
    </w:p>
    <w:p w:rsidR="00F90135" w:rsidRPr="00F90135" w:rsidRDefault="00F90135" w:rsidP="00F90135">
      <w:pPr>
        <w:pStyle w:val="a3"/>
        <w:spacing w:before="0" w:beforeAutospacing="0" w:after="0" w:afterAutospacing="0"/>
        <w:jc w:val="both"/>
        <w:textAlignment w:val="top"/>
        <w:rPr>
          <w:color w:val="000000"/>
          <w:lang w:val="en-US"/>
        </w:rPr>
      </w:pPr>
      <w:r w:rsidRPr="00F90135">
        <w:rPr>
          <w:color w:val="000000"/>
          <w:lang w:val="en-US"/>
        </w:rPr>
        <w:t>Scientific article</w:t>
      </w:r>
    </w:p>
    <w:p w:rsidR="00F90135" w:rsidRPr="00F90135" w:rsidRDefault="00F90135" w:rsidP="00F90135">
      <w:pPr>
        <w:pStyle w:val="a3"/>
        <w:spacing w:before="0" w:beforeAutospacing="0" w:after="0" w:afterAutospacing="0"/>
        <w:jc w:val="both"/>
        <w:textAlignment w:val="top"/>
        <w:rPr>
          <w:color w:val="000000"/>
          <w:lang w:val="en-US"/>
        </w:rPr>
      </w:pPr>
      <w:r w:rsidRPr="00F90135">
        <w:rPr>
          <w:color w:val="000000"/>
          <w:lang w:val="en-US"/>
        </w:rPr>
        <w:t>UDC 331.105.6</w:t>
      </w:r>
    </w:p>
    <w:p w:rsidR="00F90135" w:rsidRPr="00F90135" w:rsidRDefault="00F90135" w:rsidP="00F90135">
      <w:pPr>
        <w:pStyle w:val="a3"/>
        <w:spacing w:before="0" w:beforeAutospacing="0" w:after="0" w:afterAutospacing="0"/>
        <w:jc w:val="both"/>
        <w:textAlignment w:val="top"/>
        <w:rPr>
          <w:color w:val="000000"/>
          <w:lang w:val="en-US"/>
        </w:rPr>
      </w:pPr>
    </w:p>
    <w:p w:rsidR="00F90135" w:rsidRPr="009A1AC4" w:rsidRDefault="009A1AC4" w:rsidP="00F90135">
      <w:pPr>
        <w:pStyle w:val="a3"/>
        <w:spacing w:before="0" w:beforeAutospacing="0" w:after="0" w:afterAutospacing="0"/>
        <w:jc w:val="center"/>
        <w:textAlignment w:val="top"/>
        <w:rPr>
          <w:b/>
          <w:color w:val="000000"/>
          <w:lang w:val="en-US"/>
        </w:rPr>
      </w:pPr>
      <w:r w:rsidRPr="009A1AC4">
        <w:rPr>
          <w:b/>
          <w:color w:val="000000"/>
          <w:lang w:val="en-US"/>
        </w:rPr>
        <w:t>«</w:t>
      </w:r>
      <w:r w:rsidR="00F90135" w:rsidRPr="00F90135">
        <w:rPr>
          <w:b/>
          <w:color w:val="000000"/>
          <w:lang w:val="en-US"/>
        </w:rPr>
        <w:t xml:space="preserve">Formation of </w:t>
      </w:r>
      <w:r>
        <w:rPr>
          <w:b/>
          <w:color w:val="000000"/>
          <w:lang w:val="en-US"/>
        </w:rPr>
        <w:t>partnership relations in Russia</w:t>
      </w:r>
      <w:r w:rsidRPr="009A1AC4">
        <w:rPr>
          <w:b/>
          <w:color w:val="000000"/>
          <w:lang w:val="en-US"/>
        </w:rPr>
        <w:t>»</w:t>
      </w:r>
    </w:p>
    <w:p w:rsidR="00F90135" w:rsidRPr="00F90135" w:rsidRDefault="00F90135" w:rsidP="00F90135">
      <w:pPr>
        <w:pStyle w:val="a3"/>
        <w:spacing w:before="0" w:beforeAutospacing="0" w:after="0" w:afterAutospacing="0"/>
        <w:jc w:val="both"/>
        <w:textAlignment w:val="top"/>
        <w:rPr>
          <w:color w:val="000000"/>
          <w:lang w:val="en-US"/>
        </w:rPr>
      </w:pPr>
    </w:p>
    <w:p w:rsidR="00F90135" w:rsidRPr="00F90135" w:rsidRDefault="00F90135" w:rsidP="00F90135">
      <w:pPr>
        <w:pStyle w:val="a3"/>
        <w:spacing w:before="0" w:beforeAutospacing="0" w:after="0" w:afterAutospacing="0"/>
        <w:jc w:val="both"/>
        <w:textAlignment w:val="top"/>
        <w:rPr>
          <w:color w:val="000000"/>
          <w:lang w:val="en-US"/>
        </w:rPr>
      </w:pPr>
      <w:r w:rsidRPr="00F90135">
        <w:rPr>
          <w:color w:val="000000"/>
          <w:lang w:val="en-US"/>
        </w:rPr>
        <w:t>Khokhorin Dmitry Alekseevich</w:t>
      </w:r>
    </w:p>
    <w:p w:rsidR="00F90135" w:rsidRPr="00F90135" w:rsidRDefault="00F90135" w:rsidP="00F90135">
      <w:pPr>
        <w:pStyle w:val="a3"/>
        <w:spacing w:before="0" w:beforeAutospacing="0" w:after="0" w:afterAutospacing="0"/>
        <w:jc w:val="both"/>
        <w:textAlignment w:val="top"/>
        <w:rPr>
          <w:color w:val="000000"/>
          <w:lang w:val="en-US"/>
        </w:rPr>
      </w:pPr>
      <w:r w:rsidRPr="00F90135">
        <w:rPr>
          <w:color w:val="000000"/>
          <w:lang w:val="en-US"/>
        </w:rPr>
        <w:t>2nd year master's student, Business faculty</w:t>
      </w:r>
    </w:p>
    <w:p w:rsidR="00F90135" w:rsidRPr="00F90135" w:rsidRDefault="00F90135" w:rsidP="00F90135">
      <w:pPr>
        <w:pStyle w:val="a3"/>
        <w:spacing w:before="0" w:beforeAutospacing="0" w:after="0" w:afterAutospacing="0"/>
        <w:jc w:val="both"/>
        <w:textAlignment w:val="top"/>
        <w:rPr>
          <w:color w:val="000000"/>
          <w:lang w:val="en-US"/>
        </w:rPr>
      </w:pPr>
      <w:r w:rsidRPr="00F90135">
        <w:rPr>
          <w:color w:val="000000"/>
          <w:lang w:val="en-US"/>
        </w:rPr>
        <w:t>Ulyanovsk State University (432017, Russian Federation, Ulyanovsk,</w:t>
      </w:r>
    </w:p>
    <w:p w:rsidR="00F90135" w:rsidRPr="00F90135" w:rsidRDefault="00F90135" w:rsidP="00F90135">
      <w:pPr>
        <w:pStyle w:val="a3"/>
        <w:spacing w:before="0" w:beforeAutospacing="0" w:after="0" w:afterAutospacing="0"/>
        <w:jc w:val="both"/>
        <w:textAlignment w:val="top"/>
        <w:rPr>
          <w:color w:val="000000"/>
          <w:lang w:val="en-US"/>
        </w:rPr>
      </w:pPr>
      <w:r w:rsidRPr="00F90135">
        <w:rPr>
          <w:color w:val="000000"/>
          <w:lang w:val="en-US"/>
        </w:rPr>
        <w:t>42 Leo Tolstoy Street, e-mail: niroxox21@gmail.com, 8 (842</w:t>
      </w:r>
      <w:bookmarkStart w:id="0" w:name="_GoBack"/>
      <w:bookmarkEnd w:id="0"/>
      <w:r w:rsidRPr="00F90135">
        <w:rPr>
          <w:color w:val="000000"/>
          <w:lang w:val="en-US"/>
        </w:rPr>
        <w:t>2) 41-20-88)</w:t>
      </w:r>
    </w:p>
    <w:p w:rsidR="00F90135" w:rsidRPr="00F90135" w:rsidRDefault="00F90135" w:rsidP="00F90135">
      <w:pPr>
        <w:pStyle w:val="a3"/>
        <w:spacing w:before="0" w:beforeAutospacing="0" w:after="0" w:afterAutospacing="0"/>
        <w:ind w:firstLine="567"/>
        <w:jc w:val="both"/>
        <w:textAlignment w:val="top"/>
        <w:rPr>
          <w:color w:val="000000"/>
          <w:lang w:val="en-US"/>
        </w:rPr>
      </w:pPr>
    </w:p>
    <w:p w:rsidR="00F90135" w:rsidRPr="00F90135" w:rsidRDefault="00F90135" w:rsidP="00F90135">
      <w:pPr>
        <w:pStyle w:val="a3"/>
        <w:spacing w:before="0" w:beforeAutospacing="0" w:after="0" w:afterAutospacing="0"/>
        <w:ind w:firstLine="567"/>
        <w:jc w:val="both"/>
        <w:textAlignment w:val="top"/>
        <w:rPr>
          <w:color w:val="000000"/>
          <w:lang w:val="en-US"/>
        </w:rPr>
      </w:pPr>
      <w:r w:rsidRPr="00F90135">
        <w:rPr>
          <w:b/>
          <w:color w:val="000000"/>
          <w:lang w:val="en-US"/>
        </w:rPr>
        <w:t>Abstract.</w:t>
      </w:r>
      <w:r w:rsidRPr="00F90135">
        <w:rPr>
          <w:color w:val="000000"/>
          <w:lang w:val="en-US"/>
        </w:rPr>
        <w:t xml:space="preserve"> Partnership relations are one of the key factors of a well-built business with a stable work system. The article reveals the importance of forming partnership relations in the Russian Federation, both at the level between businesses and within organizations.</w:t>
      </w:r>
    </w:p>
    <w:p w:rsidR="00F90135" w:rsidRPr="00F90135" w:rsidRDefault="00F90135" w:rsidP="00F90135">
      <w:pPr>
        <w:pStyle w:val="a3"/>
        <w:spacing w:before="0" w:beforeAutospacing="0" w:after="0" w:afterAutospacing="0"/>
        <w:ind w:firstLine="567"/>
        <w:jc w:val="both"/>
        <w:textAlignment w:val="top"/>
        <w:rPr>
          <w:color w:val="000000"/>
          <w:lang w:val="en-US"/>
        </w:rPr>
      </w:pPr>
    </w:p>
    <w:p w:rsidR="00F90135" w:rsidRPr="00F90135" w:rsidRDefault="00F90135" w:rsidP="00F90135">
      <w:pPr>
        <w:pStyle w:val="a3"/>
        <w:spacing w:before="0" w:beforeAutospacing="0" w:after="0" w:afterAutospacing="0"/>
        <w:ind w:firstLine="567"/>
        <w:jc w:val="both"/>
        <w:textAlignment w:val="top"/>
        <w:rPr>
          <w:color w:val="000000"/>
          <w:lang w:val="en-US"/>
        </w:rPr>
      </w:pPr>
      <w:r w:rsidRPr="00F90135">
        <w:rPr>
          <w:b/>
          <w:color w:val="000000"/>
          <w:lang w:val="en-US"/>
        </w:rPr>
        <w:t>Keywords.</w:t>
      </w:r>
      <w:r w:rsidRPr="00F90135">
        <w:rPr>
          <w:color w:val="000000"/>
          <w:lang w:val="en-US"/>
        </w:rPr>
        <w:t xml:space="preserve"> Business, partnership relations, cooperation, business processes, integration.</w:t>
      </w:r>
    </w:p>
    <w:p w:rsidR="00F90135" w:rsidRPr="00F90135" w:rsidRDefault="00F90135" w:rsidP="00B40853">
      <w:pPr>
        <w:pStyle w:val="a3"/>
        <w:spacing w:before="0" w:beforeAutospacing="0" w:after="0" w:afterAutospacing="0"/>
        <w:ind w:firstLine="567"/>
        <w:jc w:val="both"/>
        <w:textAlignment w:val="top"/>
        <w:rPr>
          <w:color w:val="000000"/>
          <w:lang w:val="en-US"/>
        </w:rPr>
      </w:pPr>
    </w:p>
    <w:p w:rsidR="00167753" w:rsidRDefault="00B40853" w:rsidP="00B40853">
      <w:pPr>
        <w:pStyle w:val="a3"/>
        <w:spacing w:before="0" w:beforeAutospacing="0" w:after="0" w:afterAutospacing="0"/>
        <w:ind w:firstLine="567"/>
        <w:jc w:val="both"/>
        <w:textAlignment w:val="top"/>
        <w:rPr>
          <w:b/>
          <w:color w:val="000000"/>
        </w:rPr>
      </w:pPr>
      <w:r w:rsidRPr="00B40853">
        <w:rPr>
          <w:b/>
          <w:color w:val="000000"/>
        </w:rPr>
        <w:t>Введение</w:t>
      </w:r>
    </w:p>
    <w:p w:rsidR="00167753" w:rsidRDefault="001C2EEB" w:rsidP="00B40853">
      <w:pPr>
        <w:pStyle w:val="a3"/>
        <w:spacing w:before="0" w:beforeAutospacing="0" w:after="0" w:afterAutospacing="0"/>
        <w:ind w:firstLine="567"/>
        <w:jc w:val="both"/>
        <w:textAlignment w:val="top"/>
        <w:rPr>
          <w:color w:val="000000"/>
        </w:rPr>
      </w:pPr>
      <w:r>
        <w:rPr>
          <w:color w:val="000000"/>
        </w:rPr>
        <w:t xml:space="preserve">В современном времени партнерские отношения понимаются как один из типов общественных связей, показывающих себя как взаимосвязь партнеров, конкурентов и коллег в процессе коллективной деятельности внутри предприятия и за его пределами. Становление партнерских отношений произошло совместно с появлением рыночных отношений и рынка как явления, когда предприниматели пришли к выводу, что коллегиальное преодоление проблем и решение вопросов носит в себе на много больше пользы и является более эффективным, чем конфронтация. </w:t>
      </w:r>
    </w:p>
    <w:p w:rsidR="00F90135" w:rsidRDefault="001C2EEB" w:rsidP="00B40853">
      <w:pPr>
        <w:pStyle w:val="a3"/>
        <w:spacing w:before="0" w:beforeAutospacing="0" w:after="0" w:afterAutospacing="0"/>
        <w:ind w:firstLine="567"/>
        <w:jc w:val="both"/>
        <w:textAlignment w:val="top"/>
        <w:rPr>
          <w:color w:val="000000"/>
        </w:rPr>
      </w:pPr>
      <w:r>
        <w:rPr>
          <w:color w:val="000000"/>
        </w:rPr>
        <w:t xml:space="preserve">В наше время крайне важно совершенствовать и укреплять партнерские отношения, тем самым занимать более устойчивую позицию на рынке. Со стороны сразу будет очевидно, что создание и совершенствование системы партнерских отношений дает возможность организации усилить свою конкурентоспособность экономически. </w:t>
      </w:r>
    </w:p>
    <w:p w:rsidR="00B40853" w:rsidRDefault="001C2EEB" w:rsidP="00B40853">
      <w:pPr>
        <w:pStyle w:val="a3"/>
        <w:spacing w:before="0" w:beforeAutospacing="0" w:after="0" w:afterAutospacing="0"/>
        <w:ind w:firstLine="567"/>
        <w:jc w:val="both"/>
        <w:textAlignment w:val="top"/>
        <w:rPr>
          <w:color w:val="000000"/>
        </w:rPr>
      </w:pPr>
      <w:r>
        <w:rPr>
          <w:color w:val="000000"/>
        </w:rPr>
        <w:t>У партнерских отношений в России есть своя</w:t>
      </w:r>
      <w:r w:rsidR="00293B5B">
        <w:rPr>
          <w:color w:val="000000"/>
        </w:rPr>
        <w:t xml:space="preserve"> история. Взаимодействие купцов, заключавших неформальные сделки, взаимоотношения промышленников и царского правительства, а также других предпринимателей является историей формирования партнерства в России. </w:t>
      </w:r>
    </w:p>
    <w:p w:rsidR="00293B5B" w:rsidRPr="001C2EEB" w:rsidRDefault="00293B5B" w:rsidP="00B40853">
      <w:pPr>
        <w:pStyle w:val="a3"/>
        <w:spacing w:before="0" w:beforeAutospacing="0" w:after="0" w:afterAutospacing="0"/>
        <w:ind w:firstLine="567"/>
        <w:jc w:val="both"/>
        <w:textAlignment w:val="top"/>
        <w:rPr>
          <w:color w:val="000000"/>
        </w:rPr>
      </w:pPr>
      <w:r>
        <w:rPr>
          <w:color w:val="000000"/>
        </w:rPr>
        <w:t xml:space="preserve">По нашему мнению, партнерские отношения классифицируются по масштабу действия. </w:t>
      </w:r>
    </w:p>
    <w:p w:rsidR="007B369F" w:rsidRDefault="007B369F" w:rsidP="001F76C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67753" w:rsidRDefault="008A735B" w:rsidP="00167753">
      <w:pPr>
        <w:spacing w:after="0" w:line="240" w:lineRule="auto"/>
        <w:ind w:firstLine="567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>Отношения внутри предприятия</w:t>
      </w:r>
    </w:p>
    <w:p w:rsidR="00167753" w:rsidRDefault="00293B5B" w:rsidP="00167753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Во временя советского союза чаще всего встречались договора с профсоюзами на предприятиях. В настоящее время они распространены не так сильно на территории России, чаще всего они существуют в рамках государственных организаций. </w:t>
      </w:r>
    </w:p>
    <w:p w:rsidR="00167753" w:rsidRDefault="00293B5B" w:rsidP="00167753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Внутри организации вполне могли образовываться особые отношения между цехами и подразделениями, а они в свою очередь имели свои интересы, которые в конечном счете приводили к достижению коллективной цели предприятия – получению максимальной прибыли при минимальных издержках и к повышению конкурентоспособности предприятия. Как пример можно привести разработанный метод паспортизации на птицефабриках</w:t>
      </w:r>
      <w:r w:rsidRPr="001F76C3">
        <w:rPr>
          <w:rFonts w:ascii="Times New Roman" w:hAnsi="Times New Roman" w:cs="Times New Roman"/>
          <w:sz w:val="24"/>
          <w:szCs w:val="24"/>
        </w:rPr>
        <w:t xml:space="preserve"> [2</w:t>
      </w:r>
      <w:r w:rsidR="00F90135">
        <w:rPr>
          <w:rFonts w:ascii="Times New Roman" w:hAnsi="Times New Roman" w:cs="Times New Roman"/>
          <w:sz w:val="24"/>
          <w:szCs w:val="24"/>
        </w:rPr>
        <w:t>, с. 35</w:t>
      </w:r>
      <w:r w:rsidRPr="001F76C3">
        <w:rPr>
          <w:rFonts w:ascii="Times New Roman" w:hAnsi="Times New Roman" w:cs="Times New Roman"/>
          <w:sz w:val="24"/>
          <w:szCs w:val="24"/>
        </w:rPr>
        <w:t>].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1F76C3">
        <w:rPr>
          <w:rFonts w:ascii="Times New Roman" w:hAnsi="Times New Roman" w:cs="Times New Roman"/>
          <w:sz w:val="24"/>
          <w:szCs w:val="24"/>
        </w:rPr>
        <w:t xml:space="preserve">Вкратце между сотрудниками цеха состояла в том, что участок родительских кур был заинтересован в максимальном валовом производстве яиц, что часто приводило к ущербу качества, а в инкубаторном цехе оплата труда зависит от результата вывода суточного молодняка, который сильно зависит от инкубационного материала и его качества. Как следствие, если предприятие получало плохие показатели вывода, начинался раздор в коллективе. </w:t>
      </w:r>
    </w:p>
    <w:p w:rsidR="00293B5B" w:rsidRDefault="001F76C3" w:rsidP="00167753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Все проблемы удалось решить разработкой комплексной системы мониторинга качества труда и продукта. Внедрение подобных систем дает возможность выстроить партнерские отношения внутри предприятия. </w:t>
      </w:r>
    </w:p>
    <w:p w:rsidR="001F76C3" w:rsidRDefault="001F76C3" w:rsidP="00167753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</w:p>
    <w:p w:rsidR="00167753" w:rsidRDefault="001F76C3" w:rsidP="00167753">
      <w:pPr>
        <w:spacing w:after="0" w:line="240" w:lineRule="auto"/>
        <w:ind w:firstLine="567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Развитие партнерских отношений между организац</w:t>
      </w:r>
      <w:r w:rsidR="008A735B">
        <w:rPr>
          <w:rFonts w:ascii="Times New Roman" w:hAnsi="Times New Roman" w:cs="Times New Roman"/>
          <w:b/>
          <w:sz w:val="24"/>
          <w:szCs w:val="24"/>
        </w:rPr>
        <w:t>иями</w:t>
      </w:r>
    </w:p>
    <w:p w:rsidR="00167753" w:rsidRDefault="001F76C3" w:rsidP="00167753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На территории России существует достаточно большое количество крупных предприятий, что играют ключевую роль на рынке и в своем направлении, а предприятия поменьше являются их партнерами или же считаются с ними. Прежде всего речь идет о франчайзинге. </w:t>
      </w:r>
    </w:p>
    <w:p w:rsidR="00167753" w:rsidRDefault="001F76C3" w:rsidP="00167753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Франчайзинг – это система взаимовыгодных партнерских взаимоотношений</w:t>
      </w:r>
      <w:r w:rsidR="000C5404">
        <w:rPr>
          <w:rFonts w:ascii="Times New Roman" w:hAnsi="Times New Roman" w:cs="Times New Roman"/>
          <w:sz w:val="24"/>
          <w:szCs w:val="24"/>
        </w:rPr>
        <w:t xml:space="preserve"> крупных и малых предприятий, соединяющая фрагменты аренды, купли- продажи, представительства, подряда и в целом являются самостоятельной фирмой договорных отношений хозяйствующих субъектов со статусом юридического лица. Франчайзер или головная крупная компания принимает на себя обязательства снабжать франчайзи своими товарами, отработанными технологиями, рекламными услугами, а за это франчайзи берет обязательства предоставлять услуги в сфере маркетинга, менеджмента с учетом локальных условий и инвестировать в предприятие часть своего капитала. </w:t>
      </w:r>
    </w:p>
    <w:p w:rsidR="001F76C3" w:rsidRDefault="000C5404" w:rsidP="00167753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При системе франчайзинга взаимоотношения ведут только между предприятий и в соответствии с договором. Развитие и становление франчайзинга вместе с лизингом дает возможность быстрее решить вопрос занятости населения, сокращает монополизм производства, способствует развитию конкуренции, которая является движущей силой рынка. Возможны и другие формы партнерских отношений между предприятиями в зависимости от направления, юридического статуса и его размеров. </w:t>
      </w:r>
    </w:p>
    <w:p w:rsidR="000C5404" w:rsidRDefault="000C5404" w:rsidP="00167753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</w:p>
    <w:p w:rsidR="00167753" w:rsidRDefault="000C5404" w:rsidP="00167753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Партнерские отношен</w:t>
      </w:r>
      <w:r w:rsidR="008A735B">
        <w:rPr>
          <w:rFonts w:ascii="Times New Roman" w:hAnsi="Times New Roman" w:cs="Times New Roman"/>
          <w:b/>
          <w:sz w:val="24"/>
          <w:szCs w:val="24"/>
        </w:rPr>
        <w:t>ия государства с предприятиями</w:t>
      </w:r>
    </w:p>
    <w:p w:rsidR="00C60910" w:rsidRDefault="000C5404" w:rsidP="00C60910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Как отмечает Б.П. Панков и Д.В. Сидельников</w:t>
      </w:r>
      <w:r w:rsidRPr="000C5404">
        <w:rPr>
          <w:rFonts w:ascii="Times New Roman" w:hAnsi="Times New Roman" w:cs="Times New Roman"/>
          <w:sz w:val="24"/>
          <w:szCs w:val="24"/>
        </w:rPr>
        <w:t xml:space="preserve"> [3</w:t>
      </w:r>
      <w:r w:rsidR="00F90135">
        <w:rPr>
          <w:rFonts w:ascii="Times New Roman" w:hAnsi="Times New Roman" w:cs="Times New Roman"/>
          <w:sz w:val="24"/>
          <w:szCs w:val="24"/>
        </w:rPr>
        <w:t>, с. 14</w:t>
      </w:r>
      <w:r w:rsidRPr="000C5404">
        <w:rPr>
          <w:rFonts w:ascii="Times New Roman" w:hAnsi="Times New Roman" w:cs="Times New Roman"/>
          <w:sz w:val="24"/>
          <w:szCs w:val="24"/>
        </w:rPr>
        <w:t>]</w:t>
      </w:r>
      <w:r>
        <w:rPr>
          <w:rFonts w:ascii="Times New Roman" w:hAnsi="Times New Roman" w:cs="Times New Roman"/>
          <w:sz w:val="24"/>
          <w:szCs w:val="24"/>
        </w:rPr>
        <w:t xml:space="preserve">, в наше время на территории России серьезно пересмотрены взаимоотношения </w:t>
      </w:r>
      <w:r w:rsidR="004D1941">
        <w:rPr>
          <w:rFonts w:ascii="Times New Roman" w:hAnsi="Times New Roman" w:cs="Times New Roman"/>
          <w:sz w:val="24"/>
          <w:szCs w:val="24"/>
        </w:rPr>
        <w:t xml:space="preserve">общества и бизнеса, родился даже новый термин – «социальная ответственность бизнеса». Упрощая данный термин можно сказать, что данная проблема превращает бизнес в спонсоров и меценатов в обмен на государственные гарантии права собственности и даже реформировало систему законодательства так, что фактически обязало бизнес заботиться о сотрудниках организации с точки зрения зарплат, заботы о здоровье, безопасности и уплате налогов и т.д. Хотя в настоящее время чтобы заявить о себе, предприятия выходят далеко за пределы своего внутренней среды и больше принимают участия в общественных делах в том числе. </w:t>
      </w:r>
    </w:p>
    <w:p w:rsidR="00C60910" w:rsidRDefault="004D1941" w:rsidP="00C60910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Решение иных вопросов социального характера все же осталось прерогативой самого государства и одной из главных его функций. Дополнительным мнением является то, что в рамках конструктивного диалога общества, власти и бизнеса необходимо согласовывать ключевые приоритеты направления развития страны, творить эффективные системы построения партнерских отношений. В данном случае речь больше идет о социальном партнерстве, который </w:t>
      </w:r>
      <w:r>
        <w:rPr>
          <w:rFonts w:ascii="Times New Roman" w:hAnsi="Times New Roman" w:cs="Times New Roman"/>
          <w:sz w:val="24"/>
          <w:szCs w:val="24"/>
        </w:rPr>
        <w:lastRenderedPageBreak/>
        <w:t>достаточно хорошо развит в западных странах и предполагает связь прин</w:t>
      </w:r>
      <w:r w:rsidR="00167753">
        <w:rPr>
          <w:rFonts w:ascii="Times New Roman" w:hAnsi="Times New Roman" w:cs="Times New Roman"/>
          <w:sz w:val="24"/>
          <w:szCs w:val="24"/>
        </w:rPr>
        <w:t xml:space="preserve">ципа социальной ответственности, экономической эффективности предприятия, что у нас уже формируется, но чаще встречается в крупных предприятиях или иностранных компаниях, которые ведут бизнес на территории России. </w:t>
      </w:r>
    </w:p>
    <w:p w:rsidR="000C5404" w:rsidRDefault="00167753" w:rsidP="00C60910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Они являются примером для остальных предприятий, но к сожалению, на мелких предприятиях достаточно часто встречаются отклонения от подобных систем.</w:t>
      </w:r>
    </w:p>
    <w:p w:rsidR="00167753" w:rsidRDefault="00167753" w:rsidP="00167753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</w:p>
    <w:p w:rsidR="00167753" w:rsidRDefault="00167753" w:rsidP="00167753">
      <w:pPr>
        <w:spacing w:after="0" w:line="240" w:lineRule="auto"/>
        <w:ind w:firstLine="567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Партнерские отношения м</w:t>
      </w:r>
      <w:r w:rsidR="008A735B">
        <w:rPr>
          <w:rFonts w:ascii="Times New Roman" w:hAnsi="Times New Roman" w:cs="Times New Roman"/>
          <w:b/>
          <w:sz w:val="24"/>
          <w:szCs w:val="24"/>
        </w:rPr>
        <w:t>ежду Россией и другими странами</w:t>
      </w:r>
    </w:p>
    <w:p w:rsidR="00C60910" w:rsidRDefault="00167753" w:rsidP="00C60910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Подобное партнерство крайне важно в крупной промышленности, вроде газовой или нефтяной, особенно для нашего государства, так как основным направлением экспорта является сырье, часто говоря о нашей экономике, ее трактуют как «сырьевую». </w:t>
      </w:r>
    </w:p>
    <w:p w:rsidR="00167753" w:rsidRDefault="00EB7888" w:rsidP="00C60910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В начале становления страны переход на рыночную экономику шел достаточно тяжело, сложный налоговый кодекс, слабая правовая база, отсутствие платежей за услуги и товары, низкая государственная поддержка предпринимательства сдерживали развитие бизнеса в России. Однако невзирая на подобные сложности западные франчайзеры проявили инициативу в заключении контрактов с франчайзи России: например, Макдоналдс, Ксерокс, Бургер кинг и др. В то время шла речь о том, что надо вести не просто становление системы партнерских отношений, а формирование института партнерских отношений. Однако создавать его необходимо на почве своей страны, используя наработки советского союза и постсоветское время (рис. 1). Как видно из рисунка, к горизонтальному объединению партнерства возможно отнести п. 1 и п. 2 созданной классификации, а к вертикальному п. 3 и п. 4 классификации. </w:t>
      </w:r>
    </w:p>
    <w:p w:rsidR="00A40574" w:rsidRDefault="00A40574" w:rsidP="00A4057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66E712B9" wp14:editId="49C63369">
                <wp:simplePos x="0" y="0"/>
                <wp:positionH relativeFrom="column">
                  <wp:posOffset>-49530</wp:posOffset>
                </wp:positionH>
                <wp:positionV relativeFrom="paragraph">
                  <wp:posOffset>240665</wp:posOffset>
                </wp:positionV>
                <wp:extent cx="1805940" cy="624840"/>
                <wp:effectExtent l="0" t="0" r="22860" b="22860"/>
                <wp:wrapNone/>
                <wp:docPr id="2" name="Прямоугольник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805940" cy="624840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34F7CCDD" id="Прямоугольник 2" o:spid="_x0000_s1026" style="position:absolute;margin-left:-3.9pt;margin-top:18.95pt;width:142.2pt;height:49.2pt;z-index:2516602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" filled="f" strokecolor="black [3213]" strokeweight="1pt"/>
            </w:pict>
          </mc:Fallback>
        </mc:AlternateContent>
      </w:r>
      <w:r>
        <w:rPr>
          <w:rFonts w:ascii="Times New Roman" w:hAnsi="Times New Roman" w:cs="Times New Roman"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77696" behindDoc="0" locked="0" layoutInCell="1" allowOverlap="1" wp14:anchorId="182DCD10" wp14:editId="3020A7B8">
                <wp:simplePos x="0" y="0"/>
                <wp:positionH relativeFrom="column">
                  <wp:posOffset>4118610</wp:posOffset>
                </wp:positionH>
                <wp:positionV relativeFrom="paragraph">
                  <wp:posOffset>2755265</wp:posOffset>
                </wp:positionV>
                <wp:extent cx="1676400" cy="632460"/>
                <wp:effectExtent l="0" t="0" r="0" b="0"/>
                <wp:wrapNone/>
                <wp:docPr id="14" name="Надпись 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676400" cy="63246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A40574" w:rsidRDefault="00A40574" w:rsidP="00A40574">
                            <w:r>
                              <w:t>Вертикальное объединение партнерства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182DCD10" id="_x0000_t202" coordsize="21600,21600" o:spt="202" path="m,l,21600r21600,l21600,xe">
                <v:stroke joinstyle="miter"/>
                <v:path gradientshapeok="t" o:connecttype="rect"/>
              </v:shapetype>
              <v:shape id="Надпись 14" o:spid="_x0000_s1026" type="#_x0000_t202" style="position:absolute;left:0;text-align:left;margin-left:324.3pt;margin-top:216.95pt;width:132pt;height:49.8pt;z-index:251677696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" fillcolor="white [3201]" stroked="f" strokeweight=".5pt">
                <v:textbox>
                  <w:txbxContent>
                    <w:p w:rsidR="00A40574" w:rsidRDefault="00A40574" w:rsidP="00A40574">
                      <w:r>
                        <w:t>Вертикальное объединение партнерства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Times New Roman" w:hAnsi="Times New Roman" w:cs="Times New Roman"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6FCF0D91" wp14:editId="754857B4">
                <wp:simplePos x="0" y="0"/>
                <wp:positionH relativeFrom="column">
                  <wp:posOffset>4050030</wp:posOffset>
                </wp:positionH>
                <wp:positionV relativeFrom="paragraph">
                  <wp:posOffset>2709545</wp:posOffset>
                </wp:positionV>
                <wp:extent cx="1805940" cy="769620"/>
                <wp:effectExtent l="0" t="0" r="22860" b="11430"/>
                <wp:wrapNone/>
                <wp:docPr id="5" name="Прямоугольник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805940" cy="769620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7D17EC11" id="Прямоугольник 5" o:spid="_x0000_s1026" style="position:absolute;margin-left:318.9pt;margin-top:213.35pt;width:142.2pt;height:60.6pt;z-index:251665408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" filled="f" strokecolor="black [3213]" strokeweight="1pt"/>
            </w:pict>
          </mc:Fallback>
        </mc:AlternateContent>
      </w:r>
      <w:r>
        <w:rPr>
          <w:rFonts w:ascii="Times New Roman" w:hAnsi="Times New Roman" w:cs="Times New Roman"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7359811C" wp14:editId="4BBAFE97">
                <wp:simplePos x="0" y="0"/>
                <wp:positionH relativeFrom="column">
                  <wp:posOffset>-49530</wp:posOffset>
                </wp:positionH>
                <wp:positionV relativeFrom="paragraph">
                  <wp:posOffset>2701925</wp:posOffset>
                </wp:positionV>
                <wp:extent cx="1851660" cy="746760"/>
                <wp:effectExtent l="0" t="0" r="15240" b="15240"/>
                <wp:wrapNone/>
                <wp:docPr id="4" name="Прямоугольник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851660" cy="746760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6D26A3BB" id="Прямоугольник 4" o:spid="_x0000_s1026" style="position:absolute;margin-left:-3.9pt;margin-top:212.75pt;width:145.8pt;height:58.8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" filled="f" strokecolor="black [3213]" strokeweight="1pt"/>
            </w:pict>
          </mc:Fallback>
        </mc:AlternateContent>
      </w:r>
      <w:r>
        <w:rPr>
          <w:rFonts w:ascii="Times New Roman" w:hAnsi="Times New Roman" w:cs="Times New Roman"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79744" behindDoc="0" locked="0" layoutInCell="1" allowOverlap="1" wp14:anchorId="5FC5C497" wp14:editId="4113B79C">
                <wp:simplePos x="0" y="0"/>
                <wp:positionH relativeFrom="margin">
                  <wp:posOffset>-11430</wp:posOffset>
                </wp:positionH>
                <wp:positionV relativeFrom="paragraph">
                  <wp:posOffset>2724785</wp:posOffset>
                </wp:positionV>
                <wp:extent cx="1722120" cy="640080"/>
                <wp:effectExtent l="0" t="0" r="11430" b="26670"/>
                <wp:wrapNone/>
                <wp:docPr id="15" name="Надпись 1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722120" cy="640080"/>
                        </a:xfrm>
                        <a:prstGeom prst="rect">
                          <a:avLst/>
                        </a:prstGeom>
                        <a:noFill/>
                        <a:ln w="6350">
                          <a:solidFill>
                            <a:schemeClr val="bg1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A40574" w:rsidRDefault="00A40574" w:rsidP="00A40574">
                            <w:r>
                              <w:t>Государственное объединение партнерства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FC5C497" id="Надпись 15" o:spid="_x0000_s1027" type="#_x0000_t202" style="position:absolute;left:0;text-align:left;margin-left:-.9pt;margin-top:214.55pt;width:135.6pt;height:50.4pt;z-index:25167974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" filled="f" strokecolor="white [3212]" strokeweight=".5pt">
                <v:textbox>
                  <w:txbxContent>
                    <w:p w:rsidR="00A40574" w:rsidRDefault="00A40574" w:rsidP="00A40574">
                      <w:r>
                        <w:t>Государственное объединение партнерства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>
        <w:rPr>
          <w:rFonts w:ascii="Times New Roman" w:hAnsi="Times New Roman" w:cs="Times New Roman"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75648" behindDoc="0" locked="0" layoutInCell="1" allowOverlap="1" wp14:anchorId="2C77C4F3" wp14:editId="09CB59A0">
                <wp:simplePos x="0" y="0"/>
                <wp:positionH relativeFrom="column">
                  <wp:posOffset>4088130</wp:posOffset>
                </wp:positionH>
                <wp:positionV relativeFrom="paragraph">
                  <wp:posOffset>278765</wp:posOffset>
                </wp:positionV>
                <wp:extent cx="1676400" cy="518160"/>
                <wp:effectExtent l="0" t="0" r="0" b="0"/>
                <wp:wrapNone/>
                <wp:docPr id="13" name="Надпись 1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676400" cy="51816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A40574" w:rsidRDefault="00A40574" w:rsidP="00A40574">
                            <w:r>
                              <w:t>Неблагоприятные факторы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2C77C4F3" id="Надпись 13" o:spid="_x0000_s1028" type="#_x0000_t202" style="position:absolute;left:0;text-align:left;margin-left:321.9pt;margin-top:21.95pt;width:132pt;height:40.8pt;z-index:25167564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" fillcolor="white [3201]" stroked="f" strokeweight=".5pt">
                <v:textbox>
                  <w:txbxContent>
                    <w:p w:rsidR="00A40574" w:rsidRDefault="00A40574" w:rsidP="00A40574">
                      <w:r>
                        <w:t>Неблагоприятные факторы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Times New Roman" w:hAnsi="Times New Roman" w:cs="Times New Roman"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 wp14:anchorId="5939FD34" wp14:editId="20B3A8EE">
                <wp:simplePos x="0" y="0"/>
                <wp:positionH relativeFrom="column">
                  <wp:posOffset>11430</wp:posOffset>
                </wp:positionH>
                <wp:positionV relativeFrom="paragraph">
                  <wp:posOffset>294005</wp:posOffset>
                </wp:positionV>
                <wp:extent cx="1676400" cy="518160"/>
                <wp:effectExtent l="0" t="0" r="0" b="0"/>
                <wp:wrapNone/>
                <wp:docPr id="12" name="Надпись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676400" cy="51816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A40574" w:rsidRDefault="00A40574">
                            <w:r>
                              <w:t>Благоприятные факторы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5939FD34" id="Надпись 12" o:spid="_x0000_s1029" type="#_x0000_t202" style="position:absolute;left:0;text-align:left;margin-left:.9pt;margin-top:23.15pt;width:132pt;height:40.8pt;z-index:25167360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" fillcolor="white [3201]" stroked="f" strokeweight=".5pt">
                <v:textbox>
                  <w:txbxContent>
                    <w:p w:rsidR="00A40574" w:rsidRDefault="00A40574">
                      <w:r>
                        <w:t>Благоприятные факторы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Times New Roman" w:hAnsi="Times New Roman" w:cs="Times New Roman"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72576" behindDoc="0" locked="0" layoutInCell="1" allowOverlap="1" wp14:anchorId="276481A9" wp14:editId="55CF0A02">
                <wp:simplePos x="0" y="0"/>
                <wp:positionH relativeFrom="column">
                  <wp:posOffset>2381250</wp:posOffset>
                </wp:positionH>
                <wp:positionV relativeFrom="paragraph">
                  <wp:posOffset>1391285</wp:posOffset>
                </wp:positionV>
                <wp:extent cx="960120" cy="647700"/>
                <wp:effectExtent l="0" t="0" r="0" b="0"/>
                <wp:wrapNone/>
                <wp:docPr id="11" name="Надпись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60120" cy="6477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A40574" w:rsidRDefault="00A40574">
                            <w:r>
                              <w:t>Институты партнерских отношений</w:t>
                            </w:r>
                          </w:p>
                          <w:p w:rsidR="00A40574" w:rsidRDefault="00A40574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76481A9" id="Надпись 11" o:spid="_x0000_s1030" type="#_x0000_t202" style="position:absolute;left:0;text-align:left;margin-left:187.5pt;margin-top:109.55pt;width:75.6pt;height:51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" fillcolor="white [3201]" stroked="f" strokeweight=".5pt">
                <v:textbox>
                  <w:txbxContent>
                    <w:p w:rsidR="00A40574" w:rsidRDefault="00A40574">
                      <w:r>
                        <w:t>Институты партнерских отношений</w:t>
                      </w:r>
                    </w:p>
                    <w:p w:rsidR="00A40574" w:rsidRDefault="00A40574"/>
                  </w:txbxContent>
                </v:textbox>
              </v:shape>
            </w:pict>
          </mc:Fallback>
        </mc:AlternateContent>
      </w:r>
      <w:r>
        <w:rPr>
          <w:rFonts w:ascii="Times New Roman" w:hAnsi="Times New Roman" w:cs="Times New Roman"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02BFD1DC" wp14:editId="13E2A450">
                <wp:simplePos x="0" y="0"/>
                <wp:positionH relativeFrom="column">
                  <wp:posOffset>2152650</wp:posOffset>
                </wp:positionH>
                <wp:positionV relativeFrom="paragraph">
                  <wp:posOffset>1162685</wp:posOffset>
                </wp:positionV>
                <wp:extent cx="1432560" cy="1082040"/>
                <wp:effectExtent l="0" t="0" r="15240" b="22860"/>
                <wp:wrapNone/>
                <wp:docPr id="1" name="Овал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32560" cy="1082040"/>
                        </a:xfrm>
                        <a:prstGeom prst="ellipse">
                          <a:avLst/>
                        </a:prstGeom>
                        <a:noFill/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oval w14:anchorId="77484394" id="Овал 1" o:spid="_x0000_s1026" style="position:absolute;margin-left:169.5pt;margin-top:91.55pt;width:112.8pt;height:85.2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" filled="f" strokecolor="black [3213]" strokeweight="1pt">
                <v:stroke joinstyle="miter"/>
              </v:oval>
            </w:pict>
          </mc:Fallback>
        </mc:AlternateContent>
      </w:r>
      <w:r>
        <w:rPr>
          <w:rFonts w:ascii="Times New Roman" w:hAnsi="Times New Roman" w:cs="Times New Roman"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78C65E2A" wp14:editId="6D175E93">
                <wp:simplePos x="0" y="0"/>
                <wp:positionH relativeFrom="column">
                  <wp:posOffset>811530</wp:posOffset>
                </wp:positionH>
                <wp:positionV relativeFrom="paragraph">
                  <wp:posOffset>1741805</wp:posOffset>
                </wp:positionV>
                <wp:extent cx="1310640" cy="937260"/>
                <wp:effectExtent l="38100" t="0" r="22860" b="53340"/>
                <wp:wrapNone/>
                <wp:docPr id="10" name="Прямая со стрелкой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1310640" cy="937260"/>
                        </a:xfrm>
                        <a:prstGeom prst="straightConnector1">
                          <a:avLst/>
                        </a:prstGeom>
                        <a:ln>
                          <a:solidFill>
                            <a:schemeClr val="tx1"/>
                          </a:solidFill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type w14:anchorId="33C17DFF" id="_x0000_t32" coordsize="21600,21600" o:spt="32" o:oned="t" path="m,l21600,21600e" filled="f">
                <v:path arrowok="t" fillok="f" o:connecttype="none"/>
                <o:lock v:ext="edit" shapetype="t"/>
              </v:shapetype>
              <v:shape id="Прямая со стрелкой 10" o:spid="_x0000_s1026" type="#_x0000_t32" style="position:absolute;margin-left:63.9pt;margin-top:137.15pt;width:103.2pt;height:73.8pt;flip:x;z-index:25167155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" strokecolor="black [3213]" strokeweight=".5pt">
                <v:stroke endarrow="block" joinstyle="miter"/>
              </v:shape>
            </w:pict>
          </mc:Fallback>
        </mc:AlternateContent>
      </w:r>
      <w:r>
        <w:rPr>
          <w:rFonts w:ascii="Times New Roman" w:hAnsi="Times New Roman" w:cs="Times New Roman"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 wp14:anchorId="34942E35" wp14:editId="33BD6406">
                <wp:simplePos x="0" y="0"/>
                <wp:positionH relativeFrom="column">
                  <wp:posOffset>910590</wp:posOffset>
                </wp:positionH>
                <wp:positionV relativeFrom="paragraph">
                  <wp:posOffset>880745</wp:posOffset>
                </wp:positionV>
                <wp:extent cx="1226820" cy="838200"/>
                <wp:effectExtent l="38100" t="38100" r="30480" b="19050"/>
                <wp:wrapNone/>
                <wp:docPr id="9" name="Прямая со стрелкой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 flipV="1">
                          <a:off x="0" y="0"/>
                          <a:ext cx="1226820" cy="838200"/>
                        </a:xfrm>
                        <a:prstGeom prst="straightConnector1">
                          <a:avLst/>
                        </a:prstGeom>
                        <a:ln>
                          <a:solidFill>
                            <a:schemeClr val="tx1"/>
                          </a:solidFill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6BECEA06" id="Прямая со стрелкой 9" o:spid="_x0000_s1026" type="#_x0000_t32" style="position:absolute;margin-left:71.7pt;margin-top:69.35pt;width:96.6pt;height:66pt;flip:x y;z-index:25167052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" strokecolor="black [3213]" strokeweight=".5pt">
                <v:stroke endarrow="block" joinstyle="miter"/>
              </v:shape>
            </w:pict>
          </mc:Fallback>
        </mc:AlternateContent>
      </w:r>
      <w:r w:rsidR="009F5D6F">
        <w:rPr>
          <w:rFonts w:ascii="Times New Roman" w:hAnsi="Times New Roman" w:cs="Times New Roman"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03B2F993" wp14:editId="041D2325">
                <wp:simplePos x="0" y="0"/>
                <wp:positionH relativeFrom="column">
                  <wp:posOffset>3577590</wp:posOffset>
                </wp:positionH>
                <wp:positionV relativeFrom="paragraph">
                  <wp:posOffset>1757045</wp:posOffset>
                </wp:positionV>
                <wp:extent cx="1219200" cy="937260"/>
                <wp:effectExtent l="0" t="0" r="76200" b="53340"/>
                <wp:wrapNone/>
                <wp:docPr id="8" name="Прямая со стрелкой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219200" cy="937260"/>
                        </a:xfrm>
                        <a:prstGeom prst="straightConnector1">
                          <a:avLst/>
                        </a:prstGeom>
                        <a:ln>
                          <a:solidFill>
                            <a:schemeClr val="tx1"/>
                          </a:solidFill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400D275" id="Прямая со стрелкой 8" o:spid="_x0000_s1026" type="#_x0000_t32" style="position:absolute;margin-left:281.7pt;margin-top:138.35pt;width:96pt;height:73.8pt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" strokecolor="black [3213]" strokeweight=".5pt">
                <v:stroke endarrow="block" joinstyle="miter"/>
              </v:shape>
            </w:pict>
          </mc:Fallback>
        </mc:AlternateContent>
      </w:r>
      <w:r w:rsidR="009F5D6F">
        <w:rPr>
          <w:rFonts w:ascii="Times New Roman" w:hAnsi="Times New Roman" w:cs="Times New Roman"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 wp14:anchorId="6CD9F265" wp14:editId="0034F020">
                <wp:simplePos x="0" y="0"/>
                <wp:positionH relativeFrom="column">
                  <wp:posOffset>3577590</wp:posOffset>
                </wp:positionH>
                <wp:positionV relativeFrom="paragraph">
                  <wp:posOffset>895985</wp:posOffset>
                </wp:positionV>
                <wp:extent cx="1303020" cy="815340"/>
                <wp:effectExtent l="0" t="38100" r="49530" b="22860"/>
                <wp:wrapNone/>
                <wp:docPr id="7" name="Прямая со стрелкой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1303020" cy="815340"/>
                        </a:xfrm>
                        <a:prstGeom prst="straightConnector1">
                          <a:avLst/>
                        </a:prstGeom>
                        <a:ln>
                          <a:solidFill>
                            <a:schemeClr val="tx1"/>
                          </a:solidFill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8ECFC20" id="Прямая со стрелкой 7" o:spid="_x0000_s1026" type="#_x0000_t32" style="position:absolute;margin-left:281.7pt;margin-top:70.55pt;width:102.6pt;height:64.2pt;flip:y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" strokecolor="black [3213]" strokeweight=".5pt">
                <v:stroke endarrow="block" joinstyle="miter"/>
              </v:shape>
            </w:pict>
          </mc:Fallback>
        </mc:AlternateContent>
      </w:r>
      <w:r w:rsidR="009F5D6F">
        <w:rPr>
          <w:rFonts w:ascii="Times New Roman" w:hAnsi="Times New Roman" w:cs="Times New Roman"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09ECB09A" wp14:editId="583FC788">
                <wp:simplePos x="0" y="0"/>
                <wp:positionH relativeFrom="column">
                  <wp:posOffset>4019550</wp:posOffset>
                </wp:positionH>
                <wp:positionV relativeFrom="paragraph">
                  <wp:posOffset>240665</wp:posOffset>
                </wp:positionV>
                <wp:extent cx="1805940" cy="624840"/>
                <wp:effectExtent l="0" t="0" r="22860" b="22860"/>
                <wp:wrapNone/>
                <wp:docPr id="6" name="Прямоугольник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805940" cy="624840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729724C3" id="Прямоугольник 6" o:spid="_x0000_s1026" style="position:absolute;margin-left:316.5pt;margin-top:18.95pt;width:142.2pt;height:49.2pt;z-index:25166745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" filled="f" strokecolor="black [3213]" strokeweight="1pt"/>
            </w:pict>
          </mc:Fallback>
        </mc:AlternateContent>
      </w:r>
    </w:p>
    <w:p w:rsidR="00A40574" w:rsidRPr="00A40574" w:rsidRDefault="00A40574" w:rsidP="00A40574">
      <w:pPr>
        <w:rPr>
          <w:rFonts w:ascii="Times New Roman" w:hAnsi="Times New Roman" w:cs="Times New Roman"/>
          <w:sz w:val="24"/>
          <w:szCs w:val="24"/>
        </w:rPr>
      </w:pPr>
    </w:p>
    <w:p w:rsidR="00A40574" w:rsidRPr="00A40574" w:rsidRDefault="00A40574" w:rsidP="00A40574">
      <w:pPr>
        <w:rPr>
          <w:rFonts w:ascii="Times New Roman" w:hAnsi="Times New Roman" w:cs="Times New Roman"/>
          <w:sz w:val="24"/>
          <w:szCs w:val="24"/>
        </w:rPr>
      </w:pPr>
    </w:p>
    <w:p w:rsidR="00A40574" w:rsidRPr="00A40574" w:rsidRDefault="00A40574" w:rsidP="00A40574">
      <w:pPr>
        <w:rPr>
          <w:rFonts w:ascii="Times New Roman" w:hAnsi="Times New Roman" w:cs="Times New Roman"/>
          <w:sz w:val="24"/>
          <w:szCs w:val="24"/>
        </w:rPr>
      </w:pPr>
    </w:p>
    <w:p w:rsidR="00A40574" w:rsidRPr="00A40574" w:rsidRDefault="00A40574" w:rsidP="00A40574">
      <w:pPr>
        <w:rPr>
          <w:rFonts w:ascii="Times New Roman" w:hAnsi="Times New Roman" w:cs="Times New Roman"/>
          <w:sz w:val="24"/>
          <w:szCs w:val="24"/>
        </w:rPr>
      </w:pPr>
    </w:p>
    <w:p w:rsidR="00A40574" w:rsidRPr="00A40574" w:rsidRDefault="00A40574" w:rsidP="00A40574">
      <w:pPr>
        <w:rPr>
          <w:rFonts w:ascii="Times New Roman" w:hAnsi="Times New Roman" w:cs="Times New Roman"/>
          <w:sz w:val="24"/>
          <w:szCs w:val="24"/>
        </w:rPr>
      </w:pPr>
    </w:p>
    <w:p w:rsidR="00A40574" w:rsidRPr="00A40574" w:rsidRDefault="00A40574" w:rsidP="00A40574">
      <w:pPr>
        <w:rPr>
          <w:rFonts w:ascii="Times New Roman" w:hAnsi="Times New Roman" w:cs="Times New Roman"/>
          <w:sz w:val="24"/>
          <w:szCs w:val="24"/>
        </w:rPr>
      </w:pPr>
    </w:p>
    <w:p w:rsidR="00A40574" w:rsidRPr="00A40574" w:rsidRDefault="00A40574" w:rsidP="00A40574">
      <w:pPr>
        <w:rPr>
          <w:rFonts w:ascii="Times New Roman" w:hAnsi="Times New Roman" w:cs="Times New Roman"/>
          <w:sz w:val="24"/>
          <w:szCs w:val="24"/>
        </w:rPr>
      </w:pPr>
    </w:p>
    <w:p w:rsidR="00A40574" w:rsidRPr="00A40574" w:rsidRDefault="00A40574" w:rsidP="00A40574">
      <w:pPr>
        <w:rPr>
          <w:rFonts w:ascii="Times New Roman" w:hAnsi="Times New Roman" w:cs="Times New Roman"/>
          <w:sz w:val="24"/>
          <w:szCs w:val="24"/>
        </w:rPr>
      </w:pPr>
    </w:p>
    <w:p w:rsidR="00A40574" w:rsidRPr="00A40574" w:rsidRDefault="00A40574" w:rsidP="00A40574">
      <w:pPr>
        <w:rPr>
          <w:rFonts w:ascii="Times New Roman" w:hAnsi="Times New Roman" w:cs="Times New Roman"/>
          <w:sz w:val="24"/>
          <w:szCs w:val="24"/>
        </w:rPr>
      </w:pPr>
    </w:p>
    <w:p w:rsidR="00A40574" w:rsidRPr="00A40574" w:rsidRDefault="00A40574" w:rsidP="00A40574">
      <w:pPr>
        <w:rPr>
          <w:rFonts w:ascii="Times New Roman" w:hAnsi="Times New Roman" w:cs="Times New Roman"/>
          <w:sz w:val="24"/>
          <w:szCs w:val="24"/>
        </w:rPr>
      </w:pPr>
    </w:p>
    <w:p w:rsidR="00A40574" w:rsidRDefault="00A40574" w:rsidP="00A4057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80768" behindDoc="0" locked="0" layoutInCell="1" allowOverlap="1" wp14:anchorId="750AFEBB" wp14:editId="41DB3DE6">
                <wp:simplePos x="0" y="0"/>
                <wp:positionH relativeFrom="column">
                  <wp:posOffset>1543050</wp:posOffset>
                </wp:positionH>
                <wp:positionV relativeFrom="paragraph">
                  <wp:posOffset>83820</wp:posOffset>
                </wp:positionV>
                <wp:extent cx="2552700" cy="815340"/>
                <wp:effectExtent l="38100" t="19050" r="57150" b="22860"/>
                <wp:wrapNone/>
                <wp:docPr id="30" name="Равнобедренный треугольник 3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552700" cy="815340"/>
                        </a:xfrm>
                        <a:prstGeom prst="triangle">
                          <a:avLst/>
                        </a:prstGeom>
                        <a:noFill/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29D99E2F" id="_x0000_t5" coordsize="21600,21600" o:spt="5" adj="10800" path="m@0,l,21600r21600,xe">
                <v:stroke joinstyle="miter"/>
                <v:formulas>
                  <v:f eqn="val #0"/>
                  <v:f eqn="prod #0 1 2"/>
                  <v:f eqn="sum @1 10800 0"/>
                </v:formulas>
                <v:path gradientshapeok="t" o:connecttype="custom" o:connectlocs="@0,0;@1,10800;0,21600;10800,21600;21600,21600;@2,10800" textboxrect="0,10800,10800,18000;5400,10800,16200,18000;10800,10800,21600,18000;0,7200,7200,21600;7200,7200,14400,21600;14400,7200,21600,21600"/>
                <v:handles>
                  <v:h position="#0,topLeft" xrange="0,21600"/>
                </v:handles>
              </v:shapetype>
              <v:shape id="Равнобедренный треугольник 30" o:spid="_x0000_s1026" type="#_x0000_t5" style="position:absolute;margin-left:121.5pt;margin-top:6.6pt;width:201pt;height:64.2pt;z-index:25168076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" filled="f" strokecolor="black [3213]" strokeweight="1pt"/>
            </w:pict>
          </mc:Fallback>
        </mc:AlternateContent>
      </w:r>
    </w:p>
    <w:p w:rsidR="00A40574" w:rsidRDefault="00A40574" w:rsidP="00A40574">
      <w:pPr>
        <w:rPr>
          <w:rFonts w:ascii="Times New Roman" w:hAnsi="Times New Roman" w:cs="Times New Roman"/>
          <w:sz w:val="24"/>
          <w:szCs w:val="24"/>
        </w:rPr>
      </w:pPr>
    </w:p>
    <w:p w:rsidR="00A40574" w:rsidRDefault="00A40574" w:rsidP="00A40574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</w:p>
    <w:p w:rsidR="00A40574" w:rsidRDefault="00A40574" w:rsidP="00A40574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</w:p>
    <w:p w:rsidR="00A40574" w:rsidRDefault="00A40574" w:rsidP="00A40574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86912" behindDoc="0" locked="0" layoutInCell="1" allowOverlap="1" wp14:anchorId="5E8906FC" wp14:editId="49DDEB74">
                <wp:simplePos x="0" y="0"/>
                <wp:positionH relativeFrom="column">
                  <wp:posOffset>3547110</wp:posOffset>
                </wp:positionH>
                <wp:positionV relativeFrom="paragraph">
                  <wp:posOffset>172720</wp:posOffset>
                </wp:positionV>
                <wp:extent cx="1363980" cy="365760"/>
                <wp:effectExtent l="38100" t="57150" r="26670" b="34290"/>
                <wp:wrapNone/>
                <wp:docPr id="35" name="Прямая со стрелкой 3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 flipV="1">
                          <a:off x="0" y="0"/>
                          <a:ext cx="1363980" cy="365760"/>
                        </a:xfrm>
                        <a:prstGeom prst="straightConnector1">
                          <a:avLst/>
                        </a:prstGeom>
                        <a:ln>
                          <a:solidFill>
                            <a:schemeClr val="tx1"/>
                          </a:solidFill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E8AEBD0" id="Прямая со стрелкой 35" o:spid="_x0000_s1026" type="#_x0000_t32" style="position:absolute;margin-left:279.3pt;margin-top:13.6pt;width:107.4pt;height:28.8pt;flip:x y;z-index:2516869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" strokecolor="black [3213]" strokeweight=".5pt">
                <v:stroke endarrow="block" joinstyle="miter"/>
              </v:shape>
            </w:pict>
          </mc:Fallback>
        </mc:AlternateContent>
      </w:r>
      <w:r>
        <w:rPr>
          <w:rFonts w:ascii="Times New Roman" w:hAnsi="Times New Roman" w:cs="Times New Roman"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84864" behindDoc="0" locked="0" layoutInCell="1" allowOverlap="1" wp14:anchorId="619EAF49" wp14:editId="1FB75DCF">
                <wp:simplePos x="0" y="0"/>
                <wp:positionH relativeFrom="column">
                  <wp:posOffset>621030</wp:posOffset>
                </wp:positionH>
                <wp:positionV relativeFrom="paragraph">
                  <wp:posOffset>165100</wp:posOffset>
                </wp:positionV>
                <wp:extent cx="1386840" cy="327660"/>
                <wp:effectExtent l="0" t="57150" r="3810" b="34290"/>
                <wp:wrapNone/>
                <wp:docPr id="33" name="Прямая со стрелкой 3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1386840" cy="327660"/>
                        </a:xfrm>
                        <a:prstGeom prst="straightConnector1">
                          <a:avLst/>
                        </a:prstGeom>
                        <a:ln>
                          <a:solidFill>
                            <a:schemeClr val="tx1"/>
                          </a:solidFill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41639AAF" id="Прямая со стрелкой 33" o:spid="_x0000_s1026" type="#_x0000_t32" style="position:absolute;margin-left:48.9pt;margin-top:13pt;width:109.2pt;height:25.8pt;flip:y;z-index:2516848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" strokecolor="black [3213]" strokeweight=".5pt">
                <v:stroke endarrow="block" joinstyle="miter"/>
              </v:shape>
            </w:pict>
          </mc:Fallback>
        </mc:AlternateContent>
      </w:r>
      <w:r>
        <w:rPr>
          <w:rFonts w:ascii="Times New Roman" w:hAnsi="Times New Roman" w:cs="Times New Roman"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81792" behindDoc="0" locked="0" layoutInCell="1" allowOverlap="1" wp14:anchorId="5896A351" wp14:editId="26044174">
                <wp:simplePos x="0" y="0"/>
                <wp:positionH relativeFrom="margin">
                  <wp:align>center</wp:align>
                </wp:positionH>
                <wp:positionV relativeFrom="paragraph">
                  <wp:posOffset>5080</wp:posOffset>
                </wp:positionV>
                <wp:extent cx="2484120" cy="289560"/>
                <wp:effectExtent l="0" t="0" r="0" b="0"/>
                <wp:wrapNone/>
                <wp:docPr id="31" name="Надпись 3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484120" cy="28956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A40574" w:rsidRDefault="00A40574">
                            <w:r>
                              <w:t>Заинтересованные лица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5896A351" id="Надпись 31" o:spid="_x0000_s1031" type="#_x0000_t202" style="position:absolute;left:0;text-align:left;margin-left:0;margin-top:.4pt;width:195.6pt;height:22.8pt;z-index:251681792;visibility:visible;mso-wrap-style:square;mso-wrap-distance-left:9pt;mso-wrap-distance-top:0;mso-wrap-distance-right:9pt;mso-wrap-distance-bottom:0;mso-position-horizontal:center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" fillcolor="white [3201]" stroked="f" strokeweight=".5pt">
                <v:textbox>
                  <w:txbxContent>
                    <w:p w:rsidR="00A40574" w:rsidRDefault="00A40574">
                      <w:r>
                        <w:t>Заинтересованные лица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</w:p>
    <w:p w:rsidR="00A40574" w:rsidRDefault="00A40574" w:rsidP="00A40574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85888" behindDoc="0" locked="0" layoutInCell="1" allowOverlap="1" wp14:anchorId="659A849D" wp14:editId="73DE6727">
                <wp:simplePos x="0" y="0"/>
                <wp:positionH relativeFrom="column">
                  <wp:posOffset>2769870</wp:posOffset>
                </wp:positionH>
                <wp:positionV relativeFrom="paragraph">
                  <wp:posOffset>43180</wp:posOffset>
                </wp:positionV>
                <wp:extent cx="45719" cy="388620"/>
                <wp:effectExtent l="38100" t="38100" r="50165" b="11430"/>
                <wp:wrapNone/>
                <wp:docPr id="34" name="Прямая со стрелкой 3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45719" cy="388620"/>
                        </a:xfrm>
                        <a:prstGeom prst="straightConnector1">
                          <a:avLst/>
                        </a:prstGeom>
                        <a:ln>
                          <a:solidFill>
                            <a:schemeClr val="tx1"/>
                          </a:solidFill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C6AD760" id="Прямая со стрелкой 34" o:spid="_x0000_s1026" type="#_x0000_t32" style="position:absolute;margin-left:218.1pt;margin-top:3.4pt;width:3.6pt;height:30.6pt;flip:y;z-index:2516858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" strokecolor="black [3213]" strokeweight=".5pt">
                <v:stroke endarrow="block" joinstyle="miter"/>
              </v:shape>
            </w:pict>
          </mc:Fallback>
        </mc:AlternateContent>
      </w:r>
    </w:p>
    <w:p w:rsidR="00A40574" w:rsidRDefault="00A40574" w:rsidP="00A40574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83840" behindDoc="0" locked="0" layoutInCell="1" allowOverlap="1" wp14:anchorId="25C6BB63" wp14:editId="540F949D">
                <wp:simplePos x="0" y="0"/>
                <wp:positionH relativeFrom="margin">
                  <wp:align>right</wp:align>
                </wp:positionH>
                <wp:positionV relativeFrom="paragraph">
                  <wp:posOffset>172720</wp:posOffset>
                </wp:positionV>
                <wp:extent cx="6393180" cy="289560"/>
                <wp:effectExtent l="0" t="0" r="7620" b="0"/>
                <wp:wrapNone/>
                <wp:docPr id="32" name="Надпись 3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393180" cy="28956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A40574" w:rsidRDefault="00A40574" w:rsidP="00A40574">
                            <w:r>
                              <w:t>Предприятие                               Органы государственной власти                           Потребители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 w14:anchorId="25C6BB63" id="Надпись 32" o:spid="_x0000_s1032" type="#_x0000_t202" style="position:absolute;left:0;text-align:left;margin-left:452.2pt;margin-top:13.6pt;width:503.4pt;height:22.8pt;z-index:251683840;visibility:visible;mso-wrap-style:square;mso-width-percent:0;mso-wrap-distance-left:9pt;mso-wrap-distance-top:0;mso-wrap-distance-right:9pt;mso-wrap-distance-bottom:0;mso-position-horizontal:right;mso-position-horizontal-relative:margin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" fillcolor="white [3201]" stroked="f" strokeweight=".5pt">
                <v:textbox>
                  <w:txbxContent>
                    <w:p w:rsidR="00A40574" w:rsidRDefault="00A40574" w:rsidP="00A40574">
                      <w:r>
                        <w:t>Предприятие                               Органы государственной власти                           Потребители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</w:p>
    <w:p w:rsidR="00A40574" w:rsidRDefault="00A40574" w:rsidP="00A40574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</w:p>
    <w:p w:rsidR="00A40574" w:rsidRDefault="00A40574" w:rsidP="00A40574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</w:p>
    <w:p w:rsidR="00A40574" w:rsidRDefault="00D10320" w:rsidP="00A40574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87936" behindDoc="0" locked="0" layoutInCell="1" allowOverlap="1" wp14:anchorId="09C5A2D2" wp14:editId="7E03F534">
                <wp:simplePos x="0" y="0"/>
                <wp:positionH relativeFrom="column">
                  <wp:posOffset>247650</wp:posOffset>
                </wp:positionH>
                <wp:positionV relativeFrom="paragraph">
                  <wp:posOffset>5080</wp:posOffset>
                </wp:positionV>
                <wp:extent cx="2583180" cy="868680"/>
                <wp:effectExtent l="38100" t="0" r="64770" b="45720"/>
                <wp:wrapNone/>
                <wp:docPr id="36" name="Блок-схема: объединение 3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583180" cy="868680"/>
                        </a:xfrm>
                        <a:prstGeom prst="flowChartMerge">
                          <a:avLst/>
                        </a:prstGeom>
                        <a:noFill/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4B912604" id="_x0000_t128" coordsize="21600,21600" o:spt="128" path="m,l21600,,10800,21600xe">
                <v:stroke joinstyle="miter"/>
                <v:path gradientshapeok="t" o:connecttype="custom" o:connectlocs="10800,0;5400,10800;10800,21600;16200,10800" textboxrect="5400,0,16200,10800"/>
              </v:shapetype>
              <v:shape id="Блок-схема: объединение 36" o:spid="_x0000_s1026" type="#_x0000_t128" style="position:absolute;margin-left:19.5pt;margin-top:.4pt;width:203.4pt;height:68.4pt;z-index:2516879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" filled="f" strokecolor="black [3213]" strokeweight="1pt"/>
            </w:pict>
          </mc:Fallback>
        </mc:AlternateContent>
      </w:r>
      <w:r>
        <w:rPr>
          <w:rFonts w:ascii="Times New Roman" w:hAnsi="Times New Roman" w:cs="Times New Roman"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89984" behindDoc="0" locked="0" layoutInCell="1" allowOverlap="1" wp14:anchorId="27265362" wp14:editId="0459A79A">
                <wp:simplePos x="0" y="0"/>
                <wp:positionH relativeFrom="column">
                  <wp:posOffset>2864485</wp:posOffset>
                </wp:positionH>
                <wp:positionV relativeFrom="paragraph">
                  <wp:posOffset>6985</wp:posOffset>
                </wp:positionV>
                <wp:extent cx="2583180" cy="868680"/>
                <wp:effectExtent l="38100" t="0" r="64770" b="45720"/>
                <wp:wrapNone/>
                <wp:docPr id="37" name="Блок-схема: объединение 3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583180" cy="868680"/>
                        </a:xfrm>
                        <a:prstGeom prst="flowChartMerge">
                          <a:avLst/>
                        </a:prstGeom>
                        <a:noFill/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1E236B99" id="Блок-схема: объединение 37" o:spid="_x0000_s1026" type="#_x0000_t128" style="position:absolute;margin-left:225.55pt;margin-top:.55pt;width:203.4pt;height:68.4pt;z-index:25168998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" filled="f" strokecolor="black [3213]" strokeweight="1pt"/>
            </w:pict>
          </mc:Fallback>
        </mc:AlternateContent>
      </w:r>
    </w:p>
    <w:p w:rsidR="00A40574" w:rsidRDefault="00A40574" w:rsidP="00A40574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</w:p>
    <w:p w:rsidR="00A40574" w:rsidRDefault="00A40574" w:rsidP="00A40574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</w:p>
    <w:p w:rsidR="00A40574" w:rsidRDefault="00A40574" w:rsidP="00A40574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</w:p>
    <w:p w:rsidR="00A40574" w:rsidRDefault="00A40574" w:rsidP="00A40574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</w:p>
    <w:p w:rsidR="00A40574" w:rsidRDefault="00D10320" w:rsidP="00A40574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91008" behindDoc="0" locked="0" layoutInCell="1" allowOverlap="1" wp14:anchorId="56C62EE2" wp14:editId="0C01652D">
                <wp:simplePos x="0" y="0"/>
                <wp:positionH relativeFrom="column">
                  <wp:posOffset>506730</wp:posOffset>
                </wp:positionH>
                <wp:positionV relativeFrom="paragraph">
                  <wp:posOffset>36195</wp:posOffset>
                </wp:positionV>
                <wp:extent cx="2453640" cy="259080"/>
                <wp:effectExtent l="0" t="0" r="3810" b="7620"/>
                <wp:wrapNone/>
                <wp:docPr id="38" name="Надпись 3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453640" cy="25908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D10320" w:rsidRDefault="00D10320">
                            <w:r>
                              <w:t>Неформальные отношения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6C62EE2" id="Надпись 38" o:spid="_x0000_s1033" type="#_x0000_t202" style="position:absolute;left:0;text-align:left;margin-left:39.9pt;margin-top:2.85pt;width:193.2pt;height:20.4pt;z-index:251691008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" fillcolor="white [3201]" stroked="f" strokeweight=".5pt">
                <v:textbox>
                  <w:txbxContent>
                    <w:p w:rsidR="00D10320" w:rsidRDefault="00D10320">
                      <w:r>
                        <w:t>Неформальные отношения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Times New Roman" w:hAnsi="Times New Roman" w:cs="Times New Roman"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93056" behindDoc="0" locked="0" layoutInCell="1" allowOverlap="1" wp14:anchorId="6AF3B203" wp14:editId="22011A4C">
                <wp:simplePos x="0" y="0"/>
                <wp:positionH relativeFrom="column">
                  <wp:posOffset>3272790</wp:posOffset>
                </wp:positionH>
                <wp:positionV relativeFrom="paragraph">
                  <wp:posOffset>20955</wp:posOffset>
                </wp:positionV>
                <wp:extent cx="2453640" cy="274320"/>
                <wp:effectExtent l="0" t="0" r="3810" b="0"/>
                <wp:wrapNone/>
                <wp:docPr id="40" name="Надпись 4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453640" cy="27432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D10320" w:rsidRDefault="00D10320" w:rsidP="00D10320">
                            <w:r>
                              <w:t>Формальные отношения</w:t>
                            </w:r>
                          </w:p>
                          <w:p w:rsidR="00D10320" w:rsidRDefault="00D10320" w:rsidP="00D10320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AF3B203" id="Надпись 40" o:spid="_x0000_s1034" type="#_x0000_t202" style="position:absolute;left:0;text-align:left;margin-left:257.7pt;margin-top:1.65pt;width:193.2pt;height:21.6pt;z-index:251693056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" fillcolor="white [3201]" stroked="f" strokeweight=".5pt">
                <v:textbox>
                  <w:txbxContent>
                    <w:p w:rsidR="00D10320" w:rsidRDefault="00D10320" w:rsidP="00D10320">
                      <w:r>
                        <w:t>Формальные отношения</w:t>
                      </w:r>
                    </w:p>
                    <w:p w:rsidR="00D10320" w:rsidRDefault="00D10320" w:rsidP="00D10320"/>
                  </w:txbxContent>
                </v:textbox>
              </v:shape>
            </w:pict>
          </mc:Fallback>
        </mc:AlternateContent>
      </w:r>
    </w:p>
    <w:p w:rsidR="00A40574" w:rsidRDefault="00D10320" w:rsidP="00A40574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95104" behindDoc="0" locked="0" layoutInCell="1" allowOverlap="1" wp14:anchorId="1F9ED050" wp14:editId="2AAA57FE">
                <wp:simplePos x="0" y="0"/>
                <wp:positionH relativeFrom="column">
                  <wp:posOffset>-3810</wp:posOffset>
                </wp:positionH>
                <wp:positionV relativeFrom="paragraph">
                  <wp:posOffset>173355</wp:posOffset>
                </wp:positionV>
                <wp:extent cx="5494020" cy="403860"/>
                <wp:effectExtent l="38100" t="0" r="49530" b="34290"/>
                <wp:wrapNone/>
                <wp:docPr id="41" name="Блок-схема: объединение 4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494020" cy="403860"/>
                        </a:xfrm>
                        <a:prstGeom prst="flowChartMerge">
                          <a:avLst/>
                        </a:prstGeom>
                        <a:noFill/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C0B5A3D" id="Блок-схема: объединение 41" o:spid="_x0000_s1026" type="#_x0000_t128" style="position:absolute;margin-left:-.3pt;margin-top:13.65pt;width:432.6pt;height:31.8pt;z-index:2516951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" filled="f" strokecolor="black [3213]" strokeweight="1pt"/>
            </w:pict>
          </mc:Fallback>
        </mc:AlternateContent>
      </w:r>
    </w:p>
    <w:p w:rsidR="00A40574" w:rsidRDefault="00A40574" w:rsidP="00A40574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</w:p>
    <w:p w:rsidR="00A40574" w:rsidRDefault="00A40574" w:rsidP="00A40574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</w:p>
    <w:p w:rsidR="00A40574" w:rsidRDefault="00D10320" w:rsidP="00A40574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96128" behindDoc="0" locked="0" layoutInCell="1" allowOverlap="1" wp14:anchorId="57500A0C" wp14:editId="349E46B3">
                <wp:simplePos x="0" y="0"/>
                <wp:positionH relativeFrom="margin">
                  <wp:align>center</wp:align>
                </wp:positionH>
                <wp:positionV relativeFrom="paragraph">
                  <wp:posOffset>59055</wp:posOffset>
                </wp:positionV>
                <wp:extent cx="5227320" cy="251460"/>
                <wp:effectExtent l="0" t="0" r="0" b="0"/>
                <wp:wrapNone/>
                <wp:docPr id="42" name="Надпись 4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227320" cy="25146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D10320" w:rsidRDefault="00D10320">
                            <w:r>
                              <w:t>Правовая база развития рыночной власти и различных типов доверия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 w14:anchorId="57500A0C" id="Надпись 42" o:spid="_x0000_s1035" type="#_x0000_t202" style="position:absolute;left:0;text-align:left;margin-left:0;margin-top:4.65pt;width:411.6pt;height:19.8pt;z-index:251696128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" fillcolor="white [3201]" stroked="f" strokeweight=".5pt">
                <v:textbox>
                  <w:txbxContent>
                    <w:p w:rsidR="00D10320" w:rsidRDefault="00D10320">
                      <w:r>
                        <w:t>Правовая база развития рыночной власти и различных типов доверия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</w:p>
    <w:p w:rsidR="00D10320" w:rsidRDefault="00D10320" w:rsidP="00A40574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</w:p>
    <w:p w:rsidR="00D10320" w:rsidRDefault="00D10320" w:rsidP="00A40574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D10320">
        <w:rPr>
          <w:rFonts w:ascii="Times New Roman" w:hAnsi="Times New Roman" w:cs="Times New Roman"/>
          <w:b/>
          <w:sz w:val="24"/>
          <w:szCs w:val="24"/>
        </w:rPr>
        <w:t>Рис. 1.</w:t>
      </w:r>
      <w:r>
        <w:rPr>
          <w:rFonts w:ascii="Times New Roman" w:hAnsi="Times New Roman" w:cs="Times New Roman"/>
          <w:sz w:val="24"/>
          <w:szCs w:val="24"/>
        </w:rPr>
        <w:t xml:space="preserve"> Формирование института партнерских отношений</w:t>
      </w:r>
    </w:p>
    <w:p w:rsidR="00D10320" w:rsidRDefault="00D10320" w:rsidP="00D1032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A40574" w:rsidRDefault="00A40574" w:rsidP="00A40574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Говоря о институте партнерских отношений необходимо всегда упоминать такую экономическую категорию, как доверие. Оно основывается на формализации правовой основы в государстве. Когда главная роль в обеспечении прав собственности и ее соблюдения отведена государственной регламентации и надзору судебно-правовым процедурам, форматированию неформальных отношений в формальные, можно говорить о юридическом подходе в институте партнерских отношений </w:t>
      </w:r>
      <w:r w:rsidRPr="00500696">
        <w:rPr>
          <w:rFonts w:ascii="Times New Roman" w:hAnsi="Times New Roman" w:cs="Times New Roman"/>
          <w:sz w:val="24"/>
          <w:szCs w:val="24"/>
        </w:rPr>
        <w:t>[1</w:t>
      </w:r>
      <w:r w:rsidR="004E58F5">
        <w:rPr>
          <w:rFonts w:ascii="Times New Roman" w:hAnsi="Times New Roman" w:cs="Times New Roman"/>
          <w:sz w:val="24"/>
          <w:szCs w:val="24"/>
        </w:rPr>
        <w:t>, с. 43</w:t>
      </w:r>
      <w:r w:rsidRPr="00500696">
        <w:rPr>
          <w:rFonts w:ascii="Times New Roman" w:hAnsi="Times New Roman" w:cs="Times New Roman"/>
          <w:sz w:val="24"/>
          <w:szCs w:val="24"/>
        </w:rPr>
        <w:t>]</w:t>
      </w:r>
      <w:r>
        <w:rPr>
          <w:rFonts w:ascii="Times New Roman" w:hAnsi="Times New Roman" w:cs="Times New Roman"/>
          <w:sz w:val="24"/>
          <w:szCs w:val="24"/>
        </w:rPr>
        <w:t xml:space="preserve">. Но речь идет о том, что что юридическое оформление права не является достаточным условием благополучия с экономической точки зрения. </w:t>
      </w:r>
    </w:p>
    <w:p w:rsidR="00A40574" w:rsidRDefault="00A40574" w:rsidP="00A40574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Экономическая целесообразность, закон и договора нужны, но недостаточны в качестве базы стабильности и благополучия общественных отношений. На данном этапе необходимо добавить принципы взаимности, материальные обязательства, долг перед обществом и доверие, что были построены на традициях и обычаях, а не на рациональном расчете [</w:t>
      </w:r>
      <w:r w:rsidR="004E58F5">
        <w:rPr>
          <w:rFonts w:ascii="Times New Roman" w:hAnsi="Times New Roman" w:cs="Times New Roman"/>
          <w:sz w:val="24"/>
          <w:szCs w:val="24"/>
        </w:rPr>
        <w:t>6, с. 231</w:t>
      </w:r>
      <w:r>
        <w:rPr>
          <w:rFonts w:ascii="Times New Roman" w:hAnsi="Times New Roman" w:cs="Times New Roman"/>
          <w:sz w:val="24"/>
          <w:szCs w:val="24"/>
        </w:rPr>
        <w:t>]. Подход юриспруденции на деле сфокусирован на то, чтобы уверенности в деловых партнерах приходила совместно с дисциплиной деловых отношений, что обеспечиваются административными и судебными контролем, санкциями и т.д. [</w:t>
      </w:r>
      <w:r w:rsidR="004E58F5">
        <w:rPr>
          <w:rFonts w:ascii="Times New Roman" w:hAnsi="Times New Roman" w:cs="Times New Roman"/>
          <w:sz w:val="24"/>
          <w:szCs w:val="24"/>
        </w:rPr>
        <w:t>5, с. 32</w:t>
      </w:r>
      <w:r w:rsidRPr="00500696">
        <w:rPr>
          <w:rFonts w:ascii="Times New Roman" w:hAnsi="Times New Roman" w:cs="Times New Roman"/>
          <w:sz w:val="24"/>
          <w:szCs w:val="24"/>
        </w:rPr>
        <w:t>]</w:t>
      </w:r>
      <w:r>
        <w:rPr>
          <w:rFonts w:ascii="Times New Roman" w:hAnsi="Times New Roman" w:cs="Times New Roman"/>
          <w:sz w:val="24"/>
          <w:szCs w:val="24"/>
        </w:rPr>
        <w:t xml:space="preserve">. При этом, с другой стороны, жесткие стандарты деятельности и детализация контрактов говорит о низком доверии партнеров и общество попадает в ловушку недоверия </w:t>
      </w:r>
      <w:r w:rsidRPr="009F5D6F">
        <w:rPr>
          <w:rFonts w:ascii="Times New Roman" w:hAnsi="Times New Roman" w:cs="Times New Roman"/>
          <w:sz w:val="24"/>
          <w:szCs w:val="24"/>
        </w:rPr>
        <w:t>[</w:t>
      </w:r>
      <w:r w:rsidR="004E58F5">
        <w:rPr>
          <w:rFonts w:ascii="Times New Roman" w:hAnsi="Times New Roman" w:cs="Times New Roman"/>
          <w:sz w:val="24"/>
          <w:szCs w:val="24"/>
        </w:rPr>
        <w:t>1, с. 45</w:t>
      </w:r>
      <w:r w:rsidRPr="009F5D6F">
        <w:rPr>
          <w:rFonts w:ascii="Times New Roman" w:hAnsi="Times New Roman" w:cs="Times New Roman"/>
          <w:sz w:val="24"/>
          <w:szCs w:val="24"/>
        </w:rPr>
        <w:t>]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</w:p>
    <w:p w:rsidR="00A40574" w:rsidRDefault="00A40574" w:rsidP="00A40574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Для перевода экономики, который необходим в режим понижения трансакционных издержек нужно понимание экономических и социальных обстоятельств, которые способствуют формированию доверительных партнерских отношений </w:t>
      </w:r>
      <w:r w:rsidRPr="009F5D6F">
        <w:rPr>
          <w:rFonts w:ascii="Times New Roman" w:hAnsi="Times New Roman" w:cs="Times New Roman"/>
          <w:sz w:val="24"/>
          <w:szCs w:val="24"/>
        </w:rPr>
        <w:t>[</w:t>
      </w:r>
      <w:r w:rsidR="004E58F5">
        <w:rPr>
          <w:rFonts w:ascii="Times New Roman" w:hAnsi="Times New Roman" w:cs="Times New Roman"/>
          <w:sz w:val="24"/>
          <w:szCs w:val="24"/>
        </w:rPr>
        <w:t>5</w:t>
      </w:r>
      <w:r w:rsidR="008A735B">
        <w:rPr>
          <w:rFonts w:ascii="Times New Roman" w:hAnsi="Times New Roman" w:cs="Times New Roman"/>
          <w:sz w:val="24"/>
          <w:szCs w:val="24"/>
        </w:rPr>
        <w:t>, с</w:t>
      </w:r>
      <w:r w:rsidR="004E58F5">
        <w:rPr>
          <w:rFonts w:ascii="Times New Roman" w:hAnsi="Times New Roman" w:cs="Times New Roman"/>
          <w:sz w:val="24"/>
          <w:szCs w:val="24"/>
        </w:rPr>
        <w:t>.</w:t>
      </w:r>
      <w:r w:rsidR="008A735B">
        <w:rPr>
          <w:rFonts w:ascii="Times New Roman" w:hAnsi="Times New Roman" w:cs="Times New Roman"/>
          <w:sz w:val="24"/>
          <w:szCs w:val="24"/>
        </w:rPr>
        <w:t xml:space="preserve"> </w:t>
      </w:r>
      <w:r w:rsidR="004E58F5">
        <w:rPr>
          <w:rFonts w:ascii="Times New Roman" w:hAnsi="Times New Roman" w:cs="Times New Roman"/>
          <w:sz w:val="24"/>
          <w:szCs w:val="24"/>
        </w:rPr>
        <w:t>58</w:t>
      </w:r>
      <w:r w:rsidRPr="009F5D6F">
        <w:rPr>
          <w:rFonts w:ascii="Times New Roman" w:hAnsi="Times New Roman" w:cs="Times New Roman"/>
          <w:sz w:val="24"/>
          <w:szCs w:val="24"/>
        </w:rPr>
        <w:t>]</w:t>
      </w:r>
      <w:r>
        <w:rPr>
          <w:rFonts w:ascii="Times New Roman" w:hAnsi="Times New Roman" w:cs="Times New Roman"/>
          <w:sz w:val="24"/>
          <w:szCs w:val="24"/>
        </w:rPr>
        <w:t xml:space="preserve"> и к формированию института партнерских отношений. </w:t>
      </w:r>
    </w:p>
    <w:p w:rsidR="00A40574" w:rsidRDefault="00A40574" w:rsidP="00A40574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Подводя итоги нашей статьи, последовательное создание правовой базы, перевод неформальных отношений в формальный очень нужны и представляют собой одним из этапов создания института правовых отношений в нашей стране. Но этого вероятно будет недостаточно. Нужно также совершенствование персонального и расчетливого доверия в среде партнерских связей и развитие рыночной власти.</w:t>
      </w:r>
      <w:r w:rsidR="009672D0">
        <w:rPr>
          <w:rFonts w:ascii="Times New Roman" w:hAnsi="Times New Roman" w:cs="Times New Roman"/>
          <w:sz w:val="24"/>
          <w:szCs w:val="24"/>
        </w:rPr>
        <w:t xml:space="preserve"> </w:t>
      </w:r>
    </w:p>
    <w:p w:rsidR="009672D0" w:rsidRDefault="009672D0" w:rsidP="00A40574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Таким образом, формирование и развитие системы, а затеи и института отношений в России является реализуемой задачей.</w:t>
      </w:r>
    </w:p>
    <w:p w:rsidR="009F5D6F" w:rsidRDefault="009F5D6F" w:rsidP="00A40574">
      <w:pPr>
        <w:rPr>
          <w:rFonts w:ascii="Times New Roman" w:hAnsi="Times New Roman" w:cs="Times New Roman"/>
          <w:sz w:val="24"/>
          <w:szCs w:val="24"/>
        </w:rPr>
      </w:pPr>
    </w:p>
    <w:p w:rsidR="008A735B" w:rsidRDefault="008A735B" w:rsidP="004E58F5">
      <w:pPr>
        <w:spacing w:after="0"/>
        <w:ind w:firstLine="567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Список литературы</w:t>
      </w:r>
    </w:p>
    <w:p w:rsidR="008A735B" w:rsidRPr="008A735B" w:rsidRDefault="008A735B" w:rsidP="004E58F5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8A735B">
        <w:rPr>
          <w:rFonts w:ascii="Times New Roman" w:hAnsi="Times New Roman" w:cs="Times New Roman"/>
          <w:sz w:val="24"/>
          <w:szCs w:val="24"/>
        </w:rPr>
        <w:t xml:space="preserve">1. </w:t>
      </w:r>
      <w:r w:rsidR="004E58F5" w:rsidRPr="004E58F5">
        <w:rPr>
          <w:rFonts w:ascii="Times New Roman" w:hAnsi="Times New Roman" w:cs="Times New Roman"/>
          <w:sz w:val="24"/>
          <w:szCs w:val="24"/>
        </w:rPr>
        <w:t>Кравченко Л. А., Троян И. А., Реутова В. В. ДОВЕРИЕ И РЕПУТАЦИЯ КАК ФАКТОРЫ СОЦИАЛЬНО-ЭКОНОМИЧЕСКОГО РАЗВИТИЯ // Ученые записки Крымского федерального университета имени В. И. Вернадского. Экономика и управление. 2024. №2. URL: https://cyberleninka.ru/article/n/doverie-i-reputatsiya-kak-faktory-sotsialno-ekonomicheskogo-razvitiya (дата обращения: 1</w:t>
      </w:r>
      <w:r w:rsidR="004E58F5">
        <w:rPr>
          <w:rFonts w:ascii="Times New Roman" w:hAnsi="Times New Roman" w:cs="Times New Roman"/>
          <w:sz w:val="24"/>
          <w:szCs w:val="24"/>
        </w:rPr>
        <w:t>3</w:t>
      </w:r>
      <w:r w:rsidR="004E58F5" w:rsidRPr="004E58F5">
        <w:rPr>
          <w:rFonts w:ascii="Times New Roman" w:hAnsi="Times New Roman" w:cs="Times New Roman"/>
          <w:sz w:val="24"/>
          <w:szCs w:val="24"/>
        </w:rPr>
        <w:t>.05.2025).</w:t>
      </w:r>
    </w:p>
    <w:p w:rsidR="008A735B" w:rsidRPr="008A735B" w:rsidRDefault="008A735B" w:rsidP="008A735B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8A735B">
        <w:rPr>
          <w:rFonts w:ascii="Times New Roman" w:hAnsi="Times New Roman" w:cs="Times New Roman"/>
          <w:sz w:val="24"/>
          <w:szCs w:val="24"/>
        </w:rPr>
        <w:t>2. Курова Г.М. Развитие партнерских отношений в экономических организациях на основе внедрения паспортизации // Вестник КГУ им. Н.А. Некрасова. Проблемы новой по</w:t>
      </w:r>
      <w:r>
        <w:rPr>
          <w:rFonts w:ascii="Times New Roman" w:hAnsi="Times New Roman" w:cs="Times New Roman"/>
          <w:sz w:val="24"/>
          <w:szCs w:val="24"/>
        </w:rPr>
        <w:t xml:space="preserve">литической экономии. - 2006. - </w:t>
      </w:r>
      <w:r w:rsidRPr="008A735B">
        <w:rPr>
          <w:rFonts w:ascii="Times New Roman" w:hAnsi="Times New Roman" w:cs="Times New Roman"/>
          <w:sz w:val="24"/>
          <w:szCs w:val="24"/>
        </w:rPr>
        <w:t>№2.</w:t>
      </w:r>
    </w:p>
    <w:p w:rsidR="008A735B" w:rsidRPr="008A735B" w:rsidRDefault="008A735B" w:rsidP="008A735B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8A735B">
        <w:rPr>
          <w:rFonts w:ascii="Times New Roman" w:hAnsi="Times New Roman" w:cs="Times New Roman"/>
          <w:sz w:val="24"/>
          <w:szCs w:val="24"/>
        </w:rPr>
        <w:t>3. Панков Б.П., Сидельников Д.В. Социальное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8A735B">
        <w:rPr>
          <w:rFonts w:ascii="Times New Roman" w:hAnsi="Times New Roman" w:cs="Times New Roman"/>
          <w:sz w:val="24"/>
          <w:szCs w:val="24"/>
        </w:rPr>
        <w:t>партнерство в сфере крупного агробизнеса // Экономика сельскохозяйственных перерабатывающих предприятий. - 2005. - .№11.</w:t>
      </w:r>
    </w:p>
    <w:p w:rsidR="008A735B" w:rsidRDefault="004E58F5" w:rsidP="008A735B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</w:t>
      </w:r>
      <w:r w:rsidR="008A735B" w:rsidRPr="008A735B">
        <w:rPr>
          <w:rFonts w:ascii="Times New Roman" w:hAnsi="Times New Roman" w:cs="Times New Roman"/>
          <w:sz w:val="24"/>
          <w:szCs w:val="24"/>
        </w:rPr>
        <w:t xml:space="preserve">. Пупкова М. А., Ткаченко Р. О., Таджибаева В. А., Антушев А. В., Яновская А. А. ФОРМИРОВАНИЕ МЕЖДУНАРОДНЫХ ЭКОНОМИЧЕСКИХ И ТОРГОВЫХ ПАРТНЕРСКИХ ОТНОШЕНИЙ КИТАЯ И РОССИИ: ПРОБЛЕМЫ И ПЕРСПЕКТИВЫ РАЗВИТИЯ // Инновации </w:t>
      </w:r>
      <w:r w:rsidR="008A735B" w:rsidRPr="008A735B">
        <w:rPr>
          <w:rFonts w:ascii="Times New Roman" w:hAnsi="Times New Roman" w:cs="Times New Roman"/>
          <w:sz w:val="24"/>
          <w:szCs w:val="24"/>
        </w:rPr>
        <w:lastRenderedPageBreak/>
        <w:t>и инвестиции. 2023. №2. URL: https://cyberleninka.ru/article/n/formirovanie-mezhdunarodnyh-ekonomicheskih-i-torgovyh-partnerskih-otnosheniy-kitaya-i-rossii-problemy-i-perspektivy-razvitiya (дата обращения: 1</w:t>
      </w:r>
      <w:r w:rsidR="008A735B">
        <w:rPr>
          <w:rFonts w:ascii="Times New Roman" w:hAnsi="Times New Roman" w:cs="Times New Roman"/>
          <w:sz w:val="24"/>
          <w:szCs w:val="24"/>
        </w:rPr>
        <w:t>2</w:t>
      </w:r>
      <w:r w:rsidR="008A735B" w:rsidRPr="008A735B">
        <w:rPr>
          <w:rFonts w:ascii="Times New Roman" w:hAnsi="Times New Roman" w:cs="Times New Roman"/>
          <w:sz w:val="24"/>
          <w:szCs w:val="24"/>
        </w:rPr>
        <w:t>.05.2025).</w:t>
      </w:r>
    </w:p>
    <w:p w:rsidR="004E58F5" w:rsidRDefault="004E58F5" w:rsidP="004E58F5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</w:t>
      </w:r>
      <w:r w:rsidRPr="008A735B">
        <w:rPr>
          <w:rFonts w:ascii="Times New Roman" w:hAnsi="Times New Roman" w:cs="Times New Roman"/>
          <w:sz w:val="24"/>
          <w:szCs w:val="24"/>
        </w:rPr>
        <w:t xml:space="preserve">. </w:t>
      </w:r>
      <w:r>
        <w:rPr>
          <w:rFonts w:ascii="Times New Roman" w:hAnsi="Times New Roman" w:cs="Times New Roman"/>
          <w:sz w:val="24"/>
          <w:szCs w:val="24"/>
        </w:rPr>
        <w:t>Стратегия</w:t>
      </w:r>
      <w:r w:rsidRPr="008A735B">
        <w:rPr>
          <w:rFonts w:ascii="Times New Roman" w:hAnsi="Times New Roman" w:cs="Times New Roman"/>
          <w:sz w:val="24"/>
          <w:szCs w:val="24"/>
        </w:rPr>
        <w:t xml:space="preserve"> пространственн</w:t>
      </w:r>
      <w:r>
        <w:rPr>
          <w:rFonts w:ascii="Times New Roman" w:hAnsi="Times New Roman" w:cs="Times New Roman"/>
          <w:sz w:val="24"/>
          <w:szCs w:val="24"/>
        </w:rPr>
        <w:t xml:space="preserve">ого развития страны до 2030 года </w:t>
      </w:r>
      <w:r w:rsidRPr="008A735B">
        <w:rPr>
          <w:rFonts w:ascii="Times New Roman" w:hAnsi="Times New Roman" w:cs="Times New Roman"/>
          <w:sz w:val="24"/>
          <w:szCs w:val="24"/>
        </w:rPr>
        <w:t>http://government.ru/news/53917/.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8A735B">
        <w:rPr>
          <w:rFonts w:ascii="Times New Roman" w:hAnsi="Times New Roman" w:cs="Times New Roman"/>
          <w:sz w:val="24"/>
          <w:szCs w:val="24"/>
        </w:rPr>
        <w:t>(дата обращения: 11.05.2025).</w:t>
      </w:r>
    </w:p>
    <w:p w:rsidR="004E58F5" w:rsidRPr="009A1AC4" w:rsidRDefault="004E58F5" w:rsidP="004E58F5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</w:rPr>
        <w:t>6</w:t>
      </w:r>
      <w:r w:rsidRPr="008A735B">
        <w:rPr>
          <w:rFonts w:ascii="Times New Roman" w:hAnsi="Times New Roman" w:cs="Times New Roman"/>
          <w:sz w:val="24"/>
          <w:szCs w:val="24"/>
        </w:rPr>
        <w:t>. Фукуяма Ф. Доверие. Социальные добродетели и созидание благосостояния // Новая постиндустриальная волна на Западе. Антология</w:t>
      </w:r>
      <w:r w:rsidRPr="009A1AC4">
        <w:rPr>
          <w:rFonts w:ascii="Times New Roman" w:hAnsi="Times New Roman" w:cs="Times New Roman"/>
          <w:sz w:val="24"/>
          <w:szCs w:val="24"/>
          <w:lang w:val="en-US"/>
        </w:rPr>
        <w:t>. -</w:t>
      </w:r>
      <w:r w:rsidRPr="008A735B">
        <w:rPr>
          <w:rFonts w:ascii="Times New Roman" w:hAnsi="Times New Roman" w:cs="Times New Roman"/>
          <w:sz w:val="24"/>
          <w:szCs w:val="24"/>
        </w:rPr>
        <w:t>М</w:t>
      </w:r>
      <w:r w:rsidRPr="009A1AC4">
        <w:rPr>
          <w:rFonts w:ascii="Times New Roman" w:hAnsi="Times New Roman" w:cs="Times New Roman"/>
          <w:sz w:val="24"/>
          <w:szCs w:val="24"/>
          <w:lang w:val="en-US"/>
        </w:rPr>
        <w:t>.: Academia, 1999.</w:t>
      </w:r>
    </w:p>
    <w:p w:rsidR="004E58F5" w:rsidRPr="009A1AC4" w:rsidRDefault="004E58F5" w:rsidP="008A735B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:rsidR="00F90135" w:rsidRPr="00F90135" w:rsidRDefault="00F90135" w:rsidP="00F90135">
      <w:pPr>
        <w:spacing w:after="0" w:line="240" w:lineRule="auto"/>
        <w:ind w:firstLine="567"/>
        <w:jc w:val="both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F90135">
        <w:rPr>
          <w:rFonts w:ascii="Times New Roman" w:hAnsi="Times New Roman" w:cs="Times New Roman"/>
          <w:b/>
          <w:sz w:val="24"/>
          <w:szCs w:val="24"/>
          <w:lang w:val="en-US"/>
        </w:rPr>
        <w:t>References</w:t>
      </w:r>
    </w:p>
    <w:p w:rsidR="00F90135" w:rsidRPr="00F90135" w:rsidRDefault="00F90135" w:rsidP="00F90135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F90135">
        <w:rPr>
          <w:rFonts w:ascii="Times New Roman" w:hAnsi="Times New Roman" w:cs="Times New Roman"/>
          <w:sz w:val="24"/>
          <w:szCs w:val="24"/>
          <w:lang w:val="en-US"/>
        </w:rPr>
        <w:t>1. Kravchenko L. A., Troyan I. A., Reutova V. V. TRUST AND REPUTATION AS FACTORS OF SOCIAL AND ECONOMIC DEVELOPMENT // Scientific Notes of the Crimean Federal University named after V. I. Vernadsky. Economics and Management. 2024. No. 2. URL: https://cyberleninka.ru/article/n/doverie-i-reputatsiya-kak-faktory-sotsialno-ekonomicheskogo-razvitiya (date of access: 13.05.2025).</w:t>
      </w:r>
    </w:p>
    <w:p w:rsidR="00F90135" w:rsidRPr="00F90135" w:rsidRDefault="00F90135" w:rsidP="00F90135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F90135">
        <w:rPr>
          <w:rFonts w:ascii="Times New Roman" w:hAnsi="Times New Roman" w:cs="Times New Roman"/>
          <w:sz w:val="24"/>
          <w:szCs w:val="24"/>
          <w:lang w:val="en-US"/>
        </w:rPr>
        <w:t>2. Kurova G. M. Development of partnership relations in economic organizations based on the introduction of passportization // Bulletin of KSU named after N. A. Nekrasov. Problems of the new political economy. - 2006. - No. 2.</w:t>
      </w:r>
    </w:p>
    <w:p w:rsidR="00F90135" w:rsidRPr="00F90135" w:rsidRDefault="00F90135" w:rsidP="00F90135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F90135">
        <w:rPr>
          <w:rFonts w:ascii="Times New Roman" w:hAnsi="Times New Roman" w:cs="Times New Roman"/>
          <w:sz w:val="24"/>
          <w:szCs w:val="24"/>
          <w:lang w:val="en-US"/>
        </w:rPr>
        <w:t>3. Pankov B. P., Sidelnikov D. V. Social partnership in the sphere of large agribusiness // Economy of agricultural processing enterprises. - 2005. - .№11.</w:t>
      </w:r>
    </w:p>
    <w:p w:rsidR="00F90135" w:rsidRPr="00F90135" w:rsidRDefault="00F90135" w:rsidP="00F90135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F90135">
        <w:rPr>
          <w:rFonts w:ascii="Times New Roman" w:hAnsi="Times New Roman" w:cs="Times New Roman"/>
          <w:sz w:val="24"/>
          <w:szCs w:val="24"/>
          <w:lang w:val="en-US"/>
        </w:rPr>
        <w:t>4. Pupkova M. A., Tkachenko R. O., Tadjibaeva V. A., Antushev A. V., Yanovskaya A. A. FORMATION OF INTERNATIONAL ECONOMIC AND TRADE PARTNERSHIP RELATIONS BETWEEN CHINA AND RUSSIA: PROBLEMS AND DEVELOPMENT PROSPECTS // Innovations and Investments. 2023. No. 2. URL: https://cyberleninka.ru/article/n/formirovanie-mezhdunarodnyh-ekonomicheskih-i-torgovyh-partnerskih-otnosheniy-kitaya-i-rossii-problemy-i-perspektivy-razvitiya (date of access: 12.05.2025).</w:t>
      </w:r>
    </w:p>
    <w:p w:rsidR="00F90135" w:rsidRPr="009A1AC4" w:rsidRDefault="00F90135" w:rsidP="00F90135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F90135">
        <w:rPr>
          <w:rFonts w:ascii="Times New Roman" w:hAnsi="Times New Roman" w:cs="Times New Roman"/>
          <w:sz w:val="24"/>
          <w:szCs w:val="24"/>
          <w:lang w:val="en-US"/>
        </w:rPr>
        <w:t xml:space="preserve">5. Strategy of spatial development of the country until 2030 http://government.ru/news/53917/. </w:t>
      </w:r>
      <w:r w:rsidRPr="009A1AC4">
        <w:rPr>
          <w:rFonts w:ascii="Times New Roman" w:hAnsi="Times New Roman" w:cs="Times New Roman"/>
          <w:sz w:val="24"/>
          <w:szCs w:val="24"/>
          <w:lang w:val="en-US"/>
        </w:rPr>
        <w:t>(date of access: 11.05.2025).</w:t>
      </w:r>
    </w:p>
    <w:p w:rsidR="00F90135" w:rsidRPr="008A735B" w:rsidRDefault="00F90135" w:rsidP="00F90135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F90135">
        <w:rPr>
          <w:rFonts w:ascii="Times New Roman" w:hAnsi="Times New Roman" w:cs="Times New Roman"/>
          <w:sz w:val="24"/>
          <w:szCs w:val="24"/>
          <w:lang w:val="en-US"/>
        </w:rPr>
        <w:t xml:space="preserve">6. Fukuyama F. Trust. Social virtues and creation of prosperity // New post-industrial wave in the West. </w:t>
      </w:r>
      <w:r w:rsidR="00C60910">
        <w:rPr>
          <w:rFonts w:ascii="Times New Roman" w:hAnsi="Times New Roman" w:cs="Times New Roman"/>
          <w:sz w:val="24"/>
          <w:szCs w:val="24"/>
        </w:rPr>
        <w:t>Anthology. -M</w:t>
      </w:r>
      <w:r w:rsidRPr="00F90135">
        <w:rPr>
          <w:rFonts w:ascii="Times New Roman" w:hAnsi="Times New Roman" w:cs="Times New Roman"/>
          <w:sz w:val="24"/>
          <w:szCs w:val="24"/>
        </w:rPr>
        <w:t>.: Academia, 1999.</w:t>
      </w:r>
    </w:p>
    <w:p w:rsidR="008A735B" w:rsidRPr="008A735B" w:rsidRDefault="008A735B" w:rsidP="008A735B">
      <w:pPr>
        <w:ind w:firstLine="567"/>
        <w:rPr>
          <w:rFonts w:ascii="Times New Roman" w:hAnsi="Times New Roman" w:cs="Times New Roman"/>
          <w:b/>
          <w:sz w:val="24"/>
          <w:szCs w:val="24"/>
        </w:rPr>
      </w:pPr>
    </w:p>
    <w:sectPr w:rsidR="008A735B" w:rsidRPr="008A735B" w:rsidSect="001731F4">
      <w:pgSz w:w="11906" w:h="16838"/>
      <w:pgMar w:top="1134" w:right="707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813AD" w:rsidRDefault="001813AD" w:rsidP="00A40574">
      <w:pPr>
        <w:spacing w:after="0" w:line="240" w:lineRule="auto"/>
      </w:pPr>
      <w:r>
        <w:separator/>
      </w:r>
    </w:p>
  </w:endnote>
  <w:endnote w:type="continuationSeparator" w:id="0">
    <w:p w:rsidR="001813AD" w:rsidRDefault="001813AD" w:rsidP="00A4057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813AD" w:rsidRDefault="001813AD" w:rsidP="00A40574">
      <w:pPr>
        <w:spacing w:after="0" w:line="240" w:lineRule="auto"/>
      </w:pPr>
      <w:r>
        <w:separator/>
      </w:r>
    </w:p>
  </w:footnote>
  <w:footnote w:type="continuationSeparator" w:id="0">
    <w:p w:rsidR="001813AD" w:rsidRDefault="001813AD" w:rsidP="00A40574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9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B369F"/>
    <w:rsid w:val="000C5404"/>
    <w:rsid w:val="00127935"/>
    <w:rsid w:val="00167753"/>
    <w:rsid w:val="001731F4"/>
    <w:rsid w:val="001813AD"/>
    <w:rsid w:val="001C2EEB"/>
    <w:rsid w:val="001F76C3"/>
    <w:rsid w:val="00293B5B"/>
    <w:rsid w:val="00376B53"/>
    <w:rsid w:val="0040495F"/>
    <w:rsid w:val="004D1941"/>
    <w:rsid w:val="004E58F5"/>
    <w:rsid w:val="00500696"/>
    <w:rsid w:val="007B369F"/>
    <w:rsid w:val="008A735B"/>
    <w:rsid w:val="009672D0"/>
    <w:rsid w:val="009A1AC4"/>
    <w:rsid w:val="009F5D6F"/>
    <w:rsid w:val="00A40574"/>
    <w:rsid w:val="00B25391"/>
    <w:rsid w:val="00B40853"/>
    <w:rsid w:val="00C60910"/>
    <w:rsid w:val="00D10320"/>
    <w:rsid w:val="00D60945"/>
    <w:rsid w:val="00EB7888"/>
    <w:rsid w:val="00F901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01CB9DBB-B7FC-4F4A-A6E9-192338857A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731F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731F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unhideWhenUsed/>
    <w:rsid w:val="00D60945"/>
    <w:rPr>
      <w:color w:val="0000FF"/>
      <w:u w:val="single"/>
    </w:rPr>
  </w:style>
  <w:style w:type="paragraph" w:styleId="a5">
    <w:name w:val="header"/>
    <w:basedOn w:val="a"/>
    <w:link w:val="a6"/>
    <w:uiPriority w:val="99"/>
    <w:unhideWhenUsed/>
    <w:rsid w:val="00A40574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Верхний колонтитул Знак"/>
    <w:basedOn w:val="a0"/>
    <w:link w:val="a5"/>
    <w:uiPriority w:val="99"/>
    <w:rsid w:val="00A40574"/>
  </w:style>
  <w:style w:type="paragraph" w:styleId="a7">
    <w:name w:val="footer"/>
    <w:basedOn w:val="a"/>
    <w:link w:val="a8"/>
    <w:uiPriority w:val="99"/>
    <w:unhideWhenUsed/>
    <w:rsid w:val="00A40574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Нижний колонтитул Знак"/>
    <w:basedOn w:val="a0"/>
    <w:link w:val="a7"/>
    <w:uiPriority w:val="99"/>
    <w:rsid w:val="00A4057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54669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85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099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1428</TotalTime>
  <Pages>5</Pages>
  <Words>1958</Words>
  <Characters>11166</Characters>
  <Application>Microsoft Office Word</Application>
  <DocSecurity>0</DocSecurity>
  <Lines>93</Lines>
  <Paragraphs>26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13098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Учетная запись Майкрософт</dc:creator>
  <cp:keywords/>
  <dc:description/>
  <cp:lastModifiedBy>Учетная запись Майкрософт</cp:lastModifiedBy>
  <cp:revision>6</cp:revision>
  <dcterms:created xsi:type="dcterms:W3CDTF">2025-05-13T17:02:00Z</dcterms:created>
  <dcterms:modified xsi:type="dcterms:W3CDTF">2025-05-14T17:46:00Z</dcterms:modified>
</cp:coreProperties>
</file>