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06ABEB" w14:textId="3C3F3DEC" w:rsidR="002E1784" w:rsidRPr="00507279" w:rsidRDefault="007D37F2" w:rsidP="002E1784">
      <w:pPr>
        <w:spacing w:after="0" w:line="240" w:lineRule="auto"/>
        <w:ind w:left="-540" w:firstLine="540"/>
        <w:jc w:val="right"/>
        <w:rPr>
          <w:rFonts w:ascii="Times New Roman" w:eastAsia="Times New Roman" w:hAnsi="Times New Roman" w:cs="Times New Roman"/>
          <w:b/>
          <w:sz w:val="24"/>
          <w:lang w:eastAsia="ru-RU"/>
        </w:rPr>
      </w:pPr>
      <w:r w:rsidRPr="00507279">
        <w:rPr>
          <w:rFonts w:ascii="Times New Roman" w:eastAsia="Times New Roman" w:hAnsi="Times New Roman" w:cs="Times New Roman"/>
          <w:b/>
          <w:sz w:val="24"/>
          <w:lang w:eastAsia="ru-RU"/>
        </w:rPr>
        <w:t>Абашкин В. Л</w:t>
      </w:r>
      <w:r w:rsidR="002E1784" w:rsidRPr="00507279">
        <w:rPr>
          <w:rFonts w:ascii="Times New Roman" w:eastAsia="Times New Roman" w:hAnsi="Times New Roman" w:cs="Times New Roman"/>
          <w:b/>
          <w:sz w:val="24"/>
          <w:lang w:eastAsia="ru-RU"/>
        </w:rPr>
        <w:t>.</w:t>
      </w:r>
    </w:p>
    <w:p w14:paraId="61374BF7" w14:textId="79000BA2" w:rsidR="007D37F2" w:rsidRPr="00507279" w:rsidRDefault="007D37F2" w:rsidP="002E1784">
      <w:pPr>
        <w:spacing w:after="0" w:line="240" w:lineRule="auto"/>
        <w:ind w:left="-540" w:firstLine="540"/>
        <w:jc w:val="right"/>
        <w:rPr>
          <w:rFonts w:ascii="Times New Roman" w:eastAsia="Times New Roman" w:hAnsi="Times New Roman" w:cs="Times New Roman"/>
          <w:b/>
          <w:sz w:val="24"/>
          <w:lang w:eastAsia="ru-RU"/>
        </w:rPr>
      </w:pPr>
      <w:r w:rsidRPr="00507279">
        <w:rPr>
          <w:rFonts w:ascii="Times New Roman" w:eastAsia="Times New Roman" w:hAnsi="Times New Roman" w:cs="Times New Roman"/>
          <w:b/>
          <w:sz w:val="24"/>
          <w:lang w:eastAsia="ru-RU"/>
        </w:rPr>
        <w:t>Сахно М. К.</w:t>
      </w:r>
    </w:p>
    <w:p w14:paraId="28FE51EE" w14:textId="2D6CAA9E" w:rsidR="002E1784" w:rsidRPr="00507279" w:rsidRDefault="007D37E1" w:rsidP="00071D5A">
      <w:pPr>
        <w:spacing w:after="0" w:line="240" w:lineRule="auto"/>
        <w:ind w:left="-540" w:hanging="27"/>
        <w:jc w:val="center"/>
        <w:rPr>
          <w:rFonts w:ascii="Times New Roman" w:eastAsia="Times New Roman" w:hAnsi="Times New Roman" w:cs="Times New Roman"/>
          <w:b/>
          <w:sz w:val="24"/>
          <w:lang w:eastAsia="ru-RU"/>
        </w:rPr>
      </w:pPr>
      <w:r w:rsidRPr="00507279">
        <w:rPr>
          <w:rFonts w:ascii="Times New Roman" w:eastAsia="Times New Roman" w:hAnsi="Times New Roman" w:cs="Times New Roman"/>
          <w:b/>
          <w:sz w:val="24"/>
          <w:lang w:eastAsia="ru-RU"/>
        </w:rPr>
        <w:t>МЕЖРЕГИОНАЛЬНАЯ ДИФФЕРЕНЦИАЦИЯ ДОСТУПНОСТИ ТЕЛЕКОММУНИКАЦИОННЫХ УСЛУГ</w:t>
      </w:r>
      <w:r w:rsidR="001D35D2" w:rsidRPr="00507279">
        <w:rPr>
          <w:rFonts w:ascii="Times New Roman" w:eastAsia="Times New Roman" w:hAnsi="Times New Roman" w:cs="Times New Roman"/>
          <w:b/>
          <w:sz w:val="24"/>
          <w:lang w:eastAsia="ru-RU"/>
        </w:rPr>
        <w:t xml:space="preserve"> </w:t>
      </w:r>
    </w:p>
    <w:p w14:paraId="56DC9634" w14:textId="77777777" w:rsidR="00887F5E" w:rsidRPr="00507279" w:rsidRDefault="00887F5E" w:rsidP="002E1784">
      <w:pPr>
        <w:spacing w:after="0" w:line="240" w:lineRule="auto"/>
        <w:ind w:left="-540" w:firstLine="540"/>
        <w:jc w:val="both"/>
        <w:rPr>
          <w:rFonts w:ascii="Times New Roman" w:eastAsia="Times New Roman" w:hAnsi="Times New Roman" w:cs="Times New Roman"/>
          <w:b/>
          <w:sz w:val="24"/>
          <w:lang w:eastAsia="ru-RU"/>
        </w:rPr>
      </w:pPr>
    </w:p>
    <w:p w14:paraId="217AAECD" w14:textId="3CDA36E1" w:rsidR="00E947A5" w:rsidRPr="00937A8E" w:rsidRDefault="00E947A5" w:rsidP="00E947A5">
      <w:pPr>
        <w:spacing w:after="0" w:line="240" w:lineRule="auto"/>
        <w:ind w:left="-539" w:firstLine="709"/>
        <w:jc w:val="both"/>
        <w:rPr>
          <w:rFonts w:ascii="Times New Roman" w:eastAsia="Times New Roman" w:hAnsi="Times New Roman" w:cs="Times New Roman"/>
          <w:b/>
          <w:sz w:val="24"/>
          <w:lang w:eastAsia="ru-RU"/>
        </w:rPr>
      </w:pPr>
      <w:r w:rsidRPr="00507279">
        <w:rPr>
          <w:rFonts w:ascii="Times New Roman" w:eastAsia="Times New Roman" w:hAnsi="Times New Roman" w:cs="Times New Roman"/>
          <w:b/>
          <w:sz w:val="24"/>
          <w:lang w:eastAsia="ru-RU"/>
        </w:rPr>
        <w:t xml:space="preserve">Аннотация. </w:t>
      </w:r>
      <w:r w:rsidRPr="00507279">
        <w:rPr>
          <w:rFonts w:ascii="Times New Roman" w:eastAsia="Times New Roman" w:hAnsi="Times New Roman" w:cs="Times New Roman"/>
          <w:iCs/>
          <w:sz w:val="24"/>
          <w:lang w:eastAsia="ru-RU"/>
        </w:rPr>
        <w:t xml:space="preserve">В статье на основе показателей востребованности и доступности услуг связи анализируются возможности </w:t>
      </w:r>
      <w:r w:rsidR="00EC6DCE" w:rsidRPr="00507279">
        <w:rPr>
          <w:rFonts w:ascii="Times New Roman" w:eastAsia="Times New Roman" w:hAnsi="Times New Roman" w:cs="Times New Roman"/>
          <w:iCs/>
          <w:sz w:val="24"/>
          <w:lang w:eastAsia="ru-RU"/>
        </w:rPr>
        <w:t>их ис</w:t>
      </w:r>
      <w:r w:rsidR="001D35D2" w:rsidRPr="00507279">
        <w:rPr>
          <w:rFonts w:ascii="Times New Roman" w:eastAsia="Times New Roman" w:hAnsi="Times New Roman" w:cs="Times New Roman"/>
          <w:iCs/>
          <w:sz w:val="24"/>
          <w:lang w:eastAsia="ru-RU"/>
        </w:rPr>
        <w:t xml:space="preserve">пользования </w:t>
      </w:r>
      <w:r w:rsidRPr="00507279">
        <w:rPr>
          <w:rFonts w:ascii="Times New Roman" w:eastAsia="Times New Roman" w:hAnsi="Times New Roman" w:cs="Times New Roman"/>
          <w:iCs/>
          <w:sz w:val="24"/>
          <w:lang w:eastAsia="ru-RU"/>
        </w:rPr>
        <w:t xml:space="preserve">в субъектах Российской Федерации. Посредством иерархической кластеризации </w:t>
      </w:r>
      <w:r w:rsidRPr="00937A8E">
        <w:rPr>
          <w:rFonts w:ascii="Times New Roman" w:eastAsia="Times New Roman" w:hAnsi="Times New Roman" w:cs="Times New Roman"/>
          <w:iCs/>
          <w:sz w:val="24"/>
          <w:lang w:eastAsia="ru-RU"/>
        </w:rPr>
        <w:t>регионы страны</w:t>
      </w:r>
      <w:r w:rsidRPr="00937A8E" w:rsidDel="0001237B">
        <w:rPr>
          <w:rFonts w:ascii="Times New Roman" w:eastAsia="Times New Roman" w:hAnsi="Times New Roman" w:cs="Times New Roman"/>
          <w:iCs/>
          <w:sz w:val="24"/>
          <w:lang w:eastAsia="ru-RU"/>
        </w:rPr>
        <w:t xml:space="preserve"> </w:t>
      </w:r>
      <w:r w:rsidRPr="00937A8E">
        <w:rPr>
          <w:rFonts w:ascii="Times New Roman" w:eastAsia="Times New Roman" w:hAnsi="Times New Roman" w:cs="Times New Roman"/>
          <w:iCs/>
          <w:sz w:val="24"/>
          <w:lang w:eastAsia="ru-RU"/>
        </w:rPr>
        <w:t>распределяются на четыре группы, обладающие отличительными чертами в развитии телекоммуникационной инфраструктуры.</w:t>
      </w:r>
    </w:p>
    <w:p w14:paraId="752ADC3D" w14:textId="2DF64F3A" w:rsidR="00946CD3" w:rsidRPr="00507279" w:rsidRDefault="002E1784" w:rsidP="00113827">
      <w:pPr>
        <w:spacing w:after="0" w:line="240" w:lineRule="auto"/>
        <w:ind w:left="-539" w:firstLine="709"/>
        <w:jc w:val="both"/>
        <w:rPr>
          <w:rFonts w:ascii="Times New Roman" w:eastAsia="Times New Roman" w:hAnsi="Times New Roman" w:cs="Times New Roman"/>
          <w:b/>
          <w:sz w:val="24"/>
          <w:lang w:eastAsia="ru-RU"/>
        </w:rPr>
      </w:pPr>
      <w:r w:rsidRPr="00937A8E">
        <w:rPr>
          <w:rFonts w:ascii="Times New Roman" w:eastAsia="Times New Roman" w:hAnsi="Times New Roman" w:cs="Times New Roman"/>
          <w:b/>
          <w:sz w:val="24"/>
          <w:lang w:eastAsia="ru-RU"/>
        </w:rPr>
        <w:t>Ключевые слова</w:t>
      </w:r>
      <w:r w:rsidR="00946CD3" w:rsidRPr="00937A8E">
        <w:rPr>
          <w:rFonts w:ascii="Times New Roman" w:eastAsia="Times New Roman" w:hAnsi="Times New Roman" w:cs="Times New Roman"/>
          <w:b/>
          <w:sz w:val="24"/>
          <w:lang w:eastAsia="ru-RU"/>
        </w:rPr>
        <w:t xml:space="preserve">: </w:t>
      </w:r>
      <w:r w:rsidR="009540EE" w:rsidRPr="00937A8E">
        <w:rPr>
          <w:rFonts w:ascii="Times New Roman" w:eastAsia="Times New Roman" w:hAnsi="Times New Roman" w:cs="Times New Roman"/>
          <w:i/>
          <w:iCs/>
          <w:sz w:val="24"/>
          <w:lang w:eastAsia="ru-RU"/>
        </w:rPr>
        <w:t xml:space="preserve">кластерный анализ; субъекты Российской Федерации, </w:t>
      </w:r>
      <w:r w:rsidR="00113827" w:rsidRPr="00937A8E">
        <w:rPr>
          <w:rFonts w:ascii="Times New Roman" w:eastAsia="Times New Roman" w:hAnsi="Times New Roman" w:cs="Times New Roman"/>
          <w:i/>
          <w:iCs/>
          <w:sz w:val="24"/>
          <w:lang w:eastAsia="ru-RU"/>
        </w:rPr>
        <w:t>телекоммуникац</w:t>
      </w:r>
      <w:r w:rsidR="009540EE" w:rsidRPr="00937A8E">
        <w:rPr>
          <w:rFonts w:ascii="Times New Roman" w:eastAsia="Times New Roman" w:hAnsi="Times New Roman" w:cs="Times New Roman"/>
          <w:i/>
          <w:iCs/>
          <w:sz w:val="24"/>
          <w:lang w:eastAsia="ru-RU"/>
        </w:rPr>
        <w:t>ии</w:t>
      </w:r>
      <w:r w:rsidR="00113827" w:rsidRPr="00937A8E">
        <w:rPr>
          <w:rFonts w:ascii="Times New Roman" w:eastAsia="Times New Roman" w:hAnsi="Times New Roman" w:cs="Times New Roman"/>
          <w:i/>
          <w:iCs/>
          <w:sz w:val="24"/>
          <w:lang w:eastAsia="ru-RU"/>
        </w:rPr>
        <w:t>;</w:t>
      </w:r>
      <w:r w:rsidR="006563C9" w:rsidRPr="00937A8E">
        <w:rPr>
          <w:rFonts w:ascii="Times New Roman" w:eastAsia="Times New Roman" w:hAnsi="Times New Roman" w:cs="Times New Roman"/>
          <w:i/>
          <w:iCs/>
          <w:sz w:val="24"/>
          <w:lang w:eastAsia="ru-RU"/>
        </w:rPr>
        <w:t xml:space="preserve"> </w:t>
      </w:r>
      <w:r w:rsidR="00113827" w:rsidRPr="00937A8E">
        <w:rPr>
          <w:rFonts w:ascii="Times New Roman" w:eastAsia="Times New Roman" w:hAnsi="Times New Roman" w:cs="Times New Roman"/>
          <w:i/>
          <w:iCs/>
          <w:sz w:val="24"/>
          <w:lang w:eastAsia="ru-RU"/>
        </w:rPr>
        <w:t>услуги связи.</w:t>
      </w:r>
    </w:p>
    <w:p w14:paraId="7665602A" w14:textId="526E5347" w:rsidR="00946CD3" w:rsidRPr="00507279" w:rsidRDefault="00946CD3" w:rsidP="002E1784">
      <w:pPr>
        <w:spacing w:after="0" w:line="240" w:lineRule="auto"/>
        <w:ind w:left="-540" w:firstLine="540"/>
        <w:jc w:val="both"/>
        <w:rPr>
          <w:rFonts w:ascii="Times New Roman" w:eastAsia="Times New Roman" w:hAnsi="Times New Roman" w:cs="Times New Roman"/>
          <w:sz w:val="24"/>
          <w:u w:val="single"/>
          <w:lang w:eastAsia="ru-RU"/>
        </w:rPr>
      </w:pPr>
    </w:p>
    <w:p w14:paraId="660BCA41" w14:textId="455F7123" w:rsidR="007E762A" w:rsidRDefault="00E947A5" w:rsidP="001F53D4">
      <w:pPr>
        <w:spacing w:after="0" w:line="240" w:lineRule="auto"/>
        <w:ind w:left="-539" w:firstLine="709"/>
        <w:jc w:val="both"/>
        <w:rPr>
          <w:rFonts w:ascii="Times New Roman" w:eastAsia="Times New Roman" w:hAnsi="Times New Roman" w:cs="Times New Roman"/>
          <w:sz w:val="24"/>
          <w:lang w:eastAsia="ru-RU"/>
        </w:rPr>
      </w:pPr>
      <w:r w:rsidRPr="00937A8E">
        <w:rPr>
          <w:rFonts w:ascii="Times New Roman" w:eastAsia="Times New Roman" w:hAnsi="Times New Roman" w:cs="Times New Roman"/>
          <w:sz w:val="24"/>
          <w:lang w:eastAsia="ru-RU"/>
        </w:rPr>
        <w:t>О</w:t>
      </w:r>
      <w:r w:rsidR="00F7517A" w:rsidRPr="00937A8E">
        <w:rPr>
          <w:rFonts w:ascii="Times New Roman" w:eastAsia="Times New Roman" w:hAnsi="Times New Roman" w:cs="Times New Roman"/>
          <w:sz w:val="24"/>
          <w:lang w:eastAsia="ru-RU"/>
        </w:rPr>
        <w:t xml:space="preserve">трасль телекоммуникаций </w:t>
      </w:r>
      <w:r w:rsidRPr="00937A8E">
        <w:rPr>
          <w:rFonts w:ascii="Times New Roman" w:eastAsia="Times New Roman" w:hAnsi="Times New Roman" w:cs="Times New Roman"/>
          <w:sz w:val="24"/>
          <w:lang w:eastAsia="ru-RU"/>
        </w:rPr>
        <w:t>–</w:t>
      </w:r>
      <w:r w:rsidR="00BA7751" w:rsidRPr="00937A8E">
        <w:rPr>
          <w:rFonts w:ascii="Times New Roman" w:eastAsia="Times New Roman" w:hAnsi="Times New Roman" w:cs="Times New Roman"/>
          <w:sz w:val="24"/>
          <w:lang w:eastAsia="ru-RU"/>
        </w:rPr>
        <w:t xml:space="preserve"> </w:t>
      </w:r>
      <w:r w:rsidR="00F7517A" w:rsidRPr="00937A8E">
        <w:rPr>
          <w:rFonts w:ascii="Times New Roman" w:eastAsia="Times New Roman" w:hAnsi="Times New Roman" w:cs="Times New Roman"/>
          <w:sz w:val="24"/>
          <w:lang w:eastAsia="ru-RU"/>
        </w:rPr>
        <w:t>од</w:t>
      </w:r>
      <w:r w:rsidR="00DC53C1" w:rsidRPr="00937A8E">
        <w:rPr>
          <w:rFonts w:ascii="Times New Roman" w:eastAsia="Times New Roman" w:hAnsi="Times New Roman" w:cs="Times New Roman"/>
          <w:sz w:val="24"/>
          <w:lang w:eastAsia="ru-RU"/>
        </w:rPr>
        <w:t>ин</w:t>
      </w:r>
      <w:r w:rsidR="00F7517A" w:rsidRPr="00937A8E">
        <w:rPr>
          <w:rFonts w:ascii="Times New Roman" w:eastAsia="Times New Roman" w:hAnsi="Times New Roman" w:cs="Times New Roman"/>
          <w:sz w:val="24"/>
          <w:lang w:eastAsia="ru-RU"/>
        </w:rPr>
        <w:t xml:space="preserve"> из ключевых </w:t>
      </w:r>
      <w:r w:rsidRPr="00937A8E">
        <w:rPr>
          <w:rFonts w:ascii="Times New Roman" w:eastAsia="Times New Roman" w:hAnsi="Times New Roman" w:cs="Times New Roman"/>
          <w:sz w:val="24"/>
          <w:lang w:eastAsia="ru-RU"/>
        </w:rPr>
        <w:t xml:space="preserve">драйверов </w:t>
      </w:r>
      <w:r w:rsidR="00F7517A" w:rsidRPr="00937A8E">
        <w:rPr>
          <w:rFonts w:ascii="Times New Roman" w:eastAsia="Times New Roman" w:hAnsi="Times New Roman" w:cs="Times New Roman"/>
          <w:sz w:val="24"/>
          <w:lang w:eastAsia="ru-RU"/>
        </w:rPr>
        <w:t>цифровой трансформации</w:t>
      </w:r>
      <w:r w:rsidR="00D913A5" w:rsidRPr="00937A8E">
        <w:rPr>
          <w:rFonts w:ascii="Times New Roman" w:eastAsia="Times New Roman" w:hAnsi="Times New Roman" w:cs="Times New Roman"/>
          <w:sz w:val="24"/>
          <w:lang w:eastAsia="ru-RU"/>
        </w:rPr>
        <w:t xml:space="preserve"> </w:t>
      </w:r>
      <w:r w:rsidR="009540EE" w:rsidRPr="00937A8E">
        <w:rPr>
          <w:rFonts w:ascii="Times New Roman" w:eastAsia="Times New Roman" w:hAnsi="Times New Roman" w:cs="Times New Roman"/>
          <w:sz w:val="24"/>
          <w:lang w:eastAsia="ru-RU"/>
        </w:rPr>
        <w:t>экономики</w:t>
      </w:r>
      <w:r w:rsidR="00937A8E" w:rsidRPr="00937A8E">
        <w:rPr>
          <w:rFonts w:ascii="Times New Roman" w:eastAsia="Times New Roman" w:hAnsi="Times New Roman" w:cs="Times New Roman"/>
          <w:sz w:val="24"/>
          <w:lang w:eastAsia="ru-RU"/>
        </w:rPr>
        <w:t xml:space="preserve"> и </w:t>
      </w:r>
      <w:r w:rsidRPr="00937A8E">
        <w:rPr>
          <w:rFonts w:ascii="Times New Roman" w:eastAsia="Times New Roman" w:hAnsi="Times New Roman" w:cs="Times New Roman"/>
          <w:sz w:val="24"/>
          <w:lang w:eastAsia="ru-RU"/>
        </w:rPr>
        <w:t>общества</w:t>
      </w:r>
      <w:r w:rsidR="00F7517A" w:rsidRPr="00937A8E">
        <w:rPr>
          <w:rFonts w:ascii="Times New Roman" w:eastAsia="Times New Roman" w:hAnsi="Times New Roman" w:cs="Times New Roman"/>
          <w:sz w:val="24"/>
          <w:lang w:eastAsia="ru-RU"/>
        </w:rPr>
        <w:t xml:space="preserve">. </w:t>
      </w:r>
      <w:r w:rsidR="00075EEF" w:rsidRPr="00937A8E">
        <w:rPr>
          <w:rFonts w:ascii="Times New Roman" w:eastAsia="Times New Roman" w:hAnsi="Times New Roman" w:cs="Times New Roman"/>
          <w:sz w:val="24"/>
          <w:lang w:eastAsia="ru-RU"/>
        </w:rPr>
        <w:t xml:space="preserve">Она формирует инфраструктурную основу для развития </w:t>
      </w:r>
      <w:r w:rsidR="00F7517A" w:rsidRPr="00937A8E">
        <w:rPr>
          <w:rFonts w:ascii="Times New Roman" w:eastAsia="Times New Roman" w:hAnsi="Times New Roman" w:cs="Times New Roman"/>
          <w:sz w:val="24"/>
          <w:lang w:eastAsia="ru-RU"/>
        </w:rPr>
        <w:t>технологи</w:t>
      </w:r>
      <w:r w:rsidR="00BA7751" w:rsidRPr="00937A8E">
        <w:rPr>
          <w:rFonts w:ascii="Times New Roman" w:eastAsia="Times New Roman" w:hAnsi="Times New Roman" w:cs="Times New Roman"/>
          <w:sz w:val="24"/>
          <w:lang w:eastAsia="ru-RU"/>
        </w:rPr>
        <w:t>й</w:t>
      </w:r>
      <w:r w:rsidR="00F7517A" w:rsidRPr="00937A8E">
        <w:rPr>
          <w:rFonts w:ascii="Times New Roman" w:eastAsia="Times New Roman" w:hAnsi="Times New Roman" w:cs="Times New Roman"/>
          <w:sz w:val="24"/>
          <w:lang w:eastAsia="ru-RU"/>
        </w:rPr>
        <w:t xml:space="preserve"> и </w:t>
      </w:r>
      <w:r w:rsidR="00BA7751" w:rsidRPr="00937A8E">
        <w:rPr>
          <w:rFonts w:ascii="Times New Roman" w:eastAsia="Times New Roman" w:hAnsi="Times New Roman" w:cs="Times New Roman"/>
          <w:sz w:val="24"/>
          <w:lang w:eastAsia="ru-RU"/>
        </w:rPr>
        <w:t xml:space="preserve">сервисов </w:t>
      </w:r>
      <w:bookmarkStart w:id="0" w:name="_GoBack"/>
      <w:r w:rsidR="00BA7751" w:rsidRPr="00937A8E">
        <w:rPr>
          <w:rFonts w:ascii="Times New Roman" w:eastAsia="Times New Roman" w:hAnsi="Times New Roman" w:cs="Times New Roman"/>
          <w:sz w:val="24"/>
          <w:lang w:eastAsia="ru-RU"/>
        </w:rPr>
        <w:t>по</w:t>
      </w:r>
      <w:r w:rsidR="00F7517A" w:rsidRPr="00937A8E">
        <w:rPr>
          <w:rFonts w:ascii="Times New Roman" w:eastAsia="Times New Roman" w:hAnsi="Times New Roman" w:cs="Times New Roman"/>
          <w:sz w:val="24"/>
          <w:lang w:eastAsia="ru-RU"/>
        </w:rPr>
        <w:t xml:space="preserve"> обработк</w:t>
      </w:r>
      <w:r w:rsidR="00BA7751" w:rsidRPr="00937A8E">
        <w:rPr>
          <w:rFonts w:ascii="Times New Roman" w:eastAsia="Times New Roman" w:hAnsi="Times New Roman" w:cs="Times New Roman"/>
          <w:sz w:val="24"/>
          <w:lang w:eastAsia="ru-RU"/>
        </w:rPr>
        <w:t>е</w:t>
      </w:r>
      <w:r w:rsidR="00F7517A" w:rsidRPr="00937A8E">
        <w:rPr>
          <w:rFonts w:ascii="Times New Roman" w:eastAsia="Times New Roman" w:hAnsi="Times New Roman" w:cs="Times New Roman"/>
          <w:sz w:val="24"/>
          <w:lang w:eastAsia="ru-RU"/>
        </w:rPr>
        <w:t xml:space="preserve"> и </w:t>
      </w:r>
      <w:r w:rsidR="00BA7751" w:rsidRPr="00937A8E">
        <w:rPr>
          <w:rFonts w:ascii="Times New Roman" w:eastAsia="Times New Roman" w:hAnsi="Times New Roman" w:cs="Times New Roman"/>
          <w:sz w:val="24"/>
          <w:lang w:eastAsia="ru-RU"/>
        </w:rPr>
        <w:t xml:space="preserve">передаче </w:t>
      </w:r>
      <w:r w:rsidR="00DC53C1" w:rsidRPr="00937A8E">
        <w:rPr>
          <w:rFonts w:ascii="Times New Roman" w:eastAsia="Times New Roman" w:hAnsi="Times New Roman" w:cs="Times New Roman"/>
          <w:sz w:val="24"/>
          <w:lang w:eastAsia="ru-RU"/>
        </w:rPr>
        <w:t>данных</w:t>
      </w:r>
      <w:r w:rsidR="00F7517A" w:rsidRPr="00937A8E">
        <w:rPr>
          <w:rFonts w:ascii="Times New Roman" w:eastAsia="Times New Roman" w:hAnsi="Times New Roman" w:cs="Times New Roman"/>
          <w:sz w:val="24"/>
          <w:lang w:eastAsia="ru-RU"/>
        </w:rPr>
        <w:t xml:space="preserve"> на расстоянии</w:t>
      </w:r>
      <w:r w:rsidR="00075EEF" w:rsidRPr="00937A8E">
        <w:rPr>
          <w:rFonts w:ascii="Times New Roman" w:eastAsia="Times New Roman" w:hAnsi="Times New Roman" w:cs="Times New Roman"/>
          <w:sz w:val="24"/>
          <w:lang w:eastAsia="ru-RU"/>
        </w:rPr>
        <w:t>,</w:t>
      </w:r>
      <w:r w:rsidR="00BA7751" w:rsidRPr="00937A8E">
        <w:rPr>
          <w:rFonts w:ascii="Times New Roman" w:eastAsia="Times New Roman" w:hAnsi="Times New Roman" w:cs="Times New Roman"/>
          <w:sz w:val="24"/>
          <w:lang w:eastAsia="ru-RU"/>
        </w:rPr>
        <w:t xml:space="preserve"> обеспечива</w:t>
      </w:r>
      <w:r w:rsidR="00075EEF" w:rsidRPr="00937A8E">
        <w:rPr>
          <w:rFonts w:ascii="Times New Roman" w:eastAsia="Times New Roman" w:hAnsi="Times New Roman" w:cs="Times New Roman"/>
          <w:sz w:val="24"/>
          <w:lang w:eastAsia="ru-RU"/>
        </w:rPr>
        <w:t>я</w:t>
      </w:r>
      <w:r w:rsidR="00F7517A" w:rsidRPr="00937A8E">
        <w:rPr>
          <w:rFonts w:ascii="Times New Roman" w:eastAsia="Times New Roman" w:hAnsi="Times New Roman" w:cs="Times New Roman"/>
          <w:sz w:val="24"/>
          <w:lang w:eastAsia="ru-RU"/>
        </w:rPr>
        <w:t xml:space="preserve"> качественные изменения способ</w:t>
      </w:r>
      <w:r w:rsidR="003B1772" w:rsidRPr="00937A8E">
        <w:rPr>
          <w:rFonts w:ascii="Times New Roman" w:eastAsia="Times New Roman" w:hAnsi="Times New Roman" w:cs="Times New Roman"/>
          <w:sz w:val="24"/>
          <w:lang w:eastAsia="ru-RU"/>
        </w:rPr>
        <w:t xml:space="preserve">ов </w:t>
      </w:r>
      <w:r w:rsidR="00BA7751" w:rsidRPr="00937A8E">
        <w:rPr>
          <w:rFonts w:ascii="Times New Roman" w:eastAsia="Times New Roman" w:hAnsi="Times New Roman" w:cs="Times New Roman"/>
          <w:sz w:val="24"/>
          <w:lang w:eastAsia="ru-RU"/>
        </w:rPr>
        <w:t>взаимодействия</w:t>
      </w:r>
      <w:r w:rsidR="00736084" w:rsidRPr="00937A8E">
        <w:rPr>
          <w:rFonts w:ascii="Times New Roman" w:eastAsia="Times New Roman" w:hAnsi="Times New Roman" w:cs="Times New Roman"/>
          <w:sz w:val="24"/>
          <w:lang w:eastAsia="ru-RU"/>
        </w:rPr>
        <w:t xml:space="preserve"> физических и юридических лиц</w:t>
      </w:r>
      <w:r w:rsidR="003B1772" w:rsidRPr="00937A8E">
        <w:rPr>
          <w:rFonts w:ascii="Times New Roman" w:eastAsia="Times New Roman" w:hAnsi="Times New Roman" w:cs="Times New Roman"/>
          <w:sz w:val="24"/>
          <w:lang w:eastAsia="ru-RU"/>
        </w:rPr>
        <w:t xml:space="preserve">. </w:t>
      </w:r>
      <w:r w:rsidR="00D913A5" w:rsidRPr="00937A8E">
        <w:rPr>
          <w:rFonts w:ascii="Times New Roman" w:eastAsia="Times New Roman" w:hAnsi="Times New Roman" w:cs="Times New Roman"/>
          <w:sz w:val="24"/>
          <w:lang w:eastAsia="ru-RU"/>
        </w:rPr>
        <w:t>Быстрый</w:t>
      </w:r>
      <w:r w:rsidR="003B1772" w:rsidRPr="00937A8E">
        <w:rPr>
          <w:rFonts w:ascii="Times New Roman" w:eastAsia="Times New Roman" w:hAnsi="Times New Roman" w:cs="Times New Roman"/>
          <w:sz w:val="24"/>
          <w:lang w:eastAsia="ru-RU"/>
        </w:rPr>
        <w:t xml:space="preserve"> и эффективн</w:t>
      </w:r>
      <w:r w:rsidR="00D913A5" w:rsidRPr="00937A8E">
        <w:rPr>
          <w:rFonts w:ascii="Times New Roman" w:eastAsia="Times New Roman" w:hAnsi="Times New Roman" w:cs="Times New Roman"/>
          <w:sz w:val="24"/>
          <w:lang w:eastAsia="ru-RU"/>
        </w:rPr>
        <w:t>ый</w:t>
      </w:r>
      <w:r w:rsidR="00DC53C1" w:rsidRPr="00937A8E">
        <w:rPr>
          <w:rFonts w:ascii="Times New Roman" w:eastAsia="Times New Roman" w:hAnsi="Times New Roman" w:cs="Times New Roman"/>
          <w:sz w:val="24"/>
          <w:lang w:eastAsia="ru-RU"/>
        </w:rPr>
        <w:t xml:space="preserve"> обмен</w:t>
      </w:r>
      <w:r w:rsidR="003B1772" w:rsidRPr="00937A8E">
        <w:rPr>
          <w:rFonts w:ascii="Times New Roman" w:eastAsia="Times New Roman" w:hAnsi="Times New Roman" w:cs="Times New Roman"/>
          <w:sz w:val="24"/>
          <w:lang w:eastAsia="ru-RU"/>
        </w:rPr>
        <w:t xml:space="preserve"> информаци</w:t>
      </w:r>
      <w:r w:rsidR="00075EEF" w:rsidRPr="00937A8E">
        <w:rPr>
          <w:rFonts w:ascii="Times New Roman" w:eastAsia="Times New Roman" w:hAnsi="Times New Roman" w:cs="Times New Roman"/>
          <w:sz w:val="24"/>
          <w:lang w:eastAsia="ru-RU"/>
        </w:rPr>
        <w:t>е</w:t>
      </w:r>
      <w:r w:rsidR="00DC53C1" w:rsidRPr="00937A8E">
        <w:rPr>
          <w:rFonts w:ascii="Times New Roman" w:eastAsia="Times New Roman" w:hAnsi="Times New Roman" w:cs="Times New Roman"/>
          <w:sz w:val="24"/>
          <w:lang w:eastAsia="ru-RU"/>
        </w:rPr>
        <w:t>й</w:t>
      </w:r>
      <w:r w:rsidR="00D913A5" w:rsidRPr="00937A8E">
        <w:rPr>
          <w:rFonts w:ascii="Times New Roman" w:eastAsia="Times New Roman" w:hAnsi="Times New Roman" w:cs="Times New Roman"/>
          <w:sz w:val="24"/>
          <w:lang w:eastAsia="ru-RU"/>
        </w:rPr>
        <w:t xml:space="preserve"> позволяет</w:t>
      </w:r>
      <w:r w:rsidR="003B1772" w:rsidRPr="00507279">
        <w:rPr>
          <w:rFonts w:ascii="Times New Roman" w:eastAsia="Times New Roman" w:hAnsi="Times New Roman" w:cs="Times New Roman"/>
          <w:sz w:val="24"/>
          <w:lang w:eastAsia="ru-RU"/>
        </w:rPr>
        <w:t xml:space="preserve"> </w:t>
      </w:r>
      <w:r w:rsidR="00F65FFC" w:rsidRPr="00507279">
        <w:rPr>
          <w:rFonts w:ascii="Times New Roman" w:eastAsia="Times New Roman" w:hAnsi="Times New Roman" w:cs="Times New Roman"/>
          <w:sz w:val="24"/>
          <w:lang w:eastAsia="ru-RU"/>
        </w:rPr>
        <w:t xml:space="preserve">пользователям </w:t>
      </w:r>
      <w:r w:rsidR="003B1772" w:rsidRPr="00507279">
        <w:rPr>
          <w:rFonts w:ascii="Times New Roman" w:eastAsia="Times New Roman" w:hAnsi="Times New Roman" w:cs="Times New Roman"/>
          <w:sz w:val="24"/>
          <w:lang w:eastAsia="ru-RU"/>
        </w:rPr>
        <w:t>получ</w:t>
      </w:r>
      <w:r w:rsidR="00D913A5" w:rsidRPr="00507279">
        <w:rPr>
          <w:rFonts w:ascii="Times New Roman" w:eastAsia="Times New Roman" w:hAnsi="Times New Roman" w:cs="Times New Roman"/>
          <w:sz w:val="24"/>
          <w:lang w:eastAsia="ru-RU"/>
        </w:rPr>
        <w:t>ить</w:t>
      </w:r>
      <w:r w:rsidR="003B1772" w:rsidRPr="00507279">
        <w:rPr>
          <w:rFonts w:ascii="Times New Roman" w:eastAsia="Times New Roman" w:hAnsi="Times New Roman" w:cs="Times New Roman"/>
          <w:sz w:val="24"/>
          <w:lang w:eastAsia="ru-RU"/>
        </w:rPr>
        <w:t xml:space="preserve"> целый комплекс выгод, связанных с доступом </w:t>
      </w:r>
      <w:r w:rsidR="00DC53C1" w:rsidRPr="00507279">
        <w:rPr>
          <w:rFonts w:ascii="Times New Roman" w:eastAsia="Times New Roman" w:hAnsi="Times New Roman" w:cs="Times New Roman"/>
          <w:sz w:val="24"/>
          <w:lang w:eastAsia="ru-RU"/>
        </w:rPr>
        <w:t>к интернет-</w:t>
      </w:r>
      <w:r w:rsidR="00D913A5" w:rsidRPr="00507279">
        <w:rPr>
          <w:rFonts w:ascii="Times New Roman" w:eastAsia="Times New Roman" w:hAnsi="Times New Roman" w:cs="Times New Roman"/>
          <w:sz w:val="24"/>
          <w:lang w:eastAsia="ru-RU"/>
        </w:rPr>
        <w:t>пространству,</w:t>
      </w:r>
      <w:r w:rsidR="003B1772" w:rsidRPr="00507279">
        <w:rPr>
          <w:rFonts w:ascii="Times New Roman" w:eastAsia="Times New Roman" w:hAnsi="Times New Roman" w:cs="Times New Roman"/>
          <w:sz w:val="24"/>
          <w:lang w:eastAsia="ru-RU"/>
        </w:rPr>
        <w:t xml:space="preserve"> умным технологиям</w:t>
      </w:r>
      <w:r w:rsidR="00BA7751" w:rsidRPr="00507279">
        <w:rPr>
          <w:rFonts w:ascii="Times New Roman" w:eastAsia="Times New Roman" w:hAnsi="Times New Roman" w:cs="Times New Roman"/>
          <w:sz w:val="24"/>
          <w:lang w:eastAsia="ru-RU"/>
        </w:rPr>
        <w:t xml:space="preserve"> и </w:t>
      </w:r>
      <w:r w:rsidR="007E762A">
        <w:rPr>
          <w:rFonts w:ascii="Times New Roman" w:eastAsia="Times New Roman" w:hAnsi="Times New Roman" w:cs="Times New Roman"/>
          <w:sz w:val="24"/>
          <w:lang w:eastAsia="ru-RU"/>
        </w:rPr>
        <w:t>др</w:t>
      </w:r>
      <w:r w:rsidR="003B1772" w:rsidRPr="00507279">
        <w:rPr>
          <w:rFonts w:ascii="Times New Roman" w:eastAsia="Times New Roman" w:hAnsi="Times New Roman" w:cs="Times New Roman"/>
          <w:sz w:val="24"/>
          <w:lang w:eastAsia="ru-RU"/>
        </w:rPr>
        <w:t>.</w:t>
      </w:r>
      <w:r w:rsidR="001F53D4">
        <w:rPr>
          <w:rFonts w:ascii="Times New Roman" w:eastAsia="Times New Roman" w:hAnsi="Times New Roman" w:cs="Times New Roman"/>
          <w:sz w:val="24"/>
          <w:lang w:eastAsia="ru-RU"/>
        </w:rPr>
        <w:t xml:space="preserve"> </w:t>
      </w:r>
      <w:r w:rsidR="009A4DFD">
        <w:rPr>
          <w:rFonts w:ascii="Times New Roman" w:eastAsia="Times New Roman" w:hAnsi="Times New Roman" w:cs="Times New Roman"/>
          <w:sz w:val="24"/>
          <w:lang w:eastAsia="ru-RU"/>
        </w:rPr>
        <w:t xml:space="preserve">Обеспечение надежности и доступности услуг связи в России является одним из ключевых </w:t>
      </w:r>
      <w:r w:rsidR="007E762A">
        <w:rPr>
          <w:rFonts w:ascii="Times New Roman" w:eastAsia="Times New Roman" w:hAnsi="Times New Roman" w:cs="Times New Roman"/>
          <w:sz w:val="24"/>
          <w:lang w:eastAsia="ru-RU"/>
        </w:rPr>
        <w:t>приоритетов</w:t>
      </w:r>
      <w:r w:rsidR="009A4DFD">
        <w:rPr>
          <w:rFonts w:ascii="Times New Roman" w:eastAsia="Times New Roman" w:hAnsi="Times New Roman" w:cs="Times New Roman"/>
          <w:sz w:val="24"/>
          <w:lang w:eastAsia="ru-RU"/>
        </w:rPr>
        <w:t xml:space="preserve"> развития информационно-коммуникационной инфраструктуры</w:t>
      </w:r>
      <w:r w:rsidR="00BC2FE7">
        <w:rPr>
          <w:rFonts w:ascii="Times New Roman" w:eastAsia="Times New Roman" w:hAnsi="Times New Roman" w:cs="Times New Roman"/>
          <w:sz w:val="24"/>
          <w:lang w:eastAsia="ru-RU"/>
        </w:rPr>
        <w:t>.</w:t>
      </w:r>
      <w:r w:rsidR="009A4DFD">
        <w:rPr>
          <w:rFonts w:ascii="Times New Roman" w:eastAsia="Times New Roman" w:hAnsi="Times New Roman" w:cs="Times New Roman"/>
          <w:sz w:val="24"/>
          <w:lang w:eastAsia="ru-RU"/>
        </w:rPr>
        <w:t xml:space="preserve"> </w:t>
      </w:r>
      <w:r w:rsidR="006322E8">
        <w:rPr>
          <w:rFonts w:ascii="Times New Roman" w:eastAsia="Times New Roman" w:hAnsi="Times New Roman" w:cs="Times New Roman"/>
          <w:sz w:val="24"/>
          <w:lang w:eastAsia="ru-RU"/>
        </w:rPr>
        <w:t>Оцен</w:t>
      </w:r>
      <w:r w:rsidR="009A4DFD">
        <w:rPr>
          <w:rFonts w:ascii="Times New Roman" w:eastAsia="Times New Roman" w:hAnsi="Times New Roman" w:cs="Times New Roman"/>
          <w:sz w:val="24"/>
          <w:lang w:eastAsia="ru-RU"/>
        </w:rPr>
        <w:t xml:space="preserve">ить </w:t>
      </w:r>
      <w:r w:rsidR="007E762A">
        <w:rPr>
          <w:rFonts w:ascii="Times New Roman" w:eastAsia="Times New Roman" w:hAnsi="Times New Roman" w:cs="Times New Roman"/>
          <w:sz w:val="24"/>
          <w:lang w:eastAsia="ru-RU"/>
        </w:rPr>
        <w:t xml:space="preserve">уровень </w:t>
      </w:r>
      <w:r w:rsidR="00AF48AB">
        <w:rPr>
          <w:rFonts w:ascii="Times New Roman" w:eastAsia="Times New Roman" w:hAnsi="Times New Roman" w:cs="Times New Roman"/>
          <w:sz w:val="24"/>
          <w:lang w:eastAsia="ru-RU"/>
        </w:rPr>
        <w:t>доступност</w:t>
      </w:r>
      <w:r w:rsidR="007E762A">
        <w:rPr>
          <w:rFonts w:ascii="Times New Roman" w:eastAsia="Times New Roman" w:hAnsi="Times New Roman" w:cs="Times New Roman"/>
          <w:sz w:val="24"/>
          <w:lang w:eastAsia="ru-RU"/>
        </w:rPr>
        <w:t>и</w:t>
      </w:r>
      <w:r w:rsidR="009A4DFD">
        <w:rPr>
          <w:rFonts w:ascii="Times New Roman" w:eastAsia="Times New Roman" w:hAnsi="Times New Roman" w:cs="Times New Roman"/>
          <w:sz w:val="24"/>
          <w:lang w:eastAsia="ru-RU"/>
        </w:rPr>
        <w:t xml:space="preserve"> </w:t>
      </w:r>
      <w:r w:rsidR="005B5E70">
        <w:rPr>
          <w:rFonts w:ascii="Times New Roman" w:eastAsia="Times New Roman" w:hAnsi="Times New Roman" w:cs="Times New Roman"/>
          <w:sz w:val="24"/>
          <w:lang w:eastAsia="ru-RU"/>
        </w:rPr>
        <w:t>услуг</w:t>
      </w:r>
      <w:r w:rsidR="009A4DFD">
        <w:rPr>
          <w:rFonts w:ascii="Times New Roman" w:eastAsia="Times New Roman" w:hAnsi="Times New Roman" w:cs="Times New Roman"/>
          <w:sz w:val="24"/>
          <w:lang w:eastAsia="ru-RU"/>
        </w:rPr>
        <w:t xml:space="preserve"> связи можно на основе статистических данных. </w:t>
      </w:r>
    </w:p>
    <w:p w14:paraId="51EB61DD" w14:textId="402E71E7" w:rsidR="007E762A" w:rsidRPr="008A6764" w:rsidRDefault="009A4DFD" w:rsidP="009A4DFD">
      <w:pPr>
        <w:spacing w:after="0" w:line="240" w:lineRule="auto"/>
        <w:ind w:left="-539" w:firstLine="709"/>
        <w:jc w:val="both"/>
        <w:rPr>
          <w:rFonts w:ascii="Times New Roman" w:eastAsia="Times New Roman" w:hAnsi="Times New Roman" w:cs="Times New Roman"/>
          <w:sz w:val="24"/>
          <w:lang w:eastAsia="ru-RU"/>
        </w:rPr>
      </w:pPr>
      <w:r w:rsidRPr="008A6764">
        <w:rPr>
          <w:rFonts w:ascii="Times New Roman" w:eastAsia="Times New Roman" w:hAnsi="Times New Roman" w:cs="Times New Roman"/>
          <w:sz w:val="24"/>
          <w:lang w:eastAsia="ru-RU"/>
        </w:rPr>
        <w:t xml:space="preserve">На международном уровне ведущую роль в разработке статистических стандартов в области телекоммуникаций играет </w:t>
      </w:r>
      <w:r w:rsidR="007E762A" w:rsidRPr="008A6764">
        <w:rPr>
          <w:rFonts w:ascii="Times New Roman" w:eastAsia="Times New Roman" w:hAnsi="Times New Roman" w:cs="Times New Roman"/>
          <w:sz w:val="24"/>
          <w:lang w:eastAsia="ru-RU"/>
        </w:rPr>
        <w:t>Международный союз электросвязи (</w:t>
      </w:r>
      <w:r w:rsidRPr="008A6764">
        <w:rPr>
          <w:rFonts w:ascii="Times New Roman" w:eastAsia="Times New Roman" w:hAnsi="Times New Roman" w:cs="Times New Roman"/>
          <w:sz w:val="24"/>
          <w:lang w:eastAsia="ru-RU"/>
        </w:rPr>
        <w:t>МСЭ</w:t>
      </w:r>
      <w:r w:rsidR="007E762A" w:rsidRPr="008A6764">
        <w:rPr>
          <w:rFonts w:ascii="Times New Roman" w:eastAsia="Times New Roman" w:hAnsi="Times New Roman" w:cs="Times New Roman"/>
          <w:sz w:val="24"/>
          <w:lang w:eastAsia="ru-RU"/>
        </w:rPr>
        <w:t>)</w:t>
      </w:r>
      <w:r w:rsidRPr="008A6764">
        <w:rPr>
          <w:rFonts w:ascii="Times New Roman" w:eastAsia="Times New Roman" w:hAnsi="Times New Roman" w:cs="Times New Roman"/>
          <w:sz w:val="24"/>
          <w:lang w:eastAsia="ru-RU"/>
        </w:rPr>
        <w:t>. Рекомендации МСЭ по сбору и учету статистики телекоммуникаций представлены в Справочнике по сбору административных данных в области электросвязи и информационно-коммуникационных технологий [</w:t>
      </w:r>
      <w:r w:rsidR="00E83CB6" w:rsidRPr="008A6764">
        <w:rPr>
          <w:rFonts w:ascii="Times New Roman" w:eastAsia="Times New Roman" w:hAnsi="Times New Roman" w:cs="Times New Roman"/>
          <w:sz w:val="24"/>
          <w:lang w:eastAsia="ru-RU"/>
        </w:rPr>
        <w:t>6</w:t>
      </w:r>
      <w:r w:rsidRPr="008A6764">
        <w:rPr>
          <w:rFonts w:ascii="Times New Roman" w:eastAsia="Times New Roman" w:hAnsi="Times New Roman" w:cs="Times New Roman"/>
          <w:sz w:val="24"/>
          <w:lang w:eastAsia="ru-RU"/>
        </w:rPr>
        <w:t>]. В России разработку методологии и сбор данных о развитии телекоммуникаций осуществляет Минцифры России в рамках федерального статистического наблюдения</w:t>
      </w:r>
      <w:r w:rsidR="005026F4" w:rsidRPr="008A6764">
        <w:rPr>
          <w:rFonts w:ascii="Times New Roman" w:eastAsia="Times New Roman" w:hAnsi="Times New Roman" w:cs="Times New Roman"/>
          <w:sz w:val="24"/>
          <w:lang w:eastAsia="ru-RU"/>
        </w:rPr>
        <w:t>.</w:t>
      </w:r>
      <w:r w:rsidRPr="008A6764">
        <w:rPr>
          <w:rFonts w:ascii="Times New Roman" w:eastAsia="Times New Roman" w:hAnsi="Times New Roman" w:cs="Times New Roman"/>
          <w:sz w:val="24"/>
          <w:lang w:eastAsia="ru-RU"/>
        </w:rPr>
        <w:t xml:space="preserve"> </w:t>
      </w:r>
      <w:r w:rsidR="00EA7E99" w:rsidRPr="008A6764">
        <w:rPr>
          <w:rFonts w:ascii="Times New Roman" w:eastAsia="Times New Roman" w:hAnsi="Times New Roman" w:cs="Times New Roman"/>
          <w:sz w:val="24"/>
          <w:lang w:eastAsia="ru-RU"/>
        </w:rPr>
        <w:t>Отечественная</w:t>
      </w:r>
      <w:r w:rsidR="00BC2FE7" w:rsidRPr="008A6764">
        <w:rPr>
          <w:rFonts w:ascii="Times New Roman" w:eastAsia="Times New Roman" w:hAnsi="Times New Roman" w:cs="Times New Roman"/>
          <w:sz w:val="24"/>
          <w:lang w:eastAsia="ru-RU"/>
        </w:rPr>
        <w:t xml:space="preserve"> статисти</w:t>
      </w:r>
      <w:r w:rsidR="00EA7E99" w:rsidRPr="008A6764">
        <w:rPr>
          <w:rFonts w:ascii="Times New Roman" w:eastAsia="Times New Roman" w:hAnsi="Times New Roman" w:cs="Times New Roman"/>
          <w:sz w:val="24"/>
          <w:lang w:eastAsia="ru-RU"/>
        </w:rPr>
        <w:t>ческая отчетность</w:t>
      </w:r>
      <w:r w:rsidR="00BC2FE7" w:rsidRPr="008A6764">
        <w:rPr>
          <w:rFonts w:ascii="Times New Roman" w:eastAsia="Times New Roman" w:hAnsi="Times New Roman" w:cs="Times New Roman"/>
          <w:sz w:val="24"/>
          <w:lang w:eastAsia="ru-RU"/>
        </w:rPr>
        <w:t xml:space="preserve"> в области связи формируется в соответствии с международными</w:t>
      </w:r>
      <w:r w:rsidR="007E762A" w:rsidRPr="008A6764">
        <w:rPr>
          <w:rFonts w:ascii="Times New Roman" w:eastAsia="Times New Roman" w:hAnsi="Times New Roman" w:cs="Times New Roman"/>
          <w:sz w:val="24"/>
          <w:lang w:eastAsia="ru-RU"/>
        </w:rPr>
        <w:t xml:space="preserve"> статистическими</w:t>
      </w:r>
      <w:r w:rsidR="00BC2FE7" w:rsidRPr="008A6764">
        <w:rPr>
          <w:rFonts w:ascii="Times New Roman" w:eastAsia="Times New Roman" w:hAnsi="Times New Roman" w:cs="Times New Roman"/>
          <w:sz w:val="24"/>
          <w:lang w:eastAsia="ru-RU"/>
        </w:rPr>
        <w:t xml:space="preserve"> </w:t>
      </w:r>
      <w:r w:rsidR="005026F4" w:rsidRPr="008A6764">
        <w:rPr>
          <w:rFonts w:ascii="Times New Roman" w:eastAsia="Times New Roman" w:hAnsi="Times New Roman" w:cs="Times New Roman"/>
          <w:sz w:val="24"/>
          <w:lang w:eastAsia="ru-RU"/>
        </w:rPr>
        <w:t>стандартами, что</w:t>
      </w:r>
      <w:r w:rsidR="00BC2FE7" w:rsidRPr="008A6764">
        <w:rPr>
          <w:rFonts w:ascii="Times New Roman" w:eastAsia="Times New Roman" w:hAnsi="Times New Roman" w:cs="Times New Roman"/>
          <w:sz w:val="24"/>
          <w:lang w:eastAsia="ru-RU"/>
        </w:rPr>
        <w:t xml:space="preserve"> позволяет измерять различные аспекты цифровой экономики в глобальном масштабе и проводить межстрановые сопоставлени</w:t>
      </w:r>
      <w:r w:rsidR="005026F4" w:rsidRPr="008A6764">
        <w:rPr>
          <w:rFonts w:ascii="Times New Roman" w:eastAsia="Times New Roman" w:hAnsi="Times New Roman" w:cs="Times New Roman"/>
          <w:sz w:val="24"/>
          <w:lang w:eastAsia="ru-RU"/>
        </w:rPr>
        <w:t>я [4].</w:t>
      </w:r>
    </w:p>
    <w:p w14:paraId="5DC99A06" w14:textId="6E2260B9" w:rsidR="009E1B00" w:rsidRPr="00BC31A0" w:rsidRDefault="00407104" w:rsidP="009E1B00">
      <w:pPr>
        <w:spacing w:after="0" w:line="240" w:lineRule="auto"/>
        <w:ind w:left="-539" w:firstLine="709"/>
        <w:jc w:val="both"/>
        <w:rPr>
          <w:rFonts w:ascii="Times New Roman" w:eastAsia="Times New Roman" w:hAnsi="Times New Roman" w:cs="Times New Roman"/>
          <w:sz w:val="24"/>
          <w:lang w:eastAsia="ru-RU"/>
        </w:rPr>
      </w:pPr>
      <w:r w:rsidRPr="008A6764">
        <w:rPr>
          <w:rFonts w:ascii="Times New Roman" w:eastAsia="Times New Roman" w:hAnsi="Times New Roman" w:cs="Times New Roman"/>
          <w:sz w:val="24"/>
          <w:lang w:eastAsia="ru-RU"/>
        </w:rPr>
        <w:t>И</w:t>
      </w:r>
      <w:r w:rsidR="00B7183E" w:rsidRPr="008A6764">
        <w:rPr>
          <w:rFonts w:ascii="Times New Roman" w:eastAsia="Times New Roman" w:hAnsi="Times New Roman" w:cs="Times New Roman"/>
          <w:sz w:val="24"/>
          <w:lang w:eastAsia="ru-RU"/>
        </w:rPr>
        <w:t xml:space="preserve">ндикаторы, характеризующие развитие </w:t>
      </w:r>
      <w:r w:rsidRPr="008A6764">
        <w:rPr>
          <w:rFonts w:ascii="Times New Roman" w:eastAsia="Times New Roman" w:hAnsi="Times New Roman" w:cs="Times New Roman"/>
          <w:sz w:val="24"/>
          <w:lang w:eastAsia="ru-RU"/>
        </w:rPr>
        <w:t>отрасли связи</w:t>
      </w:r>
      <w:r w:rsidR="00B7183E" w:rsidRPr="008A6764">
        <w:rPr>
          <w:rFonts w:ascii="Times New Roman" w:eastAsia="Times New Roman" w:hAnsi="Times New Roman" w:cs="Times New Roman"/>
          <w:sz w:val="24"/>
          <w:lang w:eastAsia="ru-RU"/>
        </w:rPr>
        <w:t xml:space="preserve">, </w:t>
      </w:r>
      <w:r w:rsidRPr="008A6764">
        <w:rPr>
          <w:rFonts w:ascii="Times New Roman" w:eastAsia="Times New Roman" w:hAnsi="Times New Roman" w:cs="Times New Roman"/>
          <w:sz w:val="24"/>
          <w:lang w:eastAsia="ru-RU"/>
        </w:rPr>
        <w:t xml:space="preserve">часто </w:t>
      </w:r>
      <w:r w:rsidR="00B7183E" w:rsidRPr="008A6764">
        <w:rPr>
          <w:rFonts w:ascii="Times New Roman" w:eastAsia="Times New Roman" w:hAnsi="Times New Roman" w:cs="Times New Roman"/>
          <w:sz w:val="24"/>
          <w:lang w:eastAsia="ru-RU"/>
        </w:rPr>
        <w:t>включаются в состав индексов</w:t>
      </w:r>
      <w:r w:rsidRPr="008A6764">
        <w:rPr>
          <w:rFonts w:ascii="Times New Roman" w:eastAsia="Times New Roman" w:hAnsi="Times New Roman" w:cs="Times New Roman"/>
          <w:sz w:val="24"/>
          <w:lang w:eastAsia="ru-RU"/>
        </w:rPr>
        <w:t xml:space="preserve"> и рейтингов</w:t>
      </w:r>
      <w:r w:rsidR="00B7183E" w:rsidRPr="008A6764">
        <w:rPr>
          <w:rFonts w:ascii="Times New Roman" w:eastAsia="Times New Roman" w:hAnsi="Times New Roman" w:cs="Times New Roman"/>
          <w:sz w:val="24"/>
          <w:lang w:eastAsia="ru-RU"/>
        </w:rPr>
        <w:t xml:space="preserve">, направленных на комплексную оценку </w:t>
      </w:r>
      <w:r w:rsidR="00F65FFC" w:rsidRPr="008A6764">
        <w:rPr>
          <w:rFonts w:ascii="Times New Roman" w:eastAsia="Times New Roman" w:hAnsi="Times New Roman" w:cs="Times New Roman"/>
          <w:sz w:val="24"/>
          <w:lang w:eastAsia="ru-RU"/>
        </w:rPr>
        <w:t xml:space="preserve">уровня регионального </w:t>
      </w:r>
      <w:r w:rsidR="00B7183E" w:rsidRPr="008A6764">
        <w:rPr>
          <w:rFonts w:ascii="Times New Roman" w:eastAsia="Times New Roman" w:hAnsi="Times New Roman" w:cs="Times New Roman"/>
          <w:sz w:val="24"/>
          <w:lang w:eastAsia="ru-RU"/>
        </w:rPr>
        <w:t>развития.</w:t>
      </w:r>
      <w:r w:rsidR="005026F4" w:rsidRPr="008A6764">
        <w:rPr>
          <w:rFonts w:ascii="Times New Roman" w:eastAsia="Times New Roman" w:hAnsi="Times New Roman" w:cs="Times New Roman"/>
          <w:sz w:val="24"/>
          <w:lang w:eastAsia="ru-RU"/>
        </w:rPr>
        <w:t xml:space="preserve"> </w:t>
      </w:r>
      <w:r w:rsidR="009E1B00" w:rsidRPr="008A6764">
        <w:rPr>
          <w:rFonts w:ascii="Times New Roman" w:eastAsia="Times New Roman" w:hAnsi="Times New Roman" w:cs="Times New Roman"/>
          <w:sz w:val="24"/>
          <w:lang w:eastAsia="ru-RU"/>
        </w:rPr>
        <w:t>Например, в Рейтинге инновационного развития субъектов Российской Федерации сведения об абонентах интернета учитываются при оценке потенциала цифровизации и социально-экономическ</w:t>
      </w:r>
      <w:r w:rsidR="0028251C" w:rsidRPr="008A6764">
        <w:rPr>
          <w:rFonts w:ascii="Times New Roman" w:eastAsia="Times New Roman" w:hAnsi="Times New Roman" w:cs="Times New Roman"/>
          <w:sz w:val="24"/>
          <w:lang w:eastAsia="ru-RU"/>
        </w:rPr>
        <w:t xml:space="preserve">их </w:t>
      </w:r>
      <w:r w:rsidR="009E1B00" w:rsidRPr="008A6764">
        <w:rPr>
          <w:rFonts w:ascii="Times New Roman" w:eastAsia="Times New Roman" w:hAnsi="Times New Roman" w:cs="Times New Roman"/>
          <w:sz w:val="24"/>
          <w:lang w:eastAsia="ru-RU"/>
        </w:rPr>
        <w:t>услови</w:t>
      </w:r>
      <w:r w:rsidR="0028251C" w:rsidRPr="008A6764">
        <w:rPr>
          <w:rFonts w:ascii="Times New Roman" w:eastAsia="Times New Roman" w:hAnsi="Times New Roman" w:cs="Times New Roman"/>
          <w:sz w:val="24"/>
          <w:lang w:eastAsia="ru-RU"/>
        </w:rPr>
        <w:t>й</w:t>
      </w:r>
      <w:r w:rsidR="009E1B00" w:rsidRPr="008A6764">
        <w:rPr>
          <w:rFonts w:ascii="Times New Roman" w:eastAsia="Times New Roman" w:hAnsi="Times New Roman" w:cs="Times New Roman"/>
          <w:sz w:val="24"/>
          <w:lang w:eastAsia="ru-RU"/>
        </w:rPr>
        <w:t xml:space="preserve"> инновационной деятельности на территории субъектов Российской Федерации [2].</w:t>
      </w:r>
    </w:p>
    <w:p w14:paraId="475FD7CA" w14:textId="28083442" w:rsidR="00810CE2" w:rsidRPr="005026F4" w:rsidRDefault="00937A8E" w:rsidP="00A1679C">
      <w:pPr>
        <w:spacing w:after="0" w:line="240" w:lineRule="auto"/>
        <w:ind w:left="-539" w:firstLine="709"/>
        <w:jc w:val="both"/>
        <w:rPr>
          <w:rFonts w:ascii="Times New Roman" w:eastAsia="Times New Roman" w:hAnsi="Times New Roman" w:cs="Times New Roman"/>
          <w:sz w:val="24"/>
          <w:lang w:eastAsia="ru-RU"/>
        </w:rPr>
      </w:pPr>
      <w:r w:rsidRPr="005026F4">
        <w:rPr>
          <w:rFonts w:ascii="Times New Roman" w:eastAsia="Times New Roman" w:hAnsi="Times New Roman" w:cs="Times New Roman"/>
          <w:sz w:val="24"/>
          <w:lang w:eastAsia="ru-RU"/>
        </w:rPr>
        <w:t>Другой</w:t>
      </w:r>
      <w:r w:rsidR="007947D2" w:rsidRPr="005026F4">
        <w:rPr>
          <w:rFonts w:ascii="Times New Roman" w:eastAsia="Times New Roman" w:hAnsi="Times New Roman" w:cs="Times New Roman"/>
          <w:sz w:val="24"/>
          <w:lang w:eastAsia="ru-RU"/>
        </w:rPr>
        <w:t xml:space="preserve"> подход к </w:t>
      </w:r>
      <w:r w:rsidR="00392EBC" w:rsidRPr="005026F4">
        <w:rPr>
          <w:rFonts w:ascii="Times New Roman" w:eastAsia="Times New Roman" w:hAnsi="Times New Roman" w:cs="Times New Roman"/>
          <w:sz w:val="24"/>
          <w:lang w:eastAsia="ru-RU"/>
        </w:rPr>
        <w:t xml:space="preserve">группировке </w:t>
      </w:r>
      <w:r w:rsidR="007947D2" w:rsidRPr="005026F4">
        <w:rPr>
          <w:rFonts w:ascii="Times New Roman" w:eastAsia="Times New Roman" w:hAnsi="Times New Roman" w:cs="Times New Roman"/>
          <w:sz w:val="24"/>
          <w:lang w:eastAsia="ru-RU"/>
        </w:rPr>
        <w:t xml:space="preserve">регионов со схожими особенностями в развитии </w:t>
      </w:r>
      <w:r w:rsidR="00404722" w:rsidRPr="005026F4">
        <w:rPr>
          <w:rFonts w:ascii="Times New Roman" w:eastAsia="Times New Roman" w:hAnsi="Times New Roman" w:cs="Times New Roman"/>
          <w:sz w:val="24"/>
          <w:lang w:eastAsia="ru-RU"/>
        </w:rPr>
        <w:t xml:space="preserve">отрасли </w:t>
      </w:r>
      <w:r w:rsidR="007947D2" w:rsidRPr="005026F4">
        <w:rPr>
          <w:rFonts w:ascii="Times New Roman" w:eastAsia="Times New Roman" w:hAnsi="Times New Roman" w:cs="Times New Roman"/>
          <w:sz w:val="24"/>
          <w:lang w:eastAsia="ru-RU"/>
        </w:rPr>
        <w:t xml:space="preserve">телекоммуникаций предполагает </w:t>
      </w:r>
      <w:r w:rsidR="00392EBC" w:rsidRPr="005026F4">
        <w:rPr>
          <w:rFonts w:ascii="Times New Roman" w:eastAsia="Times New Roman" w:hAnsi="Times New Roman" w:cs="Times New Roman"/>
          <w:sz w:val="24"/>
          <w:lang w:eastAsia="ru-RU"/>
        </w:rPr>
        <w:t xml:space="preserve">применение </w:t>
      </w:r>
      <w:r w:rsidR="007947D2" w:rsidRPr="005026F4">
        <w:rPr>
          <w:rFonts w:ascii="Times New Roman" w:eastAsia="Times New Roman" w:hAnsi="Times New Roman" w:cs="Times New Roman"/>
          <w:sz w:val="24"/>
          <w:lang w:eastAsia="ru-RU"/>
        </w:rPr>
        <w:t>алгоритмов кластеризации. Преимущество данного подхода заключается</w:t>
      </w:r>
      <w:r w:rsidR="006104C9" w:rsidRPr="005026F4">
        <w:rPr>
          <w:rFonts w:ascii="Times New Roman" w:eastAsia="Times New Roman" w:hAnsi="Times New Roman" w:cs="Times New Roman"/>
          <w:sz w:val="24"/>
          <w:lang w:eastAsia="ru-RU"/>
        </w:rPr>
        <w:t xml:space="preserve"> в том</w:t>
      </w:r>
      <w:r w:rsidR="005C0642" w:rsidRPr="005026F4">
        <w:rPr>
          <w:rFonts w:ascii="Times New Roman" w:eastAsia="Times New Roman" w:hAnsi="Times New Roman" w:cs="Times New Roman"/>
          <w:sz w:val="24"/>
          <w:lang w:eastAsia="ru-RU"/>
        </w:rPr>
        <w:t xml:space="preserve"> числе</w:t>
      </w:r>
      <w:r w:rsidR="006104C9" w:rsidRPr="005026F4">
        <w:rPr>
          <w:rFonts w:ascii="Times New Roman" w:eastAsia="Times New Roman" w:hAnsi="Times New Roman" w:cs="Times New Roman"/>
          <w:sz w:val="24"/>
          <w:lang w:eastAsia="ru-RU"/>
        </w:rPr>
        <w:t xml:space="preserve"> в возможности </w:t>
      </w:r>
      <w:bookmarkEnd w:id="0"/>
      <w:r w:rsidR="006104C9" w:rsidRPr="005026F4">
        <w:rPr>
          <w:rFonts w:ascii="Times New Roman" w:eastAsia="Times New Roman" w:hAnsi="Times New Roman" w:cs="Times New Roman"/>
          <w:sz w:val="24"/>
          <w:lang w:eastAsia="ru-RU"/>
        </w:rPr>
        <w:t>выдел</w:t>
      </w:r>
      <w:r w:rsidR="006D4BBF" w:rsidRPr="005026F4">
        <w:rPr>
          <w:rFonts w:ascii="Times New Roman" w:eastAsia="Times New Roman" w:hAnsi="Times New Roman" w:cs="Times New Roman"/>
          <w:sz w:val="24"/>
          <w:lang w:eastAsia="ru-RU"/>
        </w:rPr>
        <w:t>я</w:t>
      </w:r>
      <w:r w:rsidR="006104C9" w:rsidRPr="005026F4">
        <w:rPr>
          <w:rFonts w:ascii="Times New Roman" w:eastAsia="Times New Roman" w:hAnsi="Times New Roman" w:cs="Times New Roman"/>
          <w:sz w:val="24"/>
          <w:lang w:eastAsia="ru-RU"/>
        </w:rPr>
        <w:t>ть статистически однородные группы</w:t>
      </w:r>
      <w:r w:rsidR="006D4BBF" w:rsidRPr="005026F4">
        <w:rPr>
          <w:rFonts w:ascii="Times New Roman" w:eastAsia="Times New Roman" w:hAnsi="Times New Roman" w:cs="Times New Roman"/>
          <w:sz w:val="24"/>
          <w:lang w:eastAsia="ru-RU"/>
        </w:rPr>
        <w:t xml:space="preserve"> исследуемых объектов</w:t>
      </w:r>
      <w:r w:rsidR="005C0642" w:rsidRPr="005026F4">
        <w:rPr>
          <w:rFonts w:ascii="Times New Roman" w:eastAsia="Times New Roman" w:hAnsi="Times New Roman" w:cs="Times New Roman"/>
          <w:sz w:val="24"/>
          <w:lang w:eastAsia="ru-RU"/>
        </w:rPr>
        <w:t xml:space="preserve">, избегая </w:t>
      </w:r>
      <w:r w:rsidR="006D4BBF" w:rsidRPr="005026F4">
        <w:rPr>
          <w:rFonts w:ascii="Times New Roman" w:eastAsia="Times New Roman" w:hAnsi="Times New Roman" w:cs="Times New Roman"/>
          <w:sz w:val="24"/>
          <w:lang w:eastAsia="ru-RU"/>
        </w:rPr>
        <w:t xml:space="preserve">их </w:t>
      </w:r>
      <w:r w:rsidR="005C0642" w:rsidRPr="005026F4">
        <w:rPr>
          <w:rFonts w:ascii="Times New Roman" w:eastAsia="Times New Roman" w:hAnsi="Times New Roman" w:cs="Times New Roman"/>
          <w:sz w:val="24"/>
          <w:lang w:eastAsia="ru-RU"/>
        </w:rPr>
        <w:t>формальной градации (от первого места к последнему) на основе агрегированного показателя, котор</w:t>
      </w:r>
      <w:r w:rsidR="006D4BBF" w:rsidRPr="005026F4">
        <w:rPr>
          <w:rFonts w:ascii="Times New Roman" w:eastAsia="Times New Roman" w:hAnsi="Times New Roman" w:cs="Times New Roman"/>
          <w:sz w:val="24"/>
          <w:lang w:eastAsia="ru-RU"/>
        </w:rPr>
        <w:t>ый</w:t>
      </w:r>
      <w:r w:rsidR="005C0642" w:rsidRPr="005026F4">
        <w:rPr>
          <w:rFonts w:ascii="Times New Roman" w:eastAsia="Times New Roman" w:hAnsi="Times New Roman" w:cs="Times New Roman"/>
          <w:sz w:val="24"/>
          <w:lang w:eastAsia="ru-RU"/>
        </w:rPr>
        <w:t xml:space="preserve"> не всегда </w:t>
      </w:r>
      <w:r w:rsidR="00C112CA" w:rsidRPr="005026F4">
        <w:rPr>
          <w:rFonts w:ascii="Times New Roman" w:eastAsia="Times New Roman" w:hAnsi="Times New Roman" w:cs="Times New Roman"/>
          <w:sz w:val="24"/>
          <w:lang w:eastAsia="ru-RU"/>
        </w:rPr>
        <w:t xml:space="preserve">отражает </w:t>
      </w:r>
      <w:r w:rsidR="006D4BBF" w:rsidRPr="005026F4">
        <w:rPr>
          <w:rFonts w:ascii="Times New Roman" w:eastAsia="Times New Roman" w:hAnsi="Times New Roman" w:cs="Times New Roman"/>
          <w:sz w:val="24"/>
          <w:lang w:eastAsia="ru-RU"/>
        </w:rPr>
        <w:t>объективные различия</w:t>
      </w:r>
      <w:r w:rsidR="006104C9" w:rsidRPr="005026F4">
        <w:rPr>
          <w:rFonts w:ascii="Times New Roman" w:eastAsia="Times New Roman" w:hAnsi="Times New Roman" w:cs="Times New Roman"/>
          <w:sz w:val="24"/>
          <w:lang w:eastAsia="ru-RU"/>
        </w:rPr>
        <w:t xml:space="preserve">. </w:t>
      </w:r>
      <w:r w:rsidR="00E175C9" w:rsidRPr="005026F4">
        <w:rPr>
          <w:rFonts w:ascii="Times New Roman" w:eastAsia="Times New Roman" w:hAnsi="Times New Roman" w:cs="Times New Roman"/>
          <w:sz w:val="24"/>
          <w:lang w:eastAsia="ru-RU"/>
        </w:rPr>
        <w:t>Однако, для получения репрезентативной оценки по итогам кластеризации, необходима содержательная интерпретация результатов проведенного анализа.</w:t>
      </w:r>
    </w:p>
    <w:p w14:paraId="154FE1C3" w14:textId="188B88D2" w:rsidR="00AB7D66" w:rsidRPr="00937A8E" w:rsidRDefault="00780A84" w:rsidP="00B343A5">
      <w:pPr>
        <w:spacing w:after="0" w:line="240" w:lineRule="auto"/>
        <w:ind w:left="-539" w:firstLine="709"/>
        <w:jc w:val="both"/>
        <w:rPr>
          <w:rFonts w:ascii="Times New Roman" w:hAnsi="Times New Roman" w:cs="Times New Roman"/>
          <w:color w:val="000000"/>
          <w:sz w:val="24"/>
          <w:szCs w:val="24"/>
        </w:rPr>
      </w:pPr>
      <w:r w:rsidRPr="00507279">
        <w:rPr>
          <w:rFonts w:ascii="Times New Roman" w:hAnsi="Times New Roman" w:cs="Times New Roman"/>
          <w:color w:val="000000"/>
          <w:sz w:val="24"/>
          <w:szCs w:val="24"/>
        </w:rPr>
        <w:t xml:space="preserve">Кластерный анализ активно применяется в регионалистике для </w:t>
      </w:r>
      <w:r w:rsidR="0064725B" w:rsidRPr="00507279">
        <w:rPr>
          <w:rFonts w:ascii="Times New Roman" w:hAnsi="Times New Roman" w:cs="Times New Roman"/>
          <w:color w:val="000000"/>
          <w:sz w:val="24"/>
          <w:szCs w:val="24"/>
        </w:rPr>
        <w:t>исследования</w:t>
      </w:r>
      <w:r w:rsidRPr="00507279">
        <w:rPr>
          <w:rFonts w:ascii="Times New Roman" w:hAnsi="Times New Roman" w:cs="Times New Roman"/>
          <w:color w:val="000000"/>
          <w:sz w:val="24"/>
          <w:szCs w:val="24"/>
        </w:rPr>
        <w:t xml:space="preserve"> особенностей социально-экономического и технологического развития территорий. </w:t>
      </w:r>
      <w:r w:rsidR="008D7B52" w:rsidRPr="00507279">
        <w:rPr>
          <w:rFonts w:ascii="Times New Roman" w:hAnsi="Times New Roman" w:cs="Times New Roman"/>
          <w:color w:val="000000"/>
          <w:sz w:val="24"/>
          <w:szCs w:val="24"/>
        </w:rPr>
        <w:t>Например</w:t>
      </w:r>
      <w:r w:rsidR="00404722" w:rsidRPr="00507279">
        <w:rPr>
          <w:rFonts w:ascii="Times New Roman" w:hAnsi="Times New Roman" w:cs="Times New Roman"/>
          <w:color w:val="000000"/>
          <w:sz w:val="24"/>
          <w:szCs w:val="24"/>
        </w:rPr>
        <w:t>,</w:t>
      </w:r>
      <w:r w:rsidR="008D7B52" w:rsidRPr="00507279">
        <w:rPr>
          <w:rFonts w:ascii="Times New Roman" w:hAnsi="Times New Roman" w:cs="Times New Roman"/>
          <w:color w:val="000000"/>
          <w:sz w:val="24"/>
          <w:szCs w:val="24"/>
        </w:rPr>
        <w:t xml:space="preserve"> на основе этого метода некоторые зарубежные исследователи</w:t>
      </w:r>
      <w:r w:rsidR="00404722" w:rsidRPr="00507279">
        <w:rPr>
          <w:rFonts w:ascii="Times New Roman" w:hAnsi="Times New Roman" w:cs="Times New Roman"/>
          <w:color w:val="000000"/>
          <w:sz w:val="24"/>
          <w:szCs w:val="24"/>
        </w:rPr>
        <w:t xml:space="preserve"> </w:t>
      </w:r>
      <w:r w:rsidR="008D7B52" w:rsidRPr="00507279">
        <w:rPr>
          <w:rFonts w:ascii="Times New Roman" w:hAnsi="Times New Roman" w:cs="Times New Roman"/>
          <w:color w:val="000000"/>
          <w:sz w:val="24"/>
          <w:szCs w:val="24"/>
        </w:rPr>
        <w:t>сравнивали</w:t>
      </w:r>
      <w:r w:rsidR="001B750C" w:rsidRPr="00507279">
        <w:rPr>
          <w:rFonts w:ascii="Times New Roman" w:hAnsi="Times New Roman" w:cs="Times New Roman"/>
          <w:color w:val="000000"/>
          <w:sz w:val="24"/>
          <w:szCs w:val="24"/>
        </w:rPr>
        <w:t xml:space="preserve"> </w:t>
      </w:r>
      <w:r w:rsidR="00E20E1C" w:rsidRPr="00507279">
        <w:rPr>
          <w:rFonts w:ascii="Times New Roman" w:hAnsi="Times New Roman" w:cs="Times New Roman"/>
          <w:color w:val="000000"/>
          <w:sz w:val="24"/>
          <w:szCs w:val="24"/>
        </w:rPr>
        <w:t>экономическую конкурентоспособность</w:t>
      </w:r>
      <w:r w:rsidRPr="00507279">
        <w:rPr>
          <w:rFonts w:ascii="Times New Roman" w:hAnsi="Times New Roman" w:cs="Times New Roman"/>
          <w:color w:val="000000"/>
          <w:sz w:val="24"/>
          <w:szCs w:val="24"/>
        </w:rPr>
        <w:t xml:space="preserve"> регионов Германии</w:t>
      </w:r>
      <w:r w:rsidR="00E20E1C" w:rsidRPr="00507279">
        <w:rPr>
          <w:rFonts w:ascii="Times New Roman" w:hAnsi="Times New Roman" w:cs="Times New Roman"/>
          <w:color w:val="000000"/>
          <w:sz w:val="24"/>
          <w:szCs w:val="24"/>
        </w:rPr>
        <w:t xml:space="preserve"> [</w:t>
      </w:r>
      <w:r w:rsidR="00507279" w:rsidRPr="00507279">
        <w:rPr>
          <w:rFonts w:ascii="Times New Roman" w:hAnsi="Times New Roman" w:cs="Times New Roman"/>
          <w:color w:val="000000"/>
          <w:sz w:val="24"/>
          <w:szCs w:val="24"/>
        </w:rPr>
        <w:t>7</w:t>
      </w:r>
      <w:r w:rsidR="00E20E1C" w:rsidRPr="00507279">
        <w:rPr>
          <w:rFonts w:ascii="Times New Roman" w:hAnsi="Times New Roman" w:cs="Times New Roman"/>
          <w:color w:val="000000"/>
          <w:sz w:val="24"/>
          <w:szCs w:val="24"/>
        </w:rPr>
        <w:t>]</w:t>
      </w:r>
      <w:r w:rsidR="008D7B52" w:rsidRPr="00507279">
        <w:rPr>
          <w:rFonts w:ascii="Times New Roman" w:hAnsi="Times New Roman" w:cs="Times New Roman"/>
          <w:color w:val="000000"/>
          <w:sz w:val="24"/>
          <w:szCs w:val="24"/>
        </w:rPr>
        <w:t>,</w:t>
      </w:r>
      <w:r w:rsidR="00E20E1C" w:rsidRPr="00507279">
        <w:rPr>
          <w:rFonts w:ascii="Times New Roman" w:hAnsi="Times New Roman" w:cs="Times New Roman"/>
          <w:color w:val="000000"/>
          <w:sz w:val="24"/>
          <w:szCs w:val="24"/>
        </w:rPr>
        <w:t xml:space="preserve"> исследовал</w:t>
      </w:r>
      <w:r w:rsidR="008D7B52" w:rsidRPr="00507279">
        <w:rPr>
          <w:rFonts w:ascii="Times New Roman" w:hAnsi="Times New Roman" w:cs="Times New Roman"/>
          <w:color w:val="000000"/>
          <w:sz w:val="24"/>
          <w:szCs w:val="24"/>
        </w:rPr>
        <w:t>и</w:t>
      </w:r>
      <w:r w:rsidR="00E20E1C" w:rsidRPr="00507279">
        <w:rPr>
          <w:rFonts w:ascii="Times New Roman" w:hAnsi="Times New Roman" w:cs="Times New Roman"/>
          <w:color w:val="000000"/>
          <w:sz w:val="24"/>
          <w:szCs w:val="24"/>
        </w:rPr>
        <w:t xml:space="preserve"> </w:t>
      </w:r>
      <w:r w:rsidR="00354D06" w:rsidRPr="00507279">
        <w:rPr>
          <w:rFonts w:ascii="Times New Roman" w:hAnsi="Times New Roman" w:cs="Times New Roman"/>
          <w:color w:val="000000"/>
          <w:sz w:val="24"/>
          <w:szCs w:val="24"/>
        </w:rPr>
        <w:t xml:space="preserve">финансовые стратегии, связанные с климатическими рисками, в странах </w:t>
      </w:r>
      <w:r w:rsidR="00354D06" w:rsidRPr="00507279">
        <w:rPr>
          <w:rFonts w:ascii="Times New Roman" w:hAnsi="Times New Roman" w:cs="Times New Roman"/>
          <w:color w:val="000000"/>
          <w:sz w:val="24"/>
          <w:szCs w:val="24"/>
          <w:lang w:val="en-US"/>
        </w:rPr>
        <w:t>G</w:t>
      </w:r>
      <w:r w:rsidR="00354D06" w:rsidRPr="00507279">
        <w:rPr>
          <w:rFonts w:ascii="Times New Roman" w:hAnsi="Times New Roman" w:cs="Times New Roman"/>
          <w:color w:val="000000"/>
          <w:sz w:val="24"/>
          <w:szCs w:val="24"/>
        </w:rPr>
        <w:t xml:space="preserve">20 </w:t>
      </w:r>
      <w:r w:rsidR="00E20E1C" w:rsidRPr="00507279">
        <w:rPr>
          <w:rFonts w:ascii="Times New Roman" w:hAnsi="Times New Roman" w:cs="Times New Roman"/>
          <w:color w:val="000000"/>
          <w:sz w:val="24"/>
          <w:szCs w:val="24"/>
        </w:rPr>
        <w:t>[</w:t>
      </w:r>
      <w:r w:rsidR="00507279" w:rsidRPr="00507279">
        <w:rPr>
          <w:rFonts w:ascii="Times New Roman" w:hAnsi="Times New Roman" w:cs="Times New Roman"/>
          <w:color w:val="000000"/>
          <w:sz w:val="24"/>
          <w:szCs w:val="24"/>
        </w:rPr>
        <w:t>5</w:t>
      </w:r>
      <w:r w:rsidR="008D7B52" w:rsidRPr="00507279">
        <w:rPr>
          <w:rFonts w:ascii="Times New Roman" w:hAnsi="Times New Roman" w:cs="Times New Roman"/>
          <w:color w:val="000000"/>
          <w:sz w:val="24"/>
          <w:szCs w:val="24"/>
        </w:rPr>
        <w:t>],</w:t>
      </w:r>
      <w:r w:rsidR="00B343A5" w:rsidRPr="00507279">
        <w:rPr>
          <w:rFonts w:ascii="Times New Roman" w:hAnsi="Times New Roman" w:cs="Times New Roman"/>
          <w:color w:val="000000"/>
          <w:sz w:val="24"/>
          <w:szCs w:val="24"/>
        </w:rPr>
        <w:t xml:space="preserve"> </w:t>
      </w:r>
      <w:r w:rsidR="008D7B52" w:rsidRPr="00507279">
        <w:rPr>
          <w:rFonts w:ascii="Times New Roman" w:hAnsi="Times New Roman" w:cs="Times New Roman"/>
          <w:color w:val="000000"/>
          <w:sz w:val="24"/>
          <w:szCs w:val="24"/>
        </w:rPr>
        <w:t>оценивали</w:t>
      </w:r>
      <w:r w:rsidR="00B343A5" w:rsidRPr="00507279">
        <w:rPr>
          <w:rFonts w:ascii="Times New Roman" w:hAnsi="Times New Roman" w:cs="Times New Roman"/>
          <w:color w:val="000000"/>
          <w:sz w:val="24"/>
          <w:szCs w:val="24"/>
        </w:rPr>
        <w:t xml:space="preserve"> влияние инноваций на устойчивое производство и потребление в рамках экономики замкнутого цикла в странах ЕС [</w:t>
      </w:r>
      <w:r w:rsidR="00663C7D" w:rsidRPr="00507279">
        <w:rPr>
          <w:rFonts w:ascii="Times New Roman" w:hAnsi="Times New Roman" w:cs="Times New Roman"/>
          <w:color w:val="000000"/>
          <w:sz w:val="24"/>
          <w:szCs w:val="24"/>
        </w:rPr>
        <w:t>8</w:t>
      </w:r>
      <w:r w:rsidR="00B343A5" w:rsidRPr="00507279">
        <w:rPr>
          <w:rFonts w:ascii="Times New Roman" w:hAnsi="Times New Roman" w:cs="Times New Roman"/>
          <w:color w:val="000000"/>
          <w:sz w:val="24"/>
          <w:szCs w:val="24"/>
        </w:rPr>
        <w:t xml:space="preserve">]. </w:t>
      </w:r>
      <w:r w:rsidR="005821A2" w:rsidRPr="00507279">
        <w:rPr>
          <w:rFonts w:ascii="Times New Roman" w:hAnsi="Times New Roman" w:cs="Times New Roman"/>
          <w:color w:val="000000"/>
          <w:sz w:val="24"/>
          <w:szCs w:val="24"/>
        </w:rPr>
        <w:t>Исследование особенност</w:t>
      </w:r>
      <w:r w:rsidR="004224AA" w:rsidRPr="00507279">
        <w:rPr>
          <w:rFonts w:ascii="Times New Roman" w:hAnsi="Times New Roman" w:cs="Times New Roman"/>
          <w:color w:val="000000"/>
          <w:sz w:val="24"/>
          <w:szCs w:val="24"/>
        </w:rPr>
        <w:t>ей</w:t>
      </w:r>
      <w:r w:rsidR="005821A2" w:rsidRPr="00507279">
        <w:rPr>
          <w:rFonts w:ascii="Times New Roman" w:hAnsi="Times New Roman" w:cs="Times New Roman"/>
          <w:color w:val="000000"/>
          <w:sz w:val="24"/>
          <w:szCs w:val="24"/>
        </w:rPr>
        <w:t xml:space="preserve"> развития отрасли телекоммуникаций в регионах России с помощью кластерного</w:t>
      </w:r>
      <w:r w:rsidR="004224AA" w:rsidRPr="00507279">
        <w:rPr>
          <w:rFonts w:ascii="Times New Roman" w:hAnsi="Times New Roman" w:cs="Times New Roman"/>
          <w:color w:val="000000"/>
          <w:sz w:val="24"/>
          <w:szCs w:val="24"/>
        </w:rPr>
        <w:t xml:space="preserve"> </w:t>
      </w:r>
      <w:r w:rsidR="00AB7D66" w:rsidRPr="00507279">
        <w:rPr>
          <w:rFonts w:ascii="Times New Roman" w:hAnsi="Times New Roman" w:cs="Times New Roman"/>
          <w:color w:val="000000"/>
          <w:sz w:val="24"/>
          <w:szCs w:val="24"/>
        </w:rPr>
        <w:t>анализа</w:t>
      </w:r>
      <w:r w:rsidR="005821A2" w:rsidRPr="00507279">
        <w:rPr>
          <w:rFonts w:ascii="Times New Roman" w:hAnsi="Times New Roman" w:cs="Times New Roman"/>
          <w:color w:val="000000"/>
          <w:sz w:val="24"/>
          <w:szCs w:val="24"/>
        </w:rPr>
        <w:t xml:space="preserve"> проводится </w:t>
      </w:r>
      <w:r w:rsidR="004224AA" w:rsidRPr="00507279">
        <w:rPr>
          <w:rFonts w:ascii="Times New Roman" w:hAnsi="Times New Roman" w:cs="Times New Roman"/>
          <w:color w:val="000000"/>
          <w:sz w:val="24"/>
          <w:szCs w:val="24"/>
        </w:rPr>
        <w:t xml:space="preserve">в том числе </w:t>
      </w:r>
      <w:r w:rsidR="005821A2" w:rsidRPr="00507279">
        <w:rPr>
          <w:rFonts w:ascii="Times New Roman" w:hAnsi="Times New Roman" w:cs="Times New Roman"/>
          <w:color w:val="000000"/>
          <w:sz w:val="24"/>
          <w:szCs w:val="24"/>
        </w:rPr>
        <w:t>в работах</w:t>
      </w:r>
      <w:r w:rsidR="004224AA" w:rsidRPr="00507279">
        <w:rPr>
          <w:rFonts w:ascii="Times New Roman" w:hAnsi="Times New Roman" w:cs="Times New Roman"/>
          <w:color w:val="000000"/>
          <w:sz w:val="24"/>
          <w:szCs w:val="24"/>
        </w:rPr>
        <w:t xml:space="preserve"> Сарычевой Т.В. и Ивановой Д.Д. [</w:t>
      </w:r>
      <w:r w:rsidR="00663C7D" w:rsidRPr="00507279">
        <w:rPr>
          <w:rFonts w:ascii="Times New Roman" w:hAnsi="Times New Roman" w:cs="Times New Roman"/>
          <w:color w:val="000000"/>
          <w:sz w:val="24"/>
          <w:szCs w:val="24"/>
        </w:rPr>
        <w:t>3</w:t>
      </w:r>
      <w:r w:rsidR="004224AA" w:rsidRPr="00507279">
        <w:rPr>
          <w:rFonts w:ascii="Times New Roman" w:hAnsi="Times New Roman" w:cs="Times New Roman"/>
          <w:color w:val="000000"/>
          <w:sz w:val="24"/>
          <w:szCs w:val="24"/>
        </w:rPr>
        <w:t>], Кузнецова Н.В., Першиной Т.А. и др. [</w:t>
      </w:r>
      <w:r w:rsidR="00663C7D" w:rsidRPr="00507279">
        <w:rPr>
          <w:rFonts w:ascii="Times New Roman" w:hAnsi="Times New Roman" w:cs="Times New Roman"/>
          <w:color w:val="000000"/>
          <w:sz w:val="24"/>
          <w:szCs w:val="24"/>
        </w:rPr>
        <w:t>1</w:t>
      </w:r>
      <w:r w:rsidR="004224AA" w:rsidRPr="00507279">
        <w:rPr>
          <w:rFonts w:ascii="Times New Roman" w:hAnsi="Times New Roman" w:cs="Times New Roman"/>
          <w:color w:val="000000"/>
          <w:sz w:val="24"/>
          <w:szCs w:val="24"/>
        </w:rPr>
        <w:t xml:space="preserve">]. </w:t>
      </w:r>
      <w:r w:rsidR="00B343A5" w:rsidRPr="00507279">
        <w:rPr>
          <w:rFonts w:ascii="Times New Roman" w:hAnsi="Times New Roman" w:cs="Times New Roman"/>
          <w:color w:val="000000"/>
          <w:sz w:val="24"/>
          <w:szCs w:val="24"/>
        </w:rPr>
        <w:t>А</w:t>
      </w:r>
      <w:r w:rsidR="007A66EF" w:rsidRPr="00507279">
        <w:rPr>
          <w:rFonts w:ascii="Times New Roman" w:hAnsi="Times New Roman" w:cs="Times New Roman"/>
          <w:color w:val="000000"/>
          <w:sz w:val="24"/>
          <w:szCs w:val="24"/>
        </w:rPr>
        <w:t xml:space="preserve">вторы оценивают развитие </w:t>
      </w:r>
      <w:r w:rsidR="005F4547" w:rsidRPr="00507279">
        <w:rPr>
          <w:rFonts w:ascii="Times New Roman" w:hAnsi="Times New Roman" w:cs="Times New Roman"/>
          <w:color w:val="000000"/>
          <w:sz w:val="24"/>
          <w:szCs w:val="24"/>
        </w:rPr>
        <w:t xml:space="preserve">мобильной </w:t>
      </w:r>
      <w:r w:rsidR="007A66EF" w:rsidRPr="00507279">
        <w:rPr>
          <w:rFonts w:ascii="Times New Roman" w:hAnsi="Times New Roman" w:cs="Times New Roman"/>
          <w:color w:val="000000"/>
          <w:sz w:val="24"/>
          <w:szCs w:val="24"/>
        </w:rPr>
        <w:t xml:space="preserve">и фиксированной связи в субъектах Российской Федерации </w:t>
      </w:r>
      <w:r w:rsidR="00B343A5" w:rsidRPr="00507279">
        <w:rPr>
          <w:rFonts w:ascii="Times New Roman" w:hAnsi="Times New Roman" w:cs="Times New Roman"/>
          <w:color w:val="000000"/>
          <w:sz w:val="24"/>
          <w:szCs w:val="24"/>
        </w:rPr>
        <w:t>на основе</w:t>
      </w:r>
      <w:r w:rsidR="007A66EF" w:rsidRPr="00507279">
        <w:rPr>
          <w:rFonts w:ascii="Times New Roman" w:hAnsi="Times New Roman" w:cs="Times New Roman"/>
          <w:color w:val="000000"/>
          <w:sz w:val="24"/>
          <w:szCs w:val="24"/>
        </w:rPr>
        <w:t xml:space="preserve"> показателей числа абонентов, </w:t>
      </w:r>
      <w:r w:rsidR="00B343A5" w:rsidRPr="00507279">
        <w:rPr>
          <w:rFonts w:ascii="Times New Roman" w:hAnsi="Times New Roman" w:cs="Times New Roman"/>
          <w:color w:val="000000"/>
          <w:sz w:val="24"/>
          <w:szCs w:val="24"/>
        </w:rPr>
        <w:t xml:space="preserve">объема </w:t>
      </w:r>
      <w:r w:rsidR="007A66EF" w:rsidRPr="00507279">
        <w:rPr>
          <w:rFonts w:ascii="Times New Roman" w:hAnsi="Times New Roman" w:cs="Times New Roman"/>
          <w:color w:val="000000"/>
          <w:sz w:val="24"/>
          <w:szCs w:val="24"/>
        </w:rPr>
        <w:t xml:space="preserve">трафика, </w:t>
      </w:r>
      <w:r w:rsidR="00B343A5" w:rsidRPr="00507279">
        <w:rPr>
          <w:rFonts w:ascii="Times New Roman" w:hAnsi="Times New Roman" w:cs="Times New Roman"/>
          <w:color w:val="000000"/>
          <w:sz w:val="24"/>
          <w:szCs w:val="24"/>
        </w:rPr>
        <w:t xml:space="preserve">степени </w:t>
      </w:r>
      <w:r w:rsidR="007A66EF" w:rsidRPr="00507279">
        <w:rPr>
          <w:rFonts w:ascii="Times New Roman" w:hAnsi="Times New Roman" w:cs="Times New Roman"/>
          <w:color w:val="000000"/>
          <w:sz w:val="24"/>
          <w:szCs w:val="24"/>
        </w:rPr>
        <w:t xml:space="preserve">покрытия и т.д. Регионы </w:t>
      </w:r>
      <w:r w:rsidR="007A66EF" w:rsidRPr="00507279">
        <w:rPr>
          <w:rFonts w:ascii="Times New Roman" w:hAnsi="Times New Roman" w:cs="Times New Roman"/>
          <w:color w:val="000000"/>
          <w:sz w:val="24"/>
          <w:szCs w:val="24"/>
        </w:rPr>
        <w:lastRenderedPageBreak/>
        <w:t xml:space="preserve">разделяются на разное количество групп, однако во всех случаях выделяются лидирующие и отстающие территории. </w:t>
      </w:r>
      <w:r w:rsidR="00AB7D66" w:rsidRPr="00507279">
        <w:rPr>
          <w:rFonts w:ascii="Times New Roman" w:hAnsi="Times New Roman" w:cs="Times New Roman"/>
          <w:color w:val="000000"/>
          <w:sz w:val="24"/>
          <w:szCs w:val="24"/>
        </w:rPr>
        <w:t>В рассмотренных работах, несмотря на общий метод исследовани</w:t>
      </w:r>
      <w:r w:rsidR="007A66EF" w:rsidRPr="00507279">
        <w:rPr>
          <w:rFonts w:ascii="Times New Roman" w:hAnsi="Times New Roman" w:cs="Times New Roman"/>
          <w:color w:val="000000"/>
          <w:sz w:val="24"/>
          <w:szCs w:val="24"/>
        </w:rPr>
        <w:t>я</w:t>
      </w:r>
      <w:r w:rsidR="00AB7D66" w:rsidRPr="00507279">
        <w:rPr>
          <w:rFonts w:ascii="Times New Roman" w:hAnsi="Times New Roman" w:cs="Times New Roman"/>
          <w:color w:val="000000"/>
          <w:sz w:val="24"/>
          <w:szCs w:val="24"/>
        </w:rPr>
        <w:t xml:space="preserve">, авторы используют разные подходы к группировке регионов. </w:t>
      </w:r>
      <w:r w:rsidR="004224AA" w:rsidRPr="00507279">
        <w:rPr>
          <w:rFonts w:ascii="Times New Roman" w:hAnsi="Times New Roman" w:cs="Times New Roman"/>
          <w:color w:val="000000"/>
          <w:sz w:val="24"/>
          <w:szCs w:val="24"/>
        </w:rPr>
        <w:t xml:space="preserve">Кластерный анализ позволяет осуществить </w:t>
      </w:r>
      <w:r w:rsidR="004224AA" w:rsidRPr="00937A8E">
        <w:rPr>
          <w:rFonts w:ascii="Times New Roman" w:hAnsi="Times New Roman" w:cs="Times New Roman"/>
          <w:color w:val="000000"/>
          <w:sz w:val="24"/>
          <w:szCs w:val="24"/>
        </w:rPr>
        <w:t>группировку наблюдений</w:t>
      </w:r>
      <w:r w:rsidR="00AB7D66" w:rsidRPr="00937A8E">
        <w:rPr>
          <w:rFonts w:ascii="Times New Roman" w:hAnsi="Times New Roman" w:cs="Times New Roman"/>
          <w:color w:val="000000"/>
          <w:sz w:val="24"/>
          <w:szCs w:val="24"/>
        </w:rPr>
        <w:t xml:space="preserve"> с помощью разных методов агрегирования (k-средних, DBSCAN и др.), расчета расстояний (метод полной связи, метод средней связи и др.), подходов к определению оптимального количества кластеров. </w:t>
      </w:r>
    </w:p>
    <w:p w14:paraId="51B76A7E" w14:textId="0DD19861" w:rsidR="00E175C9" w:rsidRPr="00937A8E" w:rsidRDefault="00AB7D66" w:rsidP="00AB7D66">
      <w:pPr>
        <w:spacing w:after="0" w:line="240" w:lineRule="auto"/>
        <w:ind w:left="-539" w:firstLine="709"/>
        <w:jc w:val="both"/>
        <w:rPr>
          <w:rFonts w:ascii="Times New Roman" w:hAnsi="Times New Roman" w:cs="Times New Roman"/>
          <w:color w:val="000000"/>
          <w:sz w:val="24"/>
          <w:szCs w:val="24"/>
        </w:rPr>
      </w:pPr>
      <w:r w:rsidRPr="00937A8E">
        <w:rPr>
          <w:rFonts w:ascii="Times New Roman" w:hAnsi="Times New Roman" w:cs="Times New Roman"/>
          <w:color w:val="000000"/>
          <w:sz w:val="24"/>
          <w:szCs w:val="24"/>
        </w:rPr>
        <w:t xml:space="preserve">В </w:t>
      </w:r>
      <w:r w:rsidR="00562447" w:rsidRPr="00937A8E">
        <w:rPr>
          <w:rFonts w:ascii="Times New Roman" w:hAnsi="Times New Roman" w:cs="Times New Roman"/>
          <w:color w:val="000000"/>
          <w:sz w:val="24"/>
          <w:szCs w:val="24"/>
        </w:rPr>
        <w:t xml:space="preserve">настоящем </w:t>
      </w:r>
      <w:r w:rsidRPr="00937A8E">
        <w:rPr>
          <w:rFonts w:ascii="Times New Roman" w:hAnsi="Times New Roman" w:cs="Times New Roman"/>
          <w:color w:val="000000"/>
          <w:sz w:val="24"/>
          <w:szCs w:val="24"/>
        </w:rPr>
        <w:t xml:space="preserve">исследовании </w:t>
      </w:r>
      <w:r w:rsidR="009540EE" w:rsidRPr="00937A8E">
        <w:rPr>
          <w:rFonts w:ascii="Times New Roman" w:hAnsi="Times New Roman" w:cs="Times New Roman"/>
          <w:color w:val="000000"/>
          <w:sz w:val="24"/>
          <w:szCs w:val="24"/>
        </w:rPr>
        <w:t xml:space="preserve">группы регионов России </w:t>
      </w:r>
      <w:r w:rsidRPr="00937A8E">
        <w:rPr>
          <w:rFonts w:ascii="Times New Roman" w:hAnsi="Times New Roman" w:cs="Times New Roman"/>
          <w:color w:val="000000"/>
          <w:sz w:val="24"/>
          <w:szCs w:val="24"/>
        </w:rPr>
        <w:t>выдел</w:t>
      </w:r>
      <w:r w:rsidR="009540EE" w:rsidRPr="00937A8E">
        <w:rPr>
          <w:rFonts w:ascii="Times New Roman" w:hAnsi="Times New Roman" w:cs="Times New Roman"/>
          <w:color w:val="000000"/>
          <w:sz w:val="24"/>
          <w:szCs w:val="24"/>
        </w:rPr>
        <w:t>ены</w:t>
      </w:r>
      <w:r w:rsidR="00562447" w:rsidRPr="00937A8E">
        <w:rPr>
          <w:rFonts w:ascii="Times New Roman" w:hAnsi="Times New Roman" w:cs="Times New Roman"/>
          <w:color w:val="000000"/>
          <w:sz w:val="24"/>
          <w:szCs w:val="24"/>
        </w:rPr>
        <w:t xml:space="preserve"> </w:t>
      </w:r>
      <w:r w:rsidR="00B343A5" w:rsidRPr="00937A8E">
        <w:rPr>
          <w:rFonts w:ascii="Times New Roman" w:hAnsi="Times New Roman" w:cs="Times New Roman"/>
          <w:color w:val="000000"/>
          <w:sz w:val="24"/>
          <w:szCs w:val="24"/>
        </w:rPr>
        <w:t>посредством</w:t>
      </w:r>
      <w:r w:rsidRPr="00937A8E">
        <w:rPr>
          <w:rFonts w:ascii="Times New Roman" w:hAnsi="Times New Roman" w:cs="Times New Roman"/>
          <w:color w:val="000000"/>
          <w:sz w:val="24"/>
          <w:szCs w:val="24"/>
        </w:rPr>
        <w:t xml:space="preserve"> иерархической кластеризации методом Уорда</w:t>
      </w:r>
      <w:r w:rsidR="001B750C" w:rsidRPr="00937A8E">
        <w:rPr>
          <w:rFonts w:ascii="Times New Roman" w:hAnsi="Times New Roman" w:cs="Times New Roman"/>
          <w:color w:val="000000"/>
          <w:sz w:val="24"/>
          <w:szCs w:val="24"/>
        </w:rPr>
        <w:t xml:space="preserve"> [9]. В</w:t>
      </w:r>
      <w:r w:rsidRPr="00937A8E">
        <w:rPr>
          <w:rFonts w:ascii="Times New Roman" w:hAnsi="Times New Roman" w:cs="Times New Roman"/>
          <w:color w:val="000000"/>
          <w:sz w:val="24"/>
          <w:szCs w:val="24"/>
        </w:rPr>
        <w:t xml:space="preserve"> качестве меры расстояния использ</w:t>
      </w:r>
      <w:r w:rsidR="00D162D4">
        <w:rPr>
          <w:rFonts w:ascii="Times New Roman" w:hAnsi="Times New Roman" w:cs="Times New Roman"/>
          <w:color w:val="000000"/>
          <w:sz w:val="24"/>
          <w:szCs w:val="24"/>
        </w:rPr>
        <w:t xml:space="preserve">уется </w:t>
      </w:r>
      <w:r w:rsidRPr="00937A8E">
        <w:rPr>
          <w:rFonts w:ascii="Times New Roman" w:hAnsi="Times New Roman" w:cs="Times New Roman"/>
          <w:color w:val="000000"/>
          <w:sz w:val="24"/>
          <w:szCs w:val="24"/>
        </w:rPr>
        <w:t xml:space="preserve">квадрат евклидова расстояния. </w:t>
      </w:r>
      <w:r w:rsidR="00346F04" w:rsidRPr="00937A8E">
        <w:rPr>
          <w:rFonts w:ascii="Times New Roman" w:hAnsi="Times New Roman" w:cs="Times New Roman"/>
          <w:color w:val="000000"/>
          <w:sz w:val="24"/>
          <w:szCs w:val="24"/>
        </w:rPr>
        <w:t xml:space="preserve">В </w:t>
      </w:r>
      <w:r w:rsidR="008B5DCB" w:rsidRPr="00937A8E">
        <w:rPr>
          <w:rFonts w:ascii="Times New Roman" w:hAnsi="Times New Roman" w:cs="Times New Roman"/>
          <w:color w:val="000000"/>
          <w:sz w:val="24"/>
          <w:szCs w:val="24"/>
        </w:rPr>
        <w:t>систему показателей</w:t>
      </w:r>
      <w:r w:rsidR="00346F04" w:rsidRPr="00937A8E">
        <w:rPr>
          <w:rFonts w:ascii="Times New Roman" w:hAnsi="Times New Roman" w:cs="Times New Roman"/>
          <w:color w:val="000000"/>
          <w:sz w:val="24"/>
          <w:szCs w:val="24"/>
        </w:rPr>
        <w:t xml:space="preserve"> </w:t>
      </w:r>
      <w:r w:rsidR="00D52CDF" w:rsidRPr="00937A8E">
        <w:rPr>
          <w:rFonts w:ascii="Times New Roman" w:hAnsi="Times New Roman" w:cs="Times New Roman"/>
          <w:color w:val="000000"/>
          <w:sz w:val="24"/>
          <w:szCs w:val="24"/>
        </w:rPr>
        <w:t>оценки доступности телекоммуникационных услуг</w:t>
      </w:r>
      <w:r w:rsidR="00404722" w:rsidRPr="00937A8E">
        <w:rPr>
          <w:rFonts w:ascii="Times New Roman" w:hAnsi="Times New Roman" w:cs="Times New Roman"/>
          <w:color w:val="000000"/>
          <w:sz w:val="24"/>
          <w:szCs w:val="24"/>
        </w:rPr>
        <w:t xml:space="preserve"> в российских регионах </w:t>
      </w:r>
      <w:r w:rsidR="00346F04" w:rsidRPr="00937A8E">
        <w:rPr>
          <w:rFonts w:ascii="Times New Roman" w:hAnsi="Times New Roman" w:cs="Times New Roman"/>
          <w:color w:val="000000"/>
          <w:sz w:val="24"/>
          <w:szCs w:val="24"/>
        </w:rPr>
        <w:t xml:space="preserve">включены следующие </w:t>
      </w:r>
      <w:r w:rsidR="008B5DCB" w:rsidRPr="00937A8E">
        <w:rPr>
          <w:rFonts w:ascii="Times New Roman" w:hAnsi="Times New Roman" w:cs="Times New Roman"/>
          <w:color w:val="000000"/>
          <w:sz w:val="24"/>
          <w:szCs w:val="24"/>
        </w:rPr>
        <w:t>индикаторы:</w:t>
      </w:r>
    </w:p>
    <w:p w14:paraId="17EA92DF" w14:textId="7B2660C7" w:rsidR="008B5DCB" w:rsidRPr="00937A8E" w:rsidRDefault="008B5DCB" w:rsidP="008B5DCB">
      <w:pPr>
        <w:spacing w:after="0" w:line="240" w:lineRule="auto"/>
        <w:ind w:left="-539" w:firstLine="709"/>
        <w:jc w:val="both"/>
        <w:rPr>
          <w:rFonts w:ascii="Times New Roman" w:hAnsi="Times New Roman" w:cs="Times New Roman"/>
          <w:color w:val="000000"/>
          <w:sz w:val="24"/>
          <w:szCs w:val="24"/>
        </w:rPr>
      </w:pPr>
      <w:r w:rsidRPr="00937A8E">
        <w:rPr>
          <w:rFonts w:ascii="Times New Roman" w:hAnsi="Times New Roman" w:cs="Times New Roman"/>
          <w:color w:val="000000"/>
          <w:sz w:val="24"/>
          <w:szCs w:val="24"/>
        </w:rPr>
        <w:t>– число абонентов мобильного широкополосного доступа (далее – ШПД) к интернету на 100 человек населения;</w:t>
      </w:r>
    </w:p>
    <w:p w14:paraId="2DB3C171" w14:textId="49D52D0E" w:rsidR="008B5DCB" w:rsidRPr="00507279" w:rsidRDefault="008B5DCB" w:rsidP="008B5DCB">
      <w:pPr>
        <w:spacing w:after="0" w:line="240" w:lineRule="auto"/>
        <w:ind w:left="-539" w:firstLine="709"/>
        <w:jc w:val="both"/>
        <w:rPr>
          <w:rFonts w:ascii="Times New Roman" w:hAnsi="Times New Roman" w:cs="Times New Roman"/>
          <w:color w:val="000000"/>
          <w:sz w:val="24"/>
          <w:szCs w:val="24"/>
        </w:rPr>
      </w:pPr>
      <w:r w:rsidRPr="00937A8E">
        <w:rPr>
          <w:rFonts w:ascii="Times New Roman" w:hAnsi="Times New Roman" w:cs="Times New Roman"/>
          <w:color w:val="000000"/>
          <w:sz w:val="24"/>
          <w:szCs w:val="24"/>
        </w:rPr>
        <w:t>– число абонентов фиксированного</w:t>
      </w:r>
      <w:r w:rsidRPr="00507279">
        <w:rPr>
          <w:rFonts w:ascii="Times New Roman" w:hAnsi="Times New Roman" w:cs="Times New Roman"/>
          <w:color w:val="000000"/>
          <w:sz w:val="24"/>
          <w:szCs w:val="24"/>
        </w:rPr>
        <w:t xml:space="preserve"> ШПД со скоростью 100 Мбит/с и выше на 100 человек населения;</w:t>
      </w:r>
    </w:p>
    <w:p w14:paraId="2AEDA0C7" w14:textId="509DABF0" w:rsidR="008B5DCB" w:rsidRPr="00507279" w:rsidRDefault="008B5DCB" w:rsidP="008B5DCB">
      <w:pPr>
        <w:spacing w:after="0" w:line="240" w:lineRule="auto"/>
        <w:ind w:left="-539" w:firstLine="709"/>
        <w:jc w:val="both"/>
        <w:rPr>
          <w:rFonts w:ascii="Times New Roman" w:hAnsi="Times New Roman" w:cs="Times New Roman"/>
          <w:color w:val="000000"/>
          <w:sz w:val="24"/>
          <w:szCs w:val="24"/>
        </w:rPr>
      </w:pPr>
      <w:r w:rsidRPr="00507279">
        <w:rPr>
          <w:rFonts w:ascii="Times New Roman" w:hAnsi="Times New Roman" w:cs="Times New Roman"/>
          <w:color w:val="000000"/>
          <w:sz w:val="24"/>
          <w:szCs w:val="24"/>
        </w:rPr>
        <w:t>– соотношение абонентской платы за пакет услуг мобильной связи (включая интернет) со среднедушевыми денежными доходами населения;</w:t>
      </w:r>
    </w:p>
    <w:p w14:paraId="3A4C844E" w14:textId="49484BE5" w:rsidR="008B5DCB" w:rsidRPr="00507279" w:rsidRDefault="008B5DCB" w:rsidP="00B82247">
      <w:pPr>
        <w:spacing w:after="0" w:line="240" w:lineRule="auto"/>
        <w:ind w:left="-539" w:firstLine="681"/>
        <w:jc w:val="both"/>
        <w:rPr>
          <w:rFonts w:ascii="Times New Roman" w:hAnsi="Times New Roman" w:cs="Times New Roman"/>
          <w:color w:val="000000"/>
          <w:sz w:val="24"/>
          <w:szCs w:val="24"/>
        </w:rPr>
      </w:pPr>
      <w:r w:rsidRPr="00507279">
        <w:rPr>
          <w:rFonts w:ascii="Times New Roman" w:hAnsi="Times New Roman" w:cs="Times New Roman"/>
          <w:color w:val="000000"/>
          <w:sz w:val="24"/>
          <w:szCs w:val="24"/>
        </w:rPr>
        <w:t xml:space="preserve"> – соотношение абонентской платы за фиксированный доступ к интернету со среднедушевыми денежными доходами населения.</w:t>
      </w:r>
    </w:p>
    <w:p w14:paraId="58693DBF" w14:textId="730C3623" w:rsidR="008B5DCB" w:rsidRPr="00507279" w:rsidRDefault="007F492F" w:rsidP="008B5DCB">
      <w:pPr>
        <w:spacing w:after="0" w:line="240" w:lineRule="auto"/>
        <w:ind w:left="-539" w:firstLine="709"/>
        <w:jc w:val="both"/>
        <w:rPr>
          <w:rFonts w:ascii="Times New Roman" w:hAnsi="Times New Roman" w:cs="Times New Roman"/>
          <w:color w:val="000000"/>
          <w:sz w:val="24"/>
          <w:szCs w:val="24"/>
        </w:rPr>
      </w:pPr>
      <w:r w:rsidRPr="00507279">
        <w:rPr>
          <w:rFonts w:ascii="Times New Roman" w:hAnsi="Times New Roman" w:cs="Times New Roman"/>
          <w:color w:val="000000"/>
          <w:sz w:val="24"/>
          <w:szCs w:val="24"/>
        </w:rPr>
        <w:t>Информационной основой исследования послужили предварительные данные Минцифры России и Росстата за 2024 г.</w:t>
      </w:r>
      <w:r>
        <w:rPr>
          <w:rFonts w:ascii="Times New Roman" w:hAnsi="Times New Roman" w:cs="Times New Roman"/>
          <w:color w:val="000000"/>
          <w:sz w:val="24"/>
          <w:szCs w:val="24"/>
        </w:rPr>
        <w:t xml:space="preserve"> </w:t>
      </w:r>
      <w:r w:rsidR="008B5DCB" w:rsidRPr="00507279">
        <w:rPr>
          <w:rFonts w:ascii="Times New Roman" w:hAnsi="Times New Roman" w:cs="Times New Roman"/>
          <w:color w:val="000000"/>
          <w:sz w:val="24"/>
          <w:szCs w:val="24"/>
        </w:rPr>
        <w:t>Состав отобранных показателей обусловлен актуальными тенденциями развития предметной области. Мобильный доступа к сети является одним из основных индикаторов развития телекоммуникационной инфраструктуры, тогда как при оценке качества фиксированного ШПД все более важным параметром становится возможность высокоскоростного доступа к интернету (со скоростью 100 Мбит/с и выше), обеспечивающего обмен большими объемами данных с минимальной задержкой сигнала. Показатели, характеризующие ценовую доступность мобильного и фиксированного доступа к интернету, позволяют оценить уровень неравенства в доступе к качественным услугам связи.</w:t>
      </w:r>
    </w:p>
    <w:p w14:paraId="2DBA91B3" w14:textId="3685C936" w:rsidR="00C85FBE" w:rsidRPr="00507279" w:rsidRDefault="00737E1B" w:rsidP="00D52CDF">
      <w:pPr>
        <w:spacing w:after="0" w:line="240" w:lineRule="auto"/>
        <w:ind w:left="-539" w:firstLine="709"/>
        <w:jc w:val="both"/>
        <w:rPr>
          <w:rFonts w:ascii="Times New Roman" w:hAnsi="Times New Roman" w:cs="Times New Roman"/>
          <w:color w:val="000000"/>
          <w:sz w:val="24"/>
          <w:szCs w:val="24"/>
        </w:rPr>
      </w:pPr>
      <w:r w:rsidRPr="00507279">
        <w:rPr>
          <w:rFonts w:ascii="Times New Roman" w:hAnsi="Times New Roman" w:cs="Times New Roman"/>
          <w:color w:val="000000"/>
          <w:sz w:val="24"/>
          <w:szCs w:val="24"/>
        </w:rPr>
        <w:t xml:space="preserve">По результатам разведочного анализа, который предполагал сравнение минимальных и максимальных значений </w:t>
      </w:r>
      <w:r w:rsidR="00CA2667" w:rsidRPr="00507279">
        <w:rPr>
          <w:rFonts w:ascii="Times New Roman" w:hAnsi="Times New Roman" w:cs="Times New Roman"/>
          <w:color w:val="000000"/>
          <w:sz w:val="24"/>
          <w:szCs w:val="24"/>
        </w:rPr>
        <w:t xml:space="preserve">регионов </w:t>
      </w:r>
      <w:r w:rsidRPr="00507279">
        <w:rPr>
          <w:rFonts w:ascii="Times New Roman" w:hAnsi="Times New Roman" w:cs="Times New Roman"/>
          <w:color w:val="000000"/>
          <w:sz w:val="24"/>
          <w:szCs w:val="24"/>
        </w:rPr>
        <w:t xml:space="preserve">по </w:t>
      </w:r>
      <w:r w:rsidR="00CA2667" w:rsidRPr="00507279">
        <w:rPr>
          <w:rFonts w:ascii="Times New Roman" w:hAnsi="Times New Roman" w:cs="Times New Roman"/>
          <w:color w:val="000000"/>
          <w:sz w:val="24"/>
          <w:szCs w:val="24"/>
        </w:rPr>
        <w:t xml:space="preserve">выделенным </w:t>
      </w:r>
      <w:r w:rsidRPr="00507279">
        <w:rPr>
          <w:rFonts w:ascii="Times New Roman" w:hAnsi="Times New Roman" w:cs="Times New Roman"/>
          <w:color w:val="000000"/>
          <w:sz w:val="24"/>
          <w:szCs w:val="24"/>
        </w:rPr>
        <w:t xml:space="preserve">показателям, </w:t>
      </w:r>
      <w:r w:rsidR="00D913A5" w:rsidRPr="00507279">
        <w:rPr>
          <w:rFonts w:ascii="Times New Roman" w:hAnsi="Times New Roman" w:cs="Times New Roman"/>
          <w:color w:val="000000"/>
          <w:sz w:val="24"/>
          <w:szCs w:val="24"/>
        </w:rPr>
        <w:t>выявлено, что</w:t>
      </w:r>
      <w:r w:rsidRPr="00507279">
        <w:rPr>
          <w:rFonts w:ascii="Times New Roman" w:hAnsi="Times New Roman" w:cs="Times New Roman"/>
          <w:color w:val="000000"/>
          <w:sz w:val="24"/>
          <w:szCs w:val="24"/>
        </w:rPr>
        <w:t xml:space="preserve"> </w:t>
      </w:r>
      <w:r w:rsidR="00CA2667" w:rsidRPr="00507279">
        <w:rPr>
          <w:rFonts w:ascii="Times New Roman" w:hAnsi="Times New Roman" w:cs="Times New Roman"/>
          <w:color w:val="000000"/>
          <w:sz w:val="24"/>
          <w:szCs w:val="24"/>
        </w:rPr>
        <w:t>возможности доступа к услугам связи отличаются на различных территориях страны</w:t>
      </w:r>
      <w:r w:rsidRPr="00507279">
        <w:rPr>
          <w:rFonts w:ascii="Times New Roman" w:hAnsi="Times New Roman" w:cs="Times New Roman"/>
          <w:color w:val="000000"/>
          <w:sz w:val="24"/>
          <w:szCs w:val="24"/>
        </w:rPr>
        <w:t xml:space="preserve">. </w:t>
      </w:r>
      <w:r w:rsidR="00CA2667" w:rsidRPr="00507279">
        <w:rPr>
          <w:rFonts w:ascii="Times New Roman" w:hAnsi="Times New Roman" w:cs="Times New Roman"/>
          <w:color w:val="000000"/>
          <w:sz w:val="24"/>
          <w:szCs w:val="24"/>
        </w:rPr>
        <w:t>Так, м</w:t>
      </w:r>
      <w:r w:rsidR="00D52CDF" w:rsidRPr="00507279">
        <w:rPr>
          <w:rFonts w:ascii="Times New Roman" w:hAnsi="Times New Roman" w:cs="Times New Roman"/>
          <w:color w:val="000000"/>
          <w:sz w:val="24"/>
          <w:szCs w:val="24"/>
        </w:rPr>
        <w:t xml:space="preserve">ежду максимальным и минимальным значением числа абонентов мобильного ШПД на 100 чел. населения зафиксирован трехкратный разрыв. </w:t>
      </w:r>
      <w:r w:rsidR="00CA2667" w:rsidRPr="00507279">
        <w:rPr>
          <w:rFonts w:ascii="Times New Roman" w:hAnsi="Times New Roman" w:cs="Times New Roman"/>
          <w:color w:val="000000"/>
          <w:sz w:val="24"/>
          <w:szCs w:val="24"/>
        </w:rPr>
        <w:t>Д</w:t>
      </w:r>
      <w:r w:rsidR="00D52CDF" w:rsidRPr="00507279">
        <w:rPr>
          <w:rFonts w:ascii="Times New Roman" w:hAnsi="Times New Roman" w:cs="Times New Roman"/>
          <w:color w:val="000000"/>
          <w:sz w:val="24"/>
          <w:szCs w:val="24"/>
        </w:rPr>
        <w:t xml:space="preserve">ифференциация </w:t>
      </w:r>
      <w:r w:rsidR="00CA2667" w:rsidRPr="00507279">
        <w:rPr>
          <w:rFonts w:ascii="Times New Roman" w:hAnsi="Times New Roman" w:cs="Times New Roman"/>
          <w:color w:val="000000"/>
          <w:sz w:val="24"/>
          <w:szCs w:val="24"/>
        </w:rPr>
        <w:t xml:space="preserve">субъектов </w:t>
      </w:r>
      <w:r w:rsidR="00E201D3">
        <w:rPr>
          <w:rFonts w:ascii="Times New Roman" w:hAnsi="Times New Roman" w:cs="Times New Roman"/>
          <w:color w:val="000000"/>
          <w:sz w:val="24"/>
          <w:szCs w:val="24"/>
        </w:rPr>
        <w:t xml:space="preserve">Российской Федерации </w:t>
      </w:r>
      <w:r w:rsidR="00D52CDF" w:rsidRPr="00507279">
        <w:rPr>
          <w:rFonts w:ascii="Times New Roman" w:hAnsi="Times New Roman" w:cs="Times New Roman"/>
          <w:color w:val="000000"/>
          <w:sz w:val="24"/>
          <w:szCs w:val="24"/>
        </w:rPr>
        <w:t xml:space="preserve">по абонентам фиксированного высокоскоростного доступа к интернету более выражена – значения показателя расходятся в 30 раз. Разница между самой дорогой и самой дешевой мобильной связью в расчете на среднедушевые денежные доходы населения региона составляет 2.1 п.п., а плата за услуги фиксированного доступа к интернету варьирует в пределах 3.2 п.п. </w:t>
      </w:r>
    </w:p>
    <w:p w14:paraId="2A013960" w14:textId="51D9330B" w:rsidR="00AB1D2D" w:rsidRPr="00507279" w:rsidRDefault="00C85FBE" w:rsidP="00D52CDF">
      <w:pPr>
        <w:spacing w:after="0" w:line="240" w:lineRule="auto"/>
        <w:ind w:left="-539" w:firstLine="709"/>
        <w:jc w:val="both"/>
        <w:rPr>
          <w:rFonts w:ascii="Times New Roman" w:hAnsi="Times New Roman" w:cs="Times New Roman"/>
          <w:color w:val="000000"/>
          <w:sz w:val="24"/>
          <w:szCs w:val="24"/>
        </w:rPr>
      </w:pPr>
      <w:r w:rsidRPr="00507279">
        <w:rPr>
          <w:rFonts w:ascii="Times New Roman" w:hAnsi="Times New Roman" w:cs="Times New Roman"/>
          <w:color w:val="000000"/>
          <w:sz w:val="24"/>
          <w:szCs w:val="24"/>
        </w:rPr>
        <w:t>Результаты кластерного анализа по показателям, характеризующим востребованность и стоимостные характеристики услуг связи, позволили выделить четыре группы субъектов Российской Федерации: территории с максимальной, высокой, средней и низкой доступностью услуг связи</w:t>
      </w:r>
      <w:r w:rsidRPr="00507279">
        <w:rPr>
          <w:rFonts w:ascii="Arial" w:eastAsia="Times New Roman" w:hAnsi="Arial" w:cs="Arial"/>
          <w:bCs/>
          <w:color w:val="404040" w:themeColor="text1" w:themeTint="BF"/>
          <w:sz w:val="21"/>
          <w:szCs w:val="21"/>
          <w:lang w:bidi="he-IL"/>
        </w:rPr>
        <w:t xml:space="preserve"> </w:t>
      </w:r>
      <w:r w:rsidR="00AB1D2D" w:rsidRPr="00507279">
        <w:rPr>
          <w:rFonts w:ascii="Times New Roman" w:hAnsi="Times New Roman" w:cs="Times New Roman"/>
          <w:color w:val="000000"/>
          <w:sz w:val="24"/>
          <w:szCs w:val="24"/>
        </w:rPr>
        <w:t>(рис. 1).</w:t>
      </w:r>
    </w:p>
    <w:p w14:paraId="72A976F6" w14:textId="77777777" w:rsidR="00B13E8D" w:rsidRPr="00507279" w:rsidRDefault="00B13E8D" w:rsidP="008B5DCB">
      <w:pPr>
        <w:spacing w:after="0" w:line="240" w:lineRule="auto"/>
        <w:ind w:left="-539" w:firstLine="709"/>
        <w:jc w:val="both"/>
        <w:rPr>
          <w:rFonts w:ascii="Times New Roman" w:hAnsi="Times New Roman" w:cs="Times New Roman"/>
          <w:color w:val="000000"/>
          <w:sz w:val="24"/>
          <w:szCs w:val="24"/>
        </w:rPr>
      </w:pPr>
    </w:p>
    <w:p w14:paraId="4E671CD7" w14:textId="4BE9B306" w:rsidR="00AB1D2D" w:rsidRPr="00507279" w:rsidRDefault="00D469F2" w:rsidP="00AB1D2D">
      <w:pPr>
        <w:spacing w:after="0" w:line="240" w:lineRule="auto"/>
        <w:ind w:left="-540" w:firstLine="540"/>
        <w:jc w:val="center"/>
        <w:rPr>
          <w:rFonts w:ascii="Times New Roman" w:eastAsia="Times New Roman" w:hAnsi="Times New Roman" w:cs="Times New Roman"/>
          <w:sz w:val="24"/>
          <w:lang w:eastAsia="ru-RU"/>
        </w:rPr>
      </w:pPr>
      <w:r>
        <w:rPr>
          <w:rFonts w:ascii="Times New Roman" w:hAnsi="Times New Roman" w:cs="Times New Roman"/>
          <w:noProof/>
          <w:color w:val="000000"/>
          <w:sz w:val="24"/>
          <w:szCs w:val="24"/>
          <w:lang w:eastAsia="ru-RU"/>
        </w:rPr>
        <w:lastRenderedPageBreak/>
        <w:drawing>
          <wp:inline distT="0" distB="0" distL="0" distR="0" wp14:anchorId="3D8EE9B0" wp14:editId="5BC912F9">
            <wp:extent cx="6106795" cy="3434715"/>
            <wp:effectExtent l="0" t="0" r="8255" b="0"/>
            <wp:docPr id="2" name="Рисунок 2" descr="C:\Users\mksakhno\Downloads\v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ksakhno\Downloads\v2.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06795" cy="3434715"/>
                    </a:xfrm>
                    <a:prstGeom prst="rect">
                      <a:avLst/>
                    </a:prstGeom>
                    <a:noFill/>
                    <a:ln>
                      <a:noFill/>
                    </a:ln>
                  </pic:spPr>
                </pic:pic>
              </a:graphicData>
            </a:graphic>
          </wp:inline>
        </w:drawing>
      </w:r>
      <w:r w:rsidR="00AB1D2D" w:rsidRPr="00507279">
        <w:rPr>
          <w:rFonts w:ascii="Times New Roman" w:eastAsia="Times New Roman" w:hAnsi="Times New Roman" w:cs="Times New Roman"/>
          <w:sz w:val="24"/>
          <w:lang w:eastAsia="ru-RU"/>
        </w:rPr>
        <w:t xml:space="preserve">Рисунок 1. </w:t>
      </w:r>
      <w:r w:rsidR="00A9588F" w:rsidRPr="00507279">
        <w:rPr>
          <w:rFonts w:ascii="Times New Roman" w:eastAsia="Times New Roman" w:hAnsi="Times New Roman" w:cs="Times New Roman"/>
          <w:sz w:val="24"/>
          <w:lang w:eastAsia="ru-RU"/>
        </w:rPr>
        <w:t xml:space="preserve">Распределение субъектов Российской Федерации по уровню доступности услуг связи: 2024 </w:t>
      </w:r>
    </w:p>
    <w:p w14:paraId="2F338573" w14:textId="66934F29" w:rsidR="007A539C" w:rsidRPr="00507279" w:rsidRDefault="007A539C" w:rsidP="00AB1D2D">
      <w:pPr>
        <w:spacing w:after="0" w:line="240" w:lineRule="auto"/>
        <w:ind w:left="-540" w:firstLine="540"/>
        <w:jc w:val="center"/>
        <w:rPr>
          <w:rFonts w:ascii="Times New Roman" w:eastAsia="Times New Roman" w:hAnsi="Times New Roman" w:cs="Times New Roman"/>
          <w:sz w:val="24"/>
          <w:lang w:eastAsia="ru-RU"/>
        </w:rPr>
      </w:pPr>
    </w:p>
    <w:p w14:paraId="0FBC2F7E" w14:textId="4AC94145" w:rsidR="00D52CDF" w:rsidRPr="00507279" w:rsidRDefault="007A539C" w:rsidP="00D52CDF">
      <w:pPr>
        <w:spacing w:after="0" w:line="240" w:lineRule="auto"/>
        <w:ind w:left="-539" w:firstLine="709"/>
        <w:jc w:val="both"/>
        <w:rPr>
          <w:rFonts w:ascii="Times New Roman" w:eastAsia="Times New Roman" w:hAnsi="Times New Roman" w:cs="Times New Roman"/>
          <w:sz w:val="24"/>
          <w:lang w:eastAsia="ru-RU"/>
        </w:rPr>
      </w:pPr>
      <w:r w:rsidRPr="00507279">
        <w:rPr>
          <w:rFonts w:ascii="Times New Roman" w:eastAsia="Times New Roman" w:hAnsi="Times New Roman" w:cs="Times New Roman"/>
          <w:sz w:val="24"/>
          <w:lang w:eastAsia="ru-RU"/>
        </w:rPr>
        <w:t xml:space="preserve">В </w:t>
      </w:r>
      <w:r w:rsidRPr="00AD17B6">
        <w:rPr>
          <w:rFonts w:ascii="Times New Roman" w:eastAsia="Times New Roman" w:hAnsi="Times New Roman" w:cs="Times New Roman"/>
          <w:sz w:val="24"/>
          <w:lang w:eastAsia="ru-RU"/>
        </w:rPr>
        <w:t>группу с максимальным уровнем доступности услуг связи вошли 15 субъектов Российской Федерации, которые отличаются самыми высоким</w:t>
      </w:r>
      <w:r w:rsidR="00FD4AF4" w:rsidRPr="00AD17B6">
        <w:rPr>
          <w:rFonts w:ascii="Times New Roman" w:eastAsia="Times New Roman" w:hAnsi="Times New Roman" w:cs="Times New Roman"/>
          <w:sz w:val="24"/>
          <w:lang w:eastAsia="ru-RU"/>
        </w:rPr>
        <w:t>и</w:t>
      </w:r>
      <w:r w:rsidR="00F12553" w:rsidRPr="00AD17B6">
        <w:rPr>
          <w:rFonts w:ascii="Times New Roman" w:eastAsia="Times New Roman" w:hAnsi="Times New Roman" w:cs="Times New Roman"/>
          <w:sz w:val="24"/>
          <w:lang w:eastAsia="ru-RU"/>
        </w:rPr>
        <w:t xml:space="preserve"> значениями</w:t>
      </w:r>
      <w:r w:rsidR="00FD4AF4" w:rsidRPr="00AD17B6">
        <w:rPr>
          <w:rFonts w:ascii="Times New Roman" w:eastAsia="Times New Roman" w:hAnsi="Times New Roman" w:cs="Times New Roman"/>
          <w:sz w:val="24"/>
          <w:lang w:eastAsia="ru-RU"/>
        </w:rPr>
        <w:t xml:space="preserve"> показател</w:t>
      </w:r>
      <w:r w:rsidR="00F12553" w:rsidRPr="00AD17B6">
        <w:rPr>
          <w:rFonts w:ascii="Times New Roman" w:eastAsia="Times New Roman" w:hAnsi="Times New Roman" w:cs="Times New Roman"/>
          <w:sz w:val="24"/>
          <w:lang w:eastAsia="ru-RU"/>
        </w:rPr>
        <w:t>ей</w:t>
      </w:r>
      <w:r w:rsidR="00FD4AF4" w:rsidRPr="00AD17B6">
        <w:rPr>
          <w:rFonts w:ascii="Times New Roman" w:eastAsia="Times New Roman" w:hAnsi="Times New Roman" w:cs="Times New Roman"/>
          <w:sz w:val="24"/>
          <w:lang w:eastAsia="ru-RU"/>
        </w:rPr>
        <w:t xml:space="preserve"> востребованности </w:t>
      </w:r>
      <w:r w:rsidR="00401648" w:rsidRPr="00AD17B6">
        <w:rPr>
          <w:rFonts w:ascii="Times New Roman" w:eastAsia="Times New Roman" w:hAnsi="Times New Roman" w:cs="Times New Roman"/>
          <w:sz w:val="24"/>
          <w:lang w:eastAsia="ru-RU"/>
        </w:rPr>
        <w:t xml:space="preserve">и доступности </w:t>
      </w:r>
      <w:r w:rsidR="00D52CDF" w:rsidRPr="00AD17B6">
        <w:rPr>
          <w:rFonts w:ascii="Times New Roman" w:eastAsia="Times New Roman" w:hAnsi="Times New Roman" w:cs="Times New Roman"/>
          <w:sz w:val="24"/>
          <w:lang w:eastAsia="ru-RU"/>
        </w:rPr>
        <w:t>услуг</w:t>
      </w:r>
      <w:r w:rsidR="00FD4AF4" w:rsidRPr="00AD17B6">
        <w:rPr>
          <w:rFonts w:ascii="Times New Roman" w:eastAsia="Times New Roman" w:hAnsi="Times New Roman" w:cs="Times New Roman"/>
          <w:sz w:val="24"/>
          <w:lang w:eastAsia="ru-RU"/>
        </w:rPr>
        <w:t xml:space="preserve"> связи</w:t>
      </w:r>
      <w:r w:rsidRPr="00AD17B6">
        <w:rPr>
          <w:rFonts w:ascii="Times New Roman" w:eastAsia="Times New Roman" w:hAnsi="Times New Roman" w:cs="Times New Roman"/>
          <w:sz w:val="24"/>
          <w:lang w:eastAsia="ru-RU"/>
        </w:rPr>
        <w:t xml:space="preserve">. </w:t>
      </w:r>
      <w:r w:rsidR="00CD562E" w:rsidRPr="00AD17B6">
        <w:rPr>
          <w:rFonts w:ascii="Times New Roman" w:eastAsia="Times New Roman" w:hAnsi="Times New Roman" w:cs="Times New Roman"/>
          <w:sz w:val="24"/>
          <w:lang w:eastAsia="ru-RU"/>
        </w:rPr>
        <w:t>В эту</w:t>
      </w:r>
      <w:r w:rsidR="00CD562E" w:rsidRPr="00507279">
        <w:rPr>
          <w:rFonts w:ascii="Times New Roman" w:eastAsia="Times New Roman" w:hAnsi="Times New Roman" w:cs="Times New Roman"/>
          <w:sz w:val="24"/>
          <w:lang w:eastAsia="ru-RU"/>
        </w:rPr>
        <w:t xml:space="preserve"> группу помимо </w:t>
      </w:r>
      <w:r w:rsidR="00F07ECE">
        <w:rPr>
          <w:rFonts w:ascii="Times New Roman" w:eastAsia="Times New Roman" w:hAnsi="Times New Roman" w:cs="Times New Roman"/>
          <w:sz w:val="24"/>
          <w:lang w:eastAsia="ru-RU"/>
        </w:rPr>
        <w:t>Москвы и Санкт-Петербурга</w:t>
      </w:r>
      <w:r w:rsidR="00CD562E" w:rsidRPr="00507279">
        <w:rPr>
          <w:rFonts w:ascii="Times New Roman" w:eastAsia="Times New Roman" w:hAnsi="Times New Roman" w:cs="Times New Roman"/>
          <w:sz w:val="24"/>
          <w:lang w:eastAsia="ru-RU"/>
        </w:rPr>
        <w:t>, Московской и Ленинградской областей входят пять субъектов</w:t>
      </w:r>
      <w:r w:rsidR="00FD4AF4">
        <w:rPr>
          <w:rFonts w:ascii="Times New Roman" w:eastAsia="Times New Roman" w:hAnsi="Times New Roman" w:cs="Times New Roman"/>
          <w:sz w:val="24"/>
          <w:lang w:eastAsia="ru-RU"/>
        </w:rPr>
        <w:t xml:space="preserve"> Российской Федерации</w:t>
      </w:r>
      <w:r w:rsidR="00CD562E" w:rsidRPr="00507279">
        <w:rPr>
          <w:rFonts w:ascii="Times New Roman" w:eastAsia="Times New Roman" w:hAnsi="Times New Roman" w:cs="Times New Roman"/>
          <w:sz w:val="24"/>
          <w:lang w:eastAsia="ru-RU"/>
        </w:rPr>
        <w:t xml:space="preserve">, административными центрами которых являются города-миллионеры, </w:t>
      </w:r>
      <w:r w:rsidR="00D52CDF" w:rsidRPr="00507279">
        <w:rPr>
          <w:rFonts w:ascii="Times New Roman" w:eastAsia="Times New Roman" w:hAnsi="Times New Roman" w:cs="Times New Roman"/>
          <w:sz w:val="24"/>
          <w:lang w:eastAsia="ru-RU"/>
        </w:rPr>
        <w:t>и ряд регионов (в том числе расположенных в западной части Арктической зоны Российской Федерации), отличительной особенностью которых выступают высокие значения среднедушевых денежных доходов населения.</w:t>
      </w:r>
    </w:p>
    <w:p w14:paraId="0B3CFD4F" w14:textId="2531B819" w:rsidR="006563C9" w:rsidRPr="00507279" w:rsidRDefault="00CD562E" w:rsidP="006563C9">
      <w:pPr>
        <w:spacing w:after="0" w:line="240" w:lineRule="auto"/>
        <w:ind w:left="-539" w:firstLine="709"/>
        <w:jc w:val="both"/>
        <w:rPr>
          <w:rFonts w:ascii="Times New Roman" w:eastAsia="Times New Roman" w:hAnsi="Times New Roman" w:cs="Times New Roman"/>
          <w:sz w:val="24"/>
          <w:lang w:eastAsia="ru-RU"/>
        </w:rPr>
      </w:pPr>
      <w:r w:rsidRPr="00507279">
        <w:rPr>
          <w:rFonts w:ascii="Times New Roman" w:eastAsia="Times New Roman" w:hAnsi="Times New Roman" w:cs="Times New Roman"/>
          <w:sz w:val="24"/>
          <w:lang w:eastAsia="ru-RU"/>
        </w:rPr>
        <w:t>Высокий уровень доступности услуг связи зафиксирован в</w:t>
      </w:r>
      <w:r w:rsidR="00692E17" w:rsidRPr="00507279">
        <w:rPr>
          <w:rFonts w:ascii="Times New Roman" w:eastAsia="Times New Roman" w:hAnsi="Times New Roman" w:cs="Times New Roman"/>
          <w:sz w:val="24"/>
          <w:lang w:eastAsia="ru-RU"/>
        </w:rPr>
        <w:t xml:space="preserve"> самой многочисленной группе, состоящей из</w:t>
      </w:r>
      <w:r w:rsidRPr="00507279">
        <w:rPr>
          <w:rFonts w:ascii="Times New Roman" w:eastAsia="Times New Roman" w:hAnsi="Times New Roman" w:cs="Times New Roman"/>
          <w:sz w:val="24"/>
          <w:lang w:eastAsia="ru-RU"/>
        </w:rPr>
        <w:t xml:space="preserve"> 42 </w:t>
      </w:r>
      <w:r w:rsidR="00692E17" w:rsidRPr="00507279">
        <w:rPr>
          <w:rFonts w:ascii="Times New Roman" w:eastAsia="Times New Roman" w:hAnsi="Times New Roman" w:cs="Times New Roman"/>
          <w:sz w:val="24"/>
          <w:lang w:eastAsia="ru-RU"/>
        </w:rPr>
        <w:t>субъектов Российской Федерации с различными социально-экономическими, географическими, демографическими и иными характеристиками</w:t>
      </w:r>
      <w:r w:rsidRPr="00507279">
        <w:rPr>
          <w:rFonts w:ascii="Times New Roman" w:eastAsia="Times New Roman" w:hAnsi="Times New Roman" w:cs="Times New Roman"/>
          <w:sz w:val="24"/>
          <w:lang w:eastAsia="ru-RU"/>
        </w:rPr>
        <w:t>. Они незначительно уступают регионам-лидерам по всем рассматриваемым показателям</w:t>
      </w:r>
      <w:r w:rsidR="006563C9" w:rsidRPr="00507279">
        <w:rPr>
          <w:rFonts w:ascii="Times New Roman" w:eastAsia="Times New Roman" w:hAnsi="Times New Roman" w:cs="Times New Roman"/>
          <w:sz w:val="24"/>
          <w:lang w:eastAsia="ru-RU"/>
        </w:rPr>
        <w:t xml:space="preserve"> – в 1.3 раза по числу абонентов мобильного ШПД на 100 чел. населения, в 1.1 раза по числу абонентов фиксированного высокоскоростного доступа к сети, </w:t>
      </w:r>
      <w:r w:rsidR="001D7DF2" w:rsidRPr="00507279">
        <w:rPr>
          <w:rFonts w:ascii="Times New Roman" w:eastAsia="Times New Roman" w:hAnsi="Times New Roman" w:cs="Times New Roman"/>
          <w:sz w:val="24"/>
          <w:lang w:eastAsia="ru-RU"/>
        </w:rPr>
        <w:t>на</w:t>
      </w:r>
      <w:r w:rsidR="00692E17" w:rsidRPr="00507279">
        <w:rPr>
          <w:rFonts w:ascii="Times New Roman" w:eastAsia="Times New Roman" w:hAnsi="Times New Roman" w:cs="Times New Roman"/>
          <w:sz w:val="24"/>
          <w:lang w:eastAsia="ru-RU"/>
        </w:rPr>
        <w:t> </w:t>
      </w:r>
      <w:r w:rsidR="001D7DF2" w:rsidRPr="00507279">
        <w:rPr>
          <w:rFonts w:ascii="Times New Roman" w:eastAsia="Times New Roman" w:hAnsi="Times New Roman" w:cs="Times New Roman"/>
          <w:sz w:val="24"/>
          <w:lang w:eastAsia="ru-RU"/>
        </w:rPr>
        <w:t>0.5</w:t>
      </w:r>
      <w:r w:rsidR="00692E17" w:rsidRPr="00507279">
        <w:rPr>
          <w:rFonts w:ascii="Times New Roman" w:eastAsia="Times New Roman" w:hAnsi="Times New Roman" w:cs="Times New Roman"/>
          <w:sz w:val="24"/>
          <w:lang w:eastAsia="ru-RU"/>
        </w:rPr>
        <w:t> </w:t>
      </w:r>
      <w:r w:rsidR="001D7DF2" w:rsidRPr="00507279">
        <w:rPr>
          <w:rFonts w:ascii="Times New Roman" w:eastAsia="Times New Roman" w:hAnsi="Times New Roman" w:cs="Times New Roman"/>
          <w:sz w:val="24"/>
          <w:lang w:eastAsia="ru-RU"/>
        </w:rPr>
        <w:t xml:space="preserve">п.п. </w:t>
      </w:r>
      <w:r w:rsidR="006563C9" w:rsidRPr="00507279">
        <w:rPr>
          <w:rFonts w:ascii="Times New Roman" w:eastAsia="Times New Roman" w:hAnsi="Times New Roman" w:cs="Times New Roman"/>
          <w:sz w:val="24"/>
          <w:lang w:eastAsia="ru-RU"/>
        </w:rPr>
        <w:t xml:space="preserve">по стоимостным характеристикам мобильной связи </w:t>
      </w:r>
      <w:r w:rsidR="001D7DF2" w:rsidRPr="00507279">
        <w:rPr>
          <w:rFonts w:ascii="Times New Roman" w:eastAsia="Times New Roman" w:hAnsi="Times New Roman" w:cs="Times New Roman"/>
          <w:sz w:val="24"/>
          <w:lang w:eastAsia="ru-RU"/>
        </w:rPr>
        <w:t>и на 0.3 п.п. –</w:t>
      </w:r>
      <w:r w:rsidR="00692E17" w:rsidRPr="00507279">
        <w:rPr>
          <w:rFonts w:ascii="Times New Roman" w:eastAsia="Times New Roman" w:hAnsi="Times New Roman" w:cs="Times New Roman"/>
          <w:sz w:val="24"/>
          <w:lang w:eastAsia="ru-RU"/>
        </w:rPr>
        <w:t xml:space="preserve"> </w:t>
      </w:r>
      <w:r w:rsidR="006563C9" w:rsidRPr="00507279">
        <w:rPr>
          <w:rFonts w:ascii="Times New Roman" w:eastAsia="Times New Roman" w:hAnsi="Times New Roman" w:cs="Times New Roman"/>
          <w:sz w:val="24"/>
          <w:lang w:eastAsia="ru-RU"/>
        </w:rPr>
        <w:t>фиксированного интернета.</w:t>
      </w:r>
    </w:p>
    <w:p w14:paraId="6CC9C499" w14:textId="4C2EA5FF" w:rsidR="00157DE2" w:rsidRPr="00507279" w:rsidRDefault="006563C9" w:rsidP="006563C9">
      <w:pPr>
        <w:spacing w:after="0" w:line="240" w:lineRule="auto"/>
        <w:ind w:left="-539" w:firstLine="709"/>
        <w:jc w:val="both"/>
        <w:rPr>
          <w:rFonts w:ascii="Times New Roman" w:eastAsia="Times New Roman" w:hAnsi="Times New Roman" w:cs="Times New Roman"/>
          <w:sz w:val="24"/>
          <w:lang w:eastAsia="ru-RU"/>
        </w:rPr>
      </w:pPr>
      <w:r w:rsidRPr="00507279">
        <w:rPr>
          <w:rFonts w:ascii="Times New Roman" w:eastAsia="Times New Roman" w:hAnsi="Times New Roman" w:cs="Times New Roman"/>
          <w:sz w:val="24"/>
          <w:lang w:eastAsia="ru-RU"/>
        </w:rPr>
        <w:t>В группу, для которой характерен средний уровень доступности услуг связи, вошли 22 субъекта Российской Федерации. Большинство из них являются приграничными</w:t>
      </w:r>
      <w:r w:rsidR="00B26C74" w:rsidRPr="00507279">
        <w:rPr>
          <w:rFonts w:ascii="Times New Roman" w:eastAsia="Times New Roman" w:hAnsi="Times New Roman" w:cs="Times New Roman"/>
          <w:sz w:val="24"/>
          <w:lang w:eastAsia="ru-RU"/>
        </w:rPr>
        <w:t xml:space="preserve"> или</w:t>
      </w:r>
      <w:r w:rsidRPr="00507279" w:rsidDel="00D426C8">
        <w:rPr>
          <w:rFonts w:ascii="Times New Roman" w:eastAsia="Times New Roman" w:hAnsi="Times New Roman" w:cs="Times New Roman"/>
          <w:sz w:val="24"/>
          <w:lang w:eastAsia="ru-RU"/>
        </w:rPr>
        <w:t xml:space="preserve"> </w:t>
      </w:r>
      <w:r w:rsidRPr="00507279">
        <w:rPr>
          <w:rFonts w:ascii="Times New Roman" w:eastAsia="Times New Roman" w:hAnsi="Times New Roman" w:cs="Times New Roman"/>
          <w:sz w:val="24"/>
          <w:lang w:eastAsia="ru-RU"/>
        </w:rPr>
        <w:t xml:space="preserve">отличаются низкой плотностью населения. </w:t>
      </w:r>
      <w:r w:rsidR="00157DE2" w:rsidRPr="00507279">
        <w:rPr>
          <w:rFonts w:ascii="Times New Roman" w:eastAsia="Times New Roman" w:hAnsi="Times New Roman" w:cs="Times New Roman"/>
          <w:sz w:val="24"/>
          <w:lang w:eastAsia="ru-RU"/>
        </w:rPr>
        <w:t xml:space="preserve">Средние значения анализируемых показателей по этим регионам незначительно расходятся с параметрами второй группы (а по ценовой доступности мобильной связи – даже превосходят их) за исключением двукратного отставания по числу абонентов фиксированного высокоскоростного интернета. </w:t>
      </w:r>
      <w:r w:rsidR="00157DE2" w:rsidRPr="00507279" w:rsidDel="00B16191">
        <w:rPr>
          <w:rFonts w:ascii="Times New Roman" w:eastAsia="Times New Roman" w:hAnsi="Times New Roman" w:cs="Times New Roman"/>
          <w:sz w:val="24"/>
          <w:lang w:eastAsia="ru-RU"/>
        </w:rPr>
        <w:t xml:space="preserve">В сравнении же с лидирующей группой территории со средним уровнем доступности услуг связи уступают по числу абонентов мобильного ШПД в 1.3 раза, фиксированного высокоскоростного доступа к интернету – в 2.3 раза, по стоимостным характеристикам мобильной связи – на 0.2 п.п., фиксированного интернета – на 0.3 п.п. </w:t>
      </w:r>
    </w:p>
    <w:p w14:paraId="33224668" w14:textId="2D70E856" w:rsidR="001D3B86" w:rsidRPr="00507279" w:rsidRDefault="008C0FF5" w:rsidP="006563C9">
      <w:pPr>
        <w:spacing w:after="0" w:line="240" w:lineRule="auto"/>
        <w:ind w:left="-539" w:firstLine="709"/>
        <w:jc w:val="both"/>
        <w:rPr>
          <w:rFonts w:ascii="Times New Roman" w:eastAsia="Times New Roman" w:hAnsi="Times New Roman" w:cs="Times New Roman"/>
          <w:sz w:val="24"/>
          <w:lang w:eastAsia="ru-RU"/>
        </w:rPr>
      </w:pPr>
      <w:r w:rsidRPr="00507279">
        <w:rPr>
          <w:rFonts w:ascii="Times New Roman" w:eastAsia="Times New Roman" w:hAnsi="Times New Roman" w:cs="Times New Roman"/>
          <w:sz w:val="24"/>
          <w:lang w:eastAsia="ru-RU"/>
        </w:rPr>
        <w:t xml:space="preserve">Низкий уровень доступности услуг связи </w:t>
      </w:r>
      <w:r w:rsidR="00B16191" w:rsidRPr="00507279">
        <w:rPr>
          <w:rFonts w:ascii="Times New Roman" w:eastAsia="Times New Roman" w:hAnsi="Times New Roman" w:cs="Times New Roman"/>
          <w:sz w:val="24"/>
          <w:lang w:eastAsia="ru-RU"/>
        </w:rPr>
        <w:t>наблюдается в</w:t>
      </w:r>
      <w:r w:rsidRPr="00507279">
        <w:rPr>
          <w:rFonts w:ascii="Times New Roman" w:eastAsia="Times New Roman" w:hAnsi="Times New Roman" w:cs="Times New Roman"/>
          <w:sz w:val="24"/>
          <w:lang w:eastAsia="ru-RU"/>
        </w:rPr>
        <w:t xml:space="preserve"> шести </w:t>
      </w:r>
      <w:r w:rsidR="00B16191" w:rsidRPr="00507279">
        <w:rPr>
          <w:rFonts w:ascii="Times New Roman" w:eastAsia="Times New Roman" w:hAnsi="Times New Roman" w:cs="Times New Roman"/>
          <w:sz w:val="24"/>
          <w:lang w:eastAsia="ru-RU"/>
        </w:rPr>
        <w:t xml:space="preserve">российских </w:t>
      </w:r>
      <w:r w:rsidRPr="00507279">
        <w:rPr>
          <w:rFonts w:ascii="Times New Roman" w:eastAsia="Times New Roman" w:hAnsi="Times New Roman" w:cs="Times New Roman"/>
          <w:sz w:val="24"/>
          <w:lang w:eastAsia="ru-RU"/>
        </w:rPr>
        <w:t>регион</w:t>
      </w:r>
      <w:r w:rsidR="00B16191" w:rsidRPr="00507279">
        <w:rPr>
          <w:rFonts w:ascii="Times New Roman" w:eastAsia="Times New Roman" w:hAnsi="Times New Roman" w:cs="Times New Roman"/>
          <w:sz w:val="24"/>
          <w:lang w:eastAsia="ru-RU"/>
        </w:rPr>
        <w:t>ах</w:t>
      </w:r>
      <w:r w:rsidRPr="00507279">
        <w:rPr>
          <w:rFonts w:ascii="Times New Roman" w:eastAsia="Times New Roman" w:hAnsi="Times New Roman" w:cs="Times New Roman"/>
          <w:sz w:val="24"/>
          <w:lang w:eastAsia="ru-RU"/>
        </w:rPr>
        <w:t>, отличительной чертой которых выступает сравнительно низкий уровень ВРП и среднедушевых денежных доходов населения. Они существенно уступают регионам-лидерам по всем рассматриваемым показателям</w:t>
      </w:r>
      <w:r w:rsidR="001D3B86" w:rsidRPr="00507279">
        <w:rPr>
          <w:rFonts w:ascii="Times New Roman" w:eastAsia="Times New Roman" w:hAnsi="Times New Roman" w:cs="Times New Roman"/>
          <w:sz w:val="24"/>
          <w:lang w:eastAsia="ru-RU"/>
        </w:rPr>
        <w:t>. По числу абонентов мобильного ШПД и фиксированного ШПД со скоростью 100 Мбит/с и выше на 100 человек населения</w:t>
      </w:r>
      <w:r w:rsidR="001D3B86" w:rsidRPr="00507279" w:rsidDel="0055568E">
        <w:rPr>
          <w:rFonts w:ascii="Times New Roman" w:eastAsia="Times New Roman" w:hAnsi="Times New Roman" w:cs="Times New Roman"/>
          <w:sz w:val="24"/>
          <w:lang w:eastAsia="ru-RU"/>
        </w:rPr>
        <w:t xml:space="preserve"> </w:t>
      </w:r>
      <w:r w:rsidR="001D3B86" w:rsidRPr="00507279">
        <w:rPr>
          <w:rFonts w:ascii="Times New Roman" w:eastAsia="Times New Roman" w:hAnsi="Times New Roman" w:cs="Times New Roman"/>
          <w:sz w:val="24"/>
          <w:lang w:eastAsia="ru-RU"/>
        </w:rPr>
        <w:t xml:space="preserve">показатели четвертой и первой групп различаются в 2.0 и 4.5 раза соответственно. Соотношение стоимости мобильной связи со </w:t>
      </w:r>
      <w:r w:rsidR="001D3B86" w:rsidRPr="00507279">
        <w:rPr>
          <w:rFonts w:ascii="Times New Roman" w:eastAsia="Times New Roman" w:hAnsi="Times New Roman" w:cs="Times New Roman"/>
          <w:sz w:val="24"/>
          <w:lang w:eastAsia="ru-RU"/>
        </w:rPr>
        <w:lastRenderedPageBreak/>
        <w:t>среднедушевыми денежными доходами жителей выше на 1.1 п.п., а услуг доступа к фиксированному интернету – на 1.6 п.п.</w:t>
      </w:r>
    </w:p>
    <w:p w14:paraId="4449EE10" w14:textId="5F8E0993" w:rsidR="004C0C56" w:rsidRPr="00507279" w:rsidRDefault="00206494" w:rsidP="006563C9">
      <w:pPr>
        <w:spacing w:after="0" w:line="240" w:lineRule="auto"/>
        <w:ind w:left="-539" w:firstLine="709"/>
        <w:jc w:val="both"/>
        <w:rPr>
          <w:rFonts w:ascii="Times New Roman" w:eastAsia="Times New Roman" w:hAnsi="Times New Roman" w:cs="Times New Roman"/>
          <w:sz w:val="24"/>
          <w:lang w:eastAsia="ru-RU"/>
        </w:rPr>
      </w:pPr>
      <w:r w:rsidRPr="00507279">
        <w:rPr>
          <w:rFonts w:ascii="Times New Roman" w:eastAsia="Times New Roman" w:hAnsi="Times New Roman" w:cs="Times New Roman"/>
          <w:sz w:val="24"/>
          <w:lang w:eastAsia="ru-RU"/>
        </w:rPr>
        <w:t>Р</w:t>
      </w:r>
      <w:r w:rsidR="00B82247" w:rsidRPr="00507279">
        <w:rPr>
          <w:rFonts w:ascii="Times New Roman" w:eastAsia="Times New Roman" w:hAnsi="Times New Roman" w:cs="Times New Roman"/>
          <w:sz w:val="24"/>
          <w:lang w:eastAsia="ru-RU"/>
        </w:rPr>
        <w:t xml:space="preserve">езультаты </w:t>
      </w:r>
      <w:r w:rsidRPr="00507279">
        <w:rPr>
          <w:rFonts w:ascii="Times New Roman" w:eastAsia="Times New Roman" w:hAnsi="Times New Roman" w:cs="Times New Roman"/>
          <w:sz w:val="24"/>
          <w:lang w:eastAsia="ru-RU"/>
        </w:rPr>
        <w:t xml:space="preserve">проведенного </w:t>
      </w:r>
      <w:r w:rsidR="00B82247" w:rsidRPr="00507279">
        <w:rPr>
          <w:rFonts w:ascii="Times New Roman" w:eastAsia="Times New Roman" w:hAnsi="Times New Roman" w:cs="Times New Roman"/>
          <w:sz w:val="24"/>
          <w:lang w:eastAsia="ru-RU"/>
        </w:rPr>
        <w:t xml:space="preserve">исследования показывают, что на большей части территории нашей страны сформированы схожие условия для общения. </w:t>
      </w:r>
      <w:r w:rsidR="00124D01" w:rsidRPr="00507279">
        <w:rPr>
          <w:rFonts w:ascii="Times New Roman" w:eastAsia="Times New Roman" w:hAnsi="Times New Roman" w:cs="Times New Roman"/>
          <w:sz w:val="24"/>
          <w:lang w:eastAsia="ru-RU"/>
        </w:rPr>
        <w:t xml:space="preserve">Так, примерно каждый пятый субъект Российской Федерации характеризуется повышенной доступностью услуг связи. Высокий уровень социально-экономического развития и концентрация населения в городских агломерациях обеспечивают заинтересованность операторов связи в развертывании профильной инфраструктуры и реализации инвестиционных проектов на этих территориях. Большинство регионов страны, несмотря на различия в географических, демографических и иных условиях, отличаются благоприятными условиями доступа к телекоммуникационным услугам. Их жителям доступна качественная и недорогая связь. </w:t>
      </w:r>
    </w:p>
    <w:p w14:paraId="5B5746E8" w14:textId="4D76C99A" w:rsidR="00124D01" w:rsidRPr="00507279" w:rsidRDefault="00124D01" w:rsidP="004D00C1">
      <w:pPr>
        <w:spacing w:after="0" w:line="240" w:lineRule="auto"/>
        <w:ind w:left="-539" w:firstLine="709"/>
        <w:jc w:val="both"/>
        <w:rPr>
          <w:rFonts w:ascii="Times New Roman" w:eastAsia="Times New Roman" w:hAnsi="Times New Roman" w:cs="Times New Roman"/>
          <w:sz w:val="24"/>
          <w:lang w:eastAsia="ru-RU"/>
        </w:rPr>
      </w:pPr>
      <w:r w:rsidRPr="00507279">
        <w:rPr>
          <w:rFonts w:ascii="Times New Roman" w:eastAsia="Times New Roman" w:hAnsi="Times New Roman" w:cs="Times New Roman"/>
          <w:sz w:val="24"/>
          <w:lang w:eastAsia="ru-RU"/>
        </w:rPr>
        <w:t xml:space="preserve">Отставание по </w:t>
      </w:r>
      <w:r w:rsidR="004D00C1" w:rsidRPr="00507279">
        <w:rPr>
          <w:rFonts w:ascii="Times New Roman" w:eastAsia="Times New Roman" w:hAnsi="Times New Roman" w:cs="Times New Roman"/>
          <w:sz w:val="24"/>
          <w:lang w:eastAsia="ru-RU"/>
        </w:rPr>
        <w:t xml:space="preserve">параметрам </w:t>
      </w:r>
      <w:r w:rsidRPr="00507279">
        <w:rPr>
          <w:rFonts w:ascii="Times New Roman" w:eastAsia="Times New Roman" w:hAnsi="Times New Roman" w:cs="Times New Roman"/>
          <w:sz w:val="24"/>
          <w:lang w:eastAsia="ru-RU"/>
        </w:rPr>
        <w:t>доступности услуг связи наблюдается в небольшом числе субъектов Российской Федерац</w:t>
      </w:r>
      <w:r w:rsidR="006D5E82">
        <w:rPr>
          <w:rFonts w:ascii="Times New Roman" w:eastAsia="Times New Roman" w:hAnsi="Times New Roman" w:cs="Times New Roman"/>
          <w:sz w:val="24"/>
          <w:lang w:eastAsia="ru-RU"/>
        </w:rPr>
        <w:t>ии, расположенных на юге страны</w:t>
      </w:r>
      <w:r w:rsidR="00F7470D" w:rsidRPr="00507279">
        <w:rPr>
          <w:rFonts w:ascii="Times New Roman" w:eastAsia="Times New Roman" w:hAnsi="Times New Roman" w:cs="Times New Roman"/>
          <w:sz w:val="24"/>
          <w:lang w:eastAsia="ru-RU"/>
        </w:rPr>
        <w:t xml:space="preserve">. </w:t>
      </w:r>
      <w:r w:rsidR="001D3B86" w:rsidRPr="00507279">
        <w:rPr>
          <w:rFonts w:ascii="Times New Roman" w:eastAsia="Times New Roman" w:hAnsi="Times New Roman" w:cs="Times New Roman"/>
          <w:sz w:val="24"/>
          <w:lang w:eastAsia="ru-RU"/>
        </w:rPr>
        <w:t>Особую важность для сокращения разрыва</w:t>
      </w:r>
      <w:r w:rsidR="00206494" w:rsidRPr="00507279">
        <w:rPr>
          <w:rFonts w:ascii="Times New Roman" w:eastAsia="Times New Roman" w:hAnsi="Times New Roman" w:cs="Times New Roman"/>
          <w:sz w:val="24"/>
          <w:lang w:eastAsia="ru-RU"/>
        </w:rPr>
        <w:t xml:space="preserve"> в предметной области</w:t>
      </w:r>
      <w:r w:rsidR="001D3B86" w:rsidRPr="00507279">
        <w:rPr>
          <w:rFonts w:ascii="Times New Roman" w:eastAsia="Times New Roman" w:hAnsi="Times New Roman" w:cs="Times New Roman"/>
          <w:sz w:val="24"/>
          <w:lang w:eastAsia="ru-RU"/>
        </w:rPr>
        <w:t xml:space="preserve"> имеет государственная поддержка</w:t>
      </w:r>
      <w:r w:rsidR="00780A84" w:rsidRPr="00507279">
        <w:rPr>
          <w:rFonts w:ascii="Times New Roman" w:eastAsia="Times New Roman" w:hAnsi="Times New Roman" w:cs="Times New Roman"/>
          <w:sz w:val="24"/>
          <w:lang w:eastAsia="ru-RU"/>
        </w:rPr>
        <w:t xml:space="preserve">. </w:t>
      </w:r>
      <w:r w:rsidRPr="00507279">
        <w:rPr>
          <w:rFonts w:ascii="Times New Roman" w:eastAsia="Times New Roman" w:hAnsi="Times New Roman" w:cs="Times New Roman"/>
          <w:sz w:val="24"/>
          <w:lang w:eastAsia="ru-RU"/>
        </w:rPr>
        <w:t xml:space="preserve">Согласно положениям принятой в конце 2024 г. Стратегии пространственного развития Российской Федерации на период до 2030 года с прогнозом до 2036 года, при ее реализации отдельное внимание будет уделено развертыванию сетей связи на экономически непривлекательных для операторов подвижной радиотелефонной связи территориях, ускоренному развитию инфраструктуры связи на новых территориях и устранению цифрового неравенства субъектов Российской Федерации. </w:t>
      </w:r>
      <w:r w:rsidR="004C0C56" w:rsidRPr="00507279">
        <w:rPr>
          <w:rFonts w:ascii="Times New Roman" w:eastAsia="Times New Roman" w:hAnsi="Times New Roman" w:cs="Times New Roman"/>
          <w:sz w:val="24"/>
          <w:lang w:eastAsia="ru-RU"/>
        </w:rPr>
        <w:t xml:space="preserve">Учитывая особую заинтересованность государства в преодолении цифрового разрыва, можно ожидать, что в ближайшем будущем межрегиональная дифференциация </w:t>
      </w:r>
      <w:r w:rsidR="004D00C1" w:rsidRPr="00507279">
        <w:rPr>
          <w:rFonts w:ascii="Times New Roman" w:eastAsia="Times New Roman" w:hAnsi="Times New Roman" w:cs="Times New Roman"/>
          <w:sz w:val="24"/>
          <w:lang w:eastAsia="ru-RU"/>
        </w:rPr>
        <w:t>в доступности телекоммуникационных услуг</w:t>
      </w:r>
      <w:r w:rsidR="004C0C56" w:rsidRPr="00507279">
        <w:rPr>
          <w:rFonts w:ascii="Times New Roman" w:hAnsi="Times New Roman" w:cs="Times New Roman"/>
          <w:color w:val="000000"/>
          <w:sz w:val="24"/>
          <w:szCs w:val="24"/>
        </w:rPr>
        <w:t xml:space="preserve"> </w:t>
      </w:r>
      <w:r w:rsidR="006B5A42" w:rsidRPr="00507279">
        <w:rPr>
          <w:rFonts w:ascii="Times New Roman" w:hAnsi="Times New Roman" w:cs="Times New Roman"/>
          <w:color w:val="000000"/>
          <w:sz w:val="24"/>
          <w:szCs w:val="24"/>
        </w:rPr>
        <w:t>будет</w:t>
      </w:r>
      <w:r w:rsidR="004C0C56" w:rsidRPr="00507279">
        <w:rPr>
          <w:rFonts w:ascii="Times New Roman" w:hAnsi="Times New Roman" w:cs="Times New Roman"/>
          <w:color w:val="000000"/>
          <w:sz w:val="24"/>
          <w:szCs w:val="24"/>
        </w:rPr>
        <w:t xml:space="preserve"> сокращаться. </w:t>
      </w:r>
    </w:p>
    <w:p w14:paraId="692BE86A" w14:textId="4F928ED7" w:rsidR="002E1784" w:rsidRPr="00507279" w:rsidRDefault="002E1784" w:rsidP="009B64D7">
      <w:pPr>
        <w:spacing w:after="0" w:line="240" w:lineRule="auto"/>
        <w:jc w:val="both"/>
        <w:rPr>
          <w:rFonts w:ascii="Times New Roman" w:eastAsia="Times New Roman" w:hAnsi="Times New Roman" w:cs="Times New Roman"/>
          <w:sz w:val="24"/>
          <w:lang w:eastAsia="ru-RU"/>
        </w:rPr>
      </w:pPr>
    </w:p>
    <w:p w14:paraId="646028BF" w14:textId="4B42556C" w:rsidR="004C6FA5" w:rsidRPr="004C6FA5" w:rsidRDefault="004C6FA5" w:rsidP="004C6FA5">
      <w:pPr>
        <w:spacing w:after="0" w:line="240" w:lineRule="auto"/>
        <w:ind w:left="-540" w:firstLine="540"/>
        <w:jc w:val="center"/>
        <w:rPr>
          <w:rFonts w:ascii="Times New Roman" w:eastAsia="Times New Roman" w:hAnsi="Times New Roman" w:cs="Times New Roman"/>
          <w:iCs/>
          <w:sz w:val="24"/>
          <w:lang w:eastAsia="ru-RU"/>
        </w:rPr>
      </w:pPr>
      <w:r w:rsidRPr="004C6FA5">
        <w:rPr>
          <w:rFonts w:ascii="Times New Roman" w:eastAsia="Times New Roman" w:hAnsi="Times New Roman" w:cs="Times New Roman"/>
          <w:iCs/>
          <w:sz w:val="24"/>
          <w:lang w:eastAsia="ru-RU"/>
        </w:rPr>
        <w:br/>
      </w:r>
      <w:r w:rsidR="006D5E82" w:rsidRPr="00AD17B6">
        <w:rPr>
          <w:rFonts w:ascii="Times New Roman" w:eastAsia="Times New Roman" w:hAnsi="Times New Roman" w:cs="Times New Roman"/>
          <w:iCs/>
          <w:sz w:val="24"/>
          <w:lang w:eastAsia="ru-RU"/>
        </w:rPr>
        <w:t>Статья</w:t>
      </w:r>
      <w:r w:rsidRPr="00AD17B6">
        <w:rPr>
          <w:rFonts w:ascii="Times New Roman" w:eastAsia="Times New Roman" w:hAnsi="Times New Roman" w:cs="Times New Roman"/>
          <w:iCs/>
          <w:sz w:val="24"/>
          <w:lang w:eastAsia="ru-RU"/>
        </w:rPr>
        <w:t xml:space="preserve"> подготовлен</w:t>
      </w:r>
      <w:r w:rsidR="006D5E82" w:rsidRPr="00AD17B6">
        <w:rPr>
          <w:rFonts w:ascii="Times New Roman" w:eastAsia="Times New Roman" w:hAnsi="Times New Roman" w:cs="Times New Roman"/>
          <w:iCs/>
          <w:sz w:val="24"/>
          <w:lang w:eastAsia="ru-RU"/>
        </w:rPr>
        <w:t>а</w:t>
      </w:r>
      <w:r w:rsidRPr="00AD17B6">
        <w:rPr>
          <w:rFonts w:ascii="Times New Roman" w:eastAsia="Times New Roman" w:hAnsi="Times New Roman" w:cs="Times New Roman"/>
          <w:iCs/>
          <w:sz w:val="24"/>
          <w:lang w:eastAsia="ru-RU"/>
        </w:rPr>
        <w:t xml:space="preserve"> в рамках Программы фундаментальных исследований Национального исследовательского университета «Высшая школа экономики».</w:t>
      </w:r>
    </w:p>
    <w:p w14:paraId="17C2F4A0" w14:textId="77777777" w:rsidR="00663C7D" w:rsidRPr="00507279" w:rsidRDefault="00663C7D" w:rsidP="00320589">
      <w:pPr>
        <w:spacing w:after="0" w:line="240" w:lineRule="auto"/>
        <w:ind w:left="-540" w:firstLine="540"/>
        <w:jc w:val="center"/>
        <w:rPr>
          <w:rFonts w:ascii="Times New Roman" w:eastAsia="Times New Roman" w:hAnsi="Times New Roman" w:cs="Times New Roman"/>
          <w:b/>
          <w:sz w:val="24"/>
          <w:lang w:eastAsia="ru-RU"/>
        </w:rPr>
      </w:pPr>
    </w:p>
    <w:p w14:paraId="616D6A11" w14:textId="539F0D02" w:rsidR="00320589" w:rsidRPr="00507279" w:rsidRDefault="00B82247" w:rsidP="00320589">
      <w:pPr>
        <w:spacing w:after="0" w:line="240" w:lineRule="auto"/>
        <w:ind w:left="-540" w:firstLine="540"/>
        <w:jc w:val="center"/>
        <w:rPr>
          <w:rFonts w:ascii="Times New Roman" w:eastAsia="Times New Roman" w:hAnsi="Times New Roman" w:cs="Times New Roman"/>
          <w:b/>
          <w:sz w:val="24"/>
          <w:lang w:eastAsia="ru-RU"/>
        </w:rPr>
      </w:pPr>
      <w:r w:rsidRPr="00507279">
        <w:rPr>
          <w:rFonts w:ascii="Times New Roman" w:eastAsia="Times New Roman" w:hAnsi="Times New Roman" w:cs="Times New Roman"/>
          <w:b/>
          <w:sz w:val="24"/>
          <w:lang w:eastAsia="ru-RU"/>
        </w:rPr>
        <w:t>ЛИТЕРАТУРА</w:t>
      </w:r>
    </w:p>
    <w:p w14:paraId="50C406C4" w14:textId="7DD93865" w:rsidR="00A9588F" w:rsidRPr="00507279" w:rsidRDefault="00A9588F" w:rsidP="00A9588F">
      <w:pPr>
        <w:pStyle w:val="a6"/>
        <w:numPr>
          <w:ilvl w:val="0"/>
          <w:numId w:val="2"/>
        </w:numPr>
        <w:jc w:val="both"/>
        <w:rPr>
          <w:rFonts w:ascii="Times New Roman" w:eastAsia="Times New Roman" w:hAnsi="Times New Roman" w:cs="Times New Roman"/>
          <w:sz w:val="24"/>
          <w:lang w:eastAsia="ru-RU"/>
        </w:rPr>
      </w:pPr>
      <w:r w:rsidRPr="00507279">
        <w:rPr>
          <w:rFonts w:ascii="Times New Roman" w:eastAsia="Times New Roman" w:hAnsi="Times New Roman" w:cs="Times New Roman"/>
          <w:i/>
          <w:sz w:val="24"/>
          <w:lang w:eastAsia="ru-RU"/>
        </w:rPr>
        <w:t>Кузнецов Н.В., Першина Т.А.</w:t>
      </w:r>
      <w:r w:rsidR="00A725A5" w:rsidRPr="00507279">
        <w:rPr>
          <w:rFonts w:ascii="Times New Roman" w:eastAsia="Times New Roman" w:hAnsi="Times New Roman" w:cs="Times New Roman"/>
          <w:i/>
          <w:sz w:val="24"/>
          <w:lang w:eastAsia="ru-RU"/>
        </w:rPr>
        <w:t>, Савостицкий А.С., Сыч</w:t>
      </w:r>
      <w:r w:rsidR="00024B7A" w:rsidRPr="00507279">
        <w:rPr>
          <w:rFonts w:ascii="Times New Roman" w:eastAsia="Times New Roman" w:hAnsi="Times New Roman" w:cs="Times New Roman"/>
          <w:i/>
          <w:sz w:val="24"/>
          <w:lang w:eastAsia="ru-RU"/>
        </w:rPr>
        <w:t>ев А.А.</w:t>
      </w:r>
      <w:r w:rsidRPr="00507279">
        <w:rPr>
          <w:rFonts w:ascii="Times New Roman" w:eastAsia="Times New Roman" w:hAnsi="Times New Roman" w:cs="Times New Roman"/>
          <w:sz w:val="24"/>
          <w:lang w:eastAsia="ru-RU"/>
        </w:rPr>
        <w:t xml:space="preserve"> </w:t>
      </w:r>
      <w:r w:rsidR="00024B7A" w:rsidRPr="00507279">
        <w:rPr>
          <w:rFonts w:ascii="Times New Roman" w:eastAsia="Times New Roman" w:hAnsi="Times New Roman" w:cs="Times New Roman"/>
          <w:sz w:val="24"/>
          <w:lang w:eastAsia="ru-RU"/>
        </w:rPr>
        <w:t xml:space="preserve">(2023) </w:t>
      </w:r>
      <w:r w:rsidRPr="00507279">
        <w:rPr>
          <w:rFonts w:ascii="Times New Roman" w:eastAsia="Times New Roman" w:hAnsi="Times New Roman" w:cs="Times New Roman"/>
          <w:sz w:val="24"/>
          <w:lang w:eastAsia="ru-RU"/>
        </w:rPr>
        <w:t>Кластеризация регионов Российской Федерации по показателям информационно-коммуникационных технологий – инфраструктуры и доступа к сети «Инт</w:t>
      </w:r>
      <w:r w:rsidR="00024B7A" w:rsidRPr="00507279">
        <w:rPr>
          <w:rFonts w:ascii="Times New Roman" w:eastAsia="Times New Roman" w:hAnsi="Times New Roman" w:cs="Times New Roman"/>
          <w:sz w:val="24"/>
          <w:lang w:eastAsia="ru-RU"/>
        </w:rPr>
        <w:t xml:space="preserve">ернет» // Вестник университета. </w:t>
      </w:r>
      <w:r w:rsidRPr="00507279">
        <w:rPr>
          <w:rFonts w:ascii="Times New Roman" w:eastAsia="Times New Roman" w:hAnsi="Times New Roman" w:cs="Times New Roman"/>
          <w:sz w:val="24"/>
          <w:lang w:eastAsia="ru-RU"/>
        </w:rPr>
        <w:t>№</w:t>
      </w:r>
      <w:r w:rsidR="00024B7A" w:rsidRPr="00507279">
        <w:rPr>
          <w:rFonts w:ascii="Times New Roman" w:eastAsia="Times New Roman" w:hAnsi="Times New Roman" w:cs="Times New Roman"/>
          <w:sz w:val="24"/>
          <w:lang w:eastAsia="ru-RU"/>
        </w:rPr>
        <w:t xml:space="preserve"> </w:t>
      </w:r>
      <w:r w:rsidRPr="00507279">
        <w:rPr>
          <w:rFonts w:ascii="Times New Roman" w:eastAsia="Times New Roman" w:hAnsi="Times New Roman" w:cs="Times New Roman"/>
          <w:sz w:val="24"/>
          <w:lang w:eastAsia="ru-RU"/>
        </w:rPr>
        <w:t>4. С. 65–73.</w:t>
      </w:r>
    </w:p>
    <w:p w14:paraId="6E32EE72" w14:textId="77777777" w:rsidR="00024B7A" w:rsidRPr="00507279" w:rsidRDefault="00024B7A" w:rsidP="00024B7A">
      <w:pPr>
        <w:pStyle w:val="a6"/>
        <w:numPr>
          <w:ilvl w:val="0"/>
          <w:numId w:val="2"/>
        </w:numPr>
        <w:shd w:val="clear" w:color="auto" w:fill="FFFFFF"/>
        <w:jc w:val="both"/>
        <w:rPr>
          <w:rFonts w:ascii="Times New Roman" w:eastAsia="Times New Roman" w:hAnsi="Times New Roman" w:cs="Times New Roman"/>
          <w:color w:val="212121"/>
          <w:sz w:val="24"/>
          <w:szCs w:val="24"/>
          <w:lang w:eastAsia="en-GB"/>
        </w:rPr>
      </w:pPr>
      <w:r w:rsidRPr="00507279">
        <w:rPr>
          <w:rFonts w:ascii="Times New Roman" w:eastAsia="Times New Roman" w:hAnsi="Times New Roman" w:cs="Times New Roman"/>
          <w:color w:val="212121"/>
          <w:sz w:val="24"/>
          <w:szCs w:val="24"/>
          <w:lang w:eastAsia="en-GB"/>
        </w:rPr>
        <w:t>НИУ ВШЭ (2024) Рейтинг инновационного развития субъектов Российской Федерации. Выпуск 9.</w:t>
      </w:r>
      <w:r w:rsidRPr="00507279">
        <w:rPr>
          <w:sz w:val="24"/>
          <w:szCs w:val="24"/>
        </w:rPr>
        <w:t xml:space="preserve"> </w:t>
      </w:r>
      <w:r w:rsidRPr="00507279">
        <w:rPr>
          <w:rFonts w:ascii="Times New Roman" w:eastAsia="Times New Roman" w:hAnsi="Times New Roman" w:cs="Times New Roman"/>
          <w:color w:val="212121"/>
          <w:sz w:val="24"/>
          <w:szCs w:val="24"/>
          <w:lang w:eastAsia="en-GB"/>
        </w:rPr>
        <w:t>М.: ИСИЭЗ НИУ ВШЭ.</w:t>
      </w:r>
    </w:p>
    <w:p w14:paraId="649EFBE4" w14:textId="2444EE15" w:rsidR="00663C7D" w:rsidRPr="00507279" w:rsidRDefault="00663C7D" w:rsidP="00663C7D">
      <w:pPr>
        <w:pStyle w:val="a6"/>
        <w:numPr>
          <w:ilvl w:val="0"/>
          <w:numId w:val="2"/>
        </w:numPr>
        <w:jc w:val="both"/>
        <w:rPr>
          <w:rFonts w:ascii="Times New Roman" w:eastAsia="Times New Roman" w:hAnsi="Times New Roman" w:cs="Times New Roman"/>
          <w:sz w:val="24"/>
          <w:lang w:eastAsia="ru-RU"/>
        </w:rPr>
      </w:pPr>
      <w:r w:rsidRPr="00507279">
        <w:rPr>
          <w:rFonts w:ascii="Times New Roman" w:eastAsia="Times New Roman" w:hAnsi="Times New Roman" w:cs="Times New Roman"/>
          <w:i/>
          <w:sz w:val="24"/>
          <w:lang w:eastAsia="ru-RU"/>
        </w:rPr>
        <w:t>Сарычева Т. В., Иванова Д. Д.</w:t>
      </w:r>
      <w:r w:rsidRPr="00507279">
        <w:rPr>
          <w:rFonts w:ascii="Times New Roman" w:eastAsia="Times New Roman" w:hAnsi="Times New Roman" w:cs="Times New Roman"/>
          <w:sz w:val="24"/>
          <w:lang w:eastAsia="ru-RU"/>
        </w:rPr>
        <w:t xml:space="preserve"> </w:t>
      </w:r>
      <w:r w:rsidR="00024B7A" w:rsidRPr="00507279">
        <w:rPr>
          <w:rFonts w:ascii="Times New Roman" w:eastAsia="Times New Roman" w:hAnsi="Times New Roman" w:cs="Times New Roman"/>
          <w:sz w:val="24"/>
          <w:lang w:eastAsia="ru-RU"/>
        </w:rPr>
        <w:t xml:space="preserve">(2020) </w:t>
      </w:r>
      <w:r w:rsidRPr="00507279">
        <w:rPr>
          <w:rFonts w:ascii="Times New Roman" w:eastAsia="Times New Roman" w:hAnsi="Times New Roman" w:cs="Times New Roman"/>
          <w:sz w:val="24"/>
          <w:lang w:eastAsia="ru-RU"/>
        </w:rPr>
        <w:t xml:space="preserve">Многомерный статистический анализ развития сети </w:t>
      </w:r>
      <w:r w:rsidR="00024B7A" w:rsidRPr="00507279">
        <w:rPr>
          <w:rFonts w:ascii="Times New Roman" w:eastAsia="Times New Roman" w:hAnsi="Times New Roman" w:cs="Times New Roman"/>
          <w:sz w:val="24"/>
          <w:lang w:eastAsia="ru-RU"/>
        </w:rPr>
        <w:t>И</w:t>
      </w:r>
      <w:r w:rsidRPr="00507279">
        <w:rPr>
          <w:rFonts w:ascii="Times New Roman" w:eastAsia="Times New Roman" w:hAnsi="Times New Roman" w:cs="Times New Roman"/>
          <w:sz w:val="24"/>
          <w:lang w:eastAsia="ru-RU"/>
        </w:rPr>
        <w:t xml:space="preserve">нтернет в регионах Российской Федерации // Вестник Марийского государственного </w:t>
      </w:r>
      <w:r w:rsidR="00024B7A" w:rsidRPr="00507279">
        <w:rPr>
          <w:rFonts w:ascii="Times New Roman" w:eastAsia="Times New Roman" w:hAnsi="Times New Roman" w:cs="Times New Roman"/>
          <w:sz w:val="24"/>
          <w:lang w:eastAsia="ru-RU"/>
        </w:rPr>
        <w:t xml:space="preserve">университета. Т. 6. № </w:t>
      </w:r>
      <w:r w:rsidR="00A725A5" w:rsidRPr="00507279">
        <w:rPr>
          <w:rFonts w:ascii="Times New Roman" w:eastAsia="Times New Roman" w:hAnsi="Times New Roman" w:cs="Times New Roman"/>
          <w:sz w:val="24"/>
          <w:lang w:eastAsia="ru-RU"/>
        </w:rPr>
        <w:t>4</w:t>
      </w:r>
      <w:r w:rsidR="00024B7A" w:rsidRPr="00507279">
        <w:rPr>
          <w:rFonts w:ascii="Times New Roman" w:eastAsia="Times New Roman" w:hAnsi="Times New Roman" w:cs="Times New Roman"/>
          <w:sz w:val="24"/>
          <w:lang w:eastAsia="ru-RU"/>
        </w:rPr>
        <w:t xml:space="preserve">. </w:t>
      </w:r>
      <w:r w:rsidRPr="00507279">
        <w:rPr>
          <w:rFonts w:ascii="Times New Roman" w:eastAsia="Times New Roman" w:hAnsi="Times New Roman" w:cs="Times New Roman"/>
          <w:sz w:val="24"/>
          <w:lang w:eastAsia="ru-RU"/>
        </w:rPr>
        <w:t>С. 498</w:t>
      </w:r>
      <w:r w:rsidR="00024B7A" w:rsidRPr="00507279">
        <w:rPr>
          <w:rFonts w:ascii="Times New Roman" w:eastAsia="Times New Roman" w:hAnsi="Times New Roman" w:cs="Times New Roman"/>
          <w:sz w:val="24"/>
          <w:lang w:eastAsia="ru-RU"/>
        </w:rPr>
        <w:t>–</w:t>
      </w:r>
      <w:r w:rsidRPr="00507279">
        <w:rPr>
          <w:rFonts w:ascii="Times New Roman" w:eastAsia="Times New Roman" w:hAnsi="Times New Roman" w:cs="Times New Roman"/>
          <w:sz w:val="24"/>
          <w:lang w:eastAsia="ru-RU"/>
        </w:rPr>
        <w:t>507.</w:t>
      </w:r>
    </w:p>
    <w:p w14:paraId="2A895171" w14:textId="254DA138" w:rsidR="00024B7A" w:rsidRPr="00507279" w:rsidRDefault="00024B7A" w:rsidP="00024B7A">
      <w:pPr>
        <w:pStyle w:val="a6"/>
        <w:numPr>
          <w:ilvl w:val="0"/>
          <w:numId w:val="2"/>
        </w:numPr>
        <w:jc w:val="both"/>
        <w:rPr>
          <w:rFonts w:ascii="Times New Roman" w:eastAsia="Times New Roman" w:hAnsi="Times New Roman" w:cs="Times New Roman"/>
          <w:sz w:val="24"/>
          <w:szCs w:val="24"/>
          <w:lang w:val="en-US"/>
        </w:rPr>
      </w:pPr>
      <w:r w:rsidRPr="00507279">
        <w:rPr>
          <w:rFonts w:ascii="Times New Roman" w:eastAsia="Times New Roman" w:hAnsi="Times New Roman" w:cs="Times New Roman"/>
          <w:i/>
          <w:sz w:val="24"/>
          <w:szCs w:val="24"/>
          <w:lang w:val="en-US"/>
        </w:rPr>
        <w:t>Abdrakhmanova G., Gokhberg L., Sokolov A.</w:t>
      </w:r>
      <w:r w:rsidRPr="00507279">
        <w:rPr>
          <w:rFonts w:ascii="Times New Roman" w:eastAsia="Times New Roman" w:hAnsi="Times New Roman" w:cs="Times New Roman"/>
          <w:sz w:val="24"/>
          <w:szCs w:val="24"/>
          <w:lang w:val="en-US"/>
        </w:rPr>
        <w:t xml:space="preserve"> (2021) ICT Measurement from Information Society to Digital Economy // Encyclopedia of Organizational Knowledge, Administration, and Te</w:t>
      </w:r>
      <w:r w:rsidR="00084A98" w:rsidRPr="00507279">
        <w:rPr>
          <w:rFonts w:ascii="Times New Roman" w:eastAsia="Times New Roman" w:hAnsi="Times New Roman" w:cs="Times New Roman"/>
          <w:sz w:val="24"/>
          <w:szCs w:val="24"/>
          <w:lang w:val="en-US"/>
        </w:rPr>
        <w:t>chnology. Hershey: IGI Global. С</w:t>
      </w:r>
      <w:r w:rsidRPr="00507279">
        <w:rPr>
          <w:rFonts w:ascii="Times New Roman" w:eastAsia="Times New Roman" w:hAnsi="Times New Roman" w:cs="Times New Roman"/>
          <w:sz w:val="24"/>
          <w:szCs w:val="24"/>
          <w:lang w:val="en-US"/>
        </w:rPr>
        <w:t>. 448–462.</w:t>
      </w:r>
    </w:p>
    <w:p w14:paraId="2E2EB796" w14:textId="0EF87D28" w:rsidR="00507279" w:rsidRPr="00507279" w:rsidRDefault="00507279" w:rsidP="00024B7A">
      <w:pPr>
        <w:pStyle w:val="a6"/>
        <w:numPr>
          <w:ilvl w:val="0"/>
          <w:numId w:val="2"/>
        </w:numPr>
        <w:jc w:val="both"/>
        <w:rPr>
          <w:rFonts w:ascii="Times New Roman" w:eastAsia="Times New Roman" w:hAnsi="Times New Roman" w:cs="Times New Roman"/>
          <w:sz w:val="24"/>
          <w:szCs w:val="24"/>
          <w:lang w:val="en-US"/>
        </w:rPr>
      </w:pPr>
      <w:r w:rsidRPr="00507279">
        <w:rPr>
          <w:rFonts w:ascii="Times New Roman" w:eastAsia="Times New Roman" w:hAnsi="Times New Roman" w:cs="Times New Roman"/>
          <w:i/>
          <w:sz w:val="24"/>
          <w:szCs w:val="24"/>
          <w:lang w:val="en-US"/>
        </w:rPr>
        <w:t>D'Orazio P.</w:t>
      </w:r>
      <w:r w:rsidRPr="00507279">
        <w:rPr>
          <w:rFonts w:ascii="Times New Roman" w:eastAsia="Times New Roman" w:hAnsi="Times New Roman" w:cs="Times New Roman"/>
          <w:sz w:val="24"/>
          <w:szCs w:val="24"/>
          <w:lang w:val="en-US"/>
        </w:rPr>
        <w:t xml:space="preserve"> (2022) Mapping the emergence and diffusion of climate-related financial policies: Evidence from a cluster analysis on G20 countries // International Economics. T. 169. C. 135-147.</w:t>
      </w:r>
    </w:p>
    <w:p w14:paraId="1A69AB40" w14:textId="13B2E8FA" w:rsidR="00024B7A" w:rsidRPr="00507279" w:rsidRDefault="00024B7A" w:rsidP="00024B7A">
      <w:pPr>
        <w:pStyle w:val="a6"/>
        <w:numPr>
          <w:ilvl w:val="0"/>
          <w:numId w:val="2"/>
        </w:numPr>
        <w:jc w:val="both"/>
        <w:rPr>
          <w:rFonts w:ascii="Times New Roman" w:eastAsia="Times New Roman" w:hAnsi="Times New Roman" w:cs="Times New Roman"/>
          <w:sz w:val="24"/>
          <w:szCs w:val="24"/>
          <w:lang w:val="en-US"/>
        </w:rPr>
      </w:pPr>
      <w:r w:rsidRPr="00507279">
        <w:rPr>
          <w:rFonts w:ascii="Times New Roman" w:eastAsia="Times New Roman" w:hAnsi="Times New Roman" w:cs="Times New Roman"/>
          <w:sz w:val="24"/>
          <w:szCs w:val="24"/>
          <w:lang w:val="en-US"/>
        </w:rPr>
        <w:t>ITU (2020) Handbook for the Collection of Administrative Data on Telecommunications/ICT. Geneva: International Telecommunication Union.</w:t>
      </w:r>
    </w:p>
    <w:p w14:paraId="30C26FF4" w14:textId="69807FAF" w:rsidR="00E20E1C" w:rsidRPr="00507279" w:rsidRDefault="00E20E1C" w:rsidP="002870AD">
      <w:pPr>
        <w:pStyle w:val="a6"/>
        <w:numPr>
          <w:ilvl w:val="0"/>
          <w:numId w:val="2"/>
        </w:numPr>
        <w:jc w:val="both"/>
        <w:rPr>
          <w:rFonts w:ascii="Times New Roman" w:eastAsia="Times New Roman" w:hAnsi="Times New Roman" w:cs="Times New Roman"/>
          <w:sz w:val="24"/>
          <w:lang w:val="en-US" w:eastAsia="ru-RU"/>
        </w:rPr>
      </w:pPr>
      <w:r w:rsidRPr="00507279">
        <w:rPr>
          <w:rFonts w:ascii="Times New Roman" w:eastAsia="Times New Roman" w:hAnsi="Times New Roman" w:cs="Times New Roman"/>
          <w:i/>
          <w:sz w:val="24"/>
          <w:lang w:val="en-US" w:eastAsia="ru-RU"/>
        </w:rPr>
        <w:t>Kronthaler F.</w:t>
      </w:r>
      <w:r w:rsidRPr="00507279">
        <w:rPr>
          <w:rFonts w:ascii="Times New Roman" w:eastAsia="Times New Roman" w:hAnsi="Times New Roman" w:cs="Times New Roman"/>
          <w:sz w:val="24"/>
          <w:lang w:val="en-US" w:eastAsia="ru-RU"/>
        </w:rPr>
        <w:t xml:space="preserve"> </w:t>
      </w:r>
      <w:r w:rsidR="00A725A5" w:rsidRPr="00507279">
        <w:rPr>
          <w:rFonts w:ascii="Times New Roman" w:eastAsia="Times New Roman" w:hAnsi="Times New Roman" w:cs="Times New Roman"/>
          <w:sz w:val="24"/>
          <w:lang w:val="en-US" w:eastAsia="ru-RU"/>
        </w:rPr>
        <w:t xml:space="preserve">(2003) </w:t>
      </w:r>
      <w:r w:rsidR="00BC1603" w:rsidRPr="00507279">
        <w:rPr>
          <w:rFonts w:ascii="Times New Roman" w:eastAsia="Times New Roman" w:hAnsi="Times New Roman" w:cs="Times New Roman"/>
          <w:sz w:val="24"/>
          <w:lang w:val="en-US" w:eastAsia="ru-RU"/>
        </w:rPr>
        <w:t>A Study of the Competitiveness of Regions based on a Cluster Analysis: The Example of East Germany //</w:t>
      </w:r>
      <w:r w:rsidRPr="00507279">
        <w:rPr>
          <w:rFonts w:ascii="Times New Roman" w:eastAsia="Times New Roman" w:hAnsi="Times New Roman" w:cs="Times New Roman"/>
          <w:sz w:val="24"/>
          <w:lang w:val="en-US" w:eastAsia="ru-RU"/>
        </w:rPr>
        <w:t xml:space="preserve"> </w:t>
      </w:r>
      <w:r w:rsidR="00BC1603" w:rsidRPr="00507279">
        <w:rPr>
          <w:rFonts w:ascii="Times New Roman" w:eastAsia="Times New Roman" w:hAnsi="Times New Roman" w:cs="Times New Roman"/>
          <w:sz w:val="24"/>
          <w:lang w:val="en-US" w:eastAsia="ru-RU"/>
        </w:rPr>
        <w:t xml:space="preserve">European Regional Science Association, ERSA conference papers. </w:t>
      </w:r>
    </w:p>
    <w:p w14:paraId="44CF6643" w14:textId="00932F3F" w:rsidR="00B343A5" w:rsidRPr="00507279" w:rsidRDefault="00B343A5" w:rsidP="002870AD">
      <w:pPr>
        <w:pStyle w:val="a6"/>
        <w:numPr>
          <w:ilvl w:val="0"/>
          <w:numId w:val="2"/>
        </w:numPr>
        <w:jc w:val="both"/>
        <w:rPr>
          <w:rFonts w:ascii="Times New Roman" w:eastAsia="Times New Roman" w:hAnsi="Times New Roman" w:cs="Times New Roman"/>
          <w:sz w:val="24"/>
          <w:lang w:val="en-US" w:eastAsia="ru-RU"/>
        </w:rPr>
      </w:pPr>
      <w:r w:rsidRPr="00507279">
        <w:rPr>
          <w:rFonts w:ascii="Times New Roman" w:eastAsia="Times New Roman" w:hAnsi="Times New Roman" w:cs="Times New Roman"/>
          <w:i/>
          <w:sz w:val="24"/>
          <w:lang w:val="en-US" w:eastAsia="ru-RU"/>
        </w:rPr>
        <w:t>Skare M., Gavurova B., Rigelsky M.</w:t>
      </w:r>
      <w:r w:rsidR="00A725A5" w:rsidRPr="00507279">
        <w:rPr>
          <w:rFonts w:ascii="Times New Roman" w:eastAsia="Times New Roman" w:hAnsi="Times New Roman" w:cs="Times New Roman"/>
          <w:sz w:val="24"/>
          <w:lang w:val="en-US" w:eastAsia="ru-RU"/>
        </w:rPr>
        <w:t xml:space="preserve"> (2024) Quantification</w:t>
      </w:r>
      <w:r w:rsidRPr="00507279">
        <w:rPr>
          <w:rFonts w:ascii="Times New Roman" w:eastAsia="Times New Roman" w:hAnsi="Times New Roman" w:cs="Times New Roman"/>
          <w:sz w:val="24"/>
          <w:lang w:val="en-US" w:eastAsia="ru-RU"/>
        </w:rPr>
        <w:t xml:space="preserve"> of the impact of innovations in industry and infrastructure for sustainable circular economy production and consumption //</w:t>
      </w:r>
      <w:r w:rsidR="00BC1603" w:rsidRPr="00507279">
        <w:rPr>
          <w:rFonts w:ascii="Times New Roman" w:eastAsia="Times New Roman" w:hAnsi="Times New Roman" w:cs="Times New Roman"/>
          <w:sz w:val="24"/>
          <w:lang w:val="en-US" w:eastAsia="ru-RU"/>
        </w:rPr>
        <w:t xml:space="preserve"> </w:t>
      </w:r>
      <w:r w:rsidRPr="00507279">
        <w:rPr>
          <w:rFonts w:ascii="Times New Roman" w:eastAsia="Times New Roman" w:hAnsi="Times New Roman" w:cs="Times New Roman"/>
          <w:sz w:val="24"/>
          <w:lang w:val="en-US" w:eastAsia="ru-RU"/>
        </w:rPr>
        <w:t>Journ</w:t>
      </w:r>
      <w:r w:rsidR="00A725A5" w:rsidRPr="00507279">
        <w:rPr>
          <w:rFonts w:ascii="Times New Roman" w:eastAsia="Times New Roman" w:hAnsi="Times New Roman" w:cs="Times New Roman"/>
          <w:sz w:val="24"/>
          <w:lang w:val="en-US" w:eastAsia="ru-RU"/>
        </w:rPr>
        <w:t>al of Innovation &amp; Knowledge. Т. 9.</w:t>
      </w:r>
      <w:r w:rsidR="00A725A5" w:rsidRPr="00507279">
        <w:rPr>
          <w:rFonts w:ascii="Times New Roman" w:eastAsia="Times New Roman" w:hAnsi="Times New Roman" w:cs="Times New Roman"/>
          <w:sz w:val="24"/>
          <w:lang w:eastAsia="ru-RU"/>
        </w:rPr>
        <w:t xml:space="preserve"> </w:t>
      </w:r>
      <w:r w:rsidR="00A725A5" w:rsidRPr="00507279">
        <w:rPr>
          <w:rFonts w:ascii="Times New Roman" w:eastAsia="Times New Roman" w:hAnsi="Times New Roman" w:cs="Times New Roman"/>
          <w:sz w:val="24"/>
          <w:lang w:val="en-US" w:eastAsia="ru-RU"/>
        </w:rPr>
        <w:t>№</w:t>
      </w:r>
      <w:r w:rsidR="00A725A5" w:rsidRPr="00507279">
        <w:rPr>
          <w:rFonts w:ascii="Times New Roman" w:eastAsia="Times New Roman" w:hAnsi="Times New Roman" w:cs="Times New Roman"/>
          <w:sz w:val="24"/>
          <w:lang w:eastAsia="ru-RU"/>
        </w:rPr>
        <w:t xml:space="preserve"> </w:t>
      </w:r>
      <w:r w:rsidR="00FF7EDF" w:rsidRPr="00507279">
        <w:rPr>
          <w:rFonts w:ascii="Times New Roman" w:eastAsia="Times New Roman" w:hAnsi="Times New Roman" w:cs="Times New Roman"/>
          <w:sz w:val="24"/>
          <w:lang w:val="en-US" w:eastAsia="ru-RU"/>
        </w:rPr>
        <w:t xml:space="preserve">1. </w:t>
      </w:r>
      <w:r w:rsidRPr="00507279">
        <w:rPr>
          <w:rFonts w:ascii="Times New Roman" w:eastAsia="Times New Roman" w:hAnsi="Times New Roman" w:cs="Times New Roman"/>
          <w:sz w:val="24"/>
          <w:lang w:val="en-US" w:eastAsia="ru-RU"/>
        </w:rPr>
        <w:t>100456.</w:t>
      </w:r>
    </w:p>
    <w:p w14:paraId="4C7280A9" w14:textId="58F0FD55" w:rsidR="001B750C" w:rsidRPr="00507279" w:rsidRDefault="00A725A5" w:rsidP="008A53F8">
      <w:pPr>
        <w:pStyle w:val="a6"/>
        <w:numPr>
          <w:ilvl w:val="0"/>
          <w:numId w:val="2"/>
        </w:numPr>
        <w:jc w:val="both"/>
        <w:rPr>
          <w:rFonts w:ascii="Times New Roman" w:eastAsia="Times New Roman" w:hAnsi="Times New Roman" w:cs="Times New Roman"/>
          <w:sz w:val="24"/>
          <w:lang w:val="en-US" w:eastAsia="ru-RU"/>
        </w:rPr>
      </w:pPr>
      <w:r w:rsidRPr="00507279">
        <w:rPr>
          <w:rFonts w:ascii="Times New Roman" w:eastAsia="Times New Roman" w:hAnsi="Times New Roman" w:cs="Times New Roman"/>
          <w:i/>
          <w:sz w:val="24"/>
          <w:lang w:val="en-US" w:eastAsia="ru-RU"/>
        </w:rPr>
        <w:lastRenderedPageBreak/>
        <w:t>Ward Jr J.</w:t>
      </w:r>
      <w:r w:rsidRPr="00507279">
        <w:rPr>
          <w:rFonts w:ascii="Times New Roman" w:eastAsia="Times New Roman" w:hAnsi="Times New Roman" w:cs="Times New Roman"/>
          <w:sz w:val="24"/>
          <w:lang w:val="en-US" w:eastAsia="ru-RU"/>
        </w:rPr>
        <w:t xml:space="preserve"> (1963) Hierarchical</w:t>
      </w:r>
      <w:r w:rsidR="001B750C" w:rsidRPr="00507279">
        <w:rPr>
          <w:rFonts w:ascii="Times New Roman" w:eastAsia="Times New Roman" w:hAnsi="Times New Roman" w:cs="Times New Roman"/>
          <w:sz w:val="24"/>
          <w:lang w:val="en-US" w:eastAsia="ru-RU"/>
        </w:rPr>
        <w:t xml:space="preserve"> grouping to optimize an objective function //</w:t>
      </w:r>
      <w:r w:rsidR="00BC1603" w:rsidRPr="00507279">
        <w:rPr>
          <w:rFonts w:ascii="Times New Roman" w:eastAsia="Times New Roman" w:hAnsi="Times New Roman" w:cs="Times New Roman"/>
          <w:sz w:val="24"/>
          <w:lang w:val="en-US" w:eastAsia="ru-RU"/>
        </w:rPr>
        <w:t xml:space="preserve"> </w:t>
      </w:r>
      <w:r w:rsidR="001B750C" w:rsidRPr="00507279">
        <w:rPr>
          <w:rFonts w:ascii="Times New Roman" w:eastAsia="Times New Roman" w:hAnsi="Times New Roman" w:cs="Times New Roman"/>
          <w:sz w:val="24"/>
          <w:lang w:val="en-US" w:eastAsia="ru-RU"/>
        </w:rPr>
        <w:t>Journal of the Amer</w:t>
      </w:r>
      <w:r w:rsidRPr="00507279">
        <w:rPr>
          <w:rFonts w:ascii="Times New Roman" w:eastAsia="Times New Roman" w:hAnsi="Times New Roman" w:cs="Times New Roman"/>
          <w:sz w:val="24"/>
          <w:lang w:val="en-US" w:eastAsia="ru-RU"/>
        </w:rPr>
        <w:t xml:space="preserve">ican statistical association. </w:t>
      </w:r>
      <w:r w:rsidR="001B750C" w:rsidRPr="00507279">
        <w:rPr>
          <w:rFonts w:ascii="Times New Roman" w:eastAsia="Times New Roman" w:hAnsi="Times New Roman" w:cs="Times New Roman"/>
          <w:sz w:val="24"/>
          <w:lang w:eastAsia="ru-RU"/>
        </w:rPr>
        <w:t>Т</w:t>
      </w:r>
      <w:r w:rsidRPr="00507279">
        <w:rPr>
          <w:rFonts w:ascii="Times New Roman" w:eastAsia="Times New Roman" w:hAnsi="Times New Roman" w:cs="Times New Roman"/>
          <w:sz w:val="24"/>
          <w:lang w:val="en-US" w:eastAsia="ru-RU"/>
        </w:rPr>
        <w:t>. 58.</w:t>
      </w:r>
      <w:r w:rsidRPr="00507279">
        <w:rPr>
          <w:rFonts w:ascii="Times New Roman" w:eastAsia="Times New Roman" w:hAnsi="Times New Roman" w:cs="Times New Roman"/>
          <w:sz w:val="24"/>
          <w:lang w:eastAsia="ru-RU"/>
        </w:rPr>
        <w:t xml:space="preserve"> </w:t>
      </w:r>
      <w:r w:rsidRPr="00507279">
        <w:rPr>
          <w:rFonts w:ascii="Times New Roman" w:eastAsia="Times New Roman" w:hAnsi="Times New Roman" w:cs="Times New Roman"/>
          <w:sz w:val="24"/>
          <w:lang w:val="en-US" w:eastAsia="ru-RU"/>
        </w:rPr>
        <w:t>№ 301.</w:t>
      </w:r>
      <w:r w:rsidRPr="00507279">
        <w:rPr>
          <w:rFonts w:ascii="Times New Roman" w:eastAsia="Times New Roman" w:hAnsi="Times New Roman" w:cs="Times New Roman"/>
          <w:sz w:val="24"/>
          <w:lang w:eastAsia="ru-RU"/>
        </w:rPr>
        <w:t xml:space="preserve"> </w:t>
      </w:r>
      <w:r w:rsidR="001B750C" w:rsidRPr="00507279">
        <w:rPr>
          <w:rFonts w:ascii="Times New Roman" w:eastAsia="Times New Roman" w:hAnsi="Times New Roman" w:cs="Times New Roman"/>
          <w:sz w:val="24"/>
          <w:lang w:eastAsia="ru-RU"/>
        </w:rPr>
        <w:t>С</w:t>
      </w:r>
      <w:r w:rsidR="001B750C" w:rsidRPr="00507279">
        <w:rPr>
          <w:rFonts w:ascii="Times New Roman" w:eastAsia="Times New Roman" w:hAnsi="Times New Roman" w:cs="Times New Roman"/>
          <w:sz w:val="24"/>
          <w:lang w:val="en-US" w:eastAsia="ru-RU"/>
        </w:rPr>
        <w:t>. 236-244.</w:t>
      </w:r>
    </w:p>
    <w:p w14:paraId="62B5D77F" w14:textId="77777777" w:rsidR="008A53F8" w:rsidRPr="00507279" w:rsidRDefault="008A53F8" w:rsidP="008A53F8">
      <w:pPr>
        <w:pStyle w:val="a6"/>
        <w:jc w:val="both"/>
        <w:rPr>
          <w:rFonts w:ascii="Times New Roman" w:eastAsia="Times New Roman" w:hAnsi="Times New Roman" w:cs="Times New Roman"/>
          <w:sz w:val="24"/>
          <w:lang w:val="en-US" w:eastAsia="ru-RU"/>
        </w:rPr>
      </w:pPr>
    </w:p>
    <w:p w14:paraId="6EA392F1" w14:textId="58DA59E3" w:rsidR="002E1784" w:rsidRPr="00507279" w:rsidRDefault="00946CD3" w:rsidP="00320589">
      <w:pPr>
        <w:pStyle w:val="a6"/>
        <w:jc w:val="center"/>
        <w:rPr>
          <w:rFonts w:ascii="Times New Roman" w:eastAsia="Calibri" w:hAnsi="Times New Roman" w:cs="Times New Roman"/>
          <w:b/>
          <w:sz w:val="24"/>
        </w:rPr>
      </w:pPr>
      <w:r w:rsidRPr="00507279">
        <w:rPr>
          <w:rFonts w:ascii="Times New Roman" w:eastAsia="Calibri" w:hAnsi="Times New Roman" w:cs="Times New Roman"/>
          <w:b/>
          <w:sz w:val="24"/>
        </w:rPr>
        <w:t>Информация об авторах</w:t>
      </w:r>
    </w:p>
    <w:p w14:paraId="1B38F4D0" w14:textId="40748F2D" w:rsidR="00946CD3" w:rsidRPr="00507279" w:rsidRDefault="00946CD3" w:rsidP="003B6F7C">
      <w:pPr>
        <w:spacing w:after="0" w:line="240" w:lineRule="auto"/>
        <w:ind w:left="-539" w:firstLine="709"/>
        <w:jc w:val="both"/>
        <w:rPr>
          <w:rFonts w:ascii="Times New Roman" w:eastAsia="Times New Roman" w:hAnsi="Times New Roman" w:cs="Times New Roman"/>
          <w:iCs/>
          <w:sz w:val="24"/>
          <w:lang w:eastAsia="ru-RU"/>
        </w:rPr>
      </w:pPr>
      <w:r w:rsidRPr="00507279">
        <w:rPr>
          <w:rFonts w:ascii="Times New Roman" w:eastAsia="Times New Roman" w:hAnsi="Times New Roman" w:cs="Times New Roman"/>
          <w:iCs/>
          <w:sz w:val="24"/>
          <w:lang w:eastAsia="ru-RU"/>
        </w:rPr>
        <w:t xml:space="preserve">Абашкин Василий Львович (Россия, г. Москва) </w:t>
      </w:r>
      <w:r w:rsidRPr="00507279">
        <w:rPr>
          <w:rFonts w:ascii="Times New Roman" w:eastAsia="Times New Roman" w:hAnsi="Times New Roman" w:cs="Times New Roman"/>
          <w:iCs/>
          <w:sz w:val="24"/>
          <w:lang w:eastAsia="ru-RU"/>
        </w:rPr>
        <w:softHyphen/>
        <w:t xml:space="preserve">– к.э.н., главный эксперт, </w:t>
      </w:r>
      <w:r w:rsidR="00071D5A" w:rsidRPr="00507279">
        <w:rPr>
          <w:rFonts w:ascii="Times New Roman" w:eastAsia="Times New Roman" w:hAnsi="Times New Roman" w:cs="Times New Roman"/>
          <w:iCs/>
          <w:sz w:val="24"/>
          <w:lang w:eastAsia="ru-RU"/>
        </w:rPr>
        <w:t xml:space="preserve">Центр </w:t>
      </w:r>
      <w:r w:rsidRPr="00507279">
        <w:rPr>
          <w:rFonts w:ascii="Times New Roman" w:eastAsia="Times New Roman" w:hAnsi="Times New Roman" w:cs="Times New Roman"/>
          <w:iCs/>
          <w:sz w:val="24"/>
          <w:lang w:eastAsia="ru-RU"/>
        </w:rPr>
        <w:t xml:space="preserve">статистики и мониторинга информационного общества и цифровой экономики Института статистических исследований и экономики знаний (ИСИЭЗ) НИУ ВШЭ (г. Москва, ул. Мясницкая, д. </w:t>
      </w:r>
      <w:r w:rsidR="00DC6F82" w:rsidRPr="00507279">
        <w:rPr>
          <w:rFonts w:ascii="Times New Roman" w:eastAsia="Times New Roman" w:hAnsi="Times New Roman" w:cs="Times New Roman"/>
          <w:iCs/>
          <w:sz w:val="24"/>
          <w:lang w:eastAsia="ru-RU"/>
        </w:rPr>
        <w:t>20</w:t>
      </w:r>
      <w:r w:rsidRPr="00507279">
        <w:rPr>
          <w:rFonts w:ascii="Times New Roman" w:eastAsia="Times New Roman" w:hAnsi="Times New Roman" w:cs="Times New Roman"/>
          <w:iCs/>
          <w:sz w:val="24"/>
          <w:lang w:eastAsia="ru-RU"/>
        </w:rPr>
        <w:t xml:space="preserve">, </w:t>
      </w:r>
      <w:hyperlink r:id="rId9" w:history="1">
        <w:r w:rsidR="003B6F7C" w:rsidRPr="00507279">
          <w:rPr>
            <w:rStyle w:val="a4"/>
            <w:rFonts w:ascii="Times New Roman" w:eastAsia="Times New Roman" w:hAnsi="Times New Roman" w:cs="Times New Roman"/>
            <w:iCs/>
            <w:sz w:val="24"/>
            <w:lang w:eastAsia="ru-RU"/>
          </w:rPr>
          <w:t>vabashkin@hse.r</w:t>
        </w:r>
        <w:r w:rsidR="003B6F7C" w:rsidRPr="00507279">
          <w:rPr>
            <w:rStyle w:val="a4"/>
            <w:rFonts w:ascii="Times New Roman" w:eastAsia="Times New Roman" w:hAnsi="Times New Roman" w:cs="Times New Roman"/>
            <w:iCs/>
            <w:sz w:val="24"/>
            <w:lang w:val="en-US" w:eastAsia="ru-RU"/>
          </w:rPr>
          <w:t>u</w:t>
        </w:r>
      </w:hyperlink>
      <w:r w:rsidR="003B6F7C" w:rsidRPr="00507279">
        <w:rPr>
          <w:rFonts w:ascii="Times New Roman" w:eastAsia="Times New Roman" w:hAnsi="Times New Roman" w:cs="Times New Roman"/>
          <w:iCs/>
          <w:sz w:val="24"/>
          <w:lang w:eastAsia="ru-RU"/>
        </w:rPr>
        <w:t>).</w:t>
      </w:r>
    </w:p>
    <w:p w14:paraId="727C1169" w14:textId="50842231" w:rsidR="002E1784" w:rsidRPr="00507279" w:rsidRDefault="00946CD3" w:rsidP="003B6F7C">
      <w:pPr>
        <w:spacing w:after="0" w:line="240" w:lineRule="auto"/>
        <w:ind w:left="-539" w:firstLine="709"/>
        <w:jc w:val="both"/>
        <w:rPr>
          <w:rFonts w:ascii="Times New Roman" w:eastAsia="Times New Roman" w:hAnsi="Times New Roman" w:cs="Times New Roman"/>
          <w:iCs/>
          <w:sz w:val="24"/>
          <w:lang w:val="en-US" w:eastAsia="ru-RU"/>
        </w:rPr>
      </w:pPr>
      <w:r w:rsidRPr="00507279">
        <w:rPr>
          <w:rFonts w:ascii="Times New Roman" w:eastAsia="Times New Roman" w:hAnsi="Times New Roman" w:cs="Times New Roman"/>
          <w:iCs/>
          <w:sz w:val="24"/>
          <w:lang w:eastAsia="ru-RU"/>
        </w:rPr>
        <w:t>Сахно Михаил Камоевич (Россия, г. Мо</w:t>
      </w:r>
      <w:r w:rsidR="00407104" w:rsidRPr="00507279">
        <w:rPr>
          <w:rFonts w:ascii="Times New Roman" w:eastAsia="Times New Roman" w:hAnsi="Times New Roman" w:cs="Times New Roman"/>
          <w:iCs/>
          <w:sz w:val="24"/>
          <w:lang w:eastAsia="ru-RU"/>
        </w:rPr>
        <w:t xml:space="preserve">сква) </w:t>
      </w:r>
      <w:r w:rsidR="00407104" w:rsidRPr="00507279">
        <w:rPr>
          <w:rFonts w:ascii="Times New Roman" w:eastAsia="Times New Roman" w:hAnsi="Times New Roman" w:cs="Times New Roman"/>
          <w:iCs/>
          <w:sz w:val="24"/>
          <w:lang w:eastAsia="ru-RU"/>
        </w:rPr>
        <w:softHyphen/>
        <w:t>– стажер-исследователь, Л</w:t>
      </w:r>
      <w:r w:rsidRPr="00507279">
        <w:rPr>
          <w:rFonts w:ascii="Times New Roman" w:eastAsia="Times New Roman" w:hAnsi="Times New Roman" w:cs="Times New Roman"/>
          <w:iCs/>
          <w:sz w:val="24"/>
          <w:lang w:eastAsia="ru-RU"/>
        </w:rPr>
        <w:t>аборатория исследований науки и технологий международного научно-образовательного Форсайт-центра Института статистических исследований и экономики знаний (ИСИЭЗ) НИУ ВШЭ (г. Москва, ул. Мясницкая</w:t>
      </w:r>
      <w:r w:rsidRPr="00507279">
        <w:rPr>
          <w:rFonts w:ascii="Times New Roman" w:eastAsia="Times New Roman" w:hAnsi="Times New Roman" w:cs="Times New Roman"/>
          <w:iCs/>
          <w:sz w:val="24"/>
          <w:lang w:val="en-US" w:eastAsia="ru-RU"/>
        </w:rPr>
        <w:t xml:space="preserve">, </w:t>
      </w:r>
      <w:r w:rsidRPr="00507279">
        <w:rPr>
          <w:rFonts w:ascii="Times New Roman" w:eastAsia="Times New Roman" w:hAnsi="Times New Roman" w:cs="Times New Roman"/>
          <w:iCs/>
          <w:sz w:val="24"/>
          <w:lang w:eastAsia="ru-RU"/>
        </w:rPr>
        <w:t>д</w:t>
      </w:r>
      <w:r w:rsidRPr="00507279">
        <w:rPr>
          <w:rFonts w:ascii="Times New Roman" w:eastAsia="Times New Roman" w:hAnsi="Times New Roman" w:cs="Times New Roman"/>
          <w:iCs/>
          <w:sz w:val="24"/>
          <w:lang w:val="en-US" w:eastAsia="ru-RU"/>
        </w:rPr>
        <w:t xml:space="preserve">. </w:t>
      </w:r>
      <w:r w:rsidR="00DC6F82" w:rsidRPr="00507279">
        <w:rPr>
          <w:rFonts w:ascii="Times New Roman" w:eastAsia="Times New Roman" w:hAnsi="Times New Roman" w:cs="Times New Roman"/>
          <w:iCs/>
          <w:sz w:val="24"/>
          <w:lang w:val="en-US" w:eastAsia="ru-RU"/>
        </w:rPr>
        <w:t>20</w:t>
      </w:r>
      <w:r w:rsidRPr="00507279">
        <w:rPr>
          <w:rFonts w:ascii="Times New Roman" w:eastAsia="Times New Roman" w:hAnsi="Times New Roman" w:cs="Times New Roman"/>
          <w:iCs/>
          <w:sz w:val="24"/>
          <w:lang w:val="en-US" w:eastAsia="ru-RU"/>
        </w:rPr>
        <w:t xml:space="preserve">, </w:t>
      </w:r>
      <w:hyperlink r:id="rId10" w:history="1">
        <w:r w:rsidR="003B6F7C" w:rsidRPr="00507279">
          <w:rPr>
            <w:rStyle w:val="a4"/>
            <w:rFonts w:ascii="Times New Roman" w:eastAsia="Times New Roman" w:hAnsi="Times New Roman" w:cs="Times New Roman"/>
            <w:iCs/>
            <w:sz w:val="24"/>
            <w:lang w:val="en-US" w:eastAsia="ru-RU"/>
          </w:rPr>
          <w:t>msahno@hse.ru</w:t>
        </w:r>
      </w:hyperlink>
      <w:r w:rsidRPr="00507279">
        <w:rPr>
          <w:rFonts w:ascii="Times New Roman" w:eastAsia="Times New Roman" w:hAnsi="Times New Roman" w:cs="Times New Roman"/>
          <w:iCs/>
          <w:sz w:val="24"/>
          <w:lang w:val="en-US" w:eastAsia="ru-RU"/>
        </w:rPr>
        <w:t>)</w:t>
      </w:r>
      <w:r w:rsidR="003B6F7C" w:rsidRPr="00507279">
        <w:rPr>
          <w:rFonts w:ascii="Times New Roman" w:eastAsia="Times New Roman" w:hAnsi="Times New Roman" w:cs="Times New Roman"/>
          <w:iCs/>
          <w:sz w:val="24"/>
          <w:lang w:val="en-US" w:eastAsia="ru-RU"/>
        </w:rPr>
        <w:t>.</w:t>
      </w:r>
    </w:p>
    <w:p w14:paraId="0B962AF8" w14:textId="456C971E" w:rsidR="003B6F7C" w:rsidRPr="00507279" w:rsidRDefault="003B6F7C" w:rsidP="003B6F7C">
      <w:pPr>
        <w:spacing w:after="0" w:line="240" w:lineRule="auto"/>
        <w:ind w:left="-539" w:firstLine="709"/>
        <w:jc w:val="both"/>
        <w:rPr>
          <w:rFonts w:ascii="Times New Roman" w:eastAsia="Times New Roman" w:hAnsi="Times New Roman" w:cs="Times New Roman"/>
          <w:iCs/>
          <w:sz w:val="24"/>
          <w:lang w:val="en-US" w:eastAsia="ru-RU"/>
        </w:rPr>
      </w:pPr>
    </w:p>
    <w:p w14:paraId="471BCC9F" w14:textId="48F9ED9C" w:rsidR="00E9183E" w:rsidRPr="00507279" w:rsidRDefault="009137A6" w:rsidP="00E9183E">
      <w:pPr>
        <w:spacing w:after="0" w:line="240" w:lineRule="auto"/>
        <w:ind w:left="-540" w:firstLine="540"/>
        <w:jc w:val="right"/>
        <w:rPr>
          <w:rFonts w:ascii="Times New Roman" w:eastAsia="Times New Roman" w:hAnsi="Times New Roman" w:cs="Times New Roman"/>
          <w:b/>
          <w:sz w:val="24"/>
          <w:lang w:val="en-US" w:eastAsia="ru-RU"/>
        </w:rPr>
      </w:pPr>
      <w:r w:rsidRPr="00507279">
        <w:rPr>
          <w:rFonts w:ascii="Times New Roman" w:eastAsia="Times New Roman" w:hAnsi="Times New Roman" w:cs="Times New Roman"/>
          <w:b/>
          <w:sz w:val="24"/>
          <w:lang w:val="en-US" w:eastAsia="ru-RU"/>
        </w:rPr>
        <w:t>Vasily</w:t>
      </w:r>
      <w:r w:rsidRPr="00507279">
        <w:rPr>
          <w:rFonts w:cs="Times New Roman"/>
          <w:i/>
          <w:sz w:val="28"/>
          <w:szCs w:val="28"/>
          <w:lang w:val="en-US"/>
        </w:rPr>
        <w:t xml:space="preserve"> </w:t>
      </w:r>
      <w:r w:rsidR="00E9183E" w:rsidRPr="00507279">
        <w:rPr>
          <w:rFonts w:ascii="Times New Roman" w:eastAsia="Times New Roman" w:hAnsi="Times New Roman" w:cs="Times New Roman"/>
          <w:b/>
          <w:sz w:val="24"/>
          <w:lang w:val="en-US" w:eastAsia="ru-RU"/>
        </w:rPr>
        <w:t xml:space="preserve">Abashkin </w:t>
      </w:r>
    </w:p>
    <w:p w14:paraId="1085C5EF" w14:textId="346A9325" w:rsidR="00E9183E" w:rsidRPr="00507279" w:rsidRDefault="009137A6" w:rsidP="00E9183E">
      <w:pPr>
        <w:spacing w:after="0" w:line="240" w:lineRule="auto"/>
        <w:ind w:left="-540" w:firstLine="540"/>
        <w:jc w:val="right"/>
        <w:rPr>
          <w:rFonts w:ascii="Times New Roman" w:eastAsia="Times New Roman" w:hAnsi="Times New Roman" w:cs="Times New Roman"/>
          <w:b/>
          <w:sz w:val="24"/>
          <w:lang w:val="en-US" w:eastAsia="ru-RU"/>
        </w:rPr>
      </w:pPr>
      <w:r w:rsidRPr="00507279">
        <w:rPr>
          <w:rFonts w:ascii="Times New Roman" w:eastAsia="Times New Roman" w:hAnsi="Times New Roman" w:cs="Times New Roman"/>
          <w:b/>
          <w:sz w:val="24"/>
          <w:lang w:val="en-US" w:eastAsia="ru-RU"/>
        </w:rPr>
        <w:t xml:space="preserve">Mikhail </w:t>
      </w:r>
      <w:r w:rsidR="00E9183E" w:rsidRPr="00507279">
        <w:rPr>
          <w:rFonts w:ascii="Times New Roman" w:eastAsia="Times New Roman" w:hAnsi="Times New Roman" w:cs="Times New Roman"/>
          <w:b/>
          <w:sz w:val="24"/>
          <w:lang w:val="en-US" w:eastAsia="ru-RU"/>
        </w:rPr>
        <w:t>Sakhno</w:t>
      </w:r>
    </w:p>
    <w:p w14:paraId="63B96062" w14:textId="7AA44CDD" w:rsidR="002E1784" w:rsidRPr="00507279" w:rsidRDefault="00E9183E" w:rsidP="002E1784">
      <w:pPr>
        <w:spacing w:after="0" w:line="240" w:lineRule="auto"/>
        <w:ind w:left="-540" w:firstLine="540"/>
        <w:jc w:val="center"/>
        <w:rPr>
          <w:rFonts w:ascii="Times New Roman" w:eastAsia="Calibri" w:hAnsi="Times New Roman" w:cs="Times New Roman"/>
          <w:b/>
          <w:sz w:val="24"/>
          <w:lang w:val="en-US"/>
        </w:rPr>
      </w:pPr>
      <w:r w:rsidRPr="00507279">
        <w:rPr>
          <w:rFonts w:ascii="Times New Roman" w:eastAsia="Calibri" w:hAnsi="Times New Roman" w:cs="Times New Roman"/>
          <w:b/>
          <w:sz w:val="24"/>
          <w:lang w:val="en-US"/>
        </w:rPr>
        <w:t xml:space="preserve">INTERREGIONAL DIFFERENTIATION OF TELECOMMUNICATION SERVICE AVAILABILITY </w:t>
      </w:r>
    </w:p>
    <w:p w14:paraId="1EA8D4E2" w14:textId="6575EB63" w:rsidR="00E9183E" w:rsidRPr="00507279" w:rsidRDefault="00E9183E" w:rsidP="002E1784">
      <w:pPr>
        <w:spacing w:after="0" w:line="240" w:lineRule="auto"/>
        <w:ind w:left="-540" w:firstLine="540"/>
        <w:jc w:val="both"/>
        <w:rPr>
          <w:rFonts w:ascii="Times New Roman" w:eastAsia="Times New Roman" w:hAnsi="Times New Roman" w:cs="Times New Roman"/>
          <w:iCs/>
          <w:sz w:val="24"/>
          <w:lang w:val="en-US" w:eastAsia="ru-RU"/>
        </w:rPr>
      </w:pPr>
      <w:r w:rsidRPr="00507279">
        <w:rPr>
          <w:rFonts w:ascii="Times New Roman" w:eastAsia="Times New Roman" w:hAnsi="Times New Roman" w:cs="Times New Roman"/>
          <w:b/>
          <w:sz w:val="24"/>
          <w:lang w:val="en-US" w:eastAsia="ru-RU"/>
        </w:rPr>
        <w:t>Annotation.</w:t>
      </w:r>
      <w:r w:rsidR="002E1784" w:rsidRPr="00507279">
        <w:rPr>
          <w:rFonts w:ascii="Times New Roman" w:eastAsia="Times New Roman" w:hAnsi="Times New Roman" w:cs="Times New Roman"/>
          <w:b/>
          <w:sz w:val="24"/>
          <w:lang w:val="en-US" w:eastAsia="ru-RU"/>
        </w:rPr>
        <w:t xml:space="preserve"> </w:t>
      </w:r>
      <w:r w:rsidRPr="00507279">
        <w:rPr>
          <w:rFonts w:ascii="Times New Roman" w:eastAsia="Times New Roman" w:hAnsi="Times New Roman" w:cs="Times New Roman"/>
          <w:iCs/>
          <w:sz w:val="24"/>
          <w:lang w:val="en-US" w:eastAsia="ru-RU"/>
        </w:rPr>
        <w:t xml:space="preserve">Based on the indicators of demand and availability of telecommunication services, the article </w:t>
      </w:r>
      <w:r w:rsidR="002C2D65" w:rsidRPr="00507279">
        <w:rPr>
          <w:rFonts w:ascii="Times New Roman" w:eastAsia="Times New Roman" w:hAnsi="Times New Roman" w:cs="Times New Roman"/>
          <w:iCs/>
          <w:sz w:val="24"/>
          <w:lang w:val="en-US" w:eastAsia="ru-RU"/>
        </w:rPr>
        <w:t>aims to analyze</w:t>
      </w:r>
      <w:r w:rsidRPr="00507279">
        <w:rPr>
          <w:rFonts w:ascii="Times New Roman" w:eastAsia="Times New Roman" w:hAnsi="Times New Roman" w:cs="Times New Roman"/>
          <w:iCs/>
          <w:sz w:val="24"/>
          <w:lang w:val="en-US" w:eastAsia="ru-RU"/>
        </w:rPr>
        <w:t xml:space="preserve"> the possibilities of using them in the regions of Russia. Through hierarchical clustering, the country's regions are divided into four groups with distinctive features in the development of telecommunications infrastructure.</w:t>
      </w:r>
    </w:p>
    <w:p w14:paraId="5DC4F00F" w14:textId="60CBCF8C" w:rsidR="002E1784" w:rsidRPr="00507279" w:rsidRDefault="00E9183E" w:rsidP="00E9183E">
      <w:pPr>
        <w:spacing w:after="0" w:line="240" w:lineRule="auto"/>
        <w:ind w:left="-540" w:firstLine="540"/>
        <w:jc w:val="both"/>
        <w:rPr>
          <w:rFonts w:ascii="Times New Roman" w:eastAsia="Times New Roman" w:hAnsi="Times New Roman" w:cs="Times New Roman"/>
          <w:i/>
          <w:iCs/>
          <w:sz w:val="24"/>
          <w:lang w:val="en-US" w:eastAsia="ru-RU"/>
        </w:rPr>
      </w:pPr>
      <w:r w:rsidRPr="00507279">
        <w:rPr>
          <w:rFonts w:ascii="Times New Roman" w:eastAsia="Times New Roman" w:hAnsi="Times New Roman" w:cs="Times New Roman"/>
          <w:b/>
          <w:sz w:val="24"/>
          <w:lang w:val="en-US" w:eastAsia="ru-RU"/>
        </w:rPr>
        <w:t>Key words:</w:t>
      </w:r>
      <w:r w:rsidR="002E1784" w:rsidRPr="00507279">
        <w:rPr>
          <w:rFonts w:ascii="Times New Roman" w:eastAsia="Times New Roman" w:hAnsi="Times New Roman" w:cs="Times New Roman"/>
          <w:b/>
          <w:sz w:val="24"/>
          <w:lang w:val="en-US" w:eastAsia="ru-RU"/>
        </w:rPr>
        <w:t xml:space="preserve"> </w:t>
      </w:r>
      <w:r w:rsidR="009540EE" w:rsidRPr="00507279">
        <w:rPr>
          <w:rFonts w:ascii="Times New Roman" w:eastAsia="Times New Roman" w:hAnsi="Times New Roman" w:cs="Times New Roman"/>
          <w:i/>
          <w:iCs/>
          <w:sz w:val="24"/>
          <w:lang w:val="en-US" w:eastAsia="ru-RU"/>
        </w:rPr>
        <w:t>cluster analysis</w:t>
      </w:r>
      <w:r w:rsidR="009540EE">
        <w:rPr>
          <w:rFonts w:ascii="Times New Roman" w:eastAsia="Times New Roman" w:hAnsi="Times New Roman" w:cs="Times New Roman"/>
          <w:i/>
          <w:iCs/>
          <w:sz w:val="24"/>
          <w:lang w:val="en-US" w:eastAsia="ru-RU"/>
        </w:rPr>
        <w:t>;</w:t>
      </w:r>
      <w:r w:rsidR="009540EE" w:rsidRPr="00507279">
        <w:rPr>
          <w:rFonts w:ascii="Times New Roman" w:eastAsia="Times New Roman" w:hAnsi="Times New Roman" w:cs="Times New Roman"/>
          <w:i/>
          <w:iCs/>
          <w:sz w:val="24"/>
          <w:lang w:val="en-US" w:eastAsia="ru-RU"/>
        </w:rPr>
        <w:t xml:space="preserve"> </w:t>
      </w:r>
      <w:r w:rsidR="00B96059">
        <w:rPr>
          <w:rFonts w:ascii="Times New Roman" w:eastAsia="Times New Roman" w:hAnsi="Times New Roman" w:cs="Times New Roman"/>
          <w:i/>
          <w:iCs/>
          <w:sz w:val="24"/>
          <w:lang w:val="en-US" w:eastAsia="ru-RU"/>
        </w:rPr>
        <w:t xml:space="preserve">communication services; </w:t>
      </w:r>
      <w:r w:rsidRPr="00507279">
        <w:rPr>
          <w:rFonts w:ascii="Times New Roman" w:eastAsia="Times New Roman" w:hAnsi="Times New Roman" w:cs="Times New Roman"/>
          <w:i/>
          <w:iCs/>
          <w:sz w:val="24"/>
          <w:lang w:val="en-US" w:eastAsia="ru-RU"/>
        </w:rPr>
        <w:t>regions of Russia; telecommunications.</w:t>
      </w:r>
    </w:p>
    <w:p w14:paraId="4718F694" w14:textId="77777777" w:rsidR="00E9183E" w:rsidRPr="00507279" w:rsidRDefault="00E9183E" w:rsidP="00E9183E">
      <w:pPr>
        <w:spacing w:after="0" w:line="240" w:lineRule="auto"/>
        <w:ind w:left="-540" w:firstLine="540"/>
        <w:jc w:val="both"/>
        <w:rPr>
          <w:rFonts w:ascii="Times New Roman" w:eastAsia="Times New Roman" w:hAnsi="Times New Roman" w:cs="Times New Roman"/>
          <w:iCs/>
          <w:sz w:val="24"/>
          <w:lang w:val="en-US" w:eastAsia="ru-RU"/>
        </w:rPr>
      </w:pPr>
    </w:p>
    <w:p w14:paraId="673A6289" w14:textId="02F394D7" w:rsidR="002E1784" w:rsidRPr="00507279" w:rsidRDefault="005F6C40" w:rsidP="002E1784">
      <w:pPr>
        <w:spacing w:after="0" w:line="240" w:lineRule="auto"/>
        <w:ind w:left="-540" w:firstLine="540"/>
        <w:jc w:val="center"/>
        <w:rPr>
          <w:rFonts w:ascii="Times New Roman" w:eastAsia="Times New Roman" w:hAnsi="Times New Roman" w:cs="Times New Roman"/>
          <w:b/>
          <w:sz w:val="24"/>
          <w:lang w:val="en-US" w:eastAsia="ru-RU"/>
        </w:rPr>
      </w:pPr>
      <w:r w:rsidRPr="00507279">
        <w:rPr>
          <w:rFonts w:ascii="Times New Roman" w:eastAsia="Times New Roman" w:hAnsi="Times New Roman" w:cs="Times New Roman"/>
          <w:b/>
          <w:sz w:val="24"/>
          <w:lang w:val="en-US" w:eastAsia="ru-RU"/>
        </w:rPr>
        <w:t>About the a</w:t>
      </w:r>
      <w:r w:rsidR="00DC6F82" w:rsidRPr="00507279">
        <w:rPr>
          <w:rFonts w:ascii="Times New Roman" w:eastAsia="Times New Roman" w:hAnsi="Times New Roman" w:cs="Times New Roman"/>
          <w:b/>
          <w:sz w:val="24"/>
          <w:lang w:val="en-US" w:eastAsia="ru-RU"/>
        </w:rPr>
        <w:t>uthors</w:t>
      </w:r>
    </w:p>
    <w:p w14:paraId="2E64AA5B" w14:textId="2F23A1BC" w:rsidR="00E9183E" w:rsidRPr="00507279" w:rsidRDefault="00E9183E" w:rsidP="00E56D21">
      <w:pPr>
        <w:spacing w:after="0" w:line="240" w:lineRule="auto"/>
        <w:ind w:left="-540" w:firstLine="540"/>
        <w:jc w:val="both"/>
        <w:rPr>
          <w:rFonts w:ascii="Times New Roman" w:hAnsi="Times New Roman" w:cs="Times New Roman"/>
          <w:sz w:val="24"/>
          <w:szCs w:val="24"/>
          <w:lang w:val="en-US"/>
        </w:rPr>
      </w:pPr>
      <w:r w:rsidRPr="00507279">
        <w:rPr>
          <w:rStyle w:val="anegp0gi0b9av8jahpyh"/>
          <w:rFonts w:ascii="Times New Roman" w:hAnsi="Times New Roman" w:cs="Times New Roman"/>
          <w:sz w:val="24"/>
          <w:szCs w:val="24"/>
          <w:lang w:val="en-US"/>
        </w:rPr>
        <w:t>Vasily</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Abashkin</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(Moscow</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Russia)</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Candidate</w:t>
      </w:r>
      <w:r w:rsidRPr="00507279">
        <w:rPr>
          <w:rFonts w:ascii="Times New Roman" w:hAnsi="Times New Roman" w:cs="Times New Roman"/>
          <w:sz w:val="24"/>
          <w:szCs w:val="24"/>
          <w:lang w:val="en-US"/>
        </w:rPr>
        <w:t xml:space="preserve"> of </w:t>
      </w:r>
      <w:r w:rsidR="00E56D21" w:rsidRPr="00507279">
        <w:rPr>
          <w:rFonts w:ascii="Times New Roman" w:hAnsi="Times New Roman" w:cs="Times New Roman"/>
          <w:sz w:val="24"/>
          <w:szCs w:val="24"/>
          <w:lang w:val="en-US"/>
        </w:rPr>
        <w:t xml:space="preserve">Sciences in </w:t>
      </w:r>
      <w:r w:rsidRPr="00507279">
        <w:rPr>
          <w:rStyle w:val="anegp0gi0b9av8jahpyh"/>
          <w:rFonts w:ascii="Times New Roman" w:hAnsi="Times New Roman" w:cs="Times New Roman"/>
          <w:sz w:val="24"/>
          <w:szCs w:val="24"/>
          <w:lang w:val="en-US"/>
        </w:rPr>
        <w:t>Economics</w:t>
      </w:r>
      <w:r w:rsidR="00E56D21" w:rsidRPr="00507279">
        <w:rPr>
          <w:rStyle w:val="anegp0gi0b9av8jahpyh"/>
          <w:rFonts w:ascii="Times New Roman" w:hAnsi="Times New Roman" w:cs="Times New Roman"/>
          <w:sz w:val="24"/>
          <w:szCs w:val="24"/>
          <w:lang w:val="en-US"/>
        </w:rPr>
        <w:t xml:space="preserve"> and National Economy Management</w:t>
      </w:r>
      <w:r w:rsidRPr="00507279">
        <w:rPr>
          <w:rStyle w:val="anegp0gi0b9av8jahpyh"/>
          <w:rFonts w:ascii="Times New Roman" w:hAnsi="Times New Roman" w:cs="Times New Roman"/>
          <w:sz w:val="24"/>
          <w:szCs w:val="24"/>
          <w:lang w:val="en-US"/>
        </w:rPr>
        <w:t>,</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Chief</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Expert,</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Center</w:t>
      </w:r>
      <w:r w:rsidRPr="00507279">
        <w:rPr>
          <w:rFonts w:ascii="Times New Roman" w:hAnsi="Times New Roman" w:cs="Times New Roman"/>
          <w:sz w:val="24"/>
          <w:szCs w:val="24"/>
          <w:lang w:val="en-US"/>
        </w:rPr>
        <w:t xml:space="preserve"> for </w:t>
      </w:r>
      <w:r w:rsidRPr="00507279">
        <w:rPr>
          <w:rStyle w:val="anegp0gi0b9av8jahpyh"/>
          <w:rFonts w:ascii="Times New Roman" w:hAnsi="Times New Roman" w:cs="Times New Roman"/>
          <w:sz w:val="24"/>
          <w:szCs w:val="24"/>
          <w:lang w:val="en-US"/>
        </w:rPr>
        <w:t>Statistics</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and</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Monitoring</w:t>
      </w:r>
      <w:r w:rsidRPr="00507279">
        <w:rPr>
          <w:rFonts w:ascii="Times New Roman" w:hAnsi="Times New Roman" w:cs="Times New Roman"/>
          <w:sz w:val="24"/>
          <w:szCs w:val="24"/>
          <w:lang w:val="en-US"/>
        </w:rPr>
        <w:t xml:space="preserve"> of </w:t>
      </w:r>
      <w:r w:rsidRPr="00507279">
        <w:rPr>
          <w:rStyle w:val="anegp0gi0b9av8jahpyh"/>
          <w:rFonts w:ascii="Times New Roman" w:hAnsi="Times New Roman" w:cs="Times New Roman"/>
          <w:sz w:val="24"/>
          <w:szCs w:val="24"/>
          <w:lang w:val="en-US"/>
        </w:rPr>
        <w:t>Information</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Society</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and</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Digital</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Econom</w:t>
      </w:r>
      <w:r w:rsidR="00E56D21" w:rsidRPr="00507279">
        <w:rPr>
          <w:rStyle w:val="anegp0gi0b9av8jahpyh"/>
          <w:rFonts w:ascii="Times New Roman" w:hAnsi="Times New Roman" w:cs="Times New Roman"/>
          <w:sz w:val="24"/>
          <w:szCs w:val="24"/>
          <w:lang w:val="en-US"/>
        </w:rPr>
        <w:t>ics</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Institute</w:t>
      </w:r>
      <w:r w:rsidRPr="00507279">
        <w:rPr>
          <w:rFonts w:ascii="Times New Roman" w:hAnsi="Times New Roman" w:cs="Times New Roman"/>
          <w:sz w:val="24"/>
          <w:szCs w:val="24"/>
          <w:lang w:val="en-US"/>
        </w:rPr>
        <w:t xml:space="preserve"> for </w:t>
      </w:r>
      <w:r w:rsidRPr="00507279">
        <w:rPr>
          <w:rStyle w:val="anegp0gi0b9av8jahpyh"/>
          <w:rFonts w:ascii="Times New Roman" w:hAnsi="Times New Roman" w:cs="Times New Roman"/>
          <w:sz w:val="24"/>
          <w:szCs w:val="24"/>
          <w:lang w:val="en-US"/>
        </w:rPr>
        <w:t>Statistical</w:t>
      </w:r>
      <w:r w:rsidRPr="00507279">
        <w:rPr>
          <w:rFonts w:ascii="Times New Roman" w:hAnsi="Times New Roman" w:cs="Times New Roman"/>
          <w:sz w:val="24"/>
          <w:szCs w:val="24"/>
          <w:lang w:val="en-US"/>
        </w:rPr>
        <w:t xml:space="preserve"> </w:t>
      </w:r>
      <w:r w:rsidR="00E56D21" w:rsidRPr="00507279">
        <w:rPr>
          <w:rStyle w:val="anegp0gi0b9av8jahpyh"/>
          <w:rFonts w:ascii="Times New Roman" w:hAnsi="Times New Roman" w:cs="Times New Roman"/>
          <w:sz w:val="24"/>
          <w:szCs w:val="24"/>
          <w:lang w:val="en-US"/>
        </w:rPr>
        <w:t>Studies</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and</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Economics</w:t>
      </w:r>
      <w:r w:rsidRPr="00507279">
        <w:rPr>
          <w:rFonts w:ascii="Times New Roman" w:hAnsi="Times New Roman" w:cs="Times New Roman"/>
          <w:sz w:val="24"/>
          <w:szCs w:val="24"/>
          <w:lang w:val="en-US"/>
        </w:rPr>
        <w:t xml:space="preserve"> of </w:t>
      </w:r>
      <w:r w:rsidRPr="00507279">
        <w:rPr>
          <w:rStyle w:val="anegp0gi0b9av8jahpyh"/>
          <w:rFonts w:ascii="Times New Roman" w:hAnsi="Times New Roman" w:cs="Times New Roman"/>
          <w:sz w:val="24"/>
          <w:szCs w:val="24"/>
          <w:lang w:val="en-US"/>
        </w:rPr>
        <w:t>Knowledge</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w:t>
      </w:r>
      <w:r w:rsidR="00E56D21" w:rsidRPr="00507279">
        <w:rPr>
          <w:rFonts w:ascii="Times New Roman" w:hAnsi="Times New Roman" w:cs="Times New Roman"/>
          <w:sz w:val="24"/>
          <w:szCs w:val="24"/>
          <w:lang w:val="en-US"/>
        </w:rPr>
        <w:t>IS</w:t>
      </w:r>
      <w:r w:rsidR="00AB5A1B" w:rsidRPr="00507279">
        <w:rPr>
          <w:rFonts w:ascii="Times New Roman" w:hAnsi="Times New Roman" w:cs="Times New Roman"/>
          <w:sz w:val="24"/>
          <w:szCs w:val="24"/>
          <w:lang w:val="en-US"/>
        </w:rPr>
        <w:t>S</w:t>
      </w:r>
      <w:r w:rsidR="00E56D21" w:rsidRPr="00507279">
        <w:rPr>
          <w:rFonts w:ascii="Times New Roman" w:hAnsi="Times New Roman" w:cs="Times New Roman"/>
          <w:sz w:val="24"/>
          <w:szCs w:val="24"/>
          <w:lang w:val="en-US"/>
        </w:rPr>
        <w:t>EK</w:t>
      </w:r>
      <w:r w:rsidRPr="00507279">
        <w:rPr>
          <w:rStyle w:val="anegp0gi0b9av8jahpyh"/>
          <w:rFonts w:ascii="Times New Roman" w:hAnsi="Times New Roman" w:cs="Times New Roman"/>
          <w:sz w:val="24"/>
          <w:szCs w:val="24"/>
          <w:lang w:val="en-US"/>
        </w:rPr>
        <w:t>)</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(Moscow,</w:t>
      </w:r>
      <w:r w:rsidRPr="00507279">
        <w:rPr>
          <w:rFonts w:ascii="Times New Roman" w:hAnsi="Times New Roman" w:cs="Times New Roman"/>
          <w:sz w:val="24"/>
          <w:szCs w:val="24"/>
          <w:lang w:val="en-US"/>
        </w:rPr>
        <w:t xml:space="preserve"> </w:t>
      </w:r>
      <w:r w:rsidR="00DC6F82" w:rsidRPr="00507279">
        <w:rPr>
          <w:rStyle w:val="anegp0gi0b9av8jahpyh"/>
          <w:rFonts w:ascii="Times New Roman" w:hAnsi="Times New Roman" w:cs="Times New Roman"/>
          <w:sz w:val="24"/>
          <w:szCs w:val="24"/>
          <w:lang w:val="en-US"/>
        </w:rPr>
        <w:t>20</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Myasnitskaya</w:t>
      </w:r>
      <w:r w:rsidRPr="00507279">
        <w:rPr>
          <w:rFonts w:ascii="Times New Roman" w:hAnsi="Times New Roman" w:cs="Times New Roman"/>
          <w:sz w:val="24"/>
          <w:szCs w:val="24"/>
          <w:lang w:val="en-US"/>
        </w:rPr>
        <w:t xml:space="preserve"> St</w:t>
      </w:r>
      <w:r w:rsidR="00DC6F82" w:rsidRPr="00507279">
        <w:rPr>
          <w:rFonts w:ascii="Times New Roman" w:hAnsi="Times New Roman" w:cs="Times New Roman"/>
          <w:sz w:val="24"/>
          <w:szCs w:val="24"/>
          <w:lang w:val="en-US"/>
        </w:rPr>
        <w:t>r</w:t>
      </w:r>
      <w:r w:rsidRPr="00507279">
        <w:rPr>
          <w:rFonts w:ascii="Times New Roman" w:hAnsi="Times New Roman" w:cs="Times New Roman"/>
          <w:sz w:val="24"/>
          <w:szCs w:val="24"/>
          <w:lang w:val="en-US"/>
        </w:rPr>
        <w:t>.</w:t>
      </w:r>
      <w:r w:rsidRPr="00507279">
        <w:rPr>
          <w:rStyle w:val="anegp0gi0b9av8jahpyh"/>
          <w:rFonts w:ascii="Times New Roman" w:hAnsi="Times New Roman" w:cs="Times New Roman"/>
          <w:sz w:val="24"/>
          <w:szCs w:val="24"/>
          <w:lang w:val="en-US"/>
        </w:rPr>
        <w:t>,</w:t>
      </w:r>
      <w:r w:rsidRPr="00507279">
        <w:rPr>
          <w:rFonts w:ascii="Times New Roman" w:hAnsi="Times New Roman" w:cs="Times New Roman"/>
          <w:sz w:val="24"/>
          <w:szCs w:val="24"/>
          <w:lang w:val="en-US"/>
        </w:rPr>
        <w:t xml:space="preserve"> </w:t>
      </w:r>
      <w:hyperlink r:id="rId11" w:history="1">
        <w:r w:rsidR="005026F4" w:rsidRPr="00340CB4">
          <w:rPr>
            <w:rStyle w:val="a4"/>
            <w:rFonts w:ascii="Times New Roman" w:hAnsi="Times New Roman" w:cs="Times New Roman"/>
            <w:sz w:val="24"/>
            <w:szCs w:val="24"/>
            <w:lang w:val="en-US"/>
          </w:rPr>
          <w:t>vabashkin@hse.ru</w:t>
        </w:r>
      </w:hyperlink>
      <w:r w:rsidRPr="00507279">
        <w:rPr>
          <w:rStyle w:val="anegp0gi0b9av8jahpyh"/>
          <w:rFonts w:ascii="Times New Roman" w:hAnsi="Times New Roman" w:cs="Times New Roman"/>
          <w:sz w:val="24"/>
          <w:szCs w:val="24"/>
          <w:lang w:val="en-US"/>
        </w:rPr>
        <w:t>).</w:t>
      </w:r>
      <w:r w:rsidRPr="00507279">
        <w:rPr>
          <w:rFonts w:ascii="Times New Roman" w:hAnsi="Times New Roman" w:cs="Times New Roman"/>
          <w:sz w:val="24"/>
          <w:szCs w:val="24"/>
          <w:lang w:val="en-US"/>
        </w:rPr>
        <w:t xml:space="preserve"> </w:t>
      </w:r>
    </w:p>
    <w:p w14:paraId="227422DA" w14:textId="5CA24F02" w:rsidR="00E9183E" w:rsidRPr="00507279" w:rsidRDefault="00E9183E" w:rsidP="00E56D21">
      <w:pPr>
        <w:spacing w:after="0" w:line="240" w:lineRule="auto"/>
        <w:ind w:left="-540" w:firstLine="540"/>
        <w:jc w:val="both"/>
        <w:rPr>
          <w:rStyle w:val="anegp0gi0b9av8jahpyh"/>
          <w:rFonts w:ascii="Times New Roman" w:hAnsi="Times New Roman" w:cs="Times New Roman"/>
          <w:sz w:val="24"/>
          <w:szCs w:val="24"/>
          <w:lang w:val="en-US"/>
        </w:rPr>
      </w:pPr>
      <w:r w:rsidRPr="00507279">
        <w:rPr>
          <w:rStyle w:val="anegp0gi0b9av8jahpyh"/>
          <w:rFonts w:ascii="Times New Roman" w:hAnsi="Times New Roman" w:cs="Times New Roman"/>
          <w:sz w:val="24"/>
          <w:szCs w:val="24"/>
          <w:lang w:val="en-US"/>
        </w:rPr>
        <w:t>Mikhail</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Sakhno</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(Moscow</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Russia)</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Research</w:t>
      </w:r>
      <w:r w:rsidRPr="00507279">
        <w:rPr>
          <w:rFonts w:ascii="Times New Roman" w:hAnsi="Times New Roman" w:cs="Times New Roman"/>
          <w:sz w:val="24"/>
          <w:szCs w:val="24"/>
          <w:lang w:val="en-US"/>
        </w:rPr>
        <w:t xml:space="preserve"> </w:t>
      </w:r>
      <w:r w:rsidR="00E56D21" w:rsidRPr="00507279">
        <w:rPr>
          <w:rStyle w:val="anegp0gi0b9av8jahpyh"/>
          <w:rFonts w:ascii="Times New Roman" w:hAnsi="Times New Roman" w:cs="Times New Roman"/>
          <w:sz w:val="24"/>
          <w:szCs w:val="24"/>
          <w:lang w:val="en-US"/>
        </w:rPr>
        <w:t>Assistant</w:t>
      </w:r>
      <w:r w:rsidRPr="00507279">
        <w:rPr>
          <w:rStyle w:val="anegp0gi0b9av8jahpyh"/>
          <w:rFonts w:ascii="Times New Roman" w:hAnsi="Times New Roman" w:cs="Times New Roman"/>
          <w:sz w:val="24"/>
          <w:szCs w:val="24"/>
          <w:lang w:val="en-US"/>
        </w:rPr>
        <w:t>,</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Laboratory</w:t>
      </w:r>
      <w:r w:rsidRPr="00507279">
        <w:rPr>
          <w:rFonts w:ascii="Times New Roman" w:hAnsi="Times New Roman" w:cs="Times New Roman"/>
          <w:sz w:val="24"/>
          <w:szCs w:val="24"/>
          <w:lang w:val="en-US"/>
        </w:rPr>
        <w:t xml:space="preserve"> </w:t>
      </w:r>
      <w:r w:rsidR="00E56D21" w:rsidRPr="00507279">
        <w:rPr>
          <w:rFonts w:ascii="Times New Roman" w:hAnsi="Times New Roman" w:cs="Times New Roman"/>
          <w:sz w:val="24"/>
          <w:szCs w:val="24"/>
          <w:lang w:val="en-US"/>
        </w:rPr>
        <w:t>for</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Science</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and</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Technology</w:t>
      </w:r>
      <w:r w:rsidRPr="00507279">
        <w:rPr>
          <w:rFonts w:ascii="Times New Roman" w:hAnsi="Times New Roman" w:cs="Times New Roman"/>
          <w:sz w:val="24"/>
          <w:szCs w:val="24"/>
          <w:lang w:val="en-US"/>
        </w:rPr>
        <w:t xml:space="preserve"> </w:t>
      </w:r>
      <w:r w:rsidR="00E56D21" w:rsidRPr="00507279">
        <w:rPr>
          <w:rFonts w:ascii="Times New Roman" w:hAnsi="Times New Roman" w:cs="Times New Roman"/>
          <w:sz w:val="24"/>
          <w:szCs w:val="24"/>
          <w:lang w:val="en-US"/>
        </w:rPr>
        <w:t>Studies</w:t>
      </w:r>
      <w:r w:rsidRPr="00507279">
        <w:rPr>
          <w:rFonts w:ascii="Times New Roman" w:hAnsi="Times New Roman" w:cs="Times New Roman"/>
          <w:sz w:val="24"/>
          <w:szCs w:val="24"/>
          <w:lang w:val="en-US"/>
        </w:rPr>
        <w:t xml:space="preserve"> at the </w:t>
      </w:r>
      <w:r w:rsidRPr="00507279">
        <w:rPr>
          <w:rStyle w:val="anegp0gi0b9av8jahpyh"/>
          <w:rFonts w:ascii="Times New Roman" w:hAnsi="Times New Roman" w:cs="Times New Roman"/>
          <w:sz w:val="24"/>
          <w:szCs w:val="24"/>
          <w:lang w:val="en-US"/>
        </w:rPr>
        <w:t>International</w:t>
      </w:r>
      <w:r w:rsidRPr="00507279">
        <w:rPr>
          <w:rFonts w:ascii="Times New Roman" w:hAnsi="Times New Roman" w:cs="Times New Roman"/>
          <w:sz w:val="24"/>
          <w:szCs w:val="24"/>
          <w:lang w:val="en-US"/>
        </w:rPr>
        <w:t xml:space="preserve"> </w:t>
      </w:r>
      <w:r w:rsidR="00E56D21" w:rsidRPr="00507279">
        <w:rPr>
          <w:rStyle w:val="anegp0gi0b9av8jahpyh"/>
          <w:rFonts w:ascii="Times New Roman" w:hAnsi="Times New Roman" w:cs="Times New Roman"/>
          <w:sz w:val="24"/>
          <w:szCs w:val="24"/>
          <w:lang w:val="en-US"/>
        </w:rPr>
        <w:t>Research</w:t>
      </w:r>
      <w:r w:rsidRPr="00507279">
        <w:rPr>
          <w:rFonts w:ascii="Times New Roman" w:hAnsi="Times New Roman" w:cs="Times New Roman"/>
          <w:sz w:val="24"/>
          <w:szCs w:val="24"/>
          <w:lang w:val="en-US"/>
        </w:rPr>
        <w:t xml:space="preserve"> and </w:t>
      </w:r>
      <w:r w:rsidRPr="00507279">
        <w:rPr>
          <w:rStyle w:val="anegp0gi0b9av8jahpyh"/>
          <w:rFonts w:ascii="Times New Roman" w:hAnsi="Times New Roman" w:cs="Times New Roman"/>
          <w:sz w:val="24"/>
          <w:szCs w:val="24"/>
          <w:lang w:val="en-US"/>
        </w:rPr>
        <w:t>Educational</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Foresight</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Center</w:t>
      </w:r>
      <w:r w:rsidRPr="00507279">
        <w:rPr>
          <w:rFonts w:ascii="Times New Roman" w:hAnsi="Times New Roman" w:cs="Times New Roman"/>
          <w:sz w:val="24"/>
          <w:szCs w:val="24"/>
          <w:lang w:val="en-US"/>
        </w:rPr>
        <w:t xml:space="preserve"> of the </w:t>
      </w:r>
      <w:r w:rsidRPr="00507279">
        <w:rPr>
          <w:rStyle w:val="anegp0gi0b9av8jahpyh"/>
          <w:rFonts w:ascii="Times New Roman" w:hAnsi="Times New Roman" w:cs="Times New Roman"/>
          <w:sz w:val="24"/>
          <w:szCs w:val="24"/>
          <w:lang w:val="en-US"/>
        </w:rPr>
        <w:t>Institute</w:t>
      </w:r>
      <w:r w:rsidRPr="00507279">
        <w:rPr>
          <w:rFonts w:ascii="Times New Roman" w:hAnsi="Times New Roman" w:cs="Times New Roman"/>
          <w:sz w:val="24"/>
          <w:szCs w:val="24"/>
          <w:lang w:val="en-US"/>
        </w:rPr>
        <w:t xml:space="preserve"> for </w:t>
      </w:r>
      <w:r w:rsidRPr="00507279">
        <w:rPr>
          <w:rStyle w:val="anegp0gi0b9av8jahpyh"/>
          <w:rFonts w:ascii="Times New Roman" w:hAnsi="Times New Roman" w:cs="Times New Roman"/>
          <w:sz w:val="24"/>
          <w:szCs w:val="24"/>
          <w:lang w:val="en-US"/>
        </w:rPr>
        <w:t>Statistical</w:t>
      </w:r>
      <w:r w:rsidRPr="00507279">
        <w:rPr>
          <w:rFonts w:ascii="Times New Roman" w:hAnsi="Times New Roman" w:cs="Times New Roman"/>
          <w:sz w:val="24"/>
          <w:szCs w:val="24"/>
          <w:lang w:val="en-US"/>
        </w:rPr>
        <w:t xml:space="preserve"> </w:t>
      </w:r>
      <w:r w:rsidR="00E56D21" w:rsidRPr="00507279">
        <w:rPr>
          <w:rStyle w:val="anegp0gi0b9av8jahpyh"/>
          <w:rFonts w:ascii="Times New Roman" w:hAnsi="Times New Roman" w:cs="Times New Roman"/>
          <w:sz w:val="24"/>
          <w:szCs w:val="24"/>
          <w:lang w:val="en-US"/>
        </w:rPr>
        <w:t>Studies</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and</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Economics</w:t>
      </w:r>
      <w:r w:rsidRPr="00507279">
        <w:rPr>
          <w:rFonts w:ascii="Times New Roman" w:hAnsi="Times New Roman" w:cs="Times New Roman"/>
          <w:sz w:val="24"/>
          <w:szCs w:val="24"/>
          <w:lang w:val="en-US"/>
        </w:rPr>
        <w:t xml:space="preserve"> of </w:t>
      </w:r>
      <w:r w:rsidRPr="00507279">
        <w:rPr>
          <w:rStyle w:val="anegp0gi0b9av8jahpyh"/>
          <w:rFonts w:ascii="Times New Roman" w:hAnsi="Times New Roman" w:cs="Times New Roman"/>
          <w:sz w:val="24"/>
          <w:szCs w:val="24"/>
          <w:lang w:val="en-US"/>
        </w:rPr>
        <w:t>Knowledge</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w:t>
      </w:r>
      <w:r w:rsidR="00E56D21" w:rsidRPr="00507279">
        <w:rPr>
          <w:rStyle w:val="anegp0gi0b9av8jahpyh"/>
          <w:rFonts w:ascii="Times New Roman" w:hAnsi="Times New Roman" w:cs="Times New Roman"/>
          <w:sz w:val="24"/>
          <w:szCs w:val="24"/>
          <w:lang w:val="en-US"/>
        </w:rPr>
        <w:t>IS</w:t>
      </w:r>
      <w:r w:rsidR="00AB5A1B" w:rsidRPr="00507279">
        <w:rPr>
          <w:rStyle w:val="anegp0gi0b9av8jahpyh"/>
          <w:rFonts w:ascii="Times New Roman" w:hAnsi="Times New Roman" w:cs="Times New Roman"/>
          <w:sz w:val="24"/>
          <w:szCs w:val="24"/>
          <w:lang w:val="en-US"/>
        </w:rPr>
        <w:t>S</w:t>
      </w:r>
      <w:r w:rsidR="00E56D21" w:rsidRPr="00507279">
        <w:rPr>
          <w:rStyle w:val="anegp0gi0b9av8jahpyh"/>
          <w:rFonts w:ascii="Times New Roman" w:hAnsi="Times New Roman" w:cs="Times New Roman"/>
          <w:sz w:val="24"/>
          <w:szCs w:val="24"/>
          <w:lang w:val="en-US"/>
        </w:rPr>
        <w:t>EK</w:t>
      </w:r>
      <w:r w:rsidRPr="00507279">
        <w:rPr>
          <w:rStyle w:val="anegp0gi0b9av8jahpyh"/>
          <w:rFonts w:ascii="Times New Roman" w:hAnsi="Times New Roman" w:cs="Times New Roman"/>
          <w:sz w:val="24"/>
          <w:szCs w:val="24"/>
          <w:lang w:val="en-US"/>
        </w:rPr>
        <w:t>)</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(Moscow,</w:t>
      </w:r>
      <w:r w:rsidRPr="00507279">
        <w:rPr>
          <w:rFonts w:ascii="Times New Roman" w:hAnsi="Times New Roman" w:cs="Times New Roman"/>
          <w:sz w:val="24"/>
          <w:szCs w:val="24"/>
          <w:lang w:val="en-US"/>
        </w:rPr>
        <w:t xml:space="preserve"> </w:t>
      </w:r>
      <w:r w:rsidR="00DC6F82" w:rsidRPr="00507279">
        <w:rPr>
          <w:rStyle w:val="anegp0gi0b9av8jahpyh"/>
          <w:rFonts w:ascii="Times New Roman" w:hAnsi="Times New Roman" w:cs="Times New Roman"/>
          <w:sz w:val="24"/>
          <w:szCs w:val="24"/>
          <w:lang w:val="en-US"/>
        </w:rPr>
        <w:t>20</w:t>
      </w:r>
      <w:r w:rsidRPr="00507279">
        <w:rPr>
          <w:rFonts w:ascii="Times New Roman" w:hAnsi="Times New Roman" w:cs="Times New Roman"/>
          <w:sz w:val="24"/>
          <w:szCs w:val="24"/>
          <w:lang w:val="en-US"/>
        </w:rPr>
        <w:t xml:space="preserve"> </w:t>
      </w:r>
      <w:r w:rsidRPr="00507279">
        <w:rPr>
          <w:rStyle w:val="anegp0gi0b9av8jahpyh"/>
          <w:rFonts w:ascii="Times New Roman" w:hAnsi="Times New Roman" w:cs="Times New Roman"/>
          <w:sz w:val="24"/>
          <w:szCs w:val="24"/>
          <w:lang w:val="en-US"/>
        </w:rPr>
        <w:t>Myasnitskaya</w:t>
      </w:r>
      <w:r w:rsidRPr="00507279">
        <w:rPr>
          <w:rFonts w:ascii="Times New Roman" w:hAnsi="Times New Roman" w:cs="Times New Roman"/>
          <w:sz w:val="24"/>
          <w:szCs w:val="24"/>
          <w:lang w:val="en-US"/>
        </w:rPr>
        <w:t xml:space="preserve"> St</w:t>
      </w:r>
      <w:r w:rsidR="00DC6F82" w:rsidRPr="00507279">
        <w:rPr>
          <w:rFonts w:ascii="Times New Roman" w:hAnsi="Times New Roman" w:cs="Times New Roman"/>
          <w:sz w:val="24"/>
          <w:szCs w:val="24"/>
          <w:lang w:val="en-US"/>
        </w:rPr>
        <w:t>r</w:t>
      </w:r>
      <w:r w:rsidRPr="00507279">
        <w:rPr>
          <w:rFonts w:ascii="Times New Roman" w:hAnsi="Times New Roman" w:cs="Times New Roman"/>
          <w:sz w:val="24"/>
          <w:szCs w:val="24"/>
          <w:lang w:val="en-US"/>
        </w:rPr>
        <w:t>.</w:t>
      </w:r>
      <w:r w:rsidRPr="00507279">
        <w:rPr>
          <w:rStyle w:val="anegp0gi0b9av8jahpyh"/>
          <w:rFonts w:ascii="Times New Roman" w:hAnsi="Times New Roman" w:cs="Times New Roman"/>
          <w:sz w:val="24"/>
          <w:szCs w:val="24"/>
          <w:lang w:val="en-US"/>
        </w:rPr>
        <w:t>,</w:t>
      </w:r>
      <w:r w:rsidRPr="00507279">
        <w:rPr>
          <w:rFonts w:ascii="Times New Roman" w:hAnsi="Times New Roman" w:cs="Times New Roman"/>
          <w:sz w:val="24"/>
          <w:szCs w:val="24"/>
          <w:lang w:val="en-US"/>
        </w:rPr>
        <w:t xml:space="preserve"> </w:t>
      </w:r>
      <w:hyperlink r:id="rId12" w:history="1">
        <w:r w:rsidR="006104C9" w:rsidRPr="00507279">
          <w:rPr>
            <w:rStyle w:val="a4"/>
            <w:rFonts w:ascii="Times New Roman" w:hAnsi="Times New Roman" w:cs="Times New Roman"/>
            <w:sz w:val="24"/>
            <w:szCs w:val="24"/>
            <w:lang w:val="en-US"/>
          </w:rPr>
          <w:t>msahno@hse.ru</w:t>
        </w:r>
      </w:hyperlink>
      <w:r w:rsidRPr="00507279">
        <w:rPr>
          <w:rStyle w:val="anegp0gi0b9av8jahpyh"/>
          <w:rFonts w:ascii="Times New Roman" w:hAnsi="Times New Roman" w:cs="Times New Roman"/>
          <w:sz w:val="24"/>
          <w:szCs w:val="24"/>
          <w:lang w:val="en-US"/>
        </w:rPr>
        <w:t>).</w:t>
      </w:r>
    </w:p>
    <w:p w14:paraId="3B803471" w14:textId="77777777" w:rsidR="00E9183E" w:rsidRPr="00507279" w:rsidRDefault="00E9183E" w:rsidP="002E1784">
      <w:pPr>
        <w:spacing w:after="0" w:line="240" w:lineRule="auto"/>
        <w:ind w:left="-540" w:firstLine="540"/>
        <w:jc w:val="center"/>
        <w:rPr>
          <w:rStyle w:val="anegp0gi0b9av8jahpyh"/>
          <w:lang w:val="en-US"/>
        </w:rPr>
      </w:pPr>
    </w:p>
    <w:p w14:paraId="359B1F21" w14:textId="6F1BF428" w:rsidR="002E1784" w:rsidRPr="00507279" w:rsidRDefault="00E56D21" w:rsidP="002E1784">
      <w:pPr>
        <w:spacing w:after="0" w:line="240" w:lineRule="auto"/>
        <w:ind w:left="-540" w:firstLine="540"/>
        <w:jc w:val="center"/>
        <w:rPr>
          <w:rFonts w:ascii="Times New Roman" w:eastAsia="Times New Roman" w:hAnsi="Times New Roman" w:cs="Times New Roman"/>
          <w:b/>
          <w:sz w:val="24"/>
          <w:lang w:eastAsia="ru-RU"/>
        </w:rPr>
      </w:pPr>
      <w:r w:rsidRPr="00507279">
        <w:rPr>
          <w:rFonts w:ascii="Times New Roman" w:eastAsia="Times New Roman" w:hAnsi="Times New Roman" w:cs="Times New Roman"/>
          <w:b/>
          <w:sz w:val="24"/>
          <w:lang w:val="en-US" w:eastAsia="ru-RU"/>
        </w:rPr>
        <w:t>References</w:t>
      </w:r>
    </w:p>
    <w:p w14:paraId="453A3FD2" w14:textId="6B21E395" w:rsidR="00663C7D" w:rsidRPr="00507279" w:rsidRDefault="00084A98" w:rsidP="00663C7D">
      <w:pPr>
        <w:pStyle w:val="a6"/>
        <w:numPr>
          <w:ilvl w:val="0"/>
          <w:numId w:val="3"/>
        </w:numPr>
        <w:jc w:val="both"/>
        <w:rPr>
          <w:rFonts w:ascii="Times New Roman" w:eastAsia="Times New Roman" w:hAnsi="Times New Roman" w:cs="Times New Roman"/>
          <w:sz w:val="24"/>
          <w:szCs w:val="24"/>
          <w:lang w:val="en-US" w:eastAsia="ru-RU"/>
        </w:rPr>
      </w:pPr>
      <w:r w:rsidRPr="00507279">
        <w:rPr>
          <w:rFonts w:ascii="Times New Roman" w:eastAsia="Times New Roman" w:hAnsi="Times New Roman" w:cs="Times New Roman"/>
          <w:i/>
          <w:sz w:val="24"/>
          <w:szCs w:val="24"/>
          <w:lang w:val="en-US" w:eastAsia="ru-RU"/>
        </w:rPr>
        <w:t>Kuznetsov N., Pershina</w:t>
      </w:r>
      <w:r w:rsidR="00C112CA" w:rsidRPr="00507279">
        <w:rPr>
          <w:rFonts w:ascii="Times New Roman" w:eastAsia="Times New Roman" w:hAnsi="Times New Roman" w:cs="Times New Roman"/>
          <w:i/>
          <w:sz w:val="24"/>
          <w:szCs w:val="24"/>
          <w:lang w:val="en-US" w:eastAsia="ru-RU"/>
        </w:rPr>
        <w:t xml:space="preserve"> T.</w:t>
      </w:r>
      <w:r w:rsidRPr="00507279">
        <w:rPr>
          <w:rFonts w:ascii="Times New Roman" w:eastAsia="Times New Roman" w:hAnsi="Times New Roman" w:cs="Times New Roman"/>
          <w:i/>
          <w:sz w:val="24"/>
          <w:szCs w:val="24"/>
          <w:lang w:val="en-US" w:eastAsia="ru-RU"/>
        </w:rPr>
        <w:t>, Savostitskiy A., Sychev A.A.</w:t>
      </w:r>
      <w:r w:rsidRPr="00507279">
        <w:rPr>
          <w:rFonts w:ascii="Times New Roman" w:eastAsia="Times New Roman" w:hAnsi="Times New Roman" w:cs="Times New Roman"/>
          <w:sz w:val="24"/>
          <w:szCs w:val="24"/>
          <w:lang w:val="en-US" w:eastAsia="ru-RU"/>
        </w:rPr>
        <w:t xml:space="preserve"> (2023)</w:t>
      </w:r>
      <w:r w:rsidR="00663C7D" w:rsidRPr="00507279">
        <w:rPr>
          <w:rFonts w:ascii="Times New Roman" w:eastAsia="Times New Roman" w:hAnsi="Times New Roman" w:cs="Times New Roman"/>
          <w:sz w:val="24"/>
          <w:szCs w:val="24"/>
          <w:lang w:val="en-US" w:eastAsia="ru-RU"/>
        </w:rPr>
        <w:t xml:space="preserve"> Clustering of Russian Federation regions based on indicators of information and communication technologies – infrastructure and access to the Internet. Vestnik Universiteta</w:t>
      </w:r>
      <w:r w:rsidRPr="00507279">
        <w:rPr>
          <w:rFonts w:ascii="Times New Roman" w:eastAsia="Times New Roman" w:hAnsi="Times New Roman" w:cs="Times New Roman"/>
          <w:sz w:val="24"/>
          <w:szCs w:val="24"/>
          <w:lang w:val="en-US" w:eastAsia="ru-RU"/>
        </w:rPr>
        <w:t xml:space="preserve">. </w:t>
      </w:r>
      <w:r w:rsidRPr="00507279">
        <w:rPr>
          <w:rFonts w:ascii="Times New Roman" w:eastAsia="Times New Roman" w:hAnsi="Times New Roman" w:cs="Times New Roman"/>
          <w:sz w:val="24"/>
          <w:szCs w:val="24"/>
          <w:lang w:eastAsia="ru-RU"/>
        </w:rPr>
        <w:t xml:space="preserve">№ </w:t>
      </w:r>
      <w:r w:rsidRPr="00507279">
        <w:rPr>
          <w:rFonts w:ascii="Times New Roman" w:eastAsia="Times New Roman" w:hAnsi="Times New Roman" w:cs="Times New Roman"/>
          <w:sz w:val="24"/>
          <w:szCs w:val="24"/>
          <w:lang w:val="en-US" w:eastAsia="ru-RU"/>
        </w:rPr>
        <w:t>4</w:t>
      </w:r>
      <w:r w:rsidRPr="00507279">
        <w:rPr>
          <w:rFonts w:ascii="Times New Roman" w:eastAsia="Times New Roman" w:hAnsi="Times New Roman" w:cs="Times New Roman"/>
          <w:sz w:val="24"/>
          <w:szCs w:val="24"/>
          <w:lang w:eastAsia="ru-RU"/>
        </w:rPr>
        <w:t xml:space="preserve">. </w:t>
      </w:r>
      <w:r w:rsidRPr="00507279">
        <w:rPr>
          <w:rFonts w:ascii="Times New Roman" w:eastAsia="Times New Roman" w:hAnsi="Times New Roman" w:cs="Times New Roman"/>
          <w:sz w:val="24"/>
          <w:szCs w:val="24"/>
          <w:lang w:val="en-US" w:eastAsia="ru-RU"/>
        </w:rPr>
        <w:t>P.</w:t>
      </w:r>
      <w:r w:rsidR="00663C7D" w:rsidRPr="00507279">
        <w:rPr>
          <w:rFonts w:ascii="Times New Roman" w:eastAsia="Times New Roman" w:hAnsi="Times New Roman" w:cs="Times New Roman"/>
          <w:sz w:val="24"/>
          <w:szCs w:val="24"/>
          <w:lang w:val="en-US" w:eastAsia="ru-RU"/>
        </w:rPr>
        <w:t xml:space="preserve"> 65–73. </w:t>
      </w:r>
    </w:p>
    <w:p w14:paraId="2BD5D09F" w14:textId="541D758D" w:rsidR="00663C7D" w:rsidRPr="00507279" w:rsidRDefault="00A725A5" w:rsidP="00663C7D">
      <w:pPr>
        <w:pStyle w:val="a6"/>
        <w:numPr>
          <w:ilvl w:val="0"/>
          <w:numId w:val="3"/>
        </w:numPr>
        <w:jc w:val="both"/>
        <w:rPr>
          <w:rFonts w:ascii="Times New Roman" w:eastAsia="Times New Roman" w:hAnsi="Times New Roman" w:cs="Times New Roman"/>
          <w:sz w:val="24"/>
          <w:szCs w:val="24"/>
          <w:lang w:val="en-US"/>
        </w:rPr>
      </w:pPr>
      <w:r w:rsidRPr="00507279">
        <w:rPr>
          <w:rFonts w:ascii="Times New Roman" w:eastAsia="Times New Roman" w:hAnsi="Times New Roman" w:cs="Times New Roman"/>
          <w:sz w:val="24"/>
          <w:szCs w:val="24"/>
          <w:lang w:val="en-US" w:eastAsia="ru-RU"/>
        </w:rPr>
        <w:t xml:space="preserve">HSE (2024) </w:t>
      </w:r>
      <w:r w:rsidR="00663C7D" w:rsidRPr="00507279">
        <w:rPr>
          <w:rFonts w:ascii="Times New Roman" w:eastAsia="Times New Roman" w:hAnsi="Times New Roman" w:cs="Times New Roman"/>
          <w:sz w:val="24"/>
          <w:szCs w:val="24"/>
          <w:lang w:val="en-US" w:eastAsia="ru-RU"/>
        </w:rPr>
        <w:t>Russian Regional Innovation Scoreboard</w:t>
      </w:r>
      <w:r w:rsidR="00084A98" w:rsidRPr="00507279">
        <w:rPr>
          <w:rFonts w:ascii="Times New Roman" w:eastAsia="Times New Roman" w:hAnsi="Times New Roman" w:cs="Times New Roman"/>
          <w:sz w:val="24"/>
          <w:szCs w:val="24"/>
          <w:lang w:val="en-US" w:eastAsia="ru-RU"/>
        </w:rPr>
        <w:t>. Issue 9. Moscow: HSE.</w:t>
      </w:r>
    </w:p>
    <w:p w14:paraId="4DBCB8ED" w14:textId="060600C5" w:rsidR="00663C7D" w:rsidRPr="00507279" w:rsidRDefault="00A725A5" w:rsidP="00663C7D">
      <w:pPr>
        <w:pStyle w:val="a6"/>
        <w:numPr>
          <w:ilvl w:val="0"/>
          <w:numId w:val="3"/>
        </w:numPr>
        <w:jc w:val="both"/>
        <w:rPr>
          <w:rFonts w:ascii="Times New Roman" w:eastAsia="Times New Roman" w:hAnsi="Times New Roman" w:cs="Times New Roman"/>
          <w:sz w:val="24"/>
          <w:szCs w:val="24"/>
          <w:lang w:val="en-US" w:eastAsia="ru-RU"/>
        </w:rPr>
      </w:pPr>
      <w:r w:rsidRPr="00507279">
        <w:rPr>
          <w:rFonts w:ascii="Times New Roman" w:eastAsia="Times New Roman" w:hAnsi="Times New Roman" w:cs="Times New Roman"/>
          <w:i/>
          <w:sz w:val="24"/>
          <w:szCs w:val="24"/>
          <w:lang w:val="en-US" w:eastAsia="ru-RU"/>
        </w:rPr>
        <w:t xml:space="preserve">Sarycheva </w:t>
      </w:r>
      <w:r w:rsidR="00C112CA" w:rsidRPr="00507279">
        <w:rPr>
          <w:rFonts w:ascii="Times New Roman" w:eastAsia="Times New Roman" w:hAnsi="Times New Roman" w:cs="Times New Roman"/>
          <w:i/>
          <w:sz w:val="24"/>
          <w:szCs w:val="24"/>
          <w:lang w:val="en-US" w:eastAsia="ru-RU"/>
        </w:rPr>
        <w:t>T.</w:t>
      </w:r>
      <w:r w:rsidRPr="00507279">
        <w:rPr>
          <w:rFonts w:ascii="Times New Roman" w:eastAsia="Times New Roman" w:hAnsi="Times New Roman" w:cs="Times New Roman"/>
          <w:i/>
          <w:sz w:val="24"/>
          <w:szCs w:val="24"/>
          <w:lang w:val="en-US" w:eastAsia="ru-RU"/>
        </w:rPr>
        <w:t xml:space="preserve">, </w:t>
      </w:r>
      <w:r w:rsidR="00663C7D" w:rsidRPr="00507279">
        <w:rPr>
          <w:rFonts w:ascii="Times New Roman" w:eastAsia="Times New Roman" w:hAnsi="Times New Roman" w:cs="Times New Roman"/>
          <w:i/>
          <w:sz w:val="24"/>
          <w:szCs w:val="24"/>
          <w:lang w:val="en-US" w:eastAsia="ru-RU"/>
        </w:rPr>
        <w:t>Ivanova</w:t>
      </w:r>
      <w:r w:rsidRPr="00507279">
        <w:rPr>
          <w:rFonts w:ascii="Times New Roman" w:eastAsia="Times New Roman" w:hAnsi="Times New Roman" w:cs="Times New Roman"/>
          <w:i/>
          <w:sz w:val="24"/>
          <w:szCs w:val="24"/>
          <w:lang w:val="en-US" w:eastAsia="ru-RU"/>
        </w:rPr>
        <w:t xml:space="preserve"> </w:t>
      </w:r>
      <w:r w:rsidR="00C112CA" w:rsidRPr="00507279">
        <w:rPr>
          <w:rFonts w:ascii="Times New Roman" w:eastAsia="Times New Roman" w:hAnsi="Times New Roman" w:cs="Times New Roman"/>
          <w:i/>
          <w:sz w:val="24"/>
          <w:szCs w:val="24"/>
          <w:lang w:val="en-US" w:eastAsia="ru-RU"/>
        </w:rPr>
        <w:t>D.</w:t>
      </w:r>
      <w:r w:rsidRPr="00507279">
        <w:rPr>
          <w:rFonts w:ascii="Times New Roman" w:eastAsia="Times New Roman" w:hAnsi="Times New Roman" w:cs="Times New Roman"/>
          <w:sz w:val="24"/>
          <w:szCs w:val="24"/>
          <w:lang w:val="en-US" w:eastAsia="ru-RU"/>
        </w:rPr>
        <w:t xml:space="preserve"> (2020)</w:t>
      </w:r>
      <w:r w:rsidR="00663C7D" w:rsidRPr="00507279">
        <w:rPr>
          <w:rFonts w:ascii="Times New Roman" w:eastAsia="Times New Roman" w:hAnsi="Times New Roman" w:cs="Times New Roman"/>
          <w:sz w:val="24"/>
          <w:szCs w:val="24"/>
          <w:lang w:val="en-US" w:eastAsia="ru-RU"/>
        </w:rPr>
        <w:t xml:space="preserve"> Multidimensional statistical analysis of the Internet development in the reg</w:t>
      </w:r>
      <w:r w:rsidRPr="00507279">
        <w:rPr>
          <w:rFonts w:ascii="Times New Roman" w:eastAsia="Times New Roman" w:hAnsi="Times New Roman" w:cs="Times New Roman"/>
          <w:sz w:val="24"/>
          <w:szCs w:val="24"/>
          <w:lang w:val="en-US" w:eastAsia="ru-RU"/>
        </w:rPr>
        <w:t xml:space="preserve">ions of the Russian Federation // </w:t>
      </w:r>
      <w:r w:rsidR="00663C7D" w:rsidRPr="00507279">
        <w:rPr>
          <w:rFonts w:ascii="Times New Roman" w:eastAsia="Times New Roman" w:hAnsi="Times New Roman" w:cs="Times New Roman"/>
          <w:sz w:val="24"/>
          <w:szCs w:val="24"/>
          <w:lang w:val="en-US" w:eastAsia="ru-RU"/>
        </w:rPr>
        <w:t xml:space="preserve">Vestnik of the Mari State University. </w:t>
      </w:r>
      <w:r w:rsidRPr="00507279">
        <w:rPr>
          <w:rFonts w:ascii="Times New Roman" w:eastAsia="Times New Roman" w:hAnsi="Times New Roman" w:cs="Times New Roman"/>
          <w:sz w:val="24"/>
          <w:szCs w:val="24"/>
          <w:lang w:val="en-US" w:eastAsia="ru-RU"/>
        </w:rPr>
        <w:t xml:space="preserve">Vol. </w:t>
      </w:r>
      <w:r w:rsidR="00663C7D" w:rsidRPr="00507279">
        <w:rPr>
          <w:rFonts w:ascii="Times New Roman" w:eastAsia="Times New Roman" w:hAnsi="Times New Roman" w:cs="Times New Roman"/>
          <w:sz w:val="24"/>
          <w:szCs w:val="24"/>
          <w:lang w:val="en-US" w:eastAsia="ru-RU"/>
        </w:rPr>
        <w:t>6</w:t>
      </w:r>
      <w:r w:rsidRPr="00507279">
        <w:rPr>
          <w:rFonts w:ascii="Times New Roman" w:eastAsia="Times New Roman" w:hAnsi="Times New Roman" w:cs="Times New Roman"/>
          <w:sz w:val="24"/>
          <w:szCs w:val="24"/>
          <w:lang w:val="en-US" w:eastAsia="ru-RU"/>
        </w:rPr>
        <w:t xml:space="preserve">. № 4. P. </w:t>
      </w:r>
      <w:r w:rsidR="00663C7D" w:rsidRPr="00507279">
        <w:rPr>
          <w:rFonts w:ascii="Times New Roman" w:eastAsia="Times New Roman" w:hAnsi="Times New Roman" w:cs="Times New Roman"/>
          <w:sz w:val="24"/>
          <w:szCs w:val="24"/>
          <w:lang w:val="en-US" w:eastAsia="ru-RU"/>
        </w:rPr>
        <w:t>498–507.</w:t>
      </w:r>
    </w:p>
    <w:p w14:paraId="2EE5AEB8" w14:textId="1983A149" w:rsidR="00084A98" w:rsidRDefault="00084A98" w:rsidP="00084A98">
      <w:pPr>
        <w:pStyle w:val="a6"/>
        <w:numPr>
          <w:ilvl w:val="0"/>
          <w:numId w:val="3"/>
        </w:numPr>
        <w:jc w:val="both"/>
        <w:rPr>
          <w:rFonts w:ascii="Times New Roman" w:eastAsia="Times New Roman" w:hAnsi="Times New Roman" w:cs="Times New Roman"/>
          <w:sz w:val="24"/>
          <w:szCs w:val="24"/>
          <w:lang w:val="en-US"/>
        </w:rPr>
      </w:pPr>
      <w:r w:rsidRPr="00507279">
        <w:rPr>
          <w:rFonts w:ascii="Times New Roman" w:eastAsia="Times New Roman" w:hAnsi="Times New Roman" w:cs="Times New Roman"/>
          <w:i/>
          <w:sz w:val="24"/>
          <w:szCs w:val="24"/>
          <w:lang w:val="en-US"/>
        </w:rPr>
        <w:t>Abdrakhmanova G., Gokhberg L., Sokolov A.</w:t>
      </w:r>
      <w:r w:rsidRPr="00507279">
        <w:rPr>
          <w:rFonts w:ascii="Times New Roman" w:eastAsia="Times New Roman" w:hAnsi="Times New Roman" w:cs="Times New Roman"/>
          <w:sz w:val="24"/>
          <w:szCs w:val="24"/>
          <w:lang w:val="en-US"/>
        </w:rPr>
        <w:t xml:space="preserve"> (2021) ICT Measurement from Information Society to Digital Economy // Encyclopedia of Organizational Knowledge, Administration, and Technology. Hershey: IGI Global. P. 448–462.</w:t>
      </w:r>
    </w:p>
    <w:p w14:paraId="69CF2E7B" w14:textId="495F29F1" w:rsidR="00507279" w:rsidRPr="00507279" w:rsidRDefault="00507279" w:rsidP="00507279">
      <w:pPr>
        <w:pStyle w:val="a6"/>
        <w:numPr>
          <w:ilvl w:val="0"/>
          <w:numId w:val="3"/>
        </w:numPr>
        <w:jc w:val="both"/>
        <w:rPr>
          <w:rFonts w:ascii="Times New Roman" w:eastAsia="Times New Roman" w:hAnsi="Times New Roman" w:cs="Times New Roman"/>
          <w:sz w:val="24"/>
          <w:szCs w:val="24"/>
          <w:lang w:val="en-US"/>
        </w:rPr>
      </w:pPr>
      <w:r w:rsidRPr="00507279">
        <w:rPr>
          <w:rFonts w:ascii="Times New Roman" w:eastAsia="Times New Roman" w:hAnsi="Times New Roman" w:cs="Times New Roman"/>
          <w:i/>
          <w:sz w:val="24"/>
          <w:szCs w:val="24"/>
          <w:lang w:val="en-US"/>
        </w:rPr>
        <w:t>D'Orazio P.</w:t>
      </w:r>
      <w:r w:rsidRPr="00507279">
        <w:rPr>
          <w:rFonts w:ascii="Times New Roman" w:eastAsia="Times New Roman" w:hAnsi="Times New Roman" w:cs="Times New Roman"/>
          <w:sz w:val="24"/>
          <w:szCs w:val="24"/>
          <w:lang w:val="en-US"/>
        </w:rPr>
        <w:t xml:space="preserve"> (2022) Mapping the emergence and diffusion of climate-related financial policies: Evidence from a cluster analysis on G20 countries // International Economics. </w:t>
      </w:r>
      <w:r>
        <w:rPr>
          <w:rFonts w:ascii="Times New Roman" w:eastAsia="Times New Roman" w:hAnsi="Times New Roman" w:cs="Times New Roman"/>
          <w:sz w:val="24"/>
          <w:szCs w:val="24"/>
          <w:lang w:val="en-US"/>
        </w:rPr>
        <w:t>Vol</w:t>
      </w:r>
      <w:r w:rsidRPr="00507279">
        <w:rPr>
          <w:rFonts w:ascii="Times New Roman" w:eastAsia="Times New Roman" w:hAnsi="Times New Roman" w:cs="Times New Roman"/>
          <w:sz w:val="24"/>
          <w:szCs w:val="24"/>
          <w:lang w:val="en-US"/>
        </w:rPr>
        <w:t xml:space="preserve">. 169. </w:t>
      </w:r>
      <w:r>
        <w:rPr>
          <w:rFonts w:ascii="Times New Roman" w:eastAsia="Times New Roman" w:hAnsi="Times New Roman" w:cs="Times New Roman"/>
          <w:sz w:val="24"/>
          <w:szCs w:val="24"/>
          <w:lang w:val="en-US"/>
        </w:rPr>
        <w:t>P</w:t>
      </w:r>
      <w:r w:rsidRPr="00507279">
        <w:rPr>
          <w:rFonts w:ascii="Times New Roman" w:eastAsia="Times New Roman" w:hAnsi="Times New Roman" w:cs="Times New Roman"/>
          <w:sz w:val="24"/>
          <w:szCs w:val="24"/>
          <w:lang w:val="en-US"/>
        </w:rPr>
        <w:t>. 135-147.</w:t>
      </w:r>
    </w:p>
    <w:p w14:paraId="2C0F0340" w14:textId="77777777" w:rsidR="00084A98" w:rsidRPr="00507279" w:rsidRDefault="00084A98" w:rsidP="00084A98">
      <w:pPr>
        <w:pStyle w:val="a6"/>
        <w:numPr>
          <w:ilvl w:val="0"/>
          <w:numId w:val="3"/>
        </w:numPr>
        <w:jc w:val="both"/>
        <w:rPr>
          <w:rFonts w:ascii="Times New Roman" w:eastAsia="Times New Roman" w:hAnsi="Times New Roman" w:cs="Times New Roman"/>
          <w:sz w:val="24"/>
          <w:szCs w:val="24"/>
          <w:lang w:val="en-US"/>
        </w:rPr>
      </w:pPr>
      <w:r w:rsidRPr="00507279">
        <w:rPr>
          <w:rFonts w:ascii="Times New Roman" w:eastAsia="Times New Roman" w:hAnsi="Times New Roman" w:cs="Times New Roman"/>
          <w:sz w:val="24"/>
          <w:szCs w:val="24"/>
          <w:lang w:val="en-US"/>
        </w:rPr>
        <w:t>ITU (2020) Handbook for the Collection of Administrative Data on Telecommunications/ICT. Geneva: International Telecommunication Union.</w:t>
      </w:r>
    </w:p>
    <w:p w14:paraId="2D58D0AD" w14:textId="77777777" w:rsidR="00084A98" w:rsidRPr="00507279" w:rsidRDefault="00084A98" w:rsidP="00084A98">
      <w:pPr>
        <w:pStyle w:val="a6"/>
        <w:numPr>
          <w:ilvl w:val="0"/>
          <w:numId w:val="3"/>
        </w:numPr>
        <w:jc w:val="both"/>
        <w:rPr>
          <w:rFonts w:ascii="Times New Roman" w:eastAsia="Times New Roman" w:hAnsi="Times New Roman" w:cs="Times New Roman"/>
          <w:sz w:val="24"/>
          <w:lang w:val="en-US" w:eastAsia="ru-RU"/>
        </w:rPr>
      </w:pPr>
      <w:r w:rsidRPr="00507279">
        <w:rPr>
          <w:rFonts w:ascii="Times New Roman" w:eastAsia="Times New Roman" w:hAnsi="Times New Roman" w:cs="Times New Roman"/>
          <w:i/>
          <w:sz w:val="24"/>
          <w:lang w:val="en-US" w:eastAsia="ru-RU"/>
        </w:rPr>
        <w:lastRenderedPageBreak/>
        <w:t>Kronthaler F.</w:t>
      </w:r>
      <w:r w:rsidRPr="00507279">
        <w:rPr>
          <w:rFonts w:ascii="Times New Roman" w:eastAsia="Times New Roman" w:hAnsi="Times New Roman" w:cs="Times New Roman"/>
          <w:sz w:val="24"/>
          <w:lang w:val="en-US" w:eastAsia="ru-RU"/>
        </w:rPr>
        <w:t xml:space="preserve"> (2003) A Study of the Competitiveness of Regions based on a Cluster Analysis: The Example of East Germany // European Regional Science Association, ERSA conference papers. </w:t>
      </w:r>
    </w:p>
    <w:p w14:paraId="434A5B42" w14:textId="32EC2A2E" w:rsidR="00084A98" w:rsidRPr="00507279" w:rsidRDefault="00084A98" w:rsidP="00084A98">
      <w:pPr>
        <w:pStyle w:val="a6"/>
        <w:numPr>
          <w:ilvl w:val="0"/>
          <w:numId w:val="3"/>
        </w:numPr>
        <w:jc w:val="both"/>
        <w:rPr>
          <w:rFonts w:ascii="Times New Roman" w:eastAsia="Times New Roman" w:hAnsi="Times New Roman" w:cs="Times New Roman"/>
          <w:sz w:val="24"/>
          <w:lang w:val="en-US" w:eastAsia="ru-RU"/>
        </w:rPr>
      </w:pPr>
      <w:r w:rsidRPr="00507279">
        <w:rPr>
          <w:rFonts w:ascii="Times New Roman" w:eastAsia="Times New Roman" w:hAnsi="Times New Roman" w:cs="Times New Roman"/>
          <w:i/>
          <w:sz w:val="24"/>
          <w:lang w:val="en-US" w:eastAsia="ru-RU"/>
        </w:rPr>
        <w:t>Skare M., Gavurova B., Rigelsky M.</w:t>
      </w:r>
      <w:r w:rsidRPr="00507279">
        <w:rPr>
          <w:rFonts w:ascii="Times New Roman" w:eastAsia="Times New Roman" w:hAnsi="Times New Roman" w:cs="Times New Roman"/>
          <w:sz w:val="24"/>
          <w:lang w:val="en-US" w:eastAsia="ru-RU"/>
        </w:rPr>
        <w:t xml:space="preserve"> (2024) Quantification of the impact of innovations in industry and infrastructure for sustainable circular economy production and consumption // Journal of Innovation &amp; Knowledge. Vol. 9.</w:t>
      </w:r>
      <w:r w:rsidRPr="00507279">
        <w:rPr>
          <w:rFonts w:ascii="Times New Roman" w:eastAsia="Times New Roman" w:hAnsi="Times New Roman" w:cs="Times New Roman"/>
          <w:sz w:val="24"/>
          <w:lang w:eastAsia="ru-RU"/>
        </w:rPr>
        <w:t xml:space="preserve"> </w:t>
      </w:r>
      <w:r w:rsidRPr="00507279">
        <w:rPr>
          <w:rFonts w:ascii="Times New Roman" w:eastAsia="Times New Roman" w:hAnsi="Times New Roman" w:cs="Times New Roman"/>
          <w:sz w:val="24"/>
          <w:lang w:val="en-US" w:eastAsia="ru-RU"/>
        </w:rPr>
        <w:t>№</w:t>
      </w:r>
      <w:r w:rsidRPr="00507279">
        <w:rPr>
          <w:rFonts w:ascii="Times New Roman" w:eastAsia="Times New Roman" w:hAnsi="Times New Roman" w:cs="Times New Roman"/>
          <w:sz w:val="24"/>
          <w:lang w:eastAsia="ru-RU"/>
        </w:rPr>
        <w:t xml:space="preserve"> </w:t>
      </w:r>
      <w:r w:rsidRPr="00507279">
        <w:rPr>
          <w:rFonts w:ascii="Times New Roman" w:eastAsia="Times New Roman" w:hAnsi="Times New Roman" w:cs="Times New Roman"/>
          <w:sz w:val="24"/>
          <w:lang w:val="en-US" w:eastAsia="ru-RU"/>
        </w:rPr>
        <w:t>1. 100456.</w:t>
      </w:r>
    </w:p>
    <w:p w14:paraId="169BC7B9" w14:textId="6DDFB29B" w:rsidR="00084A98" w:rsidRPr="00507279" w:rsidRDefault="00084A98" w:rsidP="00084A98">
      <w:pPr>
        <w:pStyle w:val="a6"/>
        <w:numPr>
          <w:ilvl w:val="0"/>
          <w:numId w:val="3"/>
        </w:numPr>
        <w:jc w:val="both"/>
        <w:rPr>
          <w:rFonts w:ascii="Times New Roman" w:eastAsia="Times New Roman" w:hAnsi="Times New Roman" w:cs="Times New Roman"/>
          <w:sz w:val="24"/>
          <w:lang w:val="en-US" w:eastAsia="ru-RU"/>
        </w:rPr>
      </w:pPr>
      <w:r w:rsidRPr="00507279">
        <w:rPr>
          <w:rFonts w:ascii="Times New Roman" w:eastAsia="Times New Roman" w:hAnsi="Times New Roman" w:cs="Times New Roman"/>
          <w:i/>
          <w:sz w:val="24"/>
          <w:lang w:val="en-US" w:eastAsia="ru-RU"/>
        </w:rPr>
        <w:t>Ward Jr J.</w:t>
      </w:r>
      <w:r w:rsidRPr="00507279">
        <w:rPr>
          <w:rFonts w:ascii="Times New Roman" w:eastAsia="Times New Roman" w:hAnsi="Times New Roman" w:cs="Times New Roman"/>
          <w:sz w:val="24"/>
          <w:lang w:val="en-US" w:eastAsia="ru-RU"/>
        </w:rPr>
        <w:t xml:space="preserve"> (1963) Hierarchical grouping to optimize an objective function // Journal of the American statistical association. Vol. 58.</w:t>
      </w:r>
      <w:r w:rsidRPr="00507279">
        <w:rPr>
          <w:rFonts w:ascii="Times New Roman" w:eastAsia="Times New Roman" w:hAnsi="Times New Roman" w:cs="Times New Roman"/>
          <w:sz w:val="24"/>
          <w:lang w:eastAsia="ru-RU"/>
        </w:rPr>
        <w:t xml:space="preserve"> </w:t>
      </w:r>
      <w:r w:rsidRPr="00507279">
        <w:rPr>
          <w:rFonts w:ascii="Times New Roman" w:eastAsia="Times New Roman" w:hAnsi="Times New Roman" w:cs="Times New Roman"/>
          <w:sz w:val="24"/>
          <w:lang w:val="en-US" w:eastAsia="ru-RU"/>
        </w:rPr>
        <w:t>№ 301.</w:t>
      </w:r>
      <w:r w:rsidRPr="00507279">
        <w:rPr>
          <w:rFonts w:ascii="Times New Roman" w:eastAsia="Times New Roman" w:hAnsi="Times New Roman" w:cs="Times New Roman"/>
          <w:sz w:val="24"/>
          <w:lang w:eastAsia="ru-RU"/>
        </w:rPr>
        <w:t xml:space="preserve"> </w:t>
      </w:r>
      <w:r w:rsidRPr="00507279">
        <w:rPr>
          <w:rFonts w:ascii="Times New Roman" w:eastAsia="Times New Roman" w:hAnsi="Times New Roman" w:cs="Times New Roman"/>
          <w:sz w:val="24"/>
          <w:lang w:val="en-US" w:eastAsia="ru-RU"/>
        </w:rPr>
        <w:t>P. 236-244.</w:t>
      </w:r>
    </w:p>
    <w:p w14:paraId="77F0B45A" w14:textId="3C702F94" w:rsidR="00854770" w:rsidRPr="002E1784" w:rsidRDefault="00854770" w:rsidP="006563C9">
      <w:pPr>
        <w:spacing w:after="0" w:line="240" w:lineRule="auto"/>
        <w:rPr>
          <w:rFonts w:ascii="Times New Roman" w:hAnsi="Times New Roman" w:cs="Times New Roman"/>
          <w:sz w:val="24"/>
          <w:szCs w:val="24"/>
        </w:rPr>
      </w:pPr>
    </w:p>
    <w:sectPr w:rsidR="00854770" w:rsidRPr="002E1784" w:rsidSect="005439B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E0F390" w14:textId="77777777" w:rsidR="00C94F3C" w:rsidRDefault="00C94F3C" w:rsidP="00827E82">
      <w:pPr>
        <w:spacing w:after="0" w:line="240" w:lineRule="auto"/>
      </w:pPr>
      <w:r>
        <w:separator/>
      </w:r>
    </w:p>
  </w:endnote>
  <w:endnote w:type="continuationSeparator" w:id="0">
    <w:p w14:paraId="6781043E" w14:textId="77777777" w:rsidR="00C94F3C" w:rsidRDefault="00C94F3C"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2402BA" w14:textId="77777777" w:rsidR="00C94F3C" w:rsidRDefault="00C94F3C" w:rsidP="00827E82">
      <w:pPr>
        <w:spacing w:after="0" w:line="240" w:lineRule="auto"/>
      </w:pPr>
      <w:r>
        <w:separator/>
      </w:r>
    </w:p>
  </w:footnote>
  <w:footnote w:type="continuationSeparator" w:id="0">
    <w:p w14:paraId="78829E54" w14:textId="77777777" w:rsidR="00C94F3C" w:rsidRDefault="00C94F3C"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A03ADE"/>
    <w:multiLevelType w:val="hybridMultilevel"/>
    <w:tmpl w:val="E98430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2145A55"/>
    <w:multiLevelType w:val="hybridMultilevel"/>
    <w:tmpl w:val="E98430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1237B"/>
    <w:rsid w:val="00024B7A"/>
    <w:rsid w:val="00037B35"/>
    <w:rsid w:val="00040993"/>
    <w:rsid w:val="00051BF9"/>
    <w:rsid w:val="00071D5A"/>
    <w:rsid w:val="0007427E"/>
    <w:rsid w:val="00075EEF"/>
    <w:rsid w:val="00084A98"/>
    <w:rsid w:val="00091FF1"/>
    <w:rsid w:val="00093BEC"/>
    <w:rsid w:val="000C13CB"/>
    <w:rsid w:val="000E2D54"/>
    <w:rsid w:val="00101297"/>
    <w:rsid w:val="001017C4"/>
    <w:rsid w:val="00113827"/>
    <w:rsid w:val="001173BF"/>
    <w:rsid w:val="001207C3"/>
    <w:rsid w:val="00121ECE"/>
    <w:rsid w:val="00124D01"/>
    <w:rsid w:val="0014007B"/>
    <w:rsid w:val="00143AA1"/>
    <w:rsid w:val="00157DE2"/>
    <w:rsid w:val="001703EB"/>
    <w:rsid w:val="00171A36"/>
    <w:rsid w:val="001B5953"/>
    <w:rsid w:val="001B750C"/>
    <w:rsid w:val="001C172A"/>
    <w:rsid w:val="001C5B27"/>
    <w:rsid w:val="001D085F"/>
    <w:rsid w:val="001D35D2"/>
    <w:rsid w:val="001D3B86"/>
    <w:rsid w:val="001D7DF2"/>
    <w:rsid w:val="001F53D4"/>
    <w:rsid w:val="00206494"/>
    <w:rsid w:val="002451FA"/>
    <w:rsid w:val="00254991"/>
    <w:rsid w:val="002573AE"/>
    <w:rsid w:val="0025777B"/>
    <w:rsid w:val="002667D8"/>
    <w:rsid w:val="002703FB"/>
    <w:rsid w:val="0028251C"/>
    <w:rsid w:val="002870AD"/>
    <w:rsid w:val="00287F75"/>
    <w:rsid w:val="0029708D"/>
    <w:rsid w:val="002A4EF2"/>
    <w:rsid w:val="002A7B4B"/>
    <w:rsid w:val="002C2D65"/>
    <w:rsid w:val="002E130C"/>
    <w:rsid w:val="002E1784"/>
    <w:rsid w:val="002F085E"/>
    <w:rsid w:val="00302F33"/>
    <w:rsid w:val="00306FE3"/>
    <w:rsid w:val="003143CF"/>
    <w:rsid w:val="00320589"/>
    <w:rsid w:val="003278B5"/>
    <w:rsid w:val="00345012"/>
    <w:rsid w:val="00346F04"/>
    <w:rsid w:val="00353244"/>
    <w:rsid w:val="00354D06"/>
    <w:rsid w:val="003657B3"/>
    <w:rsid w:val="00372C42"/>
    <w:rsid w:val="00392EBC"/>
    <w:rsid w:val="003B1772"/>
    <w:rsid w:val="003B36FB"/>
    <w:rsid w:val="003B6F7C"/>
    <w:rsid w:val="003C3EA4"/>
    <w:rsid w:val="003D1869"/>
    <w:rsid w:val="003D3252"/>
    <w:rsid w:val="003D40A7"/>
    <w:rsid w:val="003D6D83"/>
    <w:rsid w:val="003E07BC"/>
    <w:rsid w:val="00401648"/>
    <w:rsid w:val="00402B9A"/>
    <w:rsid w:val="00404722"/>
    <w:rsid w:val="00404836"/>
    <w:rsid w:val="00407104"/>
    <w:rsid w:val="00413351"/>
    <w:rsid w:val="00415847"/>
    <w:rsid w:val="00415DCA"/>
    <w:rsid w:val="004224AA"/>
    <w:rsid w:val="0044325D"/>
    <w:rsid w:val="00474538"/>
    <w:rsid w:val="00487E78"/>
    <w:rsid w:val="00493411"/>
    <w:rsid w:val="004C0C56"/>
    <w:rsid w:val="004C51A5"/>
    <w:rsid w:val="004C6FA5"/>
    <w:rsid w:val="004D00C1"/>
    <w:rsid w:val="004D5BAD"/>
    <w:rsid w:val="004D7E58"/>
    <w:rsid w:val="004F0E23"/>
    <w:rsid w:val="005026F4"/>
    <w:rsid w:val="00506D07"/>
    <w:rsid w:val="00507279"/>
    <w:rsid w:val="00515706"/>
    <w:rsid w:val="005217D7"/>
    <w:rsid w:val="0052483C"/>
    <w:rsid w:val="005439BE"/>
    <w:rsid w:val="00544298"/>
    <w:rsid w:val="00545A4F"/>
    <w:rsid w:val="00562447"/>
    <w:rsid w:val="005821A2"/>
    <w:rsid w:val="00590F6E"/>
    <w:rsid w:val="00591C0D"/>
    <w:rsid w:val="005B0DEC"/>
    <w:rsid w:val="005B5E70"/>
    <w:rsid w:val="005B6DAD"/>
    <w:rsid w:val="005C0642"/>
    <w:rsid w:val="005F4547"/>
    <w:rsid w:val="005F5AF9"/>
    <w:rsid w:val="005F6C40"/>
    <w:rsid w:val="006104C9"/>
    <w:rsid w:val="006322E8"/>
    <w:rsid w:val="0064725B"/>
    <w:rsid w:val="00653423"/>
    <w:rsid w:val="006563C9"/>
    <w:rsid w:val="00657CD7"/>
    <w:rsid w:val="00661047"/>
    <w:rsid w:val="00663C7D"/>
    <w:rsid w:val="00692E17"/>
    <w:rsid w:val="006A48DF"/>
    <w:rsid w:val="006A5B5B"/>
    <w:rsid w:val="006A5ED7"/>
    <w:rsid w:val="006B5A42"/>
    <w:rsid w:val="006D4BBF"/>
    <w:rsid w:val="006D5E82"/>
    <w:rsid w:val="006E6C5C"/>
    <w:rsid w:val="006F089B"/>
    <w:rsid w:val="006F6EFF"/>
    <w:rsid w:val="0070008E"/>
    <w:rsid w:val="007301D7"/>
    <w:rsid w:val="00736084"/>
    <w:rsid w:val="00737E1B"/>
    <w:rsid w:val="00745296"/>
    <w:rsid w:val="00762FBC"/>
    <w:rsid w:val="00777D47"/>
    <w:rsid w:val="00780A84"/>
    <w:rsid w:val="00783AFF"/>
    <w:rsid w:val="00787640"/>
    <w:rsid w:val="00792E20"/>
    <w:rsid w:val="007947D2"/>
    <w:rsid w:val="007A3A7E"/>
    <w:rsid w:val="007A539C"/>
    <w:rsid w:val="007A66EF"/>
    <w:rsid w:val="007C5690"/>
    <w:rsid w:val="007D37E1"/>
    <w:rsid w:val="007D37F2"/>
    <w:rsid w:val="007D45B6"/>
    <w:rsid w:val="007D5247"/>
    <w:rsid w:val="007D79E0"/>
    <w:rsid w:val="007E6BB0"/>
    <w:rsid w:val="007E762A"/>
    <w:rsid w:val="007F492F"/>
    <w:rsid w:val="00804622"/>
    <w:rsid w:val="00810CE2"/>
    <w:rsid w:val="00816AC7"/>
    <w:rsid w:val="00827E82"/>
    <w:rsid w:val="00854770"/>
    <w:rsid w:val="00886755"/>
    <w:rsid w:val="0088797F"/>
    <w:rsid w:val="00887D44"/>
    <w:rsid w:val="00887F5E"/>
    <w:rsid w:val="008A098B"/>
    <w:rsid w:val="008A53F8"/>
    <w:rsid w:val="008A6764"/>
    <w:rsid w:val="008B045E"/>
    <w:rsid w:val="008B1AE0"/>
    <w:rsid w:val="008B5DCB"/>
    <w:rsid w:val="008B7590"/>
    <w:rsid w:val="008B7656"/>
    <w:rsid w:val="008C0FF5"/>
    <w:rsid w:val="008C75C1"/>
    <w:rsid w:val="008D3325"/>
    <w:rsid w:val="008D7B52"/>
    <w:rsid w:val="008E057A"/>
    <w:rsid w:val="008E5CF8"/>
    <w:rsid w:val="008F33E8"/>
    <w:rsid w:val="009137A6"/>
    <w:rsid w:val="00916BF7"/>
    <w:rsid w:val="00937A8E"/>
    <w:rsid w:val="00946CD3"/>
    <w:rsid w:val="00950600"/>
    <w:rsid w:val="009540EE"/>
    <w:rsid w:val="0097617D"/>
    <w:rsid w:val="00980B30"/>
    <w:rsid w:val="009A4DFD"/>
    <w:rsid w:val="009B1206"/>
    <w:rsid w:val="009B64D7"/>
    <w:rsid w:val="009E1B00"/>
    <w:rsid w:val="009F03A3"/>
    <w:rsid w:val="00A1679C"/>
    <w:rsid w:val="00A521A8"/>
    <w:rsid w:val="00A725A5"/>
    <w:rsid w:val="00A817CF"/>
    <w:rsid w:val="00A860D2"/>
    <w:rsid w:val="00A90D93"/>
    <w:rsid w:val="00A9588F"/>
    <w:rsid w:val="00AA2102"/>
    <w:rsid w:val="00AB1D2D"/>
    <w:rsid w:val="00AB5A1B"/>
    <w:rsid w:val="00AB7D66"/>
    <w:rsid w:val="00AC0CD0"/>
    <w:rsid w:val="00AD17B6"/>
    <w:rsid w:val="00AE0515"/>
    <w:rsid w:val="00AF48AB"/>
    <w:rsid w:val="00B13E8D"/>
    <w:rsid w:val="00B16191"/>
    <w:rsid w:val="00B26C74"/>
    <w:rsid w:val="00B343A5"/>
    <w:rsid w:val="00B44686"/>
    <w:rsid w:val="00B7183E"/>
    <w:rsid w:val="00B747E2"/>
    <w:rsid w:val="00B82247"/>
    <w:rsid w:val="00B96059"/>
    <w:rsid w:val="00BA11F7"/>
    <w:rsid w:val="00BA7751"/>
    <w:rsid w:val="00BC155A"/>
    <w:rsid w:val="00BC1603"/>
    <w:rsid w:val="00BC1FA7"/>
    <w:rsid w:val="00BC2FE7"/>
    <w:rsid w:val="00BC31A0"/>
    <w:rsid w:val="00BC76FA"/>
    <w:rsid w:val="00BE3A61"/>
    <w:rsid w:val="00C07E99"/>
    <w:rsid w:val="00C1046D"/>
    <w:rsid w:val="00C112CA"/>
    <w:rsid w:val="00C13F0E"/>
    <w:rsid w:val="00C420E0"/>
    <w:rsid w:val="00C64E30"/>
    <w:rsid w:val="00C85FBE"/>
    <w:rsid w:val="00C94F3C"/>
    <w:rsid w:val="00CA2667"/>
    <w:rsid w:val="00CB0911"/>
    <w:rsid w:val="00CD562E"/>
    <w:rsid w:val="00CF2046"/>
    <w:rsid w:val="00D037DE"/>
    <w:rsid w:val="00D12860"/>
    <w:rsid w:val="00D162D4"/>
    <w:rsid w:val="00D20C1F"/>
    <w:rsid w:val="00D469F2"/>
    <w:rsid w:val="00D52CDF"/>
    <w:rsid w:val="00D60F67"/>
    <w:rsid w:val="00D71FC1"/>
    <w:rsid w:val="00D77006"/>
    <w:rsid w:val="00D82BA8"/>
    <w:rsid w:val="00D913A5"/>
    <w:rsid w:val="00D93B7D"/>
    <w:rsid w:val="00DA0E98"/>
    <w:rsid w:val="00DC53C1"/>
    <w:rsid w:val="00DC6F82"/>
    <w:rsid w:val="00DD044D"/>
    <w:rsid w:val="00DD06F4"/>
    <w:rsid w:val="00DD32AE"/>
    <w:rsid w:val="00DD3C5F"/>
    <w:rsid w:val="00DE415F"/>
    <w:rsid w:val="00E175C9"/>
    <w:rsid w:val="00E201D3"/>
    <w:rsid w:val="00E20E1C"/>
    <w:rsid w:val="00E22CDE"/>
    <w:rsid w:val="00E32835"/>
    <w:rsid w:val="00E3578E"/>
    <w:rsid w:val="00E450DB"/>
    <w:rsid w:val="00E55564"/>
    <w:rsid w:val="00E56D21"/>
    <w:rsid w:val="00E60F08"/>
    <w:rsid w:val="00E72654"/>
    <w:rsid w:val="00E74415"/>
    <w:rsid w:val="00E822D0"/>
    <w:rsid w:val="00E83CB6"/>
    <w:rsid w:val="00E9183E"/>
    <w:rsid w:val="00E947A5"/>
    <w:rsid w:val="00EA4672"/>
    <w:rsid w:val="00EA7E99"/>
    <w:rsid w:val="00EC6DCE"/>
    <w:rsid w:val="00EC76CD"/>
    <w:rsid w:val="00EE05BC"/>
    <w:rsid w:val="00EE761C"/>
    <w:rsid w:val="00EF6179"/>
    <w:rsid w:val="00F07ECE"/>
    <w:rsid w:val="00F12553"/>
    <w:rsid w:val="00F23315"/>
    <w:rsid w:val="00F54C84"/>
    <w:rsid w:val="00F65FFC"/>
    <w:rsid w:val="00F7470D"/>
    <w:rsid w:val="00F7517A"/>
    <w:rsid w:val="00F94C72"/>
    <w:rsid w:val="00FC042C"/>
    <w:rsid w:val="00FC4958"/>
    <w:rsid w:val="00FD4AF4"/>
    <w:rsid w:val="00FF5F0B"/>
    <w:rsid w:val="00FF7E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qFormat/>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character" w:styleId="a5">
    <w:name w:val="FollowedHyperlink"/>
    <w:basedOn w:val="a0"/>
    <w:uiPriority w:val="99"/>
    <w:semiHidden/>
    <w:unhideWhenUsed/>
    <w:rsid w:val="00762FBC"/>
    <w:rPr>
      <w:color w:val="954F72" w:themeColor="followedHyperlink"/>
      <w:u w:val="single"/>
    </w:rPr>
  </w:style>
  <w:style w:type="paragraph" w:styleId="a6">
    <w:name w:val="List Paragraph"/>
    <w:aliases w:val="ПАРАГРАФ,Абзац списка2,Bullet List,FooterText,numbered,List Paragraph,Подпись рисунка,Маркированный список_уровень1,Абзац списка литеральный,it_List1,Paragraphe de liste1,lp1,Bullet 1,Use Case List Paragraph,Цветной список - Акцент 11,UL"/>
    <w:basedOn w:val="a"/>
    <w:link w:val="a7"/>
    <w:uiPriority w:val="34"/>
    <w:qFormat/>
    <w:rsid w:val="00661047"/>
    <w:pPr>
      <w:ind w:left="720"/>
      <w:contextualSpacing/>
    </w:pPr>
  </w:style>
  <w:style w:type="character" w:customStyle="1" w:styleId="cite-bracket">
    <w:name w:val="cite-bracket"/>
    <w:basedOn w:val="a0"/>
    <w:rsid w:val="00AB7D66"/>
  </w:style>
  <w:style w:type="paragraph" w:styleId="a8">
    <w:name w:val="footnote text"/>
    <w:aliases w:val="Текст сноски Знак1,Знак1 Знак1,Текст сноски Знак Знак1,Текст сноски Знак Знак Знак1,Текст сноски Знак Знак Знак Знак,Текст сноски Знак1 Знак Знак Знак Знак,Текст сноски Знак Знак Знак Знак Знак Знак,Знак1 Знак Знак Знак Знак Знак Знак,o,f"/>
    <w:basedOn w:val="a"/>
    <w:link w:val="a9"/>
    <w:qFormat/>
    <w:rsid w:val="008B5DCB"/>
    <w:pPr>
      <w:tabs>
        <w:tab w:val="left" w:pos="170"/>
      </w:tabs>
      <w:spacing w:after="0" w:line="240" w:lineRule="auto"/>
      <w:ind w:left="170" w:hanging="170"/>
      <w:jc w:val="both"/>
    </w:pPr>
    <w:rPr>
      <w:rFonts w:ascii="Arial" w:eastAsia="Times New Roman" w:hAnsi="Arial" w:cs="Times New Roman"/>
      <w:sz w:val="17"/>
      <w:szCs w:val="20"/>
      <w:lang w:eastAsia="ru-RU"/>
    </w:rPr>
  </w:style>
  <w:style w:type="character" w:customStyle="1" w:styleId="a9">
    <w:name w:val="Текст сноски Знак"/>
    <w:aliases w:val="Текст сноски Знак1 Знак,Знак1 Знак1 Знак,Текст сноски Знак Знак1 Знак,Текст сноски Знак Знак Знак1 Знак,Текст сноски Знак Знак Знак Знак Знак,Текст сноски Знак1 Знак Знак Знак Знак Знак,Текст сноски Знак Знак Знак Знак Знак Знак Знак"/>
    <w:basedOn w:val="a0"/>
    <w:link w:val="a8"/>
    <w:qFormat/>
    <w:rsid w:val="008B5DCB"/>
    <w:rPr>
      <w:rFonts w:ascii="Arial" w:eastAsia="Times New Roman" w:hAnsi="Arial" w:cs="Times New Roman"/>
      <w:sz w:val="17"/>
      <w:szCs w:val="20"/>
      <w:lang w:eastAsia="ru-RU"/>
    </w:rPr>
  </w:style>
  <w:style w:type="paragraph" w:customStyle="1" w:styleId="aa">
    <w:name w:val="Источник"/>
    <w:basedOn w:val="a"/>
    <w:qFormat/>
    <w:rsid w:val="008B5DCB"/>
    <w:pPr>
      <w:spacing w:after="60" w:line="240" w:lineRule="auto"/>
      <w:ind w:right="113"/>
      <w:jc w:val="both"/>
    </w:pPr>
    <w:rPr>
      <w:rFonts w:ascii="Arial" w:eastAsia="Calibri" w:hAnsi="Arial" w:cs="Times New Roman"/>
      <w:sz w:val="18"/>
      <w:szCs w:val="24"/>
    </w:rPr>
  </w:style>
  <w:style w:type="character" w:customStyle="1" w:styleId="a7">
    <w:name w:val="Абзац списка Знак"/>
    <w:aliases w:val="ПАРАГРАФ Знак,Абзац списка2 Знак,Bullet List Знак,FooterText Знак,numbered Знак,List Paragraph Знак,Подпись рисунка Знак,Маркированный список_уровень1 Знак,Абзац списка литеральный Знак,it_List1 Знак,Paragraphe de liste1 Знак,lp1 Знак"/>
    <w:link w:val="a6"/>
    <w:uiPriority w:val="34"/>
    <w:qFormat/>
    <w:rsid w:val="008B5DCB"/>
  </w:style>
  <w:style w:type="character" w:styleId="ab">
    <w:name w:val="annotation reference"/>
    <w:basedOn w:val="a0"/>
    <w:uiPriority w:val="99"/>
    <w:semiHidden/>
    <w:rsid w:val="00124D01"/>
    <w:rPr>
      <w:rFonts w:cs="Times New Roman"/>
      <w:sz w:val="16"/>
      <w:szCs w:val="16"/>
    </w:rPr>
  </w:style>
  <w:style w:type="paragraph" w:styleId="ac">
    <w:name w:val="annotation text"/>
    <w:basedOn w:val="a"/>
    <w:link w:val="ad"/>
    <w:uiPriority w:val="99"/>
    <w:semiHidden/>
    <w:rsid w:val="00124D01"/>
    <w:pPr>
      <w:spacing w:after="120" w:line="240" w:lineRule="auto"/>
    </w:pPr>
    <w:rPr>
      <w:rFonts w:ascii="Calibri" w:eastAsia="Calibri" w:hAnsi="Calibri" w:cs="Times New Roman"/>
      <w:sz w:val="20"/>
      <w:szCs w:val="20"/>
    </w:rPr>
  </w:style>
  <w:style w:type="character" w:customStyle="1" w:styleId="ad">
    <w:name w:val="Текст примечания Знак"/>
    <w:basedOn w:val="a0"/>
    <w:link w:val="ac"/>
    <w:uiPriority w:val="99"/>
    <w:semiHidden/>
    <w:rsid w:val="00124D01"/>
    <w:rPr>
      <w:rFonts w:ascii="Calibri" w:eastAsia="Calibri" w:hAnsi="Calibri" w:cs="Times New Roman"/>
      <w:sz w:val="20"/>
      <w:szCs w:val="20"/>
    </w:rPr>
  </w:style>
  <w:style w:type="paragraph" w:styleId="ae">
    <w:name w:val="Balloon Text"/>
    <w:basedOn w:val="a"/>
    <w:link w:val="af"/>
    <w:uiPriority w:val="99"/>
    <w:semiHidden/>
    <w:unhideWhenUsed/>
    <w:rsid w:val="00124D01"/>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124D01"/>
    <w:rPr>
      <w:rFonts w:ascii="Segoe UI" w:hAnsi="Segoe UI" w:cs="Segoe UI"/>
      <w:sz w:val="18"/>
      <w:szCs w:val="18"/>
    </w:rPr>
  </w:style>
  <w:style w:type="paragraph" w:styleId="af0">
    <w:name w:val="annotation subject"/>
    <w:basedOn w:val="ac"/>
    <w:next w:val="ac"/>
    <w:link w:val="af1"/>
    <w:uiPriority w:val="99"/>
    <w:semiHidden/>
    <w:unhideWhenUsed/>
    <w:rsid w:val="006E6C5C"/>
    <w:pPr>
      <w:spacing w:after="160"/>
    </w:pPr>
    <w:rPr>
      <w:rFonts w:asciiTheme="minorHAnsi" w:eastAsiaTheme="minorHAnsi" w:hAnsiTheme="minorHAnsi" w:cstheme="minorBidi"/>
      <w:b/>
      <w:bCs/>
    </w:rPr>
  </w:style>
  <w:style w:type="character" w:customStyle="1" w:styleId="af1">
    <w:name w:val="Тема примечания Знак"/>
    <w:basedOn w:val="ad"/>
    <w:link w:val="af0"/>
    <w:uiPriority w:val="99"/>
    <w:semiHidden/>
    <w:rsid w:val="006E6C5C"/>
    <w:rPr>
      <w:rFonts w:ascii="Calibri" w:eastAsia="Calibri" w:hAnsi="Calibri" w:cs="Times New Roman"/>
      <w:b/>
      <w:bCs/>
      <w:sz w:val="20"/>
      <w:szCs w:val="20"/>
    </w:rPr>
  </w:style>
  <w:style w:type="character" w:styleId="af2">
    <w:name w:val="Strong"/>
    <w:basedOn w:val="a0"/>
    <w:uiPriority w:val="22"/>
    <w:qFormat/>
    <w:rsid w:val="00780A84"/>
    <w:rPr>
      <w:b/>
      <w:bCs/>
    </w:rPr>
  </w:style>
  <w:style w:type="character" w:customStyle="1" w:styleId="anegp0gi0b9av8jahpyh">
    <w:name w:val="anegp0gi0b9av8jahpyh"/>
    <w:basedOn w:val="a0"/>
    <w:rsid w:val="00E9183E"/>
  </w:style>
  <w:style w:type="character" w:styleId="af3">
    <w:name w:val="Emphasis"/>
    <w:basedOn w:val="a0"/>
    <w:uiPriority w:val="20"/>
    <w:qFormat/>
    <w:rsid w:val="00DC6F82"/>
    <w:rPr>
      <w:i/>
      <w:iCs/>
    </w:rPr>
  </w:style>
  <w:style w:type="character" w:customStyle="1" w:styleId="nowrap">
    <w:name w:val="nowrap"/>
    <w:basedOn w:val="a0"/>
    <w:rsid w:val="00A9588F"/>
  </w:style>
  <w:style w:type="character" w:customStyle="1" w:styleId="i1b">
    <w:name w:val="i1b"/>
    <w:basedOn w:val="a0"/>
    <w:rsid w:val="00A9588F"/>
  </w:style>
  <w:style w:type="paragraph" w:styleId="af4">
    <w:name w:val="Revision"/>
    <w:hidden/>
    <w:uiPriority w:val="99"/>
    <w:semiHidden/>
    <w:rsid w:val="007D45B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2118940">
      <w:bodyDiv w:val="1"/>
      <w:marLeft w:val="0"/>
      <w:marRight w:val="0"/>
      <w:marTop w:val="0"/>
      <w:marBottom w:val="0"/>
      <w:divBdr>
        <w:top w:val="none" w:sz="0" w:space="0" w:color="auto"/>
        <w:left w:val="none" w:sz="0" w:space="0" w:color="auto"/>
        <w:bottom w:val="none" w:sz="0" w:space="0" w:color="auto"/>
        <w:right w:val="none" w:sz="0" w:space="0" w:color="auto"/>
      </w:divBdr>
    </w:div>
    <w:div w:id="1314219359">
      <w:bodyDiv w:val="1"/>
      <w:marLeft w:val="0"/>
      <w:marRight w:val="0"/>
      <w:marTop w:val="0"/>
      <w:marBottom w:val="0"/>
      <w:divBdr>
        <w:top w:val="none" w:sz="0" w:space="0" w:color="auto"/>
        <w:left w:val="none" w:sz="0" w:space="0" w:color="auto"/>
        <w:bottom w:val="none" w:sz="0" w:space="0" w:color="auto"/>
        <w:right w:val="none" w:sz="0" w:space="0" w:color="auto"/>
      </w:divBdr>
      <w:divsChild>
        <w:div w:id="1220048857">
          <w:marLeft w:val="0"/>
          <w:marRight w:val="0"/>
          <w:marTop w:val="0"/>
          <w:marBottom w:val="0"/>
          <w:divBdr>
            <w:top w:val="none" w:sz="0" w:space="0" w:color="auto"/>
            <w:left w:val="none" w:sz="0" w:space="0" w:color="auto"/>
            <w:bottom w:val="none" w:sz="0" w:space="0" w:color="auto"/>
            <w:right w:val="none" w:sz="0" w:space="0" w:color="auto"/>
          </w:divBdr>
        </w:div>
        <w:div w:id="989019943">
          <w:marLeft w:val="0"/>
          <w:marRight w:val="0"/>
          <w:marTop w:val="0"/>
          <w:marBottom w:val="0"/>
          <w:divBdr>
            <w:top w:val="none" w:sz="0" w:space="0" w:color="auto"/>
            <w:left w:val="none" w:sz="0" w:space="0" w:color="auto"/>
            <w:bottom w:val="none" w:sz="0" w:space="0" w:color="auto"/>
            <w:right w:val="none" w:sz="0" w:space="0" w:color="auto"/>
          </w:divBdr>
          <w:divsChild>
            <w:div w:id="1666979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465851">
      <w:bodyDiv w:val="1"/>
      <w:marLeft w:val="0"/>
      <w:marRight w:val="0"/>
      <w:marTop w:val="0"/>
      <w:marBottom w:val="0"/>
      <w:divBdr>
        <w:top w:val="none" w:sz="0" w:space="0" w:color="auto"/>
        <w:left w:val="none" w:sz="0" w:space="0" w:color="auto"/>
        <w:bottom w:val="none" w:sz="0" w:space="0" w:color="auto"/>
        <w:right w:val="none" w:sz="0" w:space="0" w:color="auto"/>
      </w:divBdr>
    </w:div>
    <w:div w:id="1588417121">
      <w:bodyDiv w:val="1"/>
      <w:marLeft w:val="0"/>
      <w:marRight w:val="0"/>
      <w:marTop w:val="0"/>
      <w:marBottom w:val="0"/>
      <w:divBdr>
        <w:top w:val="none" w:sz="0" w:space="0" w:color="auto"/>
        <w:left w:val="none" w:sz="0" w:space="0" w:color="auto"/>
        <w:bottom w:val="none" w:sz="0" w:space="0" w:color="auto"/>
        <w:right w:val="none" w:sz="0" w:space="0" w:color="auto"/>
      </w:divBdr>
    </w:div>
    <w:div w:id="1591112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sahno@hse.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vabashkin@hse.ru" TargetMode="External"/><Relationship Id="rId5" Type="http://schemas.openxmlformats.org/officeDocument/2006/relationships/webSettings" Target="webSettings.xml"/><Relationship Id="rId10" Type="http://schemas.openxmlformats.org/officeDocument/2006/relationships/hyperlink" Target="mailto:msahno@hse.ru" TargetMode="External"/><Relationship Id="rId4" Type="http://schemas.openxmlformats.org/officeDocument/2006/relationships/settings" Target="settings.xml"/><Relationship Id="rId9" Type="http://schemas.openxmlformats.org/officeDocument/2006/relationships/hyperlink" Target="mailto:vabashkin@hse.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2344F1-AE96-44B0-87D3-AE861CEDA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6</Pages>
  <Words>2478</Words>
  <Characters>14127</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Сахно Михаил Камоевич</cp:lastModifiedBy>
  <cp:revision>14</cp:revision>
  <dcterms:created xsi:type="dcterms:W3CDTF">2025-05-13T15:06:00Z</dcterms:created>
  <dcterms:modified xsi:type="dcterms:W3CDTF">2025-05-14T07:14:00Z</dcterms:modified>
</cp:coreProperties>
</file>