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C8BCD0" w14:textId="77777777" w:rsidR="004631E8" w:rsidRDefault="00232100" w:rsidP="00232100">
      <w:pPr>
        <w:spacing w:after="0" w:line="240" w:lineRule="auto"/>
        <w:rPr>
          <w:rFonts w:ascii="Times New Roman" w:hAnsi="Times New Roman" w:cs="Times New Roman"/>
          <w:b/>
          <w:sz w:val="24"/>
          <w:szCs w:val="24"/>
        </w:rPr>
      </w:pPr>
      <w:r>
        <w:rPr>
          <w:rFonts w:ascii="Times New Roman" w:hAnsi="Times New Roman" w:cs="Times New Roman"/>
          <w:b/>
          <w:sz w:val="24"/>
          <w:szCs w:val="24"/>
        </w:rPr>
        <w:t>УДК</w:t>
      </w:r>
      <w:r w:rsidR="004631E8">
        <w:rPr>
          <w:rFonts w:ascii="Times New Roman" w:hAnsi="Times New Roman" w:cs="Times New Roman"/>
          <w:b/>
          <w:sz w:val="24"/>
          <w:szCs w:val="24"/>
        </w:rPr>
        <w:t xml:space="preserve"> 336.5</w:t>
      </w:r>
    </w:p>
    <w:p w14:paraId="39CEC057" w14:textId="6C6C5A06" w:rsidR="00232100" w:rsidRDefault="00232100" w:rsidP="00232100">
      <w:pPr>
        <w:spacing w:after="0" w:line="240" w:lineRule="auto"/>
        <w:rPr>
          <w:rFonts w:ascii="Times New Roman" w:hAnsi="Times New Roman" w:cs="Times New Roman"/>
          <w:b/>
          <w:sz w:val="24"/>
          <w:szCs w:val="24"/>
        </w:rPr>
      </w:pPr>
      <w:r>
        <w:rPr>
          <w:rFonts w:ascii="Times New Roman" w:hAnsi="Times New Roman" w:cs="Times New Roman"/>
          <w:b/>
          <w:sz w:val="24"/>
          <w:szCs w:val="24"/>
        </w:rPr>
        <w:t>ББК</w:t>
      </w:r>
      <w:r w:rsidR="004631E8">
        <w:rPr>
          <w:rFonts w:ascii="Times New Roman" w:hAnsi="Times New Roman" w:cs="Times New Roman"/>
          <w:b/>
          <w:sz w:val="24"/>
          <w:szCs w:val="24"/>
        </w:rPr>
        <w:t xml:space="preserve"> </w:t>
      </w:r>
      <w:r w:rsidR="004631E8" w:rsidRPr="004631E8">
        <w:rPr>
          <w:rFonts w:ascii="Times New Roman" w:hAnsi="Times New Roman" w:cs="Times New Roman"/>
          <w:b/>
          <w:sz w:val="24"/>
          <w:szCs w:val="24"/>
        </w:rPr>
        <w:t>65.053</w:t>
      </w:r>
    </w:p>
    <w:p w14:paraId="560CAB41" w14:textId="0078EAA7" w:rsidR="00232100" w:rsidRDefault="00232100" w:rsidP="00232100">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Кунагина А.Д.</w:t>
      </w:r>
    </w:p>
    <w:p w14:paraId="6C1232C0" w14:textId="7D7D97D8" w:rsidR="00A061E5" w:rsidRDefault="00232100" w:rsidP="00232100">
      <w:pPr>
        <w:spacing w:after="0" w:line="240" w:lineRule="auto"/>
        <w:jc w:val="center"/>
        <w:rPr>
          <w:rFonts w:ascii="Times New Roman" w:hAnsi="Times New Roman" w:cs="Times New Roman"/>
          <w:b/>
          <w:sz w:val="24"/>
          <w:szCs w:val="24"/>
        </w:rPr>
      </w:pPr>
      <w:r w:rsidRPr="00232100">
        <w:rPr>
          <w:rFonts w:ascii="Times New Roman" w:hAnsi="Times New Roman" w:cs="Times New Roman"/>
          <w:b/>
          <w:sz w:val="24"/>
          <w:szCs w:val="24"/>
        </w:rPr>
        <w:t xml:space="preserve">ЭКОНОМИЧЕСКАЯ ЦЕЛЕСООБРАЗНОСТЬ ИСПОЛЬЗОВАНИЯ ИНФОРМАЦИОННЫХ ТЕХНОЛОГИЙ В </w:t>
      </w:r>
      <w:r w:rsidR="00B42053">
        <w:rPr>
          <w:rFonts w:ascii="Times New Roman" w:hAnsi="Times New Roman" w:cs="Times New Roman"/>
          <w:b/>
          <w:sz w:val="24"/>
          <w:szCs w:val="24"/>
        </w:rPr>
        <w:t>СУДЕБНОЙ</w:t>
      </w:r>
      <w:r w:rsidRPr="00232100">
        <w:rPr>
          <w:rFonts w:ascii="Times New Roman" w:hAnsi="Times New Roman" w:cs="Times New Roman"/>
          <w:b/>
          <w:sz w:val="24"/>
          <w:szCs w:val="24"/>
        </w:rPr>
        <w:t xml:space="preserve"> ДЕЯТЕЛЬНОСТИ</w:t>
      </w:r>
    </w:p>
    <w:p w14:paraId="56372F1B" w14:textId="77777777" w:rsidR="00B42053" w:rsidRDefault="00B42053" w:rsidP="00232100">
      <w:pPr>
        <w:spacing w:after="0" w:line="240" w:lineRule="auto"/>
        <w:jc w:val="center"/>
        <w:rPr>
          <w:rFonts w:ascii="Times New Roman" w:hAnsi="Times New Roman" w:cs="Times New Roman"/>
          <w:b/>
          <w:sz w:val="24"/>
          <w:szCs w:val="24"/>
        </w:rPr>
      </w:pPr>
    </w:p>
    <w:p w14:paraId="4F1CE084" w14:textId="4A71740B" w:rsidR="00B42053" w:rsidRPr="00B42053" w:rsidRDefault="00B42053" w:rsidP="00B42053">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 xml:space="preserve">Аннотация: </w:t>
      </w:r>
      <w:r w:rsidRPr="00B42053">
        <w:rPr>
          <w:rFonts w:ascii="Times New Roman" w:hAnsi="Times New Roman" w:cs="Times New Roman"/>
          <w:sz w:val="24"/>
          <w:szCs w:val="24"/>
        </w:rPr>
        <w:t>в статье рассматривается вопрос экономической целесообразности информатизации деятельности судов. Анализируются основные преимущества и недостатки цифровизации судебной деятельности с точки зрения финансовых вложений и получаемых результатов, проводится сравнение с использованием аналоговых технологий.</w:t>
      </w:r>
    </w:p>
    <w:p w14:paraId="4DDD6838" w14:textId="1E16FF8B" w:rsidR="00B42053" w:rsidRDefault="00B42053" w:rsidP="00B42053">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Ключевые слова: </w:t>
      </w:r>
      <w:r w:rsidRPr="00B42053">
        <w:rPr>
          <w:rFonts w:ascii="Times New Roman" w:hAnsi="Times New Roman" w:cs="Times New Roman"/>
          <w:sz w:val="24"/>
          <w:szCs w:val="24"/>
        </w:rPr>
        <w:t>экономика, информационные технологии, судебная власть, судебная система, делопроизводство.</w:t>
      </w:r>
    </w:p>
    <w:p w14:paraId="73563E13" w14:textId="77777777" w:rsidR="00B42053" w:rsidRPr="00232100" w:rsidRDefault="00B42053" w:rsidP="00B42053">
      <w:pPr>
        <w:spacing w:after="0" w:line="240" w:lineRule="auto"/>
        <w:ind w:firstLine="709"/>
        <w:jc w:val="both"/>
        <w:rPr>
          <w:rFonts w:ascii="Times New Roman" w:hAnsi="Times New Roman" w:cs="Times New Roman"/>
          <w:b/>
          <w:sz w:val="24"/>
          <w:szCs w:val="24"/>
        </w:rPr>
      </w:pPr>
    </w:p>
    <w:p w14:paraId="3C955B62" w14:textId="326D6B0A" w:rsidR="00D87F28" w:rsidRPr="00232100" w:rsidRDefault="00A061E5"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Судебные тяжбы в современной России имеют поистине всеобъемлющий массовый характер: в 2024 году судами рассмотрено более 42 млн </w:t>
      </w:r>
      <w:r w:rsidR="002554E8" w:rsidRPr="00232100">
        <w:rPr>
          <w:rFonts w:ascii="Times New Roman" w:hAnsi="Times New Roman" w:cs="Times New Roman"/>
          <w:sz w:val="24"/>
          <w:szCs w:val="24"/>
        </w:rPr>
        <w:t>дел</w:t>
      </w:r>
      <w:r w:rsidR="002554E8" w:rsidRPr="00CB3816">
        <w:rPr>
          <w:rFonts w:ascii="Times New Roman" w:hAnsi="Times New Roman" w:cs="Times New Roman"/>
          <w:sz w:val="24"/>
          <w:szCs w:val="24"/>
        </w:rPr>
        <w:t xml:space="preserve"> [</w:t>
      </w:r>
      <w:r w:rsidR="00CB3816" w:rsidRPr="00CB3816">
        <w:rPr>
          <w:rFonts w:ascii="Times New Roman" w:hAnsi="Times New Roman" w:cs="Times New Roman"/>
          <w:sz w:val="24"/>
          <w:szCs w:val="24"/>
        </w:rPr>
        <w:t>6]</w:t>
      </w:r>
      <w:r w:rsidRPr="00232100">
        <w:rPr>
          <w:rFonts w:ascii="Times New Roman" w:hAnsi="Times New Roman" w:cs="Times New Roman"/>
          <w:sz w:val="24"/>
          <w:szCs w:val="24"/>
        </w:rPr>
        <w:t xml:space="preserve">, при этом </w:t>
      </w:r>
      <w:r w:rsidR="00673513" w:rsidRPr="00232100">
        <w:rPr>
          <w:rFonts w:ascii="Times New Roman" w:hAnsi="Times New Roman" w:cs="Times New Roman"/>
          <w:sz w:val="24"/>
          <w:szCs w:val="24"/>
        </w:rPr>
        <w:t xml:space="preserve">в </w:t>
      </w:r>
      <w:r w:rsidRPr="00232100">
        <w:rPr>
          <w:rFonts w:ascii="Times New Roman" w:hAnsi="Times New Roman" w:cs="Times New Roman"/>
          <w:sz w:val="24"/>
          <w:szCs w:val="24"/>
        </w:rPr>
        <w:t>Верховны</w:t>
      </w:r>
      <w:r w:rsidR="00673513" w:rsidRPr="00232100">
        <w:rPr>
          <w:rFonts w:ascii="Times New Roman" w:hAnsi="Times New Roman" w:cs="Times New Roman"/>
          <w:sz w:val="24"/>
          <w:szCs w:val="24"/>
        </w:rPr>
        <w:t>й</w:t>
      </w:r>
      <w:r w:rsidRPr="00232100">
        <w:rPr>
          <w:rFonts w:ascii="Times New Roman" w:hAnsi="Times New Roman" w:cs="Times New Roman"/>
          <w:sz w:val="24"/>
          <w:szCs w:val="24"/>
        </w:rPr>
        <w:t xml:space="preserve"> Суд </w:t>
      </w:r>
      <w:r w:rsidR="00BE3F39" w:rsidRPr="00232100">
        <w:rPr>
          <w:rFonts w:ascii="Times New Roman" w:hAnsi="Times New Roman" w:cs="Times New Roman"/>
          <w:sz w:val="24"/>
          <w:szCs w:val="24"/>
        </w:rPr>
        <w:t>РФ</w:t>
      </w:r>
      <w:r w:rsidRPr="00232100">
        <w:rPr>
          <w:rFonts w:ascii="Times New Roman" w:hAnsi="Times New Roman" w:cs="Times New Roman"/>
          <w:sz w:val="24"/>
          <w:szCs w:val="24"/>
        </w:rPr>
        <w:t xml:space="preserve"> в 2024 году</w:t>
      </w:r>
      <w:r w:rsidR="00673513" w:rsidRPr="00232100">
        <w:rPr>
          <w:rFonts w:ascii="Times New Roman" w:hAnsi="Times New Roman" w:cs="Times New Roman"/>
          <w:sz w:val="24"/>
          <w:szCs w:val="24"/>
        </w:rPr>
        <w:t xml:space="preserve"> поступило бол</w:t>
      </w:r>
      <w:r w:rsidR="002554E8">
        <w:rPr>
          <w:rFonts w:ascii="Times New Roman" w:hAnsi="Times New Roman" w:cs="Times New Roman"/>
          <w:sz w:val="24"/>
          <w:szCs w:val="24"/>
        </w:rPr>
        <w:t>ее 120 тысяч кассационных и надз</w:t>
      </w:r>
      <w:r w:rsidR="00673513" w:rsidRPr="00232100">
        <w:rPr>
          <w:rFonts w:ascii="Times New Roman" w:hAnsi="Times New Roman" w:cs="Times New Roman"/>
          <w:sz w:val="24"/>
          <w:szCs w:val="24"/>
        </w:rPr>
        <w:t xml:space="preserve">орных </w:t>
      </w:r>
      <w:r w:rsidR="002554E8" w:rsidRPr="00232100">
        <w:rPr>
          <w:rFonts w:ascii="Times New Roman" w:hAnsi="Times New Roman" w:cs="Times New Roman"/>
          <w:sz w:val="24"/>
          <w:szCs w:val="24"/>
        </w:rPr>
        <w:t>жалоб</w:t>
      </w:r>
      <w:r w:rsidR="002554E8" w:rsidRPr="00CB3816">
        <w:rPr>
          <w:rFonts w:ascii="Times New Roman" w:hAnsi="Times New Roman" w:cs="Times New Roman"/>
          <w:sz w:val="24"/>
          <w:szCs w:val="24"/>
        </w:rPr>
        <w:t xml:space="preserve"> [</w:t>
      </w:r>
      <w:r w:rsidR="00CB3816" w:rsidRPr="00CB3816">
        <w:rPr>
          <w:rFonts w:ascii="Times New Roman" w:hAnsi="Times New Roman" w:cs="Times New Roman"/>
          <w:sz w:val="24"/>
          <w:szCs w:val="24"/>
        </w:rPr>
        <w:t>1]</w:t>
      </w:r>
      <w:r w:rsidR="00782A54" w:rsidRPr="00232100">
        <w:rPr>
          <w:rFonts w:ascii="Times New Roman" w:hAnsi="Times New Roman" w:cs="Times New Roman"/>
          <w:sz w:val="24"/>
          <w:szCs w:val="24"/>
        </w:rPr>
        <w:t xml:space="preserve">. </w:t>
      </w:r>
      <w:r w:rsidR="00D87F28" w:rsidRPr="00232100">
        <w:rPr>
          <w:rFonts w:ascii="Times New Roman" w:hAnsi="Times New Roman" w:cs="Times New Roman"/>
          <w:sz w:val="24"/>
          <w:szCs w:val="24"/>
        </w:rPr>
        <w:t>Это</w:t>
      </w:r>
      <w:r w:rsidR="00782A54" w:rsidRPr="00232100">
        <w:rPr>
          <w:rFonts w:ascii="Times New Roman" w:hAnsi="Times New Roman" w:cs="Times New Roman"/>
          <w:sz w:val="24"/>
          <w:szCs w:val="24"/>
        </w:rPr>
        <w:t xml:space="preserve"> свидетельствует о существенной потребности граждан в разрешении возникающих между ними конфликтов и противоречий в ходе судебного разбирательства. Немаловажным является то, что большинство споров по современному российскому законодательству разрешается исключительно в судебном порядке: к таким спорам можно отнести практически все гражданско-правовые споры, споры между лицами. осуществляющими предпринимательскую деятельность, где не требуется соблюдение обязательного досудебного порядка, судебные споры с органами государственной власти, судебное производство по уголовным делам и делам об административных правонарушениях и так далее. </w:t>
      </w:r>
    </w:p>
    <w:p w14:paraId="1785B924" w14:textId="77777777" w:rsidR="00D87F28" w:rsidRPr="00232100" w:rsidRDefault="00782A54"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Изложенное демонстрирует, что суд на сегодняшний день является наиболее востребованным и основным государственным органом, разрешающим правовые споры, и его деятельность нуждается в постоянной модернизации в соответствии с вновь возникающими технологическими достижениями с их постоянным применением </w:t>
      </w:r>
      <w:r w:rsidR="008852BA" w:rsidRPr="00232100">
        <w:rPr>
          <w:rFonts w:ascii="Times New Roman" w:hAnsi="Times New Roman" w:cs="Times New Roman"/>
          <w:sz w:val="24"/>
          <w:szCs w:val="24"/>
        </w:rPr>
        <w:t xml:space="preserve">в деятельности суда, в том числе с использованием информационных технологий. </w:t>
      </w:r>
    </w:p>
    <w:p w14:paraId="14FE5356" w14:textId="67AFDFA4" w:rsidR="00782A54" w:rsidRPr="00232100" w:rsidRDefault="00DF0D9D" w:rsidP="002321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Необходимо отметить, что в настоящий момент</w:t>
      </w:r>
      <w:r w:rsidR="00D87F28" w:rsidRPr="00232100">
        <w:rPr>
          <w:rFonts w:ascii="Times New Roman" w:hAnsi="Times New Roman" w:cs="Times New Roman"/>
          <w:sz w:val="24"/>
          <w:szCs w:val="24"/>
        </w:rPr>
        <w:t xml:space="preserve"> аналоговые технологии взаимодействия граждан и организаций с судами и судов между собой в единой системе коммуникации представляют собой громоздкие и дорогостоящие логистические системы, порой плохо связанные между собой и от того часто дающие сбой при использовании. Замена таких систем на более современные, цифровые технологии позволяет качественно иным способом построить взаимодействие названных выше субъектов и разрешить ряд существенно значимых вопросов, таких как изготовление, хранение и уничтожение бумажных документов, перемещение участников судебных процессов от места пребывания к месту проведения суда и обратно, проверке подлинности документов и т.д.</w:t>
      </w:r>
    </w:p>
    <w:p w14:paraId="1D31C0A8" w14:textId="7577CE86" w:rsidR="008852BA" w:rsidRPr="00232100" w:rsidRDefault="008852BA"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Однако при применении </w:t>
      </w:r>
      <w:r w:rsidR="00D87F28" w:rsidRPr="00232100">
        <w:rPr>
          <w:rFonts w:ascii="Times New Roman" w:hAnsi="Times New Roman" w:cs="Times New Roman"/>
          <w:sz w:val="24"/>
          <w:szCs w:val="24"/>
        </w:rPr>
        <w:t xml:space="preserve">цифровых </w:t>
      </w:r>
      <w:r w:rsidRPr="00232100">
        <w:rPr>
          <w:rFonts w:ascii="Times New Roman" w:hAnsi="Times New Roman" w:cs="Times New Roman"/>
          <w:sz w:val="24"/>
          <w:szCs w:val="24"/>
        </w:rPr>
        <w:t>технологий в судебной деятельности встает вопрос об экономической целесообразности применения информационных технологий в судебной деятельности. Следует оценить возможные затраты на обеспечение судов необходимым количеством технических средств и сравнить это с теми затратами, которые возникают при применении аналоговых средств передачи информации</w:t>
      </w:r>
      <w:r w:rsidR="00007B70" w:rsidRPr="00232100">
        <w:rPr>
          <w:rFonts w:ascii="Times New Roman" w:hAnsi="Times New Roman" w:cs="Times New Roman"/>
          <w:sz w:val="24"/>
          <w:szCs w:val="24"/>
        </w:rPr>
        <w:t>. Данное противоречие и обосновывает актуальность исследования.</w:t>
      </w:r>
    </w:p>
    <w:p w14:paraId="18F9CC01" w14:textId="21FA64C7" w:rsidR="008852BA" w:rsidRPr="00232100" w:rsidRDefault="00F14073"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Начнем с того, что определение понятия «информационные технологии» содержится в федеральном законодательстве. Так, </w:t>
      </w:r>
      <w:r w:rsidR="002554E8" w:rsidRPr="00232100">
        <w:rPr>
          <w:rFonts w:ascii="Times New Roman" w:hAnsi="Times New Roman" w:cs="Times New Roman"/>
          <w:sz w:val="24"/>
          <w:szCs w:val="24"/>
        </w:rPr>
        <w:t>под информационными технологиями</w:t>
      </w:r>
      <w:r w:rsidRPr="00232100">
        <w:rPr>
          <w:rFonts w:ascii="Times New Roman" w:hAnsi="Times New Roman" w:cs="Times New Roman"/>
          <w:sz w:val="24"/>
          <w:szCs w:val="24"/>
        </w:rPr>
        <w:t xml:space="preserve"> закон понимает «процессы, методы поиска, сбора, хранения, обработки, предоставления, распространения информации и способы осуществления таких процессов и </w:t>
      </w:r>
      <w:r w:rsidR="002554E8" w:rsidRPr="00232100">
        <w:rPr>
          <w:rFonts w:ascii="Times New Roman" w:hAnsi="Times New Roman" w:cs="Times New Roman"/>
          <w:sz w:val="24"/>
          <w:szCs w:val="24"/>
        </w:rPr>
        <w:t>методов»</w:t>
      </w:r>
      <w:r w:rsidR="002554E8" w:rsidRPr="00960514">
        <w:rPr>
          <w:rFonts w:ascii="Times New Roman" w:hAnsi="Times New Roman" w:cs="Times New Roman"/>
          <w:sz w:val="24"/>
          <w:szCs w:val="24"/>
        </w:rPr>
        <w:t xml:space="preserve"> [</w:t>
      </w:r>
      <w:r w:rsidR="00960514" w:rsidRPr="00960514">
        <w:rPr>
          <w:rFonts w:ascii="Times New Roman" w:hAnsi="Times New Roman" w:cs="Times New Roman"/>
          <w:sz w:val="24"/>
          <w:szCs w:val="24"/>
        </w:rPr>
        <w:t>7]</w:t>
      </w:r>
      <w:r w:rsidR="00196067" w:rsidRPr="00232100">
        <w:rPr>
          <w:rFonts w:ascii="Times New Roman" w:hAnsi="Times New Roman" w:cs="Times New Roman"/>
          <w:sz w:val="24"/>
          <w:szCs w:val="24"/>
        </w:rPr>
        <w:t xml:space="preserve">. В контексте судебной деятельности информационные технологии можно </w:t>
      </w:r>
      <w:r w:rsidR="006D305A" w:rsidRPr="00232100">
        <w:rPr>
          <w:rFonts w:ascii="Times New Roman" w:hAnsi="Times New Roman" w:cs="Times New Roman"/>
          <w:sz w:val="24"/>
          <w:szCs w:val="24"/>
        </w:rPr>
        <w:t>определить,</w:t>
      </w:r>
      <w:r w:rsidR="00196067" w:rsidRPr="00232100">
        <w:rPr>
          <w:rFonts w:ascii="Times New Roman" w:hAnsi="Times New Roman" w:cs="Times New Roman"/>
          <w:sz w:val="24"/>
          <w:szCs w:val="24"/>
        </w:rPr>
        <w:t xml:space="preserve"> как способы обращения с информацией в рамках деятельности судебных органов с применением технологий их автоматической обработки. К таким технологиям можно отнести создание электронных копий бумажных документов либо самих электронных документов, передачу документов по </w:t>
      </w:r>
      <w:r w:rsidR="00196067" w:rsidRPr="00232100">
        <w:rPr>
          <w:rFonts w:ascii="Times New Roman" w:hAnsi="Times New Roman" w:cs="Times New Roman"/>
          <w:sz w:val="24"/>
          <w:szCs w:val="24"/>
        </w:rPr>
        <w:lastRenderedPageBreak/>
        <w:t xml:space="preserve">цифровым каналам связи, размещение документов для всеобщего ознакомления с использованием информационно-телекоммуникационных сетей и так далее. </w:t>
      </w:r>
    </w:p>
    <w:p w14:paraId="2DD30F86" w14:textId="3A1E9789" w:rsidR="00196067" w:rsidRPr="00232100" w:rsidRDefault="005A4BFB"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Примечательно, что судебная деятельность фактически стала одним из первых видов деятельности, начавшим активное и масштабное применение информационных </w:t>
      </w:r>
      <w:r w:rsidR="00DF0D9D" w:rsidRPr="00232100">
        <w:rPr>
          <w:rFonts w:ascii="Times New Roman" w:hAnsi="Times New Roman" w:cs="Times New Roman"/>
          <w:sz w:val="24"/>
          <w:szCs w:val="24"/>
        </w:rPr>
        <w:t>технологий</w:t>
      </w:r>
      <w:r w:rsidR="00DF0D9D" w:rsidRPr="00960514">
        <w:rPr>
          <w:rFonts w:ascii="Times New Roman" w:hAnsi="Times New Roman" w:cs="Times New Roman"/>
          <w:sz w:val="24"/>
          <w:szCs w:val="24"/>
        </w:rPr>
        <w:t xml:space="preserve"> [</w:t>
      </w:r>
      <w:r w:rsidR="00960514" w:rsidRPr="00960514">
        <w:rPr>
          <w:rFonts w:ascii="Times New Roman" w:hAnsi="Times New Roman" w:cs="Times New Roman"/>
          <w:sz w:val="24"/>
          <w:szCs w:val="24"/>
        </w:rPr>
        <w:t xml:space="preserve">2, </w:t>
      </w:r>
      <w:r w:rsidR="00960514">
        <w:rPr>
          <w:rFonts w:ascii="Times New Roman" w:hAnsi="Times New Roman" w:cs="Times New Roman"/>
          <w:sz w:val="24"/>
          <w:szCs w:val="24"/>
          <w:lang w:val="en-US"/>
        </w:rPr>
        <w:t>c</w:t>
      </w:r>
      <w:r w:rsidR="00960514" w:rsidRPr="00960514">
        <w:rPr>
          <w:rFonts w:ascii="Times New Roman" w:hAnsi="Times New Roman" w:cs="Times New Roman"/>
          <w:sz w:val="24"/>
          <w:szCs w:val="24"/>
        </w:rPr>
        <w:t>.67]</w:t>
      </w:r>
      <w:r w:rsidRPr="00232100">
        <w:rPr>
          <w:rFonts w:ascii="Times New Roman" w:hAnsi="Times New Roman" w:cs="Times New Roman"/>
          <w:sz w:val="24"/>
          <w:szCs w:val="24"/>
        </w:rPr>
        <w:t>. В настоящее время в комплекс информационных технологий, используемых в судебной деятельности, входят: государственная информационная система «Правосудие» (далее – ГАС «Правосудие»)</w:t>
      </w:r>
      <w:r w:rsidR="00BE3F39" w:rsidRPr="00232100">
        <w:rPr>
          <w:rFonts w:ascii="Times New Roman" w:hAnsi="Times New Roman" w:cs="Times New Roman"/>
          <w:sz w:val="24"/>
          <w:szCs w:val="24"/>
        </w:rPr>
        <w:t xml:space="preserve">, автоматизированная информационная система «Мой арбитр», (далее – АИС «Мой арбитр»), сайты отдельных судов и мировых судей в сети Интернет, среди которых отдельно стоит выделить сайты Верховного Суда и Конституционного Суда РФ, а также информационные системы внутреннего и межведомственного взаимодействия, электронная почта суда, страницы судов в социальных сетях и мессенджерах и так далее. </w:t>
      </w:r>
    </w:p>
    <w:p w14:paraId="5CA52BFA" w14:textId="2CDD8A37" w:rsidR="00BE3F39" w:rsidRPr="00232100" w:rsidRDefault="00BE3F39"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На наш взгляд</w:t>
      </w:r>
      <w:r w:rsidR="00B16465" w:rsidRPr="00232100">
        <w:rPr>
          <w:rFonts w:ascii="Times New Roman" w:hAnsi="Times New Roman" w:cs="Times New Roman"/>
          <w:sz w:val="24"/>
          <w:szCs w:val="24"/>
        </w:rPr>
        <w:t xml:space="preserve">, такая масштабная информатизация обусловлена рядом обстоятельств, которые подтолкнули государство к оборудованию судов информационным технологиями практически на всех этапах судебного делопроизводства и судопроизводства. Во-первых, как уже отмечено выше, это характер суда как основного способа разрешения конфликтов. Фактически судебное решение является наиболее значимым правоприменительным актом в современной России, оно является основанием для открытия исполнительного производства, обладает чертами преюдициальности и общепризнанности. В связи с этим увеличение эргономичности судебного процесса и делопроизводства в судах является закономерностью при необходимости максимально оптимизировать процесс принятия судом решений. </w:t>
      </w:r>
    </w:p>
    <w:p w14:paraId="25404813" w14:textId="27159530" w:rsidR="00B16465" w:rsidRPr="00960514" w:rsidRDefault="00B16465"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Во-вторых, на общие тенденции информатизации и цифровизации деятельности судов повлияла пандемия коронавируса, в результате чего суды оказались вынуждены приспосабливаться к новым условиям своей деятельности. В результате чего в судах появилась возможность массово проводить судебные заседания </w:t>
      </w:r>
      <w:r w:rsidR="00E270F9" w:rsidRPr="00232100">
        <w:rPr>
          <w:rFonts w:ascii="Times New Roman" w:hAnsi="Times New Roman" w:cs="Times New Roman"/>
          <w:sz w:val="24"/>
          <w:szCs w:val="24"/>
        </w:rPr>
        <w:t>в формате</w:t>
      </w:r>
      <w:r w:rsidRPr="00232100">
        <w:rPr>
          <w:rFonts w:ascii="Times New Roman" w:hAnsi="Times New Roman" w:cs="Times New Roman"/>
          <w:sz w:val="24"/>
          <w:szCs w:val="24"/>
        </w:rPr>
        <w:t xml:space="preserve"> видеоконференц</w:t>
      </w:r>
      <w:r w:rsidR="00E270F9" w:rsidRPr="00232100">
        <w:rPr>
          <w:rFonts w:ascii="Times New Roman" w:hAnsi="Times New Roman" w:cs="Times New Roman"/>
          <w:sz w:val="24"/>
          <w:szCs w:val="24"/>
        </w:rPr>
        <w:t xml:space="preserve">ий, получили дополнительное развитие также автоматизация регистрации процессуальных документов и ведения протоколов заседаний, введение электронного документооборота между судами, взаимодействие с заявителями дистанционно (получение от них запросов, их обработка и направление по ним </w:t>
      </w:r>
      <w:r w:rsidR="006D305A" w:rsidRPr="00232100">
        <w:rPr>
          <w:rFonts w:ascii="Times New Roman" w:hAnsi="Times New Roman" w:cs="Times New Roman"/>
          <w:sz w:val="24"/>
          <w:szCs w:val="24"/>
        </w:rPr>
        <w:t>ответов)</w:t>
      </w:r>
      <w:r w:rsidR="006D305A" w:rsidRPr="00960514">
        <w:rPr>
          <w:rFonts w:ascii="Times New Roman" w:hAnsi="Times New Roman" w:cs="Times New Roman"/>
          <w:sz w:val="24"/>
          <w:szCs w:val="24"/>
        </w:rPr>
        <w:t xml:space="preserve"> [</w:t>
      </w:r>
      <w:r w:rsidR="00960514" w:rsidRPr="00960514">
        <w:rPr>
          <w:rFonts w:ascii="Times New Roman" w:hAnsi="Times New Roman" w:cs="Times New Roman"/>
          <w:sz w:val="24"/>
          <w:szCs w:val="24"/>
        </w:rPr>
        <w:t>3].</w:t>
      </w:r>
    </w:p>
    <w:p w14:paraId="62B58AD1" w14:textId="6FC40D98" w:rsidR="002E6726" w:rsidRPr="00232100" w:rsidRDefault="00A83FA8"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Все вышеизложенное нуждается в экономической оценке, поскольку до конца неясны финансовые выгоды от введения в судах столь широкого применения информационных технологий. </w:t>
      </w:r>
      <w:r w:rsidR="00E07239" w:rsidRPr="00232100">
        <w:rPr>
          <w:rFonts w:ascii="Times New Roman" w:hAnsi="Times New Roman" w:cs="Times New Roman"/>
          <w:sz w:val="24"/>
          <w:szCs w:val="24"/>
        </w:rPr>
        <w:t xml:space="preserve">По затратам на внедрение информационные технологии делятся на общедоступные, требующие минимальных затрат либо не требующие затрат вовсе, и специализированные, созданные для судебной деятельности с нуля. К таким относятся, в частности, системы ГАС «Правосудие» и АИС «Мой арбитр», сайты судов в сети Интернет, системы внутреннего и межведомственного электронного взаимодействия. </w:t>
      </w:r>
    </w:p>
    <w:p w14:paraId="4F4A7EC6" w14:textId="74C9EEDA" w:rsidR="002E6726" w:rsidRPr="00232100" w:rsidRDefault="002E6726"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Так, по оценкам информационного агентства </w:t>
      </w:r>
      <w:r w:rsidRPr="00232100">
        <w:rPr>
          <w:rFonts w:ascii="Times New Roman" w:hAnsi="Times New Roman" w:cs="Times New Roman"/>
          <w:sz w:val="24"/>
          <w:szCs w:val="24"/>
          <w:lang w:val="en-US"/>
        </w:rPr>
        <w:t>Spark</w:t>
      </w:r>
      <w:r w:rsidRPr="00232100">
        <w:rPr>
          <w:rFonts w:ascii="Times New Roman" w:hAnsi="Times New Roman" w:cs="Times New Roman"/>
          <w:sz w:val="24"/>
          <w:szCs w:val="24"/>
        </w:rPr>
        <w:t xml:space="preserve"> переход на электронный документооборот для компании означает: 100-процентное сокращение расходов на обмен кадровыми документами для сотрудников, работающих дистанционно, 25-процентное сокращение расходов на архивное хранение бумажных версий документов и нагрузки на сотрудников отдела кадров, а также сокращение расходов на печать </w:t>
      </w:r>
      <w:r w:rsidR="002554E8" w:rsidRPr="00232100">
        <w:rPr>
          <w:rFonts w:ascii="Times New Roman" w:hAnsi="Times New Roman" w:cs="Times New Roman"/>
          <w:sz w:val="24"/>
          <w:szCs w:val="24"/>
        </w:rPr>
        <w:t>документов</w:t>
      </w:r>
      <w:r w:rsidR="002554E8" w:rsidRPr="00960514">
        <w:rPr>
          <w:rFonts w:ascii="Times New Roman" w:hAnsi="Times New Roman" w:cs="Times New Roman"/>
          <w:sz w:val="24"/>
          <w:szCs w:val="24"/>
        </w:rPr>
        <w:t xml:space="preserve"> [</w:t>
      </w:r>
      <w:r w:rsidR="00960514" w:rsidRPr="00960514">
        <w:rPr>
          <w:rFonts w:ascii="Times New Roman" w:hAnsi="Times New Roman" w:cs="Times New Roman"/>
          <w:sz w:val="24"/>
          <w:szCs w:val="24"/>
        </w:rPr>
        <w:t>5]</w:t>
      </w:r>
      <w:r w:rsidRPr="00232100">
        <w:rPr>
          <w:rFonts w:ascii="Times New Roman" w:hAnsi="Times New Roman" w:cs="Times New Roman"/>
          <w:sz w:val="24"/>
          <w:szCs w:val="24"/>
        </w:rPr>
        <w:t xml:space="preserve">. </w:t>
      </w:r>
      <w:r w:rsidR="00ED36EF" w:rsidRPr="00232100">
        <w:rPr>
          <w:rFonts w:ascii="Times New Roman" w:hAnsi="Times New Roman" w:cs="Times New Roman"/>
          <w:sz w:val="24"/>
          <w:szCs w:val="24"/>
        </w:rPr>
        <w:t>В случае с судами эти цифры можно также применить к деятельности конкретного суда</w:t>
      </w:r>
      <w:r w:rsidR="00DB366B" w:rsidRPr="00232100">
        <w:rPr>
          <w:rFonts w:ascii="Times New Roman" w:hAnsi="Times New Roman" w:cs="Times New Roman"/>
          <w:sz w:val="24"/>
          <w:szCs w:val="24"/>
        </w:rPr>
        <w:t xml:space="preserve"> и всех судов в целом, что при документообороте в сотни миллионов документов может оцениваться в сотни миллионов рублей. </w:t>
      </w:r>
    </w:p>
    <w:p w14:paraId="196C180A" w14:textId="26F9FB48" w:rsidR="00DB366B" w:rsidRPr="00232100" w:rsidRDefault="00DB366B"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Также немаловажным является практически стопроцентное снижение стоимости на прибытие в зал судебного заседания. К примеру, в 202</w:t>
      </w:r>
      <w:r w:rsidR="004A4AFA" w:rsidRPr="00232100">
        <w:rPr>
          <w:rFonts w:ascii="Times New Roman" w:hAnsi="Times New Roman" w:cs="Times New Roman"/>
          <w:sz w:val="24"/>
          <w:szCs w:val="24"/>
        </w:rPr>
        <w:t>1</w:t>
      </w:r>
      <w:r w:rsidRPr="00232100">
        <w:rPr>
          <w:rFonts w:ascii="Times New Roman" w:hAnsi="Times New Roman" w:cs="Times New Roman"/>
          <w:sz w:val="24"/>
          <w:szCs w:val="24"/>
        </w:rPr>
        <w:t xml:space="preserve"> году стоимость этапирования одного заключенного по маршруту </w:t>
      </w:r>
      <w:r w:rsidR="004A4AFA" w:rsidRPr="00232100">
        <w:rPr>
          <w:rFonts w:ascii="Times New Roman" w:hAnsi="Times New Roman" w:cs="Times New Roman"/>
          <w:sz w:val="24"/>
          <w:szCs w:val="24"/>
        </w:rPr>
        <w:t xml:space="preserve">Челябинск-Москва и обратно составлял чуть больше 144 тысяч рублей на </w:t>
      </w:r>
      <w:r w:rsidR="002554E8" w:rsidRPr="00232100">
        <w:rPr>
          <w:rFonts w:ascii="Times New Roman" w:hAnsi="Times New Roman" w:cs="Times New Roman"/>
          <w:sz w:val="24"/>
          <w:szCs w:val="24"/>
        </w:rPr>
        <w:t>человека</w:t>
      </w:r>
      <w:r w:rsidR="002554E8" w:rsidRPr="00960514">
        <w:rPr>
          <w:rFonts w:ascii="Times New Roman" w:hAnsi="Times New Roman" w:cs="Times New Roman"/>
          <w:sz w:val="24"/>
          <w:szCs w:val="24"/>
        </w:rPr>
        <w:t xml:space="preserve"> [</w:t>
      </w:r>
      <w:r w:rsidR="00960514" w:rsidRPr="00960514">
        <w:rPr>
          <w:rFonts w:ascii="Times New Roman" w:hAnsi="Times New Roman" w:cs="Times New Roman"/>
          <w:sz w:val="24"/>
          <w:szCs w:val="24"/>
        </w:rPr>
        <w:t>4]</w:t>
      </w:r>
      <w:r w:rsidR="004A4AFA" w:rsidRPr="00232100">
        <w:rPr>
          <w:rFonts w:ascii="Times New Roman" w:hAnsi="Times New Roman" w:cs="Times New Roman"/>
          <w:sz w:val="24"/>
          <w:szCs w:val="24"/>
        </w:rPr>
        <w:t xml:space="preserve">, соответственно, в связи с применением технологий видеоконференцсвязи стоимость </w:t>
      </w:r>
      <w:r w:rsidR="002554E8" w:rsidRPr="00232100">
        <w:rPr>
          <w:rFonts w:ascii="Times New Roman" w:hAnsi="Times New Roman" w:cs="Times New Roman"/>
          <w:sz w:val="24"/>
          <w:szCs w:val="24"/>
        </w:rPr>
        <w:t>доставления,</w:t>
      </w:r>
      <w:r w:rsidR="004A4AFA" w:rsidRPr="00232100">
        <w:rPr>
          <w:rFonts w:ascii="Times New Roman" w:hAnsi="Times New Roman" w:cs="Times New Roman"/>
          <w:sz w:val="24"/>
          <w:szCs w:val="24"/>
        </w:rPr>
        <w:t xml:space="preserve"> заключенного в суд и обратно стопроцентно понижается. При этом стоимость оборудования для осуществления видеоконференции обычно не превышает ста тысяч рублей, а его использование возможно ежедневно. </w:t>
      </w:r>
    </w:p>
    <w:p w14:paraId="1FE907E0" w14:textId="51762A18" w:rsidR="004A4AFA" w:rsidRPr="00232100" w:rsidRDefault="004A4AFA"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Также оптимизируется количество необходимых для обеспечения аналогового документооборота работников: так, в связи с внедрением информационных технологий </w:t>
      </w:r>
      <w:r w:rsidRPr="00232100">
        <w:rPr>
          <w:rFonts w:ascii="Times New Roman" w:hAnsi="Times New Roman" w:cs="Times New Roman"/>
          <w:sz w:val="24"/>
          <w:szCs w:val="24"/>
        </w:rPr>
        <w:lastRenderedPageBreak/>
        <w:t xml:space="preserve">сокращается число работников курьерской службы, отдела кадров, бухгалтерии и иного обеспечивающего персонала, что </w:t>
      </w:r>
      <w:r w:rsidR="00EE15B7" w:rsidRPr="00232100">
        <w:rPr>
          <w:rFonts w:ascii="Times New Roman" w:hAnsi="Times New Roman" w:cs="Times New Roman"/>
          <w:sz w:val="24"/>
          <w:szCs w:val="24"/>
        </w:rPr>
        <w:t>позволяет</w:t>
      </w:r>
      <w:r w:rsidRPr="00232100">
        <w:rPr>
          <w:rFonts w:ascii="Times New Roman" w:hAnsi="Times New Roman" w:cs="Times New Roman"/>
          <w:sz w:val="24"/>
          <w:szCs w:val="24"/>
        </w:rPr>
        <w:t xml:space="preserve"> существенно сэкономить бюджетные средства. </w:t>
      </w:r>
    </w:p>
    <w:p w14:paraId="3D39AE90" w14:textId="313318A4" w:rsidR="00C90673" w:rsidRPr="00232100" w:rsidRDefault="00C90673"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Также важно отметить удобство и экономичность взаимодействия с судом граждан и организаций, которые могут, во-первых, экономить на бумаге при подаче документов в суд, а во-вторых, минимизировать транспортные и временные издержки, связанные с подачей документов в суд и получением итоговых копий мотивированных судебных решений. </w:t>
      </w:r>
    </w:p>
    <w:p w14:paraId="104519A8" w14:textId="5862C159" w:rsidR="00C90673" w:rsidRPr="00232100" w:rsidRDefault="00C90673"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Сокращаются издержки и в рамках взаимодействия судов с государственными органами, поскольку в рамках системы межведомственного взаимодействия основным способом приема-передачи документации является электронная почта или системы ГАС «Правосудие» и АИС «Мой арбитр».</w:t>
      </w:r>
    </w:p>
    <w:p w14:paraId="5FA05A82" w14:textId="560DFC8A" w:rsidR="00C90673" w:rsidRPr="00232100" w:rsidRDefault="00C90673"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На основании вышеизложенного справедливым будет сделать следующий вывод: внедрение информационных технологий в судебную деятельность представляется крайне целесообразным с точки зрения сокращения количества издержек. Представляется, что отказ от бумажного документооборота и минимизация личного присутствия сторон, участвующих в деле, в зале судебного заседания позволит максимально сократить имеющиеся сейчас расходы в связи с этими факторами и модернизировать организацию судов под новые реалии. </w:t>
      </w:r>
    </w:p>
    <w:p w14:paraId="0B2A8E85" w14:textId="77777777" w:rsidR="002E6726" w:rsidRPr="00232100" w:rsidRDefault="002E6726" w:rsidP="00232100">
      <w:pPr>
        <w:spacing w:after="0" w:line="240" w:lineRule="auto"/>
        <w:ind w:firstLine="709"/>
        <w:jc w:val="both"/>
        <w:rPr>
          <w:rFonts w:ascii="Times New Roman" w:hAnsi="Times New Roman" w:cs="Times New Roman"/>
          <w:sz w:val="24"/>
          <w:szCs w:val="24"/>
        </w:rPr>
      </w:pPr>
    </w:p>
    <w:p w14:paraId="255DC1EB" w14:textId="54CD96D1" w:rsidR="002E6726" w:rsidRPr="00873001" w:rsidRDefault="00873001" w:rsidP="00873001">
      <w:pPr>
        <w:spacing w:after="0" w:line="240" w:lineRule="auto"/>
        <w:jc w:val="center"/>
        <w:rPr>
          <w:rFonts w:ascii="Times New Roman" w:hAnsi="Times New Roman" w:cs="Times New Roman"/>
          <w:b/>
          <w:sz w:val="24"/>
          <w:szCs w:val="24"/>
        </w:rPr>
      </w:pPr>
      <w:r w:rsidRPr="00873001">
        <w:rPr>
          <w:rFonts w:ascii="Times New Roman" w:hAnsi="Times New Roman" w:cs="Times New Roman"/>
          <w:b/>
          <w:sz w:val="24"/>
          <w:szCs w:val="24"/>
        </w:rPr>
        <w:t>Библиографический список</w:t>
      </w:r>
    </w:p>
    <w:p w14:paraId="4EA49F69" w14:textId="77777777" w:rsidR="00232100" w:rsidRPr="00232100" w:rsidRDefault="00232100"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1.  Верховный Суд представил обзор статистики по рассмотренным им в 2024 г. делам – URL: https://www.advgazeta.ru/novosti/verkhovnyy-sud-predstavil-obzor-statistiki-po-rassmotrennym-im-v-2024-g-delam/ (дата обращения 10.04.2024)</w:t>
      </w:r>
    </w:p>
    <w:p w14:paraId="789478ED" w14:textId="77777777" w:rsidR="00232100" w:rsidRPr="00232100" w:rsidRDefault="00232100"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 xml:space="preserve">2. Гусейнова Д.М., Магомедова К.К. К вопросу внедрения информационных технологий в судебную деятельность // Вестник Дагестанского государственного университета. Серия 3: Общественные науки. 2023. Т. 38, № 4. С. 66-72. </w:t>
      </w:r>
    </w:p>
    <w:p w14:paraId="7E24D91B" w14:textId="77777777" w:rsidR="00232100" w:rsidRPr="00232100" w:rsidRDefault="00232100"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3. Информационные технологии и техническая модернизация судебного процесса в условиях пандемии – URL: https://www.garant.ru/news/1426935/ (дата обращения 10.04.2024)</w:t>
      </w:r>
    </w:p>
    <w:p w14:paraId="1B557202" w14:textId="77777777" w:rsidR="00232100" w:rsidRPr="00232100" w:rsidRDefault="00232100"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4. Почем этап для народа – URL: https://bloger51.com/2021/01/81903 (дата обращения 10.04.2024)</w:t>
      </w:r>
    </w:p>
    <w:p w14:paraId="3788ED37" w14:textId="77777777" w:rsidR="00232100" w:rsidRPr="00232100" w:rsidRDefault="00232100"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5. Реальные цифры: сколько позволяет сэкономить переход на электронный документооборот? – URL: https://www.garant.ru/news/1426935/ (дата обращения 10.04.2024)</w:t>
      </w:r>
    </w:p>
    <w:p w14:paraId="0A02AAE0" w14:textId="77777777" w:rsidR="00232100" w:rsidRPr="00232100" w:rsidRDefault="00232100" w:rsidP="00232100">
      <w:pPr>
        <w:spacing w:after="0" w:line="240" w:lineRule="auto"/>
        <w:ind w:firstLine="709"/>
        <w:jc w:val="both"/>
        <w:rPr>
          <w:rFonts w:ascii="Times New Roman" w:hAnsi="Times New Roman" w:cs="Times New Roman"/>
          <w:sz w:val="24"/>
          <w:szCs w:val="24"/>
        </w:rPr>
      </w:pPr>
      <w:r w:rsidRPr="00232100">
        <w:rPr>
          <w:rFonts w:ascii="Times New Roman" w:hAnsi="Times New Roman" w:cs="Times New Roman"/>
          <w:sz w:val="24"/>
          <w:szCs w:val="24"/>
        </w:rPr>
        <w:t>6. Суды в России рассмотрели более 42 млн дел в 2024 году – URL: https://www.kommersant.ru/doc/7517110 (дата обращения 10.04.2024)</w:t>
      </w:r>
    </w:p>
    <w:p w14:paraId="7D0139CC" w14:textId="6E1FBC92" w:rsidR="00232100" w:rsidRPr="002554E8" w:rsidRDefault="00232100" w:rsidP="00232100">
      <w:pPr>
        <w:spacing w:after="0" w:line="240" w:lineRule="auto"/>
        <w:ind w:firstLine="709"/>
        <w:jc w:val="both"/>
        <w:rPr>
          <w:rFonts w:ascii="Times New Roman" w:hAnsi="Times New Roman" w:cs="Times New Roman"/>
          <w:sz w:val="24"/>
          <w:szCs w:val="24"/>
          <w:lang w:val="en-US"/>
        </w:rPr>
      </w:pPr>
      <w:r w:rsidRPr="00232100">
        <w:rPr>
          <w:rFonts w:ascii="Times New Roman" w:hAnsi="Times New Roman" w:cs="Times New Roman"/>
          <w:sz w:val="24"/>
          <w:szCs w:val="24"/>
        </w:rPr>
        <w:t xml:space="preserve">7. Федеральный закон от 27 июля 2006 № 149-ФЗ «Об информации, информационных технологиях и о защите информации» (ред. от 23.11.2024) // Российская газета. </w:t>
      </w:r>
      <w:r w:rsidRPr="002554E8">
        <w:rPr>
          <w:rFonts w:ascii="Times New Roman" w:hAnsi="Times New Roman" w:cs="Times New Roman"/>
          <w:sz w:val="24"/>
          <w:szCs w:val="24"/>
          <w:lang w:val="en-US"/>
        </w:rPr>
        <w:t>2006. № 165.</w:t>
      </w:r>
    </w:p>
    <w:p w14:paraId="5292156A" w14:textId="494C5E65" w:rsidR="00873001" w:rsidRPr="002554E8" w:rsidRDefault="00873001" w:rsidP="00232100">
      <w:pPr>
        <w:spacing w:after="0" w:line="240" w:lineRule="auto"/>
        <w:ind w:firstLine="709"/>
        <w:jc w:val="both"/>
        <w:rPr>
          <w:rFonts w:ascii="Times New Roman" w:hAnsi="Times New Roman" w:cs="Times New Roman"/>
          <w:sz w:val="24"/>
          <w:szCs w:val="24"/>
          <w:lang w:val="en-US"/>
        </w:rPr>
      </w:pPr>
    </w:p>
    <w:p w14:paraId="11CE2F32" w14:textId="47A23147" w:rsidR="00873001" w:rsidRPr="004B0A6A" w:rsidRDefault="00873001" w:rsidP="00873001">
      <w:pPr>
        <w:spacing w:after="0" w:line="240" w:lineRule="auto"/>
        <w:jc w:val="center"/>
        <w:rPr>
          <w:rFonts w:ascii="Times New Roman" w:hAnsi="Times New Roman" w:cs="Times New Roman"/>
          <w:b/>
          <w:sz w:val="24"/>
          <w:szCs w:val="24"/>
        </w:rPr>
      </w:pPr>
      <w:r w:rsidRPr="00873001">
        <w:rPr>
          <w:rFonts w:ascii="Times New Roman" w:hAnsi="Times New Roman" w:cs="Times New Roman"/>
          <w:b/>
          <w:sz w:val="24"/>
          <w:szCs w:val="24"/>
        </w:rPr>
        <w:t>Информация</w:t>
      </w:r>
      <w:r w:rsidRPr="004B0A6A">
        <w:rPr>
          <w:rFonts w:ascii="Times New Roman" w:hAnsi="Times New Roman" w:cs="Times New Roman"/>
          <w:b/>
          <w:sz w:val="24"/>
          <w:szCs w:val="24"/>
        </w:rPr>
        <w:t xml:space="preserve"> </w:t>
      </w:r>
      <w:r w:rsidRPr="00873001">
        <w:rPr>
          <w:rFonts w:ascii="Times New Roman" w:hAnsi="Times New Roman" w:cs="Times New Roman"/>
          <w:b/>
          <w:sz w:val="24"/>
          <w:szCs w:val="24"/>
        </w:rPr>
        <w:t>об</w:t>
      </w:r>
      <w:r w:rsidRPr="004B0A6A">
        <w:rPr>
          <w:rFonts w:ascii="Times New Roman" w:hAnsi="Times New Roman" w:cs="Times New Roman"/>
          <w:b/>
          <w:sz w:val="24"/>
          <w:szCs w:val="24"/>
        </w:rPr>
        <w:t xml:space="preserve"> </w:t>
      </w:r>
      <w:r w:rsidRPr="00873001">
        <w:rPr>
          <w:rFonts w:ascii="Times New Roman" w:hAnsi="Times New Roman" w:cs="Times New Roman"/>
          <w:b/>
          <w:sz w:val="24"/>
          <w:szCs w:val="24"/>
        </w:rPr>
        <w:t>авторе</w:t>
      </w:r>
    </w:p>
    <w:p w14:paraId="34493CFF" w14:textId="4383B96C" w:rsidR="00873001" w:rsidRPr="002554E8" w:rsidRDefault="00873001" w:rsidP="0087300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Кунагина</w:t>
      </w:r>
      <w:r w:rsidRPr="002554E8">
        <w:rPr>
          <w:rFonts w:ascii="Times New Roman" w:hAnsi="Times New Roman" w:cs="Times New Roman"/>
          <w:sz w:val="24"/>
          <w:szCs w:val="24"/>
        </w:rPr>
        <w:t xml:space="preserve"> </w:t>
      </w:r>
      <w:r>
        <w:rPr>
          <w:rFonts w:ascii="Times New Roman" w:hAnsi="Times New Roman" w:cs="Times New Roman"/>
          <w:sz w:val="24"/>
          <w:szCs w:val="24"/>
        </w:rPr>
        <w:t>Анна</w:t>
      </w:r>
      <w:r w:rsidRPr="002554E8">
        <w:rPr>
          <w:rFonts w:ascii="Times New Roman" w:hAnsi="Times New Roman" w:cs="Times New Roman"/>
          <w:sz w:val="24"/>
          <w:szCs w:val="24"/>
        </w:rPr>
        <w:t xml:space="preserve"> </w:t>
      </w:r>
      <w:r>
        <w:rPr>
          <w:rFonts w:ascii="Times New Roman" w:hAnsi="Times New Roman" w:cs="Times New Roman"/>
          <w:sz w:val="24"/>
          <w:szCs w:val="24"/>
        </w:rPr>
        <w:t>Дмитриевна</w:t>
      </w:r>
      <w:r w:rsidR="002554E8">
        <w:rPr>
          <w:rFonts w:ascii="Times New Roman" w:hAnsi="Times New Roman" w:cs="Times New Roman"/>
          <w:sz w:val="24"/>
          <w:szCs w:val="24"/>
        </w:rPr>
        <w:t xml:space="preserve"> – </w:t>
      </w:r>
      <w:r w:rsidR="002554E8" w:rsidRPr="002554E8">
        <w:rPr>
          <w:rFonts w:ascii="Times New Roman" w:hAnsi="Times New Roman" w:cs="Times New Roman"/>
          <w:sz w:val="24"/>
          <w:szCs w:val="24"/>
        </w:rPr>
        <w:t>студентка 2 курса 205</w:t>
      </w:r>
      <w:r w:rsidR="002554E8">
        <w:rPr>
          <w:rFonts w:ascii="Times New Roman" w:hAnsi="Times New Roman" w:cs="Times New Roman"/>
          <w:sz w:val="24"/>
          <w:szCs w:val="24"/>
        </w:rPr>
        <w:t xml:space="preserve"> группы направления подготовки 40.05.04</w:t>
      </w:r>
      <w:r w:rsidR="002554E8" w:rsidRPr="002554E8">
        <w:rPr>
          <w:rFonts w:ascii="Times New Roman" w:hAnsi="Times New Roman" w:cs="Times New Roman"/>
          <w:sz w:val="24"/>
          <w:szCs w:val="24"/>
        </w:rPr>
        <w:t xml:space="preserve"> Судебная и прокурорская деятельность Приволжского филиала Российского государственного университета правосудия им. В.М. Лебедева г Нижний Новгород, Россия. Статья выполнена под</w:t>
      </w:r>
      <w:r w:rsidR="002554E8">
        <w:rPr>
          <w:rFonts w:ascii="Times New Roman" w:hAnsi="Times New Roman" w:cs="Times New Roman"/>
          <w:sz w:val="24"/>
          <w:szCs w:val="24"/>
        </w:rPr>
        <w:t xml:space="preserve"> научным руководством Терехова Андрея Михайловича</w:t>
      </w:r>
      <w:r w:rsidR="002554E8" w:rsidRPr="002554E8">
        <w:rPr>
          <w:rFonts w:ascii="Times New Roman" w:hAnsi="Times New Roman" w:cs="Times New Roman"/>
          <w:sz w:val="24"/>
          <w:szCs w:val="24"/>
        </w:rPr>
        <w:t xml:space="preserve"> (</w:t>
      </w:r>
      <w:r w:rsidR="002554E8">
        <w:rPr>
          <w:rFonts w:ascii="Times New Roman" w:hAnsi="Times New Roman" w:cs="Times New Roman"/>
          <w:sz w:val="24"/>
          <w:szCs w:val="24"/>
          <w:lang w:val="en-US"/>
        </w:rPr>
        <w:t>terehoff</w:t>
      </w:r>
      <w:r w:rsidR="00646DCF" w:rsidRPr="00646DCF">
        <w:rPr>
          <w:rFonts w:ascii="Times New Roman" w:hAnsi="Times New Roman" w:cs="Times New Roman"/>
          <w:sz w:val="24"/>
          <w:szCs w:val="24"/>
        </w:rPr>
        <w:t>.</w:t>
      </w:r>
      <w:r w:rsidR="00646DCF">
        <w:rPr>
          <w:rFonts w:ascii="Times New Roman" w:hAnsi="Times New Roman" w:cs="Times New Roman"/>
          <w:sz w:val="24"/>
          <w:szCs w:val="24"/>
          <w:lang w:val="en-US"/>
        </w:rPr>
        <w:t>t</w:t>
      </w:r>
      <w:r w:rsidR="00646DCF" w:rsidRPr="00646DCF">
        <w:rPr>
          <w:rFonts w:ascii="Times New Roman" w:hAnsi="Times New Roman" w:cs="Times New Roman"/>
          <w:sz w:val="24"/>
          <w:szCs w:val="24"/>
        </w:rPr>
        <w:t>@</w:t>
      </w:r>
      <w:r w:rsidR="00646DCF">
        <w:rPr>
          <w:rFonts w:ascii="Times New Roman" w:hAnsi="Times New Roman" w:cs="Times New Roman"/>
          <w:sz w:val="24"/>
          <w:szCs w:val="24"/>
          <w:lang w:val="en-US"/>
        </w:rPr>
        <w:t>yandex</w:t>
      </w:r>
      <w:r w:rsidR="002554E8" w:rsidRPr="002554E8">
        <w:rPr>
          <w:rFonts w:ascii="Times New Roman" w:hAnsi="Times New Roman" w:cs="Times New Roman"/>
          <w:sz w:val="24"/>
          <w:szCs w:val="24"/>
        </w:rPr>
        <w:t>.</w:t>
      </w:r>
      <w:r w:rsidR="002554E8" w:rsidRPr="002554E8">
        <w:rPr>
          <w:rFonts w:ascii="Times New Roman" w:hAnsi="Times New Roman" w:cs="Times New Roman"/>
          <w:sz w:val="24"/>
          <w:szCs w:val="24"/>
          <w:lang w:val="en-US"/>
        </w:rPr>
        <w:t>ru</w:t>
      </w:r>
      <w:r w:rsidR="002554E8">
        <w:rPr>
          <w:rFonts w:ascii="Times New Roman" w:hAnsi="Times New Roman" w:cs="Times New Roman"/>
          <w:sz w:val="24"/>
          <w:szCs w:val="24"/>
        </w:rPr>
        <w:t>) кандидата экономических</w:t>
      </w:r>
      <w:r w:rsidR="002554E8" w:rsidRPr="002554E8">
        <w:rPr>
          <w:rFonts w:ascii="Times New Roman" w:hAnsi="Times New Roman" w:cs="Times New Roman"/>
          <w:sz w:val="24"/>
          <w:szCs w:val="24"/>
        </w:rPr>
        <w:t xml:space="preserve"> наук, доцента кафедры </w:t>
      </w:r>
      <w:r w:rsidR="002554E8">
        <w:rPr>
          <w:rFonts w:ascii="Times New Roman" w:hAnsi="Times New Roman" w:cs="Times New Roman"/>
          <w:sz w:val="24"/>
          <w:szCs w:val="24"/>
        </w:rPr>
        <w:t xml:space="preserve">гуманитарных и социально–экономических дисциплин </w:t>
      </w:r>
      <w:r w:rsidR="002554E8" w:rsidRPr="002554E8">
        <w:rPr>
          <w:rFonts w:ascii="Times New Roman" w:hAnsi="Times New Roman" w:cs="Times New Roman"/>
          <w:sz w:val="24"/>
          <w:szCs w:val="24"/>
        </w:rPr>
        <w:t>Приволжского филиала Российского государственного университета правосудия им. В.М. Лебедева г Нижний Новгород, Россия.</w:t>
      </w:r>
    </w:p>
    <w:p w14:paraId="3714D605" w14:textId="709D8726" w:rsidR="00232100" w:rsidRPr="002554E8" w:rsidRDefault="00232100" w:rsidP="00232100">
      <w:pPr>
        <w:spacing w:after="0" w:line="240" w:lineRule="auto"/>
        <w:ind w:firstLine="709"/>
        <w:jc w:val="both"/>
        <w:rPr>
          <w:rFonts w:ascii="Times New Roman" w:hAnsi="Times New Roman" w:cs="Times New Roman"/>
          <w:sz w:val="24"/>
          <w:szCs w:val="24"/>
        </w:rPr>
      </w:pPr>
      <w:r w:rsidRPr="002554E8">
        <w:rPr>
          <w:rFonts w:ascii="Times New Roman" w:hAnsi="Times New Roman" w:cs="Times New Roman"/>
          <w:sz w:val="24"/>
          <w:szCs w:val="24"/>
        </w:rPr>
        <w:t xml:space="preserve">  </w:t>
      </w:r>
    </w:p>
    <w:p w14:paraId="02738F8D" w14:textId="48B05E0A" w:rsidR="002E6726" w:rsidRPr="002554E8" w:rsidRDefault="002E6726" w:rsidP="00232100">
      <w:pPr>
        <w:spacing w:after="0" w:line="240" w:lineRule="auto"/>
        <w:ind w:firstLine="709"/>
        <w:jc w:val="both"/>
        <w:rPr>
          <w:rFonts w:ascii="Times New Roman" w:hAnsi="Times New Roman" w:cs="Times New Roman"/>
          <w:sz w:val="24"/>
          <w:szCs w:val="24"/>
        </w:rPr>
      </w:pPr>
    </w:p>
    <w:p w14:paraId="311483F8" w14:textId="5292B204" w:rsidR="00B42053" w:rsidRPr="002554E8" w:rsidRDefault="00B42053" w:rsidP="00873001">
      <w:pPr>
        <w:spacing w:after="0" w:line="240" w:lineRule="auto"/>
        <w:jc w:val="right"/>
        <w:rPr>
          <w:rFonts w:ascii="Times New Roman" w:hAnsi="Times New Roman" w:cs="Times New Roman"/>
          <w:b/>
          <w:sz w:val="24"/>
          <w:szCs w:val="24"/>
          <w:lang w:val="en-US"/>
        </w:rPr>
      </w:pPr>
      <w:r w:rsidRPr="00873001">
        <w:rPr>
          <w:rFonts w:ascii="Times New Roman" w:hAnsi="Times New Roman" w:cs="Times New Roman"/>
          <w:b/>
          <w:sz w:val="24"/>
          <w:szCs w:val="24"/>
          <w:lang w:val="en-US"/>
        </w:rPr>
        <w:t>Kunageena</w:t>
      </w:r>
      <w:r w:rsidRPr="002554E8">
        <w:rPr>
          <w:rFonts w:ascii="Times New Roman" w:hAnsi="Times New Roman" w:cs="Times New Roman"/>
          <w:b/>
          <w:sz w:val="24"/>
          <w:szCs w:val="24"/>
          <w:lang w:val="en-US"/>
        </w:rPr>
        <w:t xml:space="preserve"> </w:t>
      </w:r>
      <w:r w:rsidRPr="00873001">
        <w:rPr>
          <w:rFonts w:ascii="Times New Roman" w:hAnsi="Times New Roman" w:cs="Times New Roman"/>
          <w:b/>
          <w:sz w:val="24"/>
          <w:szCs w:val="24"/>
          <w:lang w:val="en-US"/>
        </w:rPr>
        <w:t>A</w:t>
      </w:r>
      <w:r w:rsidRPr="002554E8">
        <w:rPr>
          <w:rFonts w:ascii="Times New Roman" w:hAnsi="Times New Roman" w:cs="Times New Roman"/>
          <w:b/>
          <w:sz w:val="24"/>
          <w:szCs w:val="24"/>
          <w:lang w:val="en-US"/>
        </w:rPr>
        <w:t>.</w:t>
      </w:r>
      <w:r w:rsidRPr="00873001">
        <w:rPr>
          <w:rFonts w:ascii="Times New Roman" w:hAnsi="Times New Roman" w:cs="Times New Roman"/>
          <w:b/>
          <w:sz w:val="24"/>
          <w:szCs w:val="24"/>
          <w:lang w:val="en-US"/>
        </w:rPr>
        <w:t>D</w:t>
      </w:r>
      <w:r w:rsidRPr="002554E8">
        <w:rPr>
          <w:rFonts w:ascii="Times New Roman" w:hAnsi="Times New Roman" w:cs="Times New Roman"/>
          <w:b/>
          <w:sz w:val="24"/>
          <w:szCs w:val="24"/>
          <w:lang w:val="en-US"/>
        </w:rPr>
        <w:t>.</w:t>
      </w:r>
    </w:p>
    <w:p w14:paraId="60C41739" w14:textId="1489D73D" w:rsidR="00B42053" w:rsidRPr="00B42053" w:rsidRDefault="00B42053" w:rsidP="00B42053">
      <w:pPr>
        <w:spacing w:after="0" w:line="240" w:lineRule="auto"/>
        <w:jc w:val="center"/>
        <w:rPr>
          <w:rFonts w:ascii="Times New Roman" w:hAnsi="Times New Roman" w:cs="Times New Roman"/>
          <w:b/>
          <w:sz w:val="24"/>
          <w:szCs w:val="24"/>
          <w:lang w:val="en-US"/>
        </w:rPr>
      </w:pPr>
      <w:r w:rsidRPr="00B42053">
        <w:rPr>
          <w:rFonts w:ascii="Times New Roman" w:hAnsi="Times New Roman" w:cs="Times New Roman"/>
          <w:b/>
          <w:sz w:val="24"/>
          <w:szCs w:val="24"/>
          <w:lang w:val="en-US"/>
        </w:rPr>
        <w:t>THE ECONOMIC FEASIBILITY OF USING INFORMATION TECHNOLOGY IN JUDICIAL ACTIVITIES</w:t>
      </w:r>
    </w:p>
    <w:p w14:paraId="6ADBC854" w14:textId="10D3E90C" w:rsidR="002E6726" w:rsidRDefault="00B42053" w:rsidP="00232100">
      <w:pPr>
        <w:spacing w:after="0" w:line="240" w:lineRule="auto"/>
        <w:ind w:firstLine="709"/>
        <w:jc w:val="both"/>
        <w:rPr>
          <w:rFonts w:ascii="Times New Roman" w:hAnsi="Times New Roman" w:cs="Times New Roman"/>
          <w:sz w:val="24"/>
          <w:szCs w:val="24"/>
          <w:lang w:val="en-US"/>
        </w:rPr>
      </w:pPr>
      <w:r w:rsidRPr="00B42053">
        <w:rPr>
          <w:rFonts w:ascii="Times New Roman" w:hAnsi="Times New Roman" w:cs="Times New Roman"/>
          <w:b/>
          <w:sz w:val="24"/>
          <w:szCs w:val="24"/>
          <w:lang w:val="en-US"/>
        </w:rPr>
        <w:t>Annotation:</w:t>
      </w:r>
      <w:r>
        <w:rPr>
          <w:rFonts w:ascii="Times New Roman" w:hAnsi="Times New Roman" w:cs="Times New Roman"/>
          <w:sz w:val="24"/>
          <w:szCs w:val="24"/>
          <w:lang w:val="en-US"/>
        </w:rPr>
        <w:t xml:space="preserve"> t</w:t>
      </w:r>
      <w:r w:rsidRPr="00B42053">
        <w:rPr>
          <w:rFonts w:ascii="Times New Roman" w:hAnsi="Times New Roman" w:cs="Times New Roman"/>
          <w:sz w:val="24"/>
          <w:szCs w:val="24"/>
          <w:lang w:val="en-US"/>
        </w:rPr>
        <w:t>he article considers the issue of the economic feasibility of informatization of the activities of courts. The main advantages and disadvantages of digitalization of judicial activity in terms of financial investments and the results obtained are analyzed, and a comparison is made with the use of analog technologies.</w:t>
      </w:r>
    </w:p>
    <w:p w14:paraId="096BF6A7" w14:textId="62F57199" w:rsidR="00B42053" w:rsidRPr="00CB3816" w:rsidRDefault="00B42053" w:rsidP="00232100">
      <w:pPr>
        <w:spacing w:after="0" w:line="240" w:lineRule="auto"/>
        <w:ind w:firstLine="709"/>
        <w:jc w:val="both"/>
        <w:rPr>
          <w:rFonts w:ascii="Times New Roman" w:hAnsi="Times New Roman" w:cs="Times New Roman"/>
          <w:sz w:val="24"/>
          <w:szCs w:val="24"/>
          <w:lang w:val="en-US"/>
        </w:rPr>
      </w:pPr>
      <w:r w:rsidRPr="00B42053">
        <w:rPr>
          <w:rFonts w:ascii="Times New Roman" w:hAnsi="Times New Roman" w:cs="Times New Roman"/>
          <w:b/>
          <w:sz w:val="24"/>
          <w:szCs w:val="24"/>
          <w:lang w:val="en-US"/>
        </w:rPr>
        <w:lastRenderedPageBreak/>
        <w:t>Key words:</w:t>
      </w:r>
      <w:r>
        <w:rPr>
          <w:rFonts w:ascii="Times New Roman" w:hAnsi="Times New Roman" w:cs="Times New Roman"/>
          <w:sz w:val="24"/>
          <w:szCs w:val="24"/>
          <w:lang w:val="en-US"/>
        </w:rPr>
        <w:t xml:space="preserve"> </w:t>
      </w:r>
      <w:r w:rsidRPr="00B42053">
        <w:rPr>
          <w:rFonts w:ascii="Times New Roman" w:hAnsi="Times New Roman" w:cs="Times New Roman"/>
          <w:sz w:val="24"/>
          <w:szCs w:val="24"/>
          <w:lang w:val="en-US"/>
        </w:rPr>
        <w:t>economics, information technology, judicial power, judicial system, office management</w:t>
      </w:r>
      <w:r w:rsidR="00CB3816" w:rsidRPr="00CB3816">
        <w:rPr>
          <w:rFonts w:ascii="Times New Roman" w:hAnsi="Times New Roman" w:cs="Times New Roman"/>
          <w:sz w:val="24"/>
          <w:szCs w:val="24"/>
          <w:lang w:val="en-US"/>
        </w:rPr>
        <w:t>.</w:t>
      </w:r>
    </w:p>
    <w:p w14:paraId="1DDC4E07" w14:textId="0049DC90" w:rsidR="002E6726" w:rsidRDefault="00CB3816" w:rsidP="00E07239">
      <w:pPr>
        <w:spacing w:after="0" w:line="276" w:lineRule="auto"/>
        <w:ind w:firstLine="709"/>
        <w:jc w:val="both"/>
        <w:rPr>
          <w:rFonts w:ascii="Times New Roman" w:hAnsi="Times New Roman" w:cs="Times New Roman"/>
          <w:sz w:val="28"/>
          <w:szCs w:val="28"/>
          <w:lang w:val="en-US"/>
        </w:rPr>
      </w:pPr>
      <w:r w:rsidRPr="002554E8">
        <w:rPr>
          <w:rFonts w:ascii="Times New Roman" w:hAnsi="Times New Roman" w:cs="Times New Roman"/>
          <w:sz w:val="28"/>
          <w:szCs w:val="28"/>
          <w:lang w:val="en-US"/>
        </w:rPr>
        <w:t xml:space="preserve"> </w:t>
      </w:r>
    </w:p>
    <w:p w14:paraId="2C9F1FB5" w14:textId="6EFC3CB2" w:rsidR="00CB3816" w:rsidRDefault="00CB3816" w:rsidP="00CB3816">
      <w:pPr>
        <w:spacing w:after="0" w:line="276" w:lineRule="auto"/>
        <w:jc w:val="center"/>
        <w:rPr>
          <w:rFonts w:ascii="Times New Roman" w:hAnsi="Times New Roman" w:cs="Times New Roman"/>
          <w:b/>
          <w:sz w:val="24"/>
          <w:szCs w:val="24"/>
          <w:lang w:val="en-US"/>
        </w:rPr>
      </w:pPr>
      <w:r w:rsidRPr="00CB3816">
        <w:rPr>
          <w:rFonts w:ascii="Times New Roman" w:hAnsi="Times New Roman" w:cs="Times New Roman"/>
          <w:b/>
          <w:sz w:val="24"/>
          <w:szCs w:val="24"/>
          <w:lang w:val="en-US"/>
        </w:rPr>
        <w:t>Information about the author</w:t>
      </w:r>
    </w:p>
    <w:p w14:paraId="5DB1714C" w14:textId="06533210" w:rsidR="00CB3816" w:rsidRDefault="004B0A6A" w:rsidP="00CB3816">
      <w:pPr>
        <w:spacing w:after="0" w:line="276"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Kunagi</w:t>
      </w:r>
      <w:r w:rsidR="00CB3816" w:rsidRPr="00CB3816">
        <w:rPr>
          <w:rFonts w:ascii="Times New Roman" w:hAnsi="Times New Roman" w:cs="Times New Roman"/>
          <w:sz w:val="24"/>
          <w:szCs w:val="24"/>
          <w:lang w:val="en-US"/>
        </w:rPr>
        <w:t>na Anna Dmitrievna</w:t>
      </w:r>
      <w:r w:rsidR="00CB3816">
        <w:rPr>
          <w:rFonts w:ascii="Times New Roman" w:hAnsi="Times New Roman" w:cs="Times New Roman"/>
          <w:sz w:val="24"/>
          <w:szCs w:val="24"/>
          <w:lang w:val="en-US"/>
        </w:rPr>
        <w:t xml:space="preserve"> – </w:t>
      </w:r>
      <w:r w:rsidR="0091002E" w:rsidRPr="0091002E">
        <w:rPr>
          <w:rFonts w:ascii="Times New Roman" w:hAnsi="Times New Roman" w:cs="Times New Roman"/>
          <w:sz w:val="24"/>
          <w:szCs w:val="24"/>
          <w:lang w:val="en-US"/>
        </w:rPr>
        <w:t xml:space="preserve">is a 2nd year student of group 205 of the training area 40.05.04 Judicial and prosecutorial activities of the Volga Branch of the Lebedev Russian State University of Justice Nizhny Novgorod, Russia. The article was carried out under the scientific supervision of Andrey Mikhailovich Terekhov (terehoff.t@yandex.ru) Candidate of Economic Sciences, Associate Professor of the Department of Humanities and Socio–Economic Disciplines of the Volga Branch of </w:t>
      </w:r>
      <w:bookmarkStart w:id="0" w:name="_GoBack"/>
      <w:bookmarkEnd w:id="0"/>
      <w:r w:rsidR="0091002E" w:rsidRPr="0091002E">
        <w:rPr>
          <w:rFonts w:ascii="Times New Roman" w:hAnsi="Times New Roman" w:cs="Times New Roman"/>
          <w:sz w:val="24"/>
          <w:szCs w:val="24"/>
          <w:lang w:val="en-US"/>
        </w:rPr>
        <w:t>the Lebedev Russian State University of Justice, Nizhny Novgorod, Russia.</w:t>
      </w:r>
    </w:p>
    <w:p w14:paraId="77F7AFD1" w14:textId="00CED845" w:rsidR="00CB3816" w:rsidRDefault="00CB3816" w:rsidP="00CB3816">
      <w:pPr>
        <w:spacing w:after="0" w:line="276" w:lineRule="auto"/>
        <w:ind w:firstLine="709"/>
        <w:jc w:val="both"/>
        <w:rPr>
          <w:rFonts w:ascii="Times New Roman" w:hAnsi="Times New Roman" w:cs="Times New Roman"/>
          <w:sz w:val="24"/>
          <w:szCs w:val="24"/>
          <w:lang w:val="en-US"/>
        </w:rPr>
      </w:pPr>
    </w:p>
    <w:p w14:paraId="6E4851F6" w14:textId="7E5896ED" w:rsidR="00CB3816" w:rsidRPr="002554E8" w:rsidRDefault="00CB3816" w:rsidP="00960514">
      <w:pPr>
        <w:spacing w:after="0" w:line="276" w:lineRule="auto"/>
        <w:jc w:val="center"/>
        <w:rPr>
          <w:rFonts w:ascii="Times New Roman" w:hAnsi="Times New Roman" w:cs="Times New Roman"/>
          <w:b/>
          <w:sz w:val="24"/>
          <w:szCs w:val="24"/>
          <w:lang w:val="en-US"/>
        </w:rPr>
      </w:pPr>
      <w:r w:rsidRPr="00CB3816">
        <w:rPr>
          <w:rFonts w:ascii="Times New Roman" w:hAnsi="Times New Roman" w:cs="Times New Roman"/>
          <w:b/>
          <w:sz w:val="24"/>
          <w:szCs w:val="24"/>
          <w:lang w:val="en-US"/>
        </w:rPr>
        <w:t>Bibliographic list</w:t>
      </w:r>
    </w:p>
    <w:p w14:paraId="23DD2D67" w14:textId="6685843F" w:rsidR="00CB3816" w:rsidRPr="00CB3816" w:rsidRDefault="00CB3816" w:rsidP="00CB3816">
      <w:pPr>
        <w:spacing w:after="0" w:line="276" w:lineRule="auto"/>
        <w:ind w:firstLine="709"/>
        <w:jc w:val="both"/>
        <w:rPr>
          <w:rFonts w:ascii="Times New Roman" w:hAnsi="Times New Roman" w:cs="Times New Roman"/>
          <w:sz w:val="24"/>
          <w:szCs w:val="24"/>
          <w:lang w:val="en-US"/>
        </w:rPr>
      </w:pPr>
      <w:r w:rsidRPr="00CB3816">
        <w:rPr>
          <w:rFonts w:ascii="Times New Roman" w:hAnsi="Times New Roman" w:cs="Times New Roman"/>
          <w:sz w:val="24"/>
          <w:szCs w:val="24"/>
          <w:lang w:val="en-US"/>
        </w:rPr>
        <w:t>1. The Supreme Court provided an overview of statistics on the cases it considered in 2024 – URL: https://www.advgazeta.ru/novosti/verkhovnyy-sud-predstavil-obzor-statistiki-po-rassmotrennym-im-v-2024-g-delam (accessed 04/10/2024)</w:t>
      </w:r>
      <w:r>
        <w:rPr>
          <w:rFonts w:ascii="Times New Roman" w:hAnsi="Times New Roman" w:cs="Times New Roman"/>
          <w:sz w:val="24"/>
          <w:szCs w:val="24"/>
          <w:lang w:val="en-US"/>
        </w:rPr>
        <w:t xml:space="preserve">. </w:t>
      </w:r>
    </w:p>
    <w:p w14:paraId="772392D2" w14:textId="77777777" w:rsidR="00CB3816" w:rsidRPr="00CB3816" w:rsidRDefault="00CB3816" w:rsidP="00CB3816">
      <w:pPr>
        <w:spacing w:after="0" w:line="276" w:lineRule="auto"/>
        <w:ind w:firstLine="709"/>
        <w:jc w:val="both"/>
        <w:rPr>
          <w:rFonts w:ascii="Times New Roman" w:hAnsi="Times New Roman" w:cs="Times New Roman"/>
          <w:sz w:val="24"/>
          <w:szCs w:val="24"/>
          <w:lang w:val="en-US"/>
        </w:rPr>
      </w:pPr>
      <w:r w:rsidRPr="00CB3816">
        <w:rPr>
          <w:rFonts w:ascii="Times New Roman" w:hAnsi="Times New Roman" w:cs="Times New Roman"/>
          <w:sz w:val="24"/>
          <w:szCs w:val="24"/>
          <w:lang w:val="en-US"/>
        </w:rPr>
        <w:t>2. Huseynova D.M., Magomedova K.K. On the issue of introducing information technologies into judicial activity // Bulletin of Dagestan State University. Series 3: Social Sciences. 2023. Vol. 38, No. 4. pp. 66-72.</w:t>
      </w:r>
    </w:p>
    <w:p w14:paraId="2AC46A4B" w14:textId="5E21E704" w:rsidR="00CB3816" w:rsidRPr="00CB3816" w:rsidRDefault="00CB3816" w:rsidP="00CB3816">
      <w:pPr>
        <w:spacing w:after="0" w:line="276" w:lineRule="auto"/>
        <w:ind w:firstLine="709"/>
        <w:jc w:val="both"/>
        <w:rPr>
          <w:rFonts w:ascii="Times New Roman" w:hAnsi="Times New Roman" w:cs="Times New Roman"/>
          <w:sz w:val="24"/>
          <w:szCs w:val="24"/>
          <w:lang w:val="en-US"/>
        </w:rPr>
      </w:pPr>
      <w:r w:rsidRPr="00CB3816">
        <w:rPr>
          <w:rFonts w:ascii="Times New Roman" w:hAnsi="Times New Roman" w:cs="Times New Roman"/>
          <w:sz w:val="24"/>
          <w:szCs w:val="24"/>
          <w:lang w:val="en-US"/>
        </w:rPr>
        <w:t>3. Information technologies and technical modernization of the judicial process in a pandemic – URL: https://www.garant.ru/news/1426935 / (accessed 04/10/2024)</w:t>
      </w:r>
      <w:r>
        <w:rPr>
          <w:rFonts w:ascii="Times New Roman" w:hAnsi="Times New Roman" w:cs="Times New Roman"/>
          <w:sz w:val="24"/>
          <w:szCs w:val="24"/>
          <w:lang w:val="en-US"/>
        </w:rPr>
        <w:t>.</w:t>
      </w:r>
    </w:p>
    <w:p w14:paraId="4C2E7738" w14:textId="724E015F" w:rsidR="00CB3816" w:rsidRPr="00CB3816" w:rsidRDefault="00CB3816" w:rsidP="00CB3816">
      <w:pPr>
        <w:spacing w:after="0" w:line="276" w:lineRule="auto"/>
        <w:ind w:firstLine="709"/>
        <w:jc w:val="both"/>
        <w:rPr>
          <w:rFonts w:ascii="Times New Roman" w:hAnsi="Times New Roman" w:cs="Times New Roman"/>
          <w:sz w:val="24"/>
          <w:szCs w:val="24"/>
          <w:lang w:val="en-US"/>
        </w:rPr>
      </w:pPr>
      <w:r w:rsidRPr="00CB3816">
        <w:rPr>
          <w:rFonts w:ascii="Times New Roman" w:hAnsi="Times New Roman" w:cs="Times New Roman"/>
          <w:sz w:val="24"/>
          <w:szCs w:val="24"/>
          <w:lang w:val="en-US"/>
        </w:rPr>
        <w:t>4. How much is the stage for the people – URL: https://bloger51.com/2021/01/81903 (accessed 04/10/2024)</w:t>
      </w:r>
      <w:r>
        <w:rPr>
          <w:rFonts w:ascii="Times New Roman" w:hAnsi="Times New Roman" w:cs="Times New Roman"/>
          <w:sz w:val="24"/>
          <w:szCs w:val="24"/>
          <w:lang w:val="en-US"/>
        </w:rPr>
        <w:t>.</w:t>
      </w:r>
    </w:p>
    <w:p w14:paraId="2DA06D1F" w14:textId="7851B9B3" w:rsidR="00CB3816" w:rsidRPr="00CB3816" w:rsidRDefault="00CB3816" w:rsidP="00CB3816">
      <w:pPr>
        <w:spacing w:after="0" w:line="276" w:lineRule="auto"/>
        <w:ind w:firstLine="709"/>
        <w:jc w:val="both"/>
        <w:rPr>
          <w:rFonts w:ascii="Times New Roman" w:hAnsi="Times New Roman" w:cs="Times New Roman"/>
          <w:sz w:val="24"/>
          <w:szCs w:val="24"/>
          <w:lang w:val="en-US"/>
        </w:rPr>
      </w:pPr>
      <w:r w:rsidRPr="00CB3816">
        <w:rPr>
          <w:rFonts w:ascii="Times New Roman" w:hAnsi="Times New Roman" w:cs="Times New Roman"/>
          <w:sz w:val="24"/>
          <w:szCs w:val="24"/>
          <w:lang w:val="en-US"/>
        </w:rPr>
        <w:t>5. Real numbers: how much can the transition to electronic document management save? – URL: https://www.garant.ru/news/1426935 / (accessed 04/10/2024)</w:t>
      </w:r>
      <w:r>
        <w:rPr>
          <w:rFonts w:ascii="Times New Roman" w:hAnsi="Times New Roman" w:cs="Times New Roman"/>
          <w:sz w:val="24"/>
          <w:szCs w:val="24"/>
          <w:lang w:val="en-US"/>
        </w:rPr>
        <w:t>.</w:t>
      </w:r>
    </w:p>
    <w:p w14:paraId="71732862" w14:textId="3312EE6E" w:rsidR="00CB3816" w:rsidRDefault="00CB3816" w:rsidP="00CB3816">
      <w:pPr>
        <w:spacing w:after="0" w:line="276" w:lineRule="auto"/>
        <w:ind w:firstLine="709"/>
        <w:jc w:val="both"/>
        <w:rPr>
          <w:rFonts w:ascii="Times New Roman" w:hAnsi="Times New Roman" w:cs="Times New Roman"/>
          <w:sz w:val="24"/>
          <w:szCs w:val="24"/>
          <w:lang w:val="en-US"/>
        </w:rPr>
      </w:pPr>
      <w:r w:rsidRPr="00CB3816">
        <w:rPr>
          <w:rFonts w:ascii="Times New Roman" w:hAnsi="Times New Roman" w:cs="Times New Roman"/>
          <w:sz w:val="24"/>
          <w:szCs w:val="24"/>
          <w:lang w:val="en-US"/>
        </w:rPr>
        <w:t>6. Courts in Russia considered more than 42 million cases in 2024 – URL: https://www.kommersant.ru/doc/7517110 (accessed 04/10/2024)</w:t>
      </w:r>
      <w:r>
        <w:rPr>
          <w:rFonts w:ascii="Times New Roman" w:hAnsi="Times New Roman" w:cs="Times New Roman"/>
          <w:sz w:val="24"/>
          <w:szCs w:val="24"/>
          <w:lang w:val="en-US"/>
        </w:rPr>
        <w:t>.</w:t>
      </w:r>
    </w:p>
    <w:p w14:paraId="3D075519" w14:textId="01826546" w:rsidR="00CB3816" w:rsidRPr="00CB3816" w:rsidRDefault="00CB3816" w:rsidP="00CB3816">
      <w:pPr>
        <w:spacing w:after="0" w:line="276"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7. </w:t>
      </w:r>
      <w:r w:rsidRPr="00CB3816">
        <w:rPr>
          <w:rFonts w:ascii="Times New Roman" w:hAnsi="Times New Roman" w:cs="Times New Roman"/>
          <w:sz w:val="24"/>
          <w:szCs w:val="24"/>
          <w:lang w:val="en-US"/>
        </w:rPr>
        <w:t>Federal Law No. 149-FZ of July 27, 2006 "On Information, Information Technologies and Information Protection" (as amended on 11/23/2024) // Rossiyskaya Gazeta. 2006. № 165.</w:t>
      </w:r>
    </w:p>
    <w:sectPr w:rsidR="00CB3816" w:rsidRPr="00CB3816" w:rsidSect="0023210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6D2066" w14:textId="77777777" w:rsidR="001B3139" w:rsidRDefault="001B3139" w:rsidP="00A061E5">
      <w:pPr>
        <w:spacing w:after="0" w:line="240" w:lineRule="auto"/>
      </w:pPr>
      <w:r>
        <w:separator/>
      </w:r>
    </w:p>
  </w:endnote>
  <w:endnote w:type="continuationSeparator" w:id="0">
    <w:p w14:paraId="280C2DFE" w14:textId="77777777" w:rsidR="001B3139" w:rsidRDefault="001B3139" w:rsidP="00A061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CAB7D6" w14:textId="77777777" w:rsidR="001B3139" w:rsidRDefault="001B3139" w:rsidP="00A061E5">
      <w:pPr>
        <w:spacing w:after="0" w:line="240" w:lineRule="auto"/>
      </w:pPr>
      <w:r>
        <w:separator/>
      </w:r>
    </w:p>
  </w:footnote>
  <w:footnote w:type="continuationSeparator" w:id="0">
    <w:p w14:paraId="37B8750A" w14:textId="77777777" w:rsidR="001B3139" w:rsidRDefault="001B3139" w:rsidP="00A061E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094"/>
    <w:rsid w:val="00007B70"/>
    <w:rsid w:val="00066298"/>
    <w:rsid w:val="00196067"/>
    <w:rsid w:val="001B3139"/>
    <w:rsid w:val="00232100"/>
    <w:rsid w:val="002554E8"/>
    <w:rsid w:val="002E3094"/>
    <w:rsid w:val="002E6726"/>
    <w:rsid w:val="004631E8"/>
    <w:rsid w:val="004A4AFA"/>
    <w:rsid w:val="004B0A6A"/>
    <w:rsid w:val="00507292"/>
    <w:rsid w:val="005A4BFB"/>
    <w:rsid w:val="00646DCF"/>
    <w:rsid w:val="00673513"/>
    <w:rsid w:val="006802C4"/>
    <w:rsid w:val="006D305A"/>
    <w:rsid w:val="00782A54"/>
    <w:rsid w:val="007C157E"/>
    <w:rsid w:val="007C4BFF"/>
    <w:rsid w:val="00873001"/>
    <w:rsid w:val="008852BA"/>
    <w:rsid w:val="0091002E"/>
    <w:rsid w:val="00960514"/>
    <w:rsid w:val="00990DDD"/>
    <w:rsid w:val="00A061E5"/>
    <w:rsid w:val="00A83FA8"/>
    <w:rsid w:val="00B03E0A"/>
    <w:rsid w:val="00B16465"/>
    <w:rsid w:val="00B42053"/>
    <w:rsid w:val="00BE3F39"/>
    <w:rsid w:val="00C90673"/>
    <w:rsid w:val="00CB3816"/>
    <w:rsid w:val="00D87F28"/>
    <w:rsid w:val="00DB366B"/>
    <w:rsid w:val="00DF0D9D"/>
    <w:rsid w:val="00E07239"/>
    <w:rsid w:val="00E270F9"/>
    <w:rsid w:val="00E76567"/>
    <w:rsid w:val="00ED36EF"/>
    <w:rsid w:val="00EE15B7"/>
    <w:rsid w:val="00EE4D86"/>
    <w:rsid w:val="00F14073"/>
    <w:rsid w:val="00F67A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2E9F2"/>
  <w15:chartTrackingRefBased/>
  <w15:docId w15:val="{88340714-BE83-4AF0-8480-53C88E16D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66298"/>
    <w:rPr>
      <w:color w:val="000000" w:themeColor="text1"/>
      <w:u w:val="single"/>
    </w:rPr>
  </w:style>
  <w:style w:type="paragraph" w:styleId="a4">
    <w:name w:val="footnote text"/>
    <w:basedOn w:val="a"/>
    <w:link w:val="a5"/>
    <w:uiPriority w:val="99"/>
    <w:semiHidden/>
    <w:unhideWhenUsed/>
    <w:rsid w:val="00A061E5"/>
    <w:pPr>
      <w:spacing w:after="0" w:line="240" w:lineRule="auto"/>
    </w:pPr>
    <w:rPr>
      <w:sz w:val="20"/>
      <w:szCs w:val="20"/>
    </w:rPr>
  </w:style>
  <w:style w:type="character" w:customStyle="1" w:styleId="a5">
    <w:name w:val="Текст сноски Знак"/>
    <w:basedOn w:val="a0"/>
    <w:link w:val="a4"/>
    <w:uiPriority w:val="99"/>
    <w:semiHidden/>
    <w:rsid w:val="00A061E5"/>
    <w:rPr>
      <w:sz w:val="20"/>
      <w:szCs w:val="20"/>
    </w:rPr>
  </w:style>
  <w:style w:type="character" w:styleId="a6">
    <w:name w:val="footnote reference"/>
    <w:basedOn w:val="a0"/>
    <w:uiPriority w:val="99"/>
    <w:semiHidden/>
    <w:unhideWhenUsed/>
    <w:rsid w:val="00A061E5"/>
    <w:rPr>
      <w:vertAlign w:val="superscript"/>
    </w:rPr>
  </w:style>
  <w:style w:type="character" w:customStyle="1" w:styleId="UnresolvedMention">
    <w:name w:val="Unresolved Mention"/>
    <w:basedOn w:val="a0"/>
    <w:uiPriority w:val="99"/>
    <w:semiHidden/>
    <w:unhideWhenUsed/>
    <w:rsid w:val="00990D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8B8033-A30B-4A48-81E5-892481BDD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4</Pages>
  <Words>1953</Words>
  <Characters>11135</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Имя Фамилия</dc:creator>
  <cp:keywords/>
  <dc:description/>
  <cp:lastModifiedBy>admin</cp:lastModifiedBy>
  <cp:revision>21</cp:revision>
  <dcterms:created xsi:type="dcterms:W3CDTF">2025-04-10T06:20:00Z</dcterms:created>
  <dcterms:modified xsi:type="dcterms:W3CDTF">2025-05-14T06:01:00Z</dcterms:modified>
</cp:coreProperties>
</file>