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9A6AF9" w14:textId="11D13F12" w:rsidR="002E1784" w:rsidRPr="00794F24" w:rsidRDefault="002E1784" w:rsidP="002E1784">
      <w:pPr>
        <w:spacing w:after="0" w:line="240" w:lineRule="auto"/>
        <w:ind w:left="-540" w:firstLine="540"/>
        <w:rPr>
          <w:rFonts w:ascii="Times New Roman" w:eastAsia="Times New Roman" w:hAnsi="Times New Roman" w:cs="Times New Roman"/>
          <w:b/>
          <w:sz w:val="24"/>
          <w:lang w:eastAsia="ru-RU"/>
        </w:rPr>
      </w:pPr>
      <w:bookmarkStart w:id="0" w:name="_Hlk198032508"/>
      <w:bookmarkEnd w:id="0"/>
      <w:r w:rsidRPr="002E1784">
        <w:rPr>
          <w:rFonts w:ascii="Times New Roman" w:eastAsia="Times New Roman" w:hAnsi="Times New Roman" w:cs="Times New Roman"/>
          <w:b/>
          <w:sz w:val="24"/>
          <w:lang w:eastAsia="ru-RU"/>
        </w:rPr>
        <w:t>УДК/ББК</w:t>
      </w:r>
      <w:r w:rsidR="00055CFE">
        <w:rPr>
          <w:rFonts w:ascii="Times New Roman" w:eastAsia="Times New Roman" w:hAnsi="Times New Roman" w:cs="Times New Roman"/>
          <w:b/>
          <w:sz w:val="24"/>
          <w:lang w:eastAsia="ru-RU"/>
        </w:rPr>
        <w:t xml:space="preserve"> </w:t>
      </w:r>
      <w:r w:rsidR="00055CFE" w:rsidRPr="00055CFE">
        <w:rPr>
          <w:rFonts w:ascii="Times New Roman" w:eastAsia="Times New Roman" w:hAnsi="Times New Roman" w:cs="Times New Roman"/>
          <w:b/>
          <w:sz w:val="24"/>
          <w:lang w:eastAsia="ru-RU"/>
        </w:rPr>
        <w:t>332.1</w:t>
      </w:r>
      <w:r w:rsidR="00055CFE" w:rsidRPr="00D406C2">
        <w:rPr>
          <w:rFonts w:ascii="Times New Roman" w:eastAsia="Times New Roman" w:hAnsi="Times New Roman" w:cs="Times New Roman"/>
          <w:b/>
          <w:sz w:val="24"/>
          <w:lang w:eastAsia="ru-RU"/>
        </w:rPr>
        <w:t>/</w:t>
      </w:r>
      <w:r w:rsidR="00794F24" w:rsidRPr="00794F24">
        <w:rPr>
          <w:rFonts w:ascii="Times New Roman" w:eastAsia="Times New Roman" w:hAnsi="Times New Roman" w:cs="Times New Roman"/>
          <w:b/>
          <w:bCs/>
          <w:sz w:val="24"/>
          <w:lang w:eastAsia="ru-RU"/>
        </w:rPr>
        <w:t>65.042</w:t>
      </w:r>
    </w:p>
    <w:p w14:paraId="6606ABEB" w14:textId="311B335A" w:rsidR="002E1784" w:rsidRPr="002E1784" w:rsidRDefault="00E50424"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Патракеева О.Ю.</w:t>
      </w:r>
    </w:p>
    <w:p w14:paraId="28FE51EE" w14:textId="30C3CBAC" w:rsidR="002E1784" w:rsidRPr="002E1784" w:rsidRDefault="00D406C2" w:rsidP="002E1784">
      <w:pPr>
        <w:spacing w:after="0" w:line="240" w:lineRule="auto"/>
        <w:ind w:left="-540" w:firstLine="540"/>
        <w:jc w:val="center"/>
        <w:rPr>
          <w:rFonts w:ascii="Times New Roman" w:eastAsia="Times New Roman" w:hAnsi="Times New Roman" w:cs="Times New Roman"/>
          <w:b/>
          <w:sz w:val="24"/>
          <w:lang w:eastAsia="ru-RU"/>
        </w:rPr>
      </w:pPr>
      <w:r w:rsidRPr="00B61F06">
        <w:rPr>
          <w:rFonts w:ascii="Times New Roman" w:hAnsi="Times New Roman" w:cs="Times New Roman"/>
          <w:b/>
          <w:bCs/>
          <w:sz w:val="24"/>
          <w:szCs w:val="24"/>
        </w:rPr>
        <w:t>ОЦЕНКА ФАКТОРОВ ЭКОНОМИЧЕСКОГО РАЗВИТИЯ МУНИЦИПАЛЬНЫХ ОБРАЗОВАНИЙ КРАСНОДАРСКОГО КРАЯ</w:t>
      </w:r>
    </w:p>
    <w:p w14:paraId="3F99DF18" w14:textId="6288FFDB" w:rsidR="002E1784" w:rsidRPr="002E1784" w:rsidRDefault="002E1784" w:rsidP="002E1784">
      <w:pPr>
        <w:spacing w:after="0" w:line="240" w:lineRule="auto"/>
        <w:ind w:left="-540" w:firstLine="540"/>
        <w:jc w:val="both"/>
        <w:rPr>
          <w:rFonts w:ascii="Times New Roman" w:eastAsia="Times New Roman" w:hAnsi="Times New Roman" w:cs="Times New Roman"/>
          <w:sz w:val="24"/>
          <w:lang w:eastAsia="ru-RU"/>
        </w:rPr>
      </w:pPr>
    </w:p>
    <w:p w14:paraId="38F4F405" w14:textId="082D9ED6" w:rsidR="00BD1A8F" w:rsidRDefault="002E1784" w:rsidP="002E1784">
      <w:pPr>
        <w:spacing w:after="0" w:line="240" w:lineRule="auto"/>
        <w:ind w:left="-540" w:firstLine="540"/>
        <w:jc w:val="both"/>
      </w:pPr>
      <w:r w:rsidRPr="002E1784">
        <w:rPr>
          <w:rFonts w:ascii="Times New Roman" w:eastAsia="Times New Roman" w:hAnsi="Times New Roman" w:cs="Times New Roman"/>
          <w:b/>
          <w:sz w:val="24"/>
          <w:lang w:eastAsia="ru-RU"/>
        </w:rPr>
        <w:t>Аннотация</w:t>
      </w:r>
      <w:r w:rsidR="00D406C2">
        <w:rPr>
          <w:rFonts w:ascii="Times New Roman" w:eastAsia="Times New Roman" w:hAnsi="Times New Roman" w:cs="Times New Roman"/>
          <w:b/>
          <w:sz w:val="24"/>
          <w:lang w:eastAsia="ru-RU"/>
        </w:rPr>
        <w:t xml:space="preserve">. </w:t>
      </w:r>
      <w:r w:rsidR="00692BC2" w:rsidRPr="00692BC2">
        <w:rPr>
          <w:rFonts w:ascii="Times New Roman" w:eastAsia="Times New Roman" w:hAnsi="Times New Roman" w:cs="Times New Roman"/>
          <w:bCs/>
          <w:sz w:val="24"/>
          <w:lang w:eastAsia="ru-RU"/>
        </w:rPr>
        <w:t xml:space="preserve">Диспропорции пространственного развития </w:t>
      </w:r>
      <w:r w:rsidR="00692BC2">
        <w:rPr>
          <w:rFonts w:ascii="Times New Roman" w:eastAsia="Times New Roman" w:hAnsi="Times New Roman" w:cs="Times New Roman"/>
          <w:bCs/>
          <w:sz w:val="24"/>
          <w:lang w:eastAsia="ru-RU"/>
        </w:rPr>
        <w:t xml:space="preserve">Краснодарского края </w:t>
      </w:r>
      <w:r w:rsidR="00692BC2" w:rsidRPr="00692BC2">
        <w:rPr>
          <w:rFonts w:ascii="Times New Roman" w:eastAsia="Times New Roman" w:hAnsi="Times New Roman" w:cs="Times New Roman"/>
          <w:bCs/>
          <w:sz w:val="24"/>
          <w:lang w:eastAsia="ru-RU"/>
        </w:rPr>
        <w:t>обусловлены концентрацией</w:t>
      </w:r>
      <w:r w:rsidR="00692BC2">
        <w:rPr>
          <w:rFonts w:ascii="Times New Roman" w:eastAsia="Times New Roman" w:hAnsi="Times New Roman" w:cs="Times New Roman"/>
          <w:bCs/>
          <w:sz w:val="24"/>
          <w:lang w:eastAsia="ru-RU"/>
        </w:rPr>
        <w:t xml:space="preserve"> экономической активности в городских агломерациях</w:t>
      </w:r>
      <w:r w:rsidR="00692BC2" w:rsidRPr="00692BC2">
        <w:rPr>
          <w:rFonts w:ascii="Times New Roman" w:eastAsia="Times New Roman" w:hAnsi="Times New Roman" w:cs="Times New Roman"/>
          <w:bCs/>
          <w:sz w:val="24"/>
          <w:lang w:eastAsia="ru-RU"/>
        </w:rPr>
        <w:t xml:space="preserve"> и тяготеющих к ним районах.</w:t>
      </w:r>
      <w:r w:rsidR="00692BC2">
        <w:rPr>
          <w:rFonts w:ascii="Times New Roman" w:eastAsia="Times New Roman" w:hAnsi="Times New Roman" w:cs="Times New Roman"/>
          <w:bCs/>
          <w:sz w:val="24"/>
          <w:lang w:eastAsia="ru-RU"/>
        </w:rPr>
        <w:t xml:space="preserve"> В </w:t>
      </w:r>
      <w:r w:rsidR="00BD1A8F" w:rsidRPr="00692BC2">
        <w:rPr>
          <w:rFonts w:ascii="Times New Roman" w:eastAsia="Times New Roman" w:hAnsi="Times New Roman" w:cs="Times New Roman"/>
          <w:bCs/>
          <w:sz w:val="24"/>
          <w:lang w:eastAsia="ru-RU"/>
        </w:rPr>
        <w:t xml:space="preserve">статье </w:t>
      </w:r>
      <w:r w:rsidR="00BD1A8F" w:rsidRPr="00692BC2">
        <w:rPr>
          <w:rFonts w:ascii="Times New Roman" w:eastAsia="Times New Roman" w:hAnsi="Times New Roman" w:cs="Times New Roman"/>
          <w:bCs/>
          <w:sz w:val="24"/>
          <w:lang w:eastAsia="ru-RU"/>
        </w:rPr>
        <w:t>проведен анализ факторов, влияющих на распределение экономическо</w:t>
      </w:r>
      <w:r w:rsidR="00692BC2">
        <w:rPr>
          <w:rFonts w:ascii="Times New Roman" w:eastAsia="Times New Roman" w:hAnsi="Times New Roman" w:cs="Times New Roman"/>
          <w:bCs/>
          <w:sz w:val="24"/>
          <w:lang w:eastAsia="ru-RU"/>
        </w:rPr>
        <w:t xml:space="preserve">е развитие </w:t>
      </w:r>
      <w:r w:rsidR="00692BC2" w:rsidRPr="00692BC2">
        <w:rPr>
          <w:rFonts w:ascii="Times New Roman" w:eastAsia="Times New Roman" w:hAnsi="Times New Roman" w:cs="Times New Roman"/>
          <w:bCs/>
          <w:sz w:val="24"/>
          <w:lang w:eastAsia="ru-RU"/>
        </w:rPr>
        <w:t xml:space="preserve">в разрезе муниципальных образований </w:t>
      </w:r>
      <w:r w:rsidR="00692BC2">
        <w:rPr>
          <w:rFonts w:ascii="Times New Roman" w:eastAsia="Times New Roman" w:hAnsi="Times New Roman" w:cs="Times New Roman"/>
          <w:bCs/>
          <w:sz w:val="24"/>
          <w:lang w:eastAsia="ru-RU"/>
        </w:rPr>
        <w:t>региона за период 2017-2023 гг</w:t>
      </w:r>
      <w:r w:rsidR="00692BC2" w:rsidRPr="00692BC2">
        <w:rPr>
          <w:rFonts w:ascii="Times New Roman" w:eastAsia="Times New Roman" w:hAnsi="Times New Roman" w:cs="Times New Roman"/>
          <w:bCs/>
          <w:sz w:val="24"/>
          <w:lang w:eastAsia="ru-RU"/>
        </w:rPr>
        <w:t xml:space="preserve">. </w:t>
      </w:r>
    </w:p>
    <w:p w14:paraId="35B9F8D5" w14:textId="2E24CA1D" w:rsidR="002E1784" w:rsidRPr="007B1BCB" w:rsidRDefault="002E1784" w:rsidP="002E1784">
      <w:pPr>
        <w:spacing w:after="0" w:line="240" w:lineRule="auto"/>
        <w:ind w:left="-540" w:firstLine="540"/>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Ключевые слова</w:t>
      </w:r>
      <w:r w:rsidR="0051746C">
        <w:rPr>
          <w:rFonts w:ascii="Times New Roman" w:eastAsia="Times New Roman" w:hAnsi="Times New Roman" w:cs="Times New Roman"/>
          <w:b/>
          <w:sz w:val="24"/>
          <w:lang w:eastAsia="ru-RU"/>
        </w:rPr>
        <w:t>:</w:t>
      </w:r>
      <w:r w:rsidR="0051746C" w:rsidRPr="00BC114D">
        <w:rPr>
          <w:rFonts w:ascii="Times New Roman" w:eastAsia="Times New Roman" w:hAnsi="Times New Roman" w:cs="Times New Roman"/>
          <w:bCs/>
          <w:sz w:val="24"/>
          <w:lang w:eastAsia="ru-RU"/>
        </w:rPr>
        <w:t xml:space="preserve"> муниципальные образования, экономическое развитие, </w:t>
      </w:r>
      <w:r w:rsidR="00443702">
        <w:rPr>
          <w:rFonts w:ascii="Times New Roman" w:eastAsia="Times New Roman" w:hAnsi="Times New Roman" w:cs="Times New Roman"/>
          <w:bCs/>
          <w:sz w:val="24"/>
          <w:lang w:eastAsia="ru-RU"/>
        </w:rPr>
        <w:t xml:space="preserve">динамическая модель, </w:t>
      </w:r>
      <w:r w:rsidR="00030850">
        <w:rPr>
          <w:rFonts w:ascii="Times New Roman" w:eastAsia="Times New Roman" w:hAnsi="Times New Roman" w:cs="Times New Roman"/>
          <w:bCs/>
          <w:sz w:val="24"/>
          <w:lang w:eastAsia="ru-RU"/>
        </w:rPr>
        <w:t>неоднородность</w:t>
      </w:r>
      <w:r w:rsidR="002A631C">
        <w:rPr>
          <w:rFonts w:ascii="Times New Roman" w:eastAsia="Times New Roman" w:hAnsi="Times New Roman" w:cs="Times New Roman"/>
          <w:bCs/>
          <w:sz w:val="24"/>
          <w:lang w:eastAsia="ru-RU"/>
        </w:rPr>
        <w:t xml:space="preserve">, </w:t>
      </w:r>
      <w:r w:rsidR="00155585">
        <w:rPr>
          <w:rFonts w:ascii="Times New Roman" w:eastAsia="Times New Roman" w:hAnsi="Times New Roman" w:cs="Times New Roman"/>
          <w:bCs/>
          <w:sz w:val="24"/>
          <w:lang w:eastAsia="ru-RU"/>
        </w:rPr>
        <w:t>инвестиции</w:t>
      </w:r>
    </w:p>
    <w:p w14:paraId="0B188985" w14:textId="77777777" w:rsidR="00095C85" w:rsidRDefault="00095C85" w:rsidP="002E1784">
      <w:pPr>
        <w:spacing w:after="0" w:line="240" w:lineRule="auto"/>
        <w:ind w:left="-540" w:firstLine="540"/>
        <w:jc w:val="both"/>
        <w:rPr>
          <w:rFonts w:ascii="Times New Roman" w:eastAsia="Times New Roman" w:hAnsi="Times New Roman" w:cs="Times New Roman"/>
          <w:bCs/>
          <w:sz w:val="24"/>
          <w:lang w:eastAsia="ru-RU"/>
        </w:rPr>
      </w:pPr>
    </w:p>
    <w:p w14:paraId="47600DFF" w14:textId="0AF83FC3" w:rsidR="00076141" w:rsidRDefault="00D1011F" w:rsidP="00076141">
      <w:pPr>
        <w:spacing w:after="0" w:line="240" w:lineRule="auto"/>
        <w:ind w:left="-540" w:firstLine="540"/>
        <w:jc w:val="both"/>
        <w:rPr>
          <w:rFonts w:ascii="Times New Roman" w:eastAsia="Times New Roman" w:hAnsi="Times New Roman" w:cs="Times New Roman"/>
          <w:bCs/>
          <w:sz w:val="24"/>
          <w:lang w:eastAsia="ru-RU"/>
        </w:rPr>
      </w:pPr>
      <w:r w:rsidRPr="00D1011F">
        <w:rPr>
          <w:rFonts w:ascii="Times New Roman" w:eastAsia="Times New Roman" w:hAnsi="Times New Roman" w:cs="Times New Roman"/>
          <w:bCs/>
          <w:sz w:val="24"/>
          <w:lang w:eastAsia="ru-RU"/>
        </w:rPr>
        <w:t>Обеспечение конкурентоспособности муниципальных образований как субъектов российской экономики приобретает особую актуальность и стратегическое значение в условиях нестабильности и нарастани</w:t>
      </w:r>
      <w:r>
        <w:rPr>
          <w:rFonts w:ascii="Times New Roman" w:eastAsia="Times New Roman" w:hAnsi="Times New Roman" w:cs="Times New Roman"/>
          <w:bCs/>
          <w:sz w:val="24"/>
          <w:lang w:eastAsia="ru-RU"/>
        </w:rPr>
        <w:t>я</w:t>
      </w:r>
      <w:r w:rsidRPr="00D1011F">
        <w:rPr>
          <w:rFonts w:ascii="Times New Roman" w:eastAsia="Times New Roman" w:hAnsi="Times New Roman" w:cs="Times New Roman"/>
          <w:bCs/>
          <w:sz w:val="24"/>
          <w:lang w:eastAsia="ru-RU"/>
        </w:rPr>
        <w:t xml:space="preserve"> кризисных явлений</w:t>
      </w:r>
      <w:r>
        <w:rPr>
          <w:rFonts w:ascii="Times New Roman" w:eastAsia="Times New Roman" w:hAnsi="Times New Roman" w:cs="Times New Roman"/>
          <w:bCs/>
          <w:sz w:val="24"/>
          <w:lang w:eastAsia="ru-RU"/>
        </w:rPr>
        <w:t xml:space="preserve"> </w:t>
      </w:r>
      <w:r w:rsidRPr="00D1011F">
        <w:rPr>
          <w:rFonts w:ascii="Times New Roman" w:eastAsia="Times New Roman" w:hAnsi="Times New Roman" w:cs="Times New Roman"/>
          <w:bCs/>
          <w:sz w:val="24"/>
          <w:lang w:eastAsia="ru-RU"/>
        </w:rPr>
        <w:t>[</w:t>
      </w:r>
      <w:r w:rsidR="00F15173" w:rsidRPr="00F15173">
        <w:rPr>
          <w:rFonts w:ascii="Times New Roman" w:eastAsia="Times New Roman" w:hAnsi="Times New Roman" w:cs="Times New Roman"/>
          <w:bCs/>
          <w:sz w:val="24"/>
          <w:lang w:eastAsia="ru-RU"/>
        </w:rPr>
        <w:t>3</w:t>
      </w:r>
      <w:r w:rsidRPr="00D1011F">
        <w:rPr>
          <w:rFonts w:ascii="Times New Roman" w:eastAsia="Times New Roman" w:hAnsi="Times New Roman" w:cs="Times New Roman"/>
          <w:bCs/>
          <w:sz w:val="24"/>
          <w:lang w:eastAsia="ru-RU"/>
        </w:rPr>
        <w:t>]</w:t>
      </w:r>
      <w:r w:rsidRPr="00D1011F">
        <w:rPr>
          <w:rFonts w:ascii="Times New Roman" w:eastAsia="Times New Roman" w:hAnsi="Times New Roman" w:cs="Times New Roman"/>
          <w:bCs/>
          <w:sz w:val="24"/>
          <w:lang w:eastAsia="ru-RU"/>
        </w:rPr>
        <w:t xml:space="preserve">. </w:t>
      </w:r>
      <w:r>
        <w:rPr>
          <w:rFonts w:ascii="Times New Roman" w:eastAsia="Times New Roman" w:hAnsi="Times New Roman" w:cs="Times New Roman"/>
          <w:bCs/>
          <w:sz w:val="24"/>
          <w:lang w:eastAsia="ru-RU"/>
        </w:rPr>
        <w:t>У</w:t>
      </w:r>
      <w:r w:rsidRPr="00D1011F">
        <w:rPr>
          <w:rFonts w:ascii="Times New Roman" w:eastAsia="Times New Roman" w:hAnsi="Times New Roman" w:cs="Times New Roman"/>
          <w:bCs/>
          <w:sz w:val="24"/>
          <w:lang w:eastAsia="ru-RU"/>
        </w:rPr>
        <w:t>правление муниципальным образованием должно осуществляться в соответствии с основными приоритетами устойчивого развития территории, включающими формирование и реализацию экономического потенциала региона, развитие транспортной, энергетической, социальной инфраструктуры, охрану окружающей среды</w:t>
      </w:r>
      <w:r>
        <w:rPr>
          <w:rFonts w:ascii="Times New Roman" w:eastAsia="Times New Roman" w:hAnsi="Times New Roman" w:cs="Times New Roman"/>
          <w:bCs/>
          <w:sz w:val="24"/>
          <w:lang w:eastAsia="ru-RU"/>
        </w:rPr>
        <w:t xml:space="preserve"> </w:t>
      </w:r>
      <w:r w:rsidRPr="00D1011F">
        <w:rPr>
          <w:rFonts w:ascii="Times New Roman" w:eastAsia="Times New Roman" w:hAnsi="Times New Roman" w:cs="Times New Roman"/>
          <w:bCs/>
          <w:sz w:val="24"/>
          <w:lang w:eastAsia="ru-RU"/>
        </w:rPr>
        <w:t>[</w:t>
      </w:r>
      <w:r w:rsidR="003330D6">
        <w:rPr>
          <w:rFonts w:ascii="Times New Roman" w:eastAsia="Times New Roman" w:hAnsi="Times New Roman" w:cs="Times New Roman"/>
          <w:bCs/>
          <w:sz w:val="24"/>
          <w:lang w:eastAsia="ru-RU"/>
        </w:rPr>
        <w:t>2</w:t>
      </w:r>
      <w:r w:rsidRPr="00D1011F">
        <w:rPr>
          <w:rFonts w:ascii="Times New Roman" w:eastAsia="Times New Roman" w:hAnsi="Times New Roman" w:cs="Times New Roman"/>
          <w:bCs/>
          <w:sz w:val="24"/>
          <w:lang w:eastAsia="ru-RU"/>
        </w:rPr>
        <w:t>]</w:t>
      </w:r>
      <w:r w:rsidRPr="00D1011F">
        <w:rPr>
          <w:rFonts w:ascii="Times New Roman" w:eastAsia="Times New Roman" w:hAnsi="Times New Roman" w:cs="Times New Roman"/>
          <w:bCs/>
          <w:sz w:val="24"/>
          <w:lang w:eastAsia="ru-RU"/>
        </w:rPr>
        <w:t>.</w:t>
      </w:r>
    </w:p>
    <w:p w14:paraId="1E3D485C" w14:textId="296165AC" w:rsidR="00C1453E" w:rsidRDefault="00076141" w:rsidP="001A0923">
      <w:pPr>
        <w:spacing w:after="0" w:line="240" w:lineRule="auto"/>
        <w:ind w:left="-540" w:firstLine="540"/>
        <w:jc w:val="both"/>
        <w:rPr>
          <w:rFonts w:ascii="Times New Roman" w:eastAsia="Times New Roman" w:hAnsi="Times New Roman" w:cs="Times New Roman"/>
          <w:bCs/>
          <w:sz w:val="24"/>
          <w:lang w:eastAsia="ru-RU"/>
        </w:rPr>
      </w:pPr>
      <w:r>
        <w:rPr>
          <w:rFonts w:ascii="Times New Roman" w:hAnsi="Times New Roman" w:cs="Times New Roman"/>
          <w:sz w:val="24"/>
          <w:szCs w:val="24"/>
        </w:rPr>
        <w:t xml:space="preserve">Цель представленной работы заключается в выявлении факторов </w:t>
      </w:r>
      <w:proofErr w:type="spellStart"/>
      <w:r>
        <w:rPr>
          <w:rFonts w:ascii="Times New Roman" w:hAnsi="Times New Roman" w:cs="Times New Roman"/>
          <w:sz w:val="24"/>
          <w:szCs w:val="24"/>
        </w:rPr>
        <w:t>внутрирегионального</w:t>
      </w:r>
      <w:proofErr w:type="spellEnd"/>
      <w:r>
        <w:rPr>
          <w:rFonts w:ascii="Times New Roman" w:hAnsi="Times New Roman" w:cs="Times New Roman"/>
          <w:sz w:val="24"/>
          <w:szCs w:val="24"/>
        </w:rPr>
        <w:t xml:space="preserve"> развития Краснодарского края, учет которых необходим при разработке </w:t>
      </w:r>
      <w:r w:rsidRPr="00F60680">
        <w:rPr>
          <w:rFonts w:ascii="Times New Roman" w:hAnsi="Times New Roman" w:cs="Times New Roman"/>
          <w:sz w:val="24"/>
          <w:szCs w:val="24"/>
        </w:rPr>
        <w:t>муниципальны</w:t>
      </w:r>
      <w:r>
        <w:rPr>
          <w:rFonts w:ascii="Times New Roman" w:hAnsi="Times New Roman" w:cs="Times New Roman"/>
          <w:sz w:val="24"/>
          <w:szCs w:val="24"/>
        </w:rPr>
        <w:t xml:space="preserve">х </w:t>
      </w:r>
      <w:r w:rsidRPr="00F60680">
        <w:rPr>
          <w:rFonts w:ascii="Times New Roman" w:hAnsi="Times New Roman" w:cs="Times New Roman"/>
          <w:sz w:val="24"/>
          <w:szCs w:val="24"/>
        </w:rPr>
        <w:t>программ,</w:t>
      </w:r>
      <w:r>
        <w:rPr>
          <w:rFonts w:ascii="Times New Roman" w:hAnsi="Times New Roman" w:cs="Times New Roman"/>
          <w:sz w:val="24"/>
          <w:szCs w:val="24"/>
        </w:rPr>
        <w:t xml:space="preserve"> </w:t>
      </w:r>
      <w:r w:rsidRPr="00F60680">
        <w:rPr>
          <w:rFonts w:ascii="Times New Roman" w:hAnsi="Times New Roman" w:cs="Times New Roman"/>
          <w:sz w:val="24"/>
          <w:szCs w:val="24"/>
        </w:rPr>
        <w:t>связанны</w:t>
      </w:r>
      <w:r>
        <w:rPr>
          <w:rFonts w:ascii="Times New Roman" w:hAnsi="Times New Roman" w:cs="Times New Roman"/>
          <w:sz w:val="24"/>
          <w:szCs w:val="24"/>
        </w:rPr>
        <w:t>х</w:t>
      </w:r>
      <w:r w:rsidRPr="00F60680">
        <w:rPr>
          <w:rFonts w:ascii="Times New Roman" w:hAnsi="Times New Roman" w:cs="Times New Roman"/>
          <w:sz w:val="24"/>
          <w:szCs w:val="24"/>
        </w:rPr>
        <w:t xml:space="preserve"> с реализацией</w:t>
      </w:r>
      <w:r>
        <w:rPr>
          <w:rFonts w:ascii="Times New Roman" w:hAnsi="Times New Roman" w:cs="Times New Roman"/>
          <w:sz w:val="24"/>
          <w:szCs w:val="24"/>
        </w:rPr>
        <w:t xml:space="preserve"> </w:t>
      </w:r>
      <w:r w:rsidRPr="00F60680">
        <w:rPr>
          <w:rFonts w:ascii="Times New Roman" w:hAnsi="Times New Roman" w:cs="Times New Roman"/>
          <w:sz w:val="24"/>
          <w:szCs w:val="24"/>
        </w:rPr>
        <w:t>стратеги</w:t>
      </w:r>
      <w:r>
        <w:rPr>
          <w:rFonts w:ascii="Times New Roman" w:hAnsi="Times New Roman" w:cs="Times New Roman"/>
          <w:sz w:val="24"/>
          <w:szCs w:val="24"/>
        </w:rPr>
        <w:t>и региона.</w:t>
      </w:r>
      <w:r>
        <w:rPr>
          <w:rFonts w:ascii="Times New Roman" w:hAnsi="Times New Roman" w:cs="Times New Roman"/>
          <w:sz w:val="24"/>
          <w:szCs w:val="24"/>
        </w:rPr>
        <w:t xml:space="preserve"> </w:t>
      </w:r>
      <w:r w:rsidR="00C1453E" w:rsidRPr="00C1453E">
        <w:rPr>
          <w:rFonts w:ascii="Times New Roman" w:eastAsia="Times New Roman" w:hAnsi="Times New Roman" w:cs="Times New Roman"/>
          <w:bCs/>
          <w:sz w:val="24"/>
          <w:lang w:eastAsia="ru-RU"/>
        </w:rPr>
        <w:t xml:space="preserve">Для местного уровне отсутствует общепринятый показатель экономического развития и </w:t>
      </w:r>
      <w:r w:rsidR="00C1453E" w:rsidRPr="00C1453E">
        <w:rPr>
          <w:rFonts w:ascii="Times New Roman" w:eastAsia="Times New Roman" w:hAnsi="Times New Roman" w:cs="Times New Roman"/>
          <w:bCs/>
          <w:sz w:val="24"/>
          <w:lang w:eastAsia="ru-RU"/>
        </w:rPr>
        <w:t>эффективности производственной деятельности</w:t>
      </w:r>
      <w:r w:rsidR="00C1453E" w:rsidRPr="00C1453E">
        <w:rPr>
          <w:rFonts w:ascii="Times New Roman" w:eastAsia="Times New Roman" w:hAnsi="Times New Roman" w:cs="Times New Roman"/>
          <w:bCs/>
          <w:sz w:val="24"/>
          <w:lang w:eastAsia="ru-RU"/>
        </w:rPr>
        <w:t>, аналогичный валовому региональному продукту</w:t>
      </w:r>
      <w:r w:rsidR="00AD31BF">
        <w:rPr>
          <w:rFonts w:ascii="Times New Roman" w:eastAsia="Times New Roman" w:hAnsi="Times New Roman" w:cs="Times New Roman"/>
          <w:bCs/>
          <w:sz w:val="24"/>
          <w:lang w:eastAsia="ru-RU"/>
        </w:rPr>
        <w:t xml:space="preserve">, а </w:t>
      </w:r>
      <w:r w:rsidR="00DE2B5A">
        <w:rPr>
          <w:rFonts w:ascii="Times New Roman" w:eastAsia="Times New Roman" w:hAnsi="Times New Roman" w:cs="Times New Roman"/>
          <w:bCs/>
          <w:sz w:val="24"/>
          <w:lang w:eastAsia="ru-RU"/>
        </w:rPr>
        <w:t>оценка валового муниципального продукта связана с методологическими трудностями</w:t>
      </w:r>
      <w:r w:rsidR="00AD31BF">
        <w:rPr>
          <w:rFonts w:ascii="Times New Roman" w:eastAsia="Times New Roman" w:hAnsi="Times New Roman" w:cs="Times New Roman"/>
          <w:bCs/>
          <w:sz w:val="24"/>
          <w:lang w:eastAsia="ru-RU"/>
        </w:rPr>
        <w:t xml:space="preserve">, то в качестве индикатора </w:t>
      </w:r>
      <w:r w:rsidR="00AD31BF" w:rsidRPr="00AD31BF">
        <w:rPr>
          <w:rFonts w:ascii="Times New Roman" w:eastAsia="Times New Roman" w:hAnsi="Times New Roman" w:cs="Times New Roman"/>
          <w:bCs/>
          <w:sz w:val="24"/>
          <w:lang w:eastAsia="ru-RU"/>
        </w:rPr>
        <w:t xml:space="preserve">рассмотрен </w:t>
      </w:r>
      <w:r w:rsidR="00DE2B5A" w:rsidRPr="00AD31BF">
        <w:rPr>
          <w:rFonts w:ascii="Times New Roman" w:eastAsia="Times New Roman" w:hAnsi="Times New Roman" w:cs="Times New Roman"/>
          <w:bCs/>
          <w:sz w:val="24"/>
          <w:lang w:eastAsia="ru-RU"/>
        </w:rPr>
        <w:t>показател</w:t>
      </w:r>
      <w:r w:rsidR="00AD31BF" w:rsidRPr="00AD31BF">
        <w:rPr>
          <w:rFonts w:ascii="Times New Roman" w:eastAsia="Times New Roman" w:hAnsi="Times New Roman" w:cs="Times New Roman"/>
          <w:bCs/>
          <w:sz w:val="24"/>
          <w:lang w:eastAsia="ru-RU"/>
        </w:rPr>
        <w:t xml:space="preserve">ь </w:t>
      </w:r>
      <w:r w:rsidR="00DE2B5A" w:rsidRPr="00AD31BF">
        <w:rPr>
          <w:rFonts w:ascii="Times New Roman" w:eastAsia="Times New Roman" w:hAnsi="Times New Roman" w:cs="Times New Roman"/>
          <w:bCs/>
          <w:i/>
          <w:iCs/>
          <w:sz w:val="24"/>
          <w:lang w:eastAsia="ru-RU"/>
        </w:rPr>
        <w:t>отгру</w:t>
      </w:r>
      <w:r w:rsidR="00AD31BF" w:rsidRPr="00AD31BF">
        <w:rPr>
          <w:rFonts w:ascii="Times New Roman" w:eastAsia="Times New Roman" w:hAnsi="Times New Roman" w:cs="Times New Roman"/>
          <w:bCs/>
          <w:i/>
          <w:iCs/>
          <w:sz w:val="24"/>
          <w:lang w:eastAsia="ru-RU"/>
        </w:rPr>
        <w:t>зки</w:t>
      </w:r>
      <w:r w:rsidR="00DE2B5A" w:rsidRPr="00AD31BF">
        <w:rPr>
          <w:rFonts w:ascii="Times New Roman" w:eastAsia="Times New Roman" w:hAnsi="Times New Roman" w:cs="Times New Roman"/>
          <w:bCs/>
          <w:i/>
          <w:iCs/>
          <w:sz w:val="24"/>
          <w:lang w:eastAsia="ru-RU"/>
        </w:rPr>
        <w:t xml:space="preserve"> товаров собственного производства, выполнено работ и услуг собственными силами (без субъектов малого предпринимательства)</w:t>
      </w:r>
      <w:r w:rsidR="00AD31BF" w:rsidRPr="00AD31BF">
        <w:rPr>
          <w:rFonts w:ascii="Times New Roman" w:eastAsia="Times New Roman" w:hAnsi="Times New Roman" w:cs="Times New Roman"/>
          <w:bCs/>
          <w:i/>
          <w:iCs/>
          <w:sz w:val="24"/>
          <w:lang w:eastAsia="ru-RU"/>
        </w:rPr>
        <w:t xml:space="preserve"> на душу населения</w:t>
      </w:r>
      <w:r w:rsidR="00AD31BF" w:rsidRPr="00AD31BF">
        <w:rPr>
          <w:rFonts w:ascii="Times New Roman" w:eastAsia="Times New Roman" w:hAnsi="Times New Roman" w:cs="Times New Roman"/>
          <w:bCs/>
          <w:sz w:val="24"/>
          <w:lang w:eastAsia="ru-RU"/>
        </w:rPr>
        <w:t>.</w:t>
      </w:r>
    </w:p>
    <w:p w14:paraId="1886342E" w14:textId="70878FCA" w:rsidR="005B3F31" w:rsidRDefault="005B3F31" w:rsidP="001A0923">
      <w:pPr>
        <w:spacing w:after="0" w:line="240" w:lineRule="auto"/>
        <w:ind w:left="-540" w:firstLine="540"/>
        <w:jc w:val="both"/>
        <w:rPr>
          <w:rFonts w:ascii="Times New Roman" w:eastAsia="Times New Roman" w:hAnsi="Times New Roman" w:cs="Times New Roman"/>
          <w:bCs/>
          <w:sz w:val="24"/>
          <w:lang w:eastAsia="ru-RU"/>
        </w:rPr>
      </w:pPr>
      <w:r>
        <w:rPr>
          <w:rFonts w:ascii="Times New Roman" w:eastAsia="Times New Roman" w:hAnsi="Times New Roman" w:cs="Times New Roman"/>
          <w:bCs/>
          <w:sz w:val="24"/>
          <w:lang w:eastAsia="ru-RU"/>
        </w:rPr>
        <w:t>Экономическая активность в Краснодарском крае сконцентрирована преимущественно в границах Краснодарской, Новороссийской, Сочинской агломераций (рис. 1).</w:t>
      </w:r>
    </w:p>
    <w:p w14:paraId="3FB33004" w14:textId="77777777" w:rsidR="005B3F31" w:rsidRPr="002E1784" w:rsidRDefault="005B3F31" w:rsidP="005B3F31">
      <w:pPr>
        <w:spacing w:after="0" w:line="240" w:lineRule="auto"/>
        <w:ind w:left="-540" w:firstLine="540"/>
        <w:jc w:val="center"/>
        <w:rPr>
          <w:rFonts w:ascii="Times New Roman" w:eastAsia="Times New Roman" w:hAnsi="Times New Roman" w:cs="Times New Roman"/>
          <w:sz w:val="24"/>
          <w:lang w:eastAsia="ru-RU"/>
        </w:rPr>
      </w:pPr>
      <w:r>
        <w:rPr>
          <w:noProof/>
        </w:rPr>
        <w:drawing>
          <wp:inline distT="0" distB="0" distL="0" distR="0" wp14:anchorId="6B801E57" wp14:editId="4F60F254">
            <wp:extent cx="5572125" cy="2961640"/>
            <wp:effectExtent l="0" t="0" r="9525" b="0"/>
            <wp:docPr id="166135425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1354257" name=""/>
                    <pic:cNvPicPr/>
                  </pic:nvPicPr>
                  <pic:blipFill rotWithShape="1">
                    <a:blip r:embed="rId7">
                      <a:extLst>
                        <a:ext uri="{BEBA8EAE-BF5A-486C-A8C5-ECC9F3942E4B}">
                          <a14:imgProps xmlns:a14="http://schemas.microsoft.com/office/drawing/2010/main">
                            <a14:imgLayer r:embed="rId8">
                              <a14:imgEffect>
                                <a14:saturation sat="0"/>
                              </a14:imgEffect>
                            </a14:imgLayer>
                          </a14:imgProps>
                        </a:ext>
                      </a:extLst>
                    </a:blip>
                    <a:srcRect l="255" t="6642" r="8675" b="7301"/>
                    <a:stretch/>
                  </pic:blipFill>
                  <pic:spPr bwMode="auto">
                    <a:xfrm>
                      <a:off x="0" y="0"/>
                      <a:ext cx="5577587" cy="2964543"/>
                    </a:xfrm>
                    <a:prstGeom prst="rect">
                      <a:avLst/>
                    </a:prstGeom>
                    <a:ln>
                      <a:noFill/>
                    </a:ln>
                    <a:extLst>
                      <a:ext uri="{53640926-AAD7-44D8-BBD7-CCE9431645EC}">
                        <a14:shadowObscured xmlns:a14="http://schemas.microsoft.com/office/drawing/2010/main"/>
                      </a:ext>
                    </a:extLst>
                  </pic:spPr>
                </pic:pic>
              </a:graphicData>
            </a:graphic>
          </wp:inline>
        </w:drawing>
      </w:r>
    </w:p>
    <w:p w14:paraId="5845CCF6" w14:textId="2C98140D" w:rsidR="005B3F31" w:rsidRPr="002E1784" w:rsidRDefault="005B3F31" w:rsidP="005B3F31">
      <w:pPr>
        <w:spacing w:after="0" w:line="240" w:lineRule="auto"/>
        <w:ind w:left="-540" w:firstLine="540"/>
        <w:jc w:val="center"/>
        <w:rPr>
          <w:rFonts w:ascii="Times New Roman" w:eastAsia="Times New Roman" w:hAnsi="Times New Roman" w:cs="Times New Roman"/>
          <w:sz w:val="24"/>
          <w:lang w:eastAsia="ru-RU"/>
        </w:rPr>
      </w:pPr>
      <w:r w:rsidRPr="002E1784">
        <w:rPr>
          <w:rFonts w:ascii="Times New Roman" w:eastAsia="Times New Roman" w:hAnsi="Times New Roman" w:cs="Times New Roman"/>
          <w:sz w:val="24"/>
          <w:lang w:eastAsia="ru-RU"/>
        </w:rPr>
        <w:t xml:space="preserve">Рисунок 1. </w:t>
      </w:r>
      <w:r w:rsidRPr="00731502">
        <w:rPr>
          <w:rFonts w:ascii="Times New Roman" w:hAnsi="Times New Roman" w:cs="Times New Roman"/>
          <w:sz w:val="24"/>
          <w:szCs w:val="24"/>
        </w:rPr>
        <w:t xml:space="preserve">Распределение </w:t>
      </w:r>
      <w:r w:rsidRPr="00731502">
        <w:rPr>
          <w:rFonts w:ascii="Times New Roman" w:eastAsiaTheme="minorEastAsia" w:hAnsi="Times New Roman" w:cs="Times New Roman"/>
          <w:sz w:val="24"/>
          <w:szCs w:val="24"/>
        </w:rPr>
        <w:t>показателя</w:t>
      </w:r>
      <w:r w:rsidRPr="00551724">
        <w:rPr>
          <w:rFonts w:ascii="Times New Roman" w:eastAsiaTheme="minorEastAsia" w:hAnsi="Times New Roman" w:cs="Times New Roman"/>
          <w:i/>
          <w:iCs/>
          <w:sz w:val="24"/>
          <w:szCs w:val="24"/>
        </w:rPr>
        <w:t xml:space="preserve"> Отгружено товаров собственного производств, выполнено работ, услуг собственными силами </w:t>
      </w:r>
      <w:r>
        <w:rPr>
          <w:rFonts w:ascii="Times New Roman" w:eastAsiaTheme="minorEastAsia" w:hAnsi="Times New Roman" w:cs="Times New Roman"/>
          <w:i/>
          <w:iCs/>
          <w:sz w:val="24"/>
          <w:szCs w:val="24"/>
        </w:rPr>
        <w:t>на душу населения</w:t>
      </w:r>
      <w:r>
        <w:rPr>
          <w:rFonts w:ascii="Times New Roman" w:hAnsi="Times New Roman" w:cs="Times New Roman"/>
          <w:sz w:val="24"/>
          <w:szCs w:val="24"/>
        </w:rPr>
        <w:t>, тыс. руб., 2023 г.</w:t>
      </w:r>
      <w:r w:rsidRPr="002E1784">
        <w:rPr>
          <w:rFonts w:ascii="Times New Roman" w:eastAsia="Times New Roman" w:hAnsi="Times New Roman" w:cs="Times New Roman"/>
          <w:sz w:val="24"/>
          <w:lang w:eastAsia="ru-RU"/>
        </w:rPr>
        <w:t xml:space="preserve"> </w:t>
      </w:r>
    </w:p>
    <w:p w14:paraId="08D4EC76" w14:textId="0ADA17A5" w:rsidR="005B3F31" w:rsidRPr="009B459A" w:rsidRDefault="005B3F31" w:rsidP="005B3F31">
      <w:pPr>
        <w:spacing w:after="0" w:line="240" w:lineRule="auto"/>
        <w:ind w:left="-540" w:firstLine="540"/>
        <w:rPr>
          <w:rFonts w:ascii="Times New Roman" w:eastAsia="Times New Roman" w:hAnsi="Times New Roman" w:cs="Times New Roman"/>
          <w:sz w:val="20"/>
          <w:szCs w:val="20"/>
          <w:lang w:eastAsia="ru-RU"/>
        </w:rPr>
      </w:pPr>
      <w:r w:rsidRPr="006A4813">
        <w:rPr>
          <w:rFonts w:ascii="Times New Roman" w:eastAsia="Times New Roman" w:hAnsi="Times New Roman" w:cs="Times New Roman"/>
          <w:sz w:val="20"/>
          <w:szCs w:val="20"/>
          <w:lang w:eastAsia="ru-RU"/>
        </w:rPr>
        <w:t xml:space="preserve">Источник: расчеты автора; источник данных </w:t>
      </w:r>
      <w:r w:rsidRPr="006A4813">
        <w:rPr>
          <w:rFonts w:ascii="Times New Roman" w:eastAsia="Times New Roman" w:hAnsi="Times New Roman" w:cs="Times New Roman"/>
          <w:i/>
          <w:iCs/>
          <w:sz w:val="20"/>
          <w:szCs w:val="20"/>
          <w:lang w:eastAsia="ru-RU"/>
        </w:rPr>
        <w:t xml:space="preserve">База </w:t>
      </w:r>
      <w:r w:rsidRPr="00155585">
        <w:rPr>
          <w:rFonts w:ascii="Times New Roman" w:eastAsia="Times New Roman" w:hAnsi="Times New Roman" w:cs="Times New Roman"/>
          <w:i/>
          <w:iCs/>
          <w:sz w:val="20"/>
          <w:szCs w:val="20"/>
          <w:lang w:eastAsia="ru-RU"/>
        </w:rPr>
        <w:t xml:space="preserve">данных </w:t>
      </w:r>
      <w:r w:rsidRPr="006A4813">
        <w:rPr>
          <w:rFonts w:ascii="Times New Roman" w:eastAsia="Times New Roman" w:hAnsi="Times New Roman" w:cs="Times New Roman"/>
          <w:i/>
          <w:iCs/>
          <w:sz w:val="20"/>
          <w:szCs w:val="20"/>
          <w:lang w:eastAsia="ru-RU"/>
        </w:rPr>
        <w:t>показателей муниципальных образований</w:t>
      </w:r>
      <w:r w:rsidR="009B459A" w:rsidRPr="009B459A">
        <w:rPr>
          <w:rFonts w:ascii="Times New Roman" w:eastAsia="Times New Roman" w:hAnsi="Times New Roman" w:cs="Times New Roman"/>
          <w:i/>
          <w:iCs/>
          <w:sz w:val="20"/>
          <w:szCs w:val="20"/>
          <w:lang w:eastAsia="ru-RU"/>
        </w:rPr>
        <w:t xml:space="preserve"> </w:t>
      </w:r>
      <w:r w:rsidR="009B459A" w:rsidRPr="009B459A">
        <w:rPr>
          <w:rFonts w:ascii="Times New Roman" w:eastAsia="Times New Roman" w:hAnsi="Times New Roman" w:cs="Times New Roman"/>
          <w:sz w:val="20"/>
          <w:szCs w:val="20"/>
          <w:lang w:eastAsia="ru-RU"/>
        </w:rPr>
        <w:t>[1]</w:t>
      </w:r>
    </w:p>
    <w:p w14:paraId="1BA42B2D" w14:textId="42B04CB4" w:rsidR="005B3F31" w:rsidRDefault="005B3F31" w:rsidP="001A0923">
      <w:pPr>
        <w:spacing w:after="0" w:line="240" w:lineRule="auto"/>
        <w:ind w:left="-540" w:firstLine="540"/>
        <w:jc w:val="both"/>
        <w:rPr>
          <w:rFonts w:ascii="Times New Roman" w:eastAsia="Times New Roman" w:hAnsi="Times New Roman" w:cs="Times New Roman"/>
          <w:bCs/>
          <w:sz w:val="24"/>
          <w:lang w:eastAsia="ru-RU"/>
        </w:rPr>
      </w:pPr>
    </w:p>
    <w:p w14:paraId="1878925A" w14:textId="6D354B8F" w:rsidR="00FC2C83" w:rsidRDefault="00FC2C83" w:rsidP="00FC2C83">
      <w:pPr>
        <w:spacing w:after="0" w:line="240" w:lineRule="auto"/>
        <w:ind w:left="-540" w:firstLine="540"/>
        <w:jc w:val="both"/>
        <w:rPr>
          <w:rFonts w:ascii="Times New Roman" w:eastAsia="Times New Roman" w:hAnsi="Times New Roman" w:cs="Times New Roman"/>
          <w:bCs/>
          <w:sz w:val="24"/>
          <w:lang w:eastAsia="ru-RU"/>
        </w:rPr>
      </w:pPr>
      <w:r w:rsidRPr="00FC2C83">
        <w:rPr>
          <w:rFonts w:ascii="Times New Roman" w:eastAsia="Times New Roman" w:hAnsi="Times New Roman" w:cs="Times New Roman"/>
          <w:bCs/>
          <w:sz w:val="24"/>
          <w:lang w:eastAsia="ru-RU"/>
        </w:rPr>
        <w:t xml:space="preserve">Производительность труда в агломерациях обеспечивается благодаря большему разнообразию располагаемых ресурсов, обучению, распространению знаний и технологий, конкурентной средой. Кроме того, формирование цепочек добавленной стоимости влияет на заработную плату местных </w:t>
      </w:r>
      <w:r w:rsidRPr="00FC2C83">
        <w:rPr>
          <w:rFonts w:ascii="Times New Roman" w:eastAsia="Times New Roman" w:hAnsi="Times New Roman" w:cs="Times New Roman"/>
          <w:bCs/>
          <w:sz w:val="24"/>
          <w:lang w:eastAsia="ru-RU"/>
        </w:rPr>
        <w:lastRenderedPageBreak/>
        <w:t>работников, которая растет в соответствии с их более высокой предельной производительностью [</w:t>
      </w:r>
      <w:r w:rsidR="00F15173">
        <w:rPr>
          <w:rFonts w:ascii="Times New Roman" w:eastAsia="Times New Roman" w:hAnsi="Times New Roman" w:cs="Times New Roman"/>
          <w:bCs/>
          <w:sz w:val="24"/>
          <w:lang w:val="en-US" w:eastAsia="ru-RU"/>
        </w:rPr>
        <w:t>4</w:t>
      </w:r>
      <w:r w:rsidRPr="00FC2C83">
        <w:rPr>
          <w:rFonts w:ascii="Times New Roman" w:eastAsia="Times New Roman" w:hAnsi="Times New Roman" w:cs="Times New Roman"/>
          <w:bCs/>
          <w:sz w:val="24"/>
          <w:lang w:eastAsia="ru-RU"/>
        </w:rPr>
        <w:t>].</w:t>
      </w:r>
    </w:p>
    <w:p w14:paraId="30A09DF1" w14:textId="07A3C0C5" w:rsidR="00A0322E" w:rsidRPr="00A0322E" w:rsidRDefault="00A0322E" w:rsidP="00FC2C83">
      <w:pPr>
        <w:spacing w:after="0" w:line="240" w:lineRule="auto"/>
        <w:ind w:left="-540" w:firstLine="540"/>
        <w:jc w:val="both"/>
        <w:rPr>
          <w:rFonts w:ascii="Times New Roman" w:eastAsia="Times New Roman" w:hAnsi="Times New Roman" w:cs="Times New Roman"/>
          <w:bCs/>
          <w:sz w:val="24"/>
          <w:szCs w:val="24"/>
          <w:lang w:eastAsia="ru-RU"/>
        </w:rPr>
      </w:pPr>
      <w:r w:rsidRPr="00A0322E">
        <w:rPr>
          <w:rFonts w:ascii="Times New Roman" w:hAnsi="Times New Roman"/>
          <w:sz w:val="24"/>
          <w:szCs w:val="24"/>
        </w:rPr>
        <w:t xml:space="preserve">Для выявления значимых факторов экономического роста, </w:t>
      </w:r>
      <w:r w:rsidRPr="00A0322E">
        <w:rPr>
          <w:rFonts w:ascii="Times New Roman" w:eastAsia="PTSerif-Regular" w:hAnsi="Times New Roman"/>
          <w:sz w:val="24"/>
          <w:szCs w:val="24"/>
        </w:rPr>
        <w:t xml:space="preserve">формирующих </w:t>
      </w:r>
      <w:proofErr w:type="spellStart"/>
      <w:r w:rsidRPr="00A0322E">
        <w:rPr>
          <w:rFonts w:ascii="Times New Roman" w:eastAsia="PTSerif-Regular" w:hAnsi="Times New Roman"/>
          <w:sz w:val="24"/>
          <w:szCs w:val="24"/>
        </w:rPr>
        <w:t>внутрирегиональные</w:t>
      </w:r>
      <w:proofErr w:type="spellEnd"/>
      <w:r w:rsidRPr="00A0322E">
        <w:rPr>
          <w:rFonts w:ascii="Times New Roman" w:eastAsia="PTSerif-Regular" w:hAnsi="Times New Roman"/>
          <w:sz w:val="24"/>
          <w:szCs w:val="24"/>
        </w:rPr>
        <w:t xml:space="preserve"> пропорции развития</w:t>
      </w:r>
      <w:r w:rsidRPr="00A0322E">
        <w:rPr>
          <w:rFonts w:ascii="Times New Roman" w:eastAsia="PTSerif-Regular" w:hAnsi="Times New Roman"/>
          <w:sz w:val="24"/>
          <w:szCs w:val="24"/>
        </w:rPr>
        <w:t xml:space="preserve"> </w:t>
      </w:r>
      <w:r>
        <w:rPr>
          <w:rFonts w:ascii="Times New Roman" w:eastAsia="PTSerif-Regular" w:hAnsi="Times New Roman"/>
          <w:sz w:val="24"/>
          <w:szCs w:val="24"/>
        </w:rPr>
        <w:t>Краснодарского края</w:t>
      </w:r>
      <w:r w:rsidRPr="00A0322E">
        <w:rPr>
          <w:rFonts w:ascii="Times New Roman" w:eastAsia="PTSerif-Regular" w:hAnsi="Times New Roman"/>
          <w:sz w:val="24"/>
          <w:szCs w:val="24"/>
        </w:rPr>
        <w:t>,</w:t>
      </w:r>
      <w:r w:rsidRPr="00A0322E">
        <w:rPr>
          <w:rFonts w:ascii="Times New Roman" w:hAnsi="Times New Roman"/>
          <w:sz w:val="24"/>
          <w:szCs w:val="24"/>
        </w:rPr>
        <w:t xml:space="preserve"> построим динамическую модель</w:t>
      </w:r>
      <w:r>
        <w:rPr>
          <w:rFonts w:ascii="Times New Roman" w:hAnsi="Times New Roman"/>
          <w:sz w:val="24"/>
          <w:szCs w:val="24"/>
        </w:rPr>
        <w:t xml:space="preserve">, </w:t>
      </w:r>
      <w:r w:rsidR="00172904">
        <w:rPr>
          <w:rFonts w:ascii="Times New Roman" w:hAnsi="Times New Roman"/>
          <w:sz w:val="24"/>
          <w:szCs w:val="24"/>
        </w:rPr>
        <w:t>охватывающую данные по 44 муниципальным образованиям региона за 2017 – 2023 гг.</w:t>
      </w:r>
      <w:r w:rsidRPr="00A0322E">
        <w:rPr>
          <w:rFonts w:ascii="Times New Roman" w:hAnsi="Times New Roman"/>
          <w:sz w:val="24"/>
          <w:szCs w:val="24"/>
        </w:rPr>
        <w:t xml:space="preserve"> (1):</w:t>
      </w:r>
    </w:p>
    <w:tbl>
      <w:tblPr>
        <w:tblStyle w:val="a7"/>
        <w:tblW w:w="10179" w:type="dxa"/>
        <w:tblInd w:w="-5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12"/>
        <w:gridCol w:w="567"/>
      </w:tblGrid>
      <w:tr w:rsidR="00160C95" w:rsidRPr="00A0322E" w14:paraId="1E4045A6" w14:textId="77777777" w:rsidTr="000A2A95">
        <w:tc>
          <w:tcPr>
            <w:tcW w:w="9612" w:type="dxa"/>
            <w:vAlign w:val="center"/>
          </w:tcPr>
          <w:p w14:paraId="30A43619" w14:textId="03A019CF" w:rsidR="00160C95" w:rsidRPr="00A0322E" w:rsidRDefault="00160C95" w:rsidP="00160C95">
            <w:pPr>
              <w:ind w:left="-567" w:firstLine="567"/>
              <w:jc w:val="center"/>
              <w:rPr>
                <w:rFonts w:ascii="Times New Roman" w:eastAsia="Times New Roman" w:hAnsi="Times New Roman" w:cs="Times New Roman"/>
                <w:bCs/>
                <w:sz w:val="24"/>
                <w:szCs w:val="24"/>
                <w:lang w:eastAsia="ru-RU"/>
              </w:rPr>
            </w:pPr>
            <m:oMath>
              <m:r>
                <w:rPr>
                  <w:rFonts w:ascii="Cambria Math" w:hAnsi="Cambria Math" w:cs="Times New Roman"/>
                  <w:sz w:val="24"/>
                  <w:szCs w:val="24"/>
                  <w:lang w:val="en-US"/>
                </w:rPr>
                <m:t>ln</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Y</m:t>
                  </m:r>
                </m:e>
                <m:sub>
                  <m:r>
                    <w:rPr>
                      <w:rFonts w:ascii="Cambria Math" w:hAnsi="Cambria Math" w:cs="Times New Roman"/>
                      <w:sz w:val="24"/>
                      <w:szCs w:val="24"/>
                      <w:lang w:val="en-US"/>
                    </w:rPr>
                    <m:t>t</m:t>
                  </m:r>
                </m:sub>
              </m:sSub>
              <m:r>
                <w:rPr>
                  <w:rFonts w:ascii="Cambria Math" w:hAnsi="Cambria Math" w:cs="Times New Roman"/>
                  <w:sz w:val="24"/>
                  <w:szCs w:val="24"/>
                </w:rPr>
                <m:t>=</m:t>
              </m:r>
              <m:r>
                <w:rPr>
                  <w:rFonts w:ascii="Cambria Math" w:hAnsi="Cambria Math" w:cs="Times New Roman"/>
                  <w:sz w:val="24"/>
                  <w:szCs w:val="24"/>
                  <w:lang w:val="en-US"/>
                </w:rPr>
                <m:t>a</m:t>
              </m:r>
              <m:r>
                <w:rPr>
                  <w:rFonts w:ascii="Cambria Math" w:hAnsi="Cambria Math" w:cs="Times New Roman"/>
                  <w:sz w:val="24"/>
                  <w:szCs w:val="24"/>
                </w:rPr>
                <m:t>·</m:t>
              </m:r>
              <m:r>
                <w:rPr>
                  <w:rFonts w:ascii="Cambria Math" w:hAnsi="Cambria Math" w:cs="Times New Roman"/>
                  <w:sz w:val="24"/>
                  <w:szCs w:val="24"/>
                  <w:lang w:val="en-US"/>
                </w:rPr>
                <m:t>ln</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Y</m:t>
                  </m:r>
                </m:e>
                <m:sub>
                  <m:r>
                    <w:rPr>
                      <w:rFonts w:ascii="Cambria Math" w:hAnsi="Cambria Math" w:cs="Times New Roman"/>
                      <w:sz w:val="24"/>
                      <w:szCs w:val="24"/>
                      <w:lang w:val="en-US"/>
                    </w:rPr>
                    <m:t>t</m:t>
                  </m:r>
                  <m:r>
                    <w:rPr>
                      <w:rFonts w:ascii="Cambria Math" w:hAnsi="Cambria Math" w:cs="Times New Roman"/>
                      <w:sz w:val="24"/>
                      <w:szCs w:val="24"/>
                    </w:rPr>
                    <m:t>-1</m:t>
                  </m:r>
                </m:sub>
              </m:sSub>
              <m:r>
                <w:rPr>
                  <w:rFonts w:ascii="Cambria Math" w:hAnsi="Cambria Math" w:cs="Times New Roman"/>
                  <w:sz w:val="24"/>
                  <w:szCs w:val="24"/>
                </w:rPr>
                <m:t>+</m:t>
              </m:r>
              <m:r>
                <w:rPr>
                  <w:rFonts w:ascii="Cambria Math" w:hAnsi="Cambria Math" w:cs="Times New Roman"/>
                  <w:sz w:val="24"/>
                  <w:szCs w:val="24"/>
                  <w:lang w:val="en-US"/>
                </w:rPr>
                <m:t>b</m:t>
              </m:r>
              <m:r>
                <w:rPr>
                  <w:rFonts w:ascii="Cambria Math" w:hAnsi="Cambria Math" w:cs="Times New Roman"/>
                  <w:sz w:val="24"/>
                  <w:szCs w:val="24"/>
                </w:rPr>
                <m:t>·</m:t>
              </m:r>
              <m:r>
                <w:rPr>
                  <w:rFonts w:ascii="Cambria Math" w:hAnsi="Cambria Math" w:cs="Times New Roman"/>
                  <w:sz w:val="24"/>
                  <w:szCs w:val="24"/>
                  <w:lang w:val="en-US"/>
                </w:rPr>
                <m:t>ln</m:t>
              </m:r>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t</m:t>
                  </m:r>
                </m:sub>
                <m:sup>
                  <m:r>
                    <w:rPr>
                      <w:rFonts w:ascii="Cambria Math" w:hAnsi="Cambria Math" w:cs="Times New Roman"/>
                      <w:sz w:val="24"/>
                      <w:szCs w:val="24"/>
                    </w:rPr>
                    <m:t>1</m:t>
                  </m:r>
                </m:sup>
              </m:sSubSup>
              <m:r>
                <w:rPr>
                  <w:rFonts w:ascii="Cambria Math" w:hAnsi="Cambria Math" w:cs="Times New Roman"/>
                  <w:sz w:val="24"/>
                  <w:szCs w:val="24"/>
                </w:rPr>
                <m:t>+с·</m:t>
              </m:r>
              <m:r>
                <w:rPr>
                  <w:rFonts w:ascii="Cambria Math" w:hAnsi="Cambria Math" w:cs="Times New Roman"/>
                  <w:sz w:val="24"/>
                  <w:szCs w:val="24"/>
                  <w:lang w:val="en-US"/>
                </w:rPr>
                <m:t>ln</m:t>
              </m:r>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t</m:t>
                  </m:r>
                </m:sub>
                <m:sup>
                  <m:r>
                    <w:rPr>
                      <w:rFonts w:ascii="Cambria Math" w:hAnsi="Cambria Math" w:cs="Times New Roman"/>
                      <w:sz w:val="24"/>
                      <w:szCs w:val="24"/>
                    </w:rPr>
                    <m:t>2</m:t>
                  </m:r>
                </m:sup>
              </m:sSubSup>
              <m:r>
                <w:rPr>
                  <w:rFonts w:ascii="Cambria Math" w:hAnsi="Cambria Math" w:cs="Times New Roman"/>
                  <w:sz w:val="24"/>
                  <w:szCs w:val="24"/>
                </w:rPr>
                <m:t>+</m:t>
              </m:r>
              <m:r>
                <w:rPr>
                  <w:rFonts w:ascii="Cambria Math" w:hAnsi="Cambria Math" w:cs="Times New Roman"/>
                  <w:sz w:val="24"/>
                  <w:szCs w:val="24"/>
                  <w:lang w:val="en-US"/>
                </w:rPr>
                <m:t>d</m:t>
              </m:r>
              <m:r>
                <w:rPr>
                  <w:rFonts w:ascii="Cambria Math" w:hAnsi="Cambria Math" w:cs="Times New Roman"/>
                  <w:sz w:val="24"/>
                  <w:szCs w:val="24"/>
                </w:rPr>
                <m:t>·</m:t>
              </m:r>
              <m:r>
                <w:rPr>
                  <w:rFonts w:ascii="Cambria Math" w:hAnsi="Cambria Math" w:cs="Times New Roman"/>
                  <w:sz w:val="24"/>
                  <w:szCs w:val="24"/>
                  <w:lang w:val="en-US"/>
                </w:rPr>
                <m:t>ln</m:t>
              </m:r>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t</m:t>
                  </m:r>
                </m:sub>
                <m:sup>
                  <m:r>
                    <w:rPr>
                      <w:rFonts w:ascii="Cambria Math" w:hAnsi="Cambria Math" w:cs="Times New Roman"/>
                      <w:sz w:val="24"/>
                      <w:szCs w:val="24"/>
                    </w:rPr>
                    <m:t>3</m:t>
                  </m:r>
                </m:sup>
              </m:sSubSup>
              <m:r>
                <w:rPr>
                  <w:rFonts w:ascii="Cambria Math" w:hAnsi="Cambria Math" w:cs="Times New Roman"/>
                  <w:sz w:val="24"/>
                  <w:szCs w:val="24"/>
                </w:rPr>
                <m:t>+</m:t>
              </m:r>
              <m:r>
                <w:rPr>
                  <w:rFonts w:ascii="Cambria Math" w:hAnsi="Cambria Math" w:cs="Times New Roman"/>
                  <w:sz w:val="24"/>
                  <w:szCs w:val="24"/>
                  <w:lang w:val="en-US"/>
                </w:rPr>
                <m:t>f</m:t>
              </m:r>
              <m:r>
                <w:rPr>
                  <w:rFonts w:ascii="Cambria Math" w:hAnsi="Cambria Math" w:cs="Times New Roman"/>
                  <w:sz w:val="24"/>
                  <w:szCs w:val="24"/>
                </w:rPr>
                <m:t>·</m:t>
              </m:r>
              <m:r>
                <w:rPr>
                  <w:rFonts w:ascii="Cambria Math" w:hAnsi="Cambria Math" w:cs="Times New Roman"/>
                  <w:sz w:val="24"/>
                  <w:szCs w:val="24"/>
                  <w:lang w:val="en-US"/>
                </w:rPr>
                <m:t>ln</m:t>
              </m:r>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t</m:t>
                  </m:r>
                </m:sub>
                <m:sup>
                  <m:r>
                    <w:rPr>
                      <w:rFonts w:ascii="Cambria Math" w:hAnsi="Cambria Math" w:cs="Times New Roman"/>
                      <w:sz w:val="24"/>
                      <w:szCs w:val="24"/>
                    </w:rPr>
                    <m:t>4</m:t>
                  </m:r>
                </m:sup>
              </m:sSubSup>
              <m:r>
                <w:rPr>
                  <w:rFonts w:ascii="Cambria Math" w:hAnsi="Cambria Math" w:cs="Times New Roman"/>
                  <w:sz w:val="24"/>
                  <w:szCs w:val="24"/>
                </w:rPr>
                <m:t>+</m:t>
              </m:r>
              <m:r>
                <w:rPr>
                  <w:rFonts w:ascii="Cambria Math" w:hAnsi="Cambria Math" w:cs="Times New Roman"/>
                  <w:sz w:val="24"/>
                  <w:szCs w:val="24"/>
                  <w:lang w:val="en-US"/>
                </w:rPr>
                <m:t>g</m:t>
              </m:r>
              <m:r>
                <w:rPr>
                  <w:rFonts w:ascii="Cambria Math" w:hAnsi="Cambria Math" w:cs="Times New Roman"/>
                  <w:sz w:val="24"/>
                  <w:szCs w:val="24"/>
                </w:rPr>
                <m:t>·</m:t>
              </m:r>
              <m:r>
                <w:rPr>
                  <w:rFonts w:ascii="Cambria Math" w:hAnsi="Cambria Math" w:cs="Times New Roman"/>
                  <w:sz w:val="24"/>
                  <w:szCs w:val="24"/>
                  <w:lang w:val="en-US"/>
                </w:rPr>
                <m:t>ln</m:t>
              </m:r>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t</m:t>
                  </m:r>
                </m:sub>
                <m:sup>
                  <m:r>
                    <w:rPr>
                      <w:rFonts w:ascii="Cambria Math" w:hAnsi="Cambria Math" w:cs="Times New Roman"/>
                      <w:sz w:val="24"/>
                      <w:szCs w:val="24"/>
                    </w:rPr>
                    <m:t>5</m:t>
                  </m:r>
                </m:sup>
              </m:sSubSup>
              <m:r>
                <w:rPr>
                  <w:rFonts w:ascii="Cambria Math" w:hAnsi="Cambria Math" w:cs="Times New Roman"/>
                  <w:sz w:val="24"/>
                  <w:szCs w:val="24"/>
                </w:rPr>
                <m:t>+h·</m:t>
              </m:r>
              <m:r>
                <w:rPr>
                  <w:rFonts w:ascii="Cambria Math" w:hAnsi="Cambria Math" w:cs="Times New Roman"/>
                  <w:sz w:val="24"/>
                  <w:szCs w:val="24"/>
                  <w:lang w:val="en-US"/>
                </w:rPr>
                <m:t>ln</m:t>
              </m:r>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t</m:t>
                  </m:r>
                </m:sub>
                <m:sup>
                  <m:r>
                    <w:rPr>
                      <w:rFonts w:ascii="Cambria Math" w:hAnsi="Cambria Math" w:cs="Times New Roman"/>
                      <w:sz w:val="24"/>
                      <w:szCs w:val="24"/>
                    </w:rPr>
                    <m:t>6</m:t>
                  </m:r>
                </m:sup>
              </m:sSubSup>
              <m:r>
                <w:rPr>
                  <w:rFonts w:ascii="Cambria Math" w:hAnsi="Cambria Math" w:cs="Times New Roman"/>
                  <w:sz w:val="24"/>
                  <w:szCs w:val="24"/>
                </w:rPr>
                <m:t>+</m:t>
              </m:r>
              <m:r>
                <w:rPr>
                  <w:rFonts w:ascii="Cambria Math" w:hAnsi="Cambria Math" w:cs="Times New Roman"/>
                  <w:sz w:val="24"/>
                  <w:szCs w:val="24"/>
                  <w:lang w:val="en-US"/>
                </w:rPr>
                <m:t>k</m:t>
              </m:r>
              <m:r>
                <w:rPr>
                  <w:rFonts w:ascii="Cambria Math" w:hAnsi="Cambria Math" w:cs="Times New Roman"/>
                  <w:sz w:val="24"/>
                  <w:szCs w:val="24"/>
                </w:rPr>
                <m:t>·</m:t>
              </m:r>
              <m:r>
                <w:rPr>
                  <w:rFonts w:ascii="Cambria Math" w:hAnsi="Cambria Math" w:cs="Times New Roman"/>
                  <w:sz w:val="24"/>
                  <w:szCs w:val="24"/>
                  <w:lang w:val="en-US"/>
                </w:rPr>
                <m:t>ln</m:t>
              </m:r>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t</m:t>
                  </m:r>
                </m:sub>
                <m:sup>
                  <m:r>
                    <w:rPr>
                      <w:rFonts w:ascii="Cambria Math" w:hAnsi="Cambria Math" w:cs="Times New Roman"/>
                      <w:sz w:val="24"/>
                      <w:szCs w:val="24"/>
                    </w:rPr>
                    <m:t>7</m:t>
                  </m:r>
                </m:sup>
              </m:sSubSup>
              <m:r>
                <w:rPr>
                  <w:rFonts w:ascii="Cambria Math" w:hAnsi="Cambria Math" w:cs="Times New Roman"/>
                  <w:sz w:val="24"/>
                  <w:szCs w:val="24"/>
                </w:rPr>
                <m:t>+</m:t>
              </m:r>
              <m:sSub>
                <m:sSubPr>
                  <m:ctrlPr>
                    <w:rPr>
                      <w:rFonts w:ascii="Cambria Math" w:hAnsi="Cambria Math" w:cs="Times New Roman"/>
                      <w:i/>
                      <w:sz w:val="24"/>
                      <w:szCs w:val="24"/>
                      <w:lang w:val="en-US"/>
                    </w:rPr>
                  </m:ctrlPr>
                </m:sSubPr>
                <m:e>
                  <m:r>
                    <m:rPr>
                      <m:sty m:val="p"/>
                    </m:rPr>
                    <w:rPr>
                      <w:rFonts w:ascii="Cambria Math" w:eastAsiaTheme="minorEastAsia" w:hAnsi="Cambria Math" w:cs="Times New Roman"/>
                      <w:sz w:val="24"/>
                      <w:szCs w:val="24"/>
                      <w:lang w:val="en-US"/>
                    </w:rPr>
                    <m:t>γ</m:t>
                  </m:r>
                </m:e>
                <m:sub>
                  <m:r>
                    <w:rPr>
                      <w:rFonts w:ascii="Cambria Math" w:hAnsi="Cambria Math" w:cs="Times New Roman"/>
                      <w:sz w:val="24"/>
                      <w:szCs w:val="24"/>
                      <w:lang w:val="en-US"/>
                    </w:rPr>
                    <m:t>t</m:t>
                  </m:r>
                </m:sub>
              </m:sSub>
            </m:oMath>
            <w:r w:rsidRPr="00A0322E">
              <w:rPr>
                <w:rFonts w:ascii="Times New Roman" w:eastAsiaTheme="minorEastAsia" w:hAnsi="Times New Roman" w:cs="Times New Roman"/>
                <w:sz w:val="24"/>
                <w:szCs w:val="24"/>
              </w:rPr>
              <w:t xml:space="preserve"> </w:t>
            </w:r>
          </w:p>
        </w:tc>
        <w:tc>
          <w:tcPr>
            <w:tcW w:w="567" w:type="dxa"/>
            <w:vAlign w:val="center"/>
          </w:tcPr>
          <w:p w14:paraId="26BC3B6B" w14:textId="2EF2EC20" w:rsidR="00160C95" w:rsidRPr="00A0322E" w:rsidRDefault="00160C95" w:rsidP="00286A2E">
            <w:pPr>
              <w:jc w:val="right"/>
              <w:rPr>
                <w:rFonts w:ascii="Times New Roman" w:eastAsia="Times New Roman" w:hAnsi="Times New Roman" w:cs="Times New Roman"/>
                <w:bCs/>
                <w:sz w:val="24"/>
                <w:szCs w:val="24"/>
                <w:lang w:eastAsia="ru-RU"/>
              </w:rPr>
            </w:pPr>
            <w:r w:rsidRPr="00A0322E">
              <w:rPr>
                <w:rFonts w:ascii="Times New Roman" w:eastAsia="Times New Roman" w:hAnsi="Times New Roman" w:cs="Times New Roman"/>
                <w:bCs/>
                <w:sz w:val="24"/>
                <w:szCs w:val="24"/>
                <w:lang w:eastAsia="ru-RU"/>
              </w:rPr>
              <w:t>(1)</w:t>
            </w:r>
          </w:p>
        </w:tc>
      </w:tr>
    </w:tbl>
    <w:p w14:paraId="787B5960" w14:textId="77777777" w:rsidR="001A0923" w:rsidRDefault="001A0923" w:rsidP="001A0923">
      <w:pPr>
        <w:autoSpaceDE w:val="0"/>
        <w:autoSpaceDN w:val="0"/>
        <w:adjustRightInd w:val="0"/>
        <w:spacing w:after="0" w:line="240" w:lineRule="auto"/>
        <w:ind w:left="-567" w:firstLine="567"/>
        <w:jc w:val="both"/>
        <w:rPr>
          <w:rFonts w:ascii="Times New Roman" w:eastAsiaTheme="minorEastAsia" w:hAnsi="Times New Roman" w:cs="Times New Roman"/>
          <w:sz w:val="24"/>
          <w:szCs w:val="24"/>
        </w:rPr>
      </w:pPr>
      <w:r w:rsidRPr="00A0322E">
        <w:rPr>
          <w:rFonts w:ascii="Times New Roman" w:eastAsiaTheme="minorEastAsia" w:hAnsi="Times New Roman" w:cs="Times New Roman"/>
          <w:sz w:val="24"/>
          <w:szCs w:val="24"/>
        </w:rPr>
        <w:t xml:space="preserve">где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Y</m:t>
            </m:r>
          </m:e>
          <m:sub>
            <m:r>
              <w:rPr>
                <w:rFonts w:ascii="Cambria Math" w:hAnsi="Cambria Math" w:cs="Times New Roman"/>
                <w:sz w:val="24"/>
                <w:szCs w:val="24"/>
                <w:lang w:val="en-US"/>
              </w:rPr>
              <m:t>t</m:t>
            </m:r>
          </m:sub>
        </m:sSub>
      </m:oMath>
      <w:r w:rsidRPr="00A0322E">
        <w:rPr>
          <w:rFonts w:ascii="Times New Roman" w:eastAsiaTheme="minorEastAsia" w:hAnsi="Times New Roman" w:cs="Times New Roman"/>
          <w:sz w:val="24"/>
          <w:szCs w:val="24"/>
        </w:rPr>
        <w:t xml:space="preserve"> – суммарный объем отгруженных товаров собственного производств, выполнено работ, </w:t>
      </w:r>
      <w:r w:rsidRPr="002049A9">
        <w:rPr>
          <w:rFonts w:ascii="Times New Roman" w:eastAsiaTheme="minorEastAsia" w:hAnsi="Times New Roman" w:cs="Times New Roman"/>
          <w:sz w:val="24"/>
          <w:szCs w:val="24"/>
        </w:rPr>
        <w:t>услуг собственными силами (без субъектов малого предпринимательства)</w:t>
      </w:r>
      <w:r>
        <w:rPr>
          <w:rFonts w:ascii="Times New Roman" w:eastAsiaTheme="minorEastAsia" w:hAnsi="Times New Roman" w:cs="Times New Roman"/>
          <w:sz w:val="24"/>
          <w:szCs w:val="24"/>
        </w:rPr>
        <w:t xml:space="preserve"> и продукции сельского хозяйства в году </w:t>
      </w:r>
      <w:r>
        <w:rPr>
          <w:rFonts w:ascii="Times New Roman" w:eastAsiaTheme="minorEastAsia" w:hAnsi="Times New Roman" w:cs="Times New Roman"/>
          <w:sz w:val="24"/>
          <w:szCs w:val="24"/>
          <w:lang w:val="en-US"/>
        </w:rPr>
        <w:t>t</w:t>
      </w:r>
      <w:r>
        <w:rPr>
          <w:rFonts w:ascii="Times New Roman" w:eastAsiaTheme="minorEastAsia" w:hAnsi="Times New Roman" w:cs="Times New Roman"/>
          <w:sz w:val="24"/>
          <w:szCs w:val="24"/>
        </w:rPr>
        <w:t>, тыс. руб.</w:t>
      </w:r>
      <w:r w:rsidRPr="00D17D0E">
        <w:rPr>
          <w:rFonts w:ascii="Times New Roman" w:eastAsiaTheme="minorEastAsia" w:hAnsi="Times New Roman" w:cs="Times New Roman"/>
          <w:sz w:val="24"/>
          <w:szCs w:val="24"/>
        </w:rPr>
        <w:t xml:space="preserve">; </w:t>
      </w:r>
      <m:oMath>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t</m:t>
            </m:r>
          </m:sub>
          <m:sup>
            <m:r>
              <w:rPr>
                <w:rFonts w:ascii="Cambria Math" w:hAnsi="Cambria Math" w:cs="Times New Roman"/>
                <w:sz w:val="24"/>
                <w:szCs w:val="24"/>
              </w:rPr>
              <m:t>1</m:t>
            </m:r>
          </m:sup>
        </m:sSubSup>
      </m:oMath>
      <w:r w:rsidRPr="00D17D0E">
        <w:rPr>
          <w:rFonts w:ascii="Times New Roman" w:eastAsiaTheme="minorEastAsia" w:hAnsi="Times New Roman" w:cs="Times New Roman"/>
          <w:sz w:val="24"/>
          <w:szCs w:val="24"/>
        </w:rPr>
        <w:t xml:space="preserve"> – </w:t>
      </w:r>
      <w:r>
        <w:rPr>
          <w:rFonts w:ascii="Times New Roman" w:eastAsiaTheme="minorEastAsia" w:hAnsi="Times New Roman" w:cs="Times New Roman"/>
          <w:sz w:val="24"/>
          <w:szCs w:val="24"/>
        </w:rPr>
        <w:t>среднедушевые и</w:t>
      </w:r>
      <w:r w:rsidRPr="00912EC1">
        <w:rPr>
          <w:rFonts w:ascii="Times New Roman" w:eastAsiaTheme="minorEastAsia" w:hAnsi="Times New Roman" w:cs="Times New Roman"/>
          <w:sz w:val="24"/>
          <w:szCs w:val="24"/>
        </w:rPr>
        <w:t>нвестиции в основной капитал, осуществляемые организациями, находящимися на территории муниципального образования (без субъектов малого предпринимательства), тыс</w:t>
      </w:r>
      <w:r>
        <w:rPr>
          <w:rFonts w:ascii="Times New Roman" w:eastAsiaTheme="minorEastAsia" w:hAnsi="Times New Roman" w:cs="Times New Roman"/>
          <w:sz w:val="24"/>
          <w:szCs w:val="24"/>
        </w:rPr>
        <w:t xml:space="preserve">. </w:t>
      </w:r>
      <w:r w:rsidRPr="00912EC1">
        <w:rPr>
          <w:rFonts w:ascii="Times New Roman" w:eastAsiaTheme="minorEastAsia" w:hAnsi="Times New Roman" w:cs="Times New Roman"/>
          <w:sz w:val="24"/>
          <w:szCs w:val="24"/>
        </w:rPr>
        <w:t>руб</w:t>
      </w:r>
      <w:r>
        <w:rPr>
          <w:rFonts w:ascii="Times New Roman" w:eastAsiaTheme="minorEastAsia" w:hAnsi="Times New Roman" w:cs="Times New Roman"/>
          <w:sz w:val="24"/>
          <w:szCs w:val="24"/>
        </w:rPr>
        <w:t xml:space="preserve">.; </w:t>
      </w:r>
      <m:oMath>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t</m:t>
            </m:r>
          </m:sub>
          <m:sup>
            <m:r>
              <w:rPr>
                <w:rFonts w:ascii="Cambria Math" w:hAnsi="Cambria Math" w:cs="Times New Roman"/>
                <w:sz w:val="24"/>
                <w:szCs w:val="24"/>
              </w:rPr>
              <m:t>2</m:t>
            </m:r>
          </m:sup>
        </m:sSubSup>
      </m:oMath>
      <w:r>
        <w:rPr>
          <w:rFonts w:ascii="Times New Roman" w:eastAsiaTheme="minorEastAsia" w:hAnsi="Times New Roman" w:cs="Times New Roman"/>
          <w:sz w:val="24"/>
          <w:szCs w:val="24"/>
        </w:rPr>
        <w:t xml:space="preserve"> – среднемесячная заработная плата в году </w:t>
      </w:r>
      <w:r>
        <w:rPr>
          <w:rFonts w:ascii="Times New Roman" w:eastAsiaTheme="minorEastAsia" w:hAnsi="Times New Roman" w:cs="Times New Roman"/>
          <w:sz w:val="24"/>
          <w:szCs w:val="24"/>
          <w:lang w:val="en-US"/>
        </w:rPr>
        <w:t>t</w:t>
      </w:r>
      <w:r>
        <w:rPr>
          <w:rFonts w:ascii="Times New Roman" w:eastAsiaTheme="minorEastAsia" w:hAnsi="Times New Roman" w:cs="Times New Roman"/>
          <w:sz w:val="24"/>
          <w:szCs w:val="24"/>
        </w:rPr>
        <w:t xml:space="preserve">, руб.; </w:t>
      </w:r>
      <m:oMath>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t</m:t>
            </m:r>
          </m:sub>
          <m:sup>
            <m:r>
              <w:rPr>
                <w:rFonts w:ascii="Cambria Math" w:hAnsi="Cambria Math" w:cs="Times New Roman"/>
                <w:sz w:val="24"/>
                <w:szCs w:val="24"/>
              </w:rPr>
              <m:t>3</m:t>
            </m:r>
          </m:sup>
        </m:sSubSup>
      </m:oMath>
      <w:r>
        <w:rPr>
          <w:rFonts w:ascii="Times New Roman" w:eastAsiaTheme="minorEastAsia" w:hAnsi="Times New Roman" w:cs="Times New Roman"/>
          <w:sz w:val="24"/>
          <w:szCs w:val="24"/>
        </w:rPr>
        <w:t xml:space="preserve"> - о</w:t>
      </w:r>
      <w:r w:rsidRPr="00F17A6F">
        <w:rPr>
          <w:rFonts w:ascii="Times New Roman" w:eastAsiaTheme="minorEastAsia" w:hAnsi="Times New Roman" w:cs="Times New Roman"/>
          <w:sz w:val="24"/>
          <w:szCs w:val="24"/>
        </w:rPr>
        <w:t>бщая площадь жилых помещений, введенная в действие за год</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lang w:val="en-US"/>
        </w:rPr>
        <w:t>t</w:t>
      </w:r>
      <w:r w:rsidRPr="00F17A6F">
        <w:rPr>
          <w:rFonts w:ascii="Times New Roman" w:eastAsiaTheme="minorEastAsia" w:hAnsi="Times New Roman" w:cs="Times New Roman"/>
          <w:sz w:val="24"/>
          <w:szCs w:val="24"/>
        </w:rPr>
        <w:t xml:space="preserve">, приходящаяся в среднем на одного жителя, кв. м; </w:t>
      </w:r>
      <m:oMath>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t</m:t>
            </m:r>
          </m:sub>
          <m:sup>
            <m:r>
              <w:rPr>
                <w:rFonts w:ascii="Cambria Math" w:hAnsi="Cambria Math" w:cs="Times New Roman"/>
                <w:sz w:val="24"/>
                <w:szCs w:val="24"/>
              </w:rPr>
              <m:t>4</m:t>
            </m:r>
          </m:sup>
        </m:sSubSup>
      </m:oMath>
      <w:r w:rsidRPr="00F17A6F">
        <w:rPr>
          <w:rFonts w:ascii="Times New Roman" w:eastAsiaTheme="minorEastAsia" w:hAnsi="Times New Roman" w:cs="Times New Roman"/>
          <w:sz w:val="24"/>
          <w:szCs w:val="24"/>
        </w:rPr>
        <w:t xml:space="preserve"> - </w:t>
      </w:r>
      <w:r>
        <w:rPr>
          <w:rFonts w:ascii="Times New Roman" w:eastAsiaTheme="minorEastAsia" w:hAnsi="Times New Roman" w:cs="Times New Roman"/>
          <w:sz w:val="24"/>
          <w:szCs w:val="24"/>
        </w:rPr>
        <w:t>у</w:t>
      </w:r>
      <w:r w:rsidRPr="00F17A6F">
        <w:rPr>
          <w:rFonts w:ascii="Times New Roman" w:eastAsiaTheme="minorEastAsia" w:hAnsi="Times New Roman" w:cs="Times New Roman"/>
          <w:sz w:val="24"/>
          <w:szCs w:val="24"/>
        </w:rPr>
        <w:t>дельный вес прибыльных организаций в общем числе организаций</w:t>
      </w:r>
      <w:r>
        <w:rPr>
          <w:rFonts w:ascii="Times New Roman" w:eastAsiaTheme="minorEastAsia" w:hAnsi="Times New Roman" w:cs="Times New Roman"/>
          <w:sz w:val="24"/>
          <w:szCs w:val="24"/>
        </w:rPr>
        <w:t xml:space="preserve"> в </w:t>
      </w:r>
      <w:r w:rsidRPr="00F17A6F">
        <w:rPr>
          <w:rFonts w:ascii="Times New Roman" w:eastAsiaTheme="minorEastAsia" w:hAnsi="Times New Roman" w:cs="Times New Roman"/>
          <w:sz w:val="24"/>
          <w:szCs w:val="24"/>
        </w:rPr>
        <w:t>год</w:t>
      </w:r>
      <w:r>
        <w:rPr>
          <w:rFonts w:ascii="Times New Roman" w:eastAsiaTheme="minorEastAsia" w:hAnsi="Times New Roman" w:cs="Times New Roman"/>
          <w:sz w:val="24"/>
          <w:szCs w:val="24"/>
        </w:rPr>
        <w:t xml:space="preserve">у </w:t>
      </w:r>
      <w:r>
        <w:rPr>
          <w:rFonts w:ascii="Times New Roman" w:eastAsiaTheme="minorEastAsia" w:hAnsi="Times New Roman" w:cs="Times New Roman"/>
          <w:sz w:val="24"/>
          <w:szCs w:val="24"/>
          <w:lang w:val="en-US"/>
        </w:rPr>
        <w:t>t</w:t>
      </w:r>
      <w:r>
        <w:rPr>
          <w:rFonts w:ascii="Times New Roman" w:eastAsiaTheme="minorEastAsia" w:hAnsi="Times New Roman" w:cs="Times New Roman"/>
          <w:sz w:val="24"/>
          <w:szCs w:val="24"/>
        </w:rPr>
        <w:t xml:space="preserve">, %; </w:t>
      </w:r>
      <m:oMath>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t</m:t>
            </m:r>
          </m:sub>
          <m:sup>
            <m:r>
              <w:rPr>
                <w:rFonts w:ascii="Cambria Math" w:hAnsi="Cambria Math" w:cs="Times New Roman"/>
                <w:sz w:val="24"/>
                <w:szCs w:val="24"/>
              </w:rPr>
              <m:t>5</m:t>
            </m:r>
          </m:sup>
        </m:sSubSup>
      </m:oMath>
      <w:r>
        <w:rPr>
          <w:rFonts w:ascii="Times New Roman" w:eastAsiaTheme="minorEastAsia" w:hAnsi="Times New Roman" w:cs="Times New Roman"/>
          <w:sz w:val="24"/>
          <w:szCs w:val="24"/>
        </w:rPr>
        <w:t xml:space="preserve"> – коэффициент </w:t>
      </w:r>
      <w:proofErr w:type="spellStart"/>
      <w:r>
        <w:rPr>
          <w:rFonts w:ascii="Times New Roman" w:eastAsiaTheme="minorEastAsia" w:hAnsi="Times New Roman" w:cs="Times New Roman"/>
          <w:sz w:val="24"/>
          <w:szCs w:val="24"/>
        </w:rPr>
        <w:t>Энгеля</w:t>
      </w:r>
      <w:proofErr w:type="spellEnd"/>
      <w:r>
        <w:rPr>
          <w:rFonts w:ascii="Times New Roman" w:eastAsiaTheme="minorEastAsia" w:hAnsi="Times New Roman" w:cs="Times New Roman"/>
          <w:sz w:val="24"/>
          <w:szCs w:val="24"/>
        </w:rPr>
        <w:t xml:space="preserve"> в </w:t>
      </w:r>
      <w:r w:rsidRPr="00F17A6F">
        <w:rPr>
          <w:rFonts w:ascii="Times New Roman" w:eastAsiaTheme="minorEastAsia" w:hAnsi="Times New Roman" w:cs="Times New Roman"/>
          <w:sz w:val="24"/>
          <w:szCs w:val="24"/>
        </w:rPr>
        <w:t>год</w:t>
      </w:r>
      <w:r>
        <w:rPr>
          <w:rFonts w:ascii="Times New Roman" w:eastAsiaTheme="minorEastAsia" w:hAnsi="Times New Roman" w:cs="Times New Roman"/>
          <w:sz w:val="24"/>
          <w:szCs w:val="24"/>
        </w:rPr>
        <w:t xml:space="preserve">у </w:t>
      </w:r>
      <w:r>
        <w:rPr>
          <w:rFonts w:ascii="Times New Roman" w:eastAsiaTheme="minorEastAsia" w:hAnsi="Times New Roman" w:cs="Times New Roman"/>
          <w:sz w:val="24"/>
          <w:szCs w:val="24"/>
          <w:lang w:val="en-US"/>
        </w:rPr>
        <w:t>t</w:t>
      </w:r>
      <w:r>
        <w:rPr>
          <w:rFonts w:ascii="Times New Roman" w:eastAsiaTheme="minorEastAsia" w:hAnsi="Times New Roman" w:cs="Times New Roman"/>
          <w:sz w:val="24"/>
          <w:szCs w:val="24"/>
        </w:rPr>
        <w:t xml:space="preserve"> (уровень обеспеченности дорогами местного значения с твердым покрытием); </w:t>
      </w:r>
      <m:oMath>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t</m:t>
            </m:r>
          </m:sub>
          <m:sup>
            <m:r>
              <w:rPr>
                <w:rFonts w:ascii="Cambria Math" w:hAnsi="Cambria Math" w:cs="Times New Roman"/>
                <w:sz w:val="24"/>
                <w:szCs w:val="24"/>
              </w:rPr>
              <m:t>6</m:t>
            </m:r>
          </m:sup>
        </m:sSubSup>
      </m:oMath>
      <w:r>
        <w:rPr>
          <w:rFonts w:ascii="Times New Roman" w:eastAsiaTheme="minorEastAsia" w:hAnsi="Times New Roman" w:cs="Times New Roman"/>
          <w:sz w:val="24"/>
          <w:szCs w:val="24"/>
        </w:rPr>
        <w:t xml:space="preserve"> – уровень диверсификации в </w:t>
      </w:r>
      <w:r w:rsidRPr="00F17A6F">
        <w:rPr>
          <w:rFonts w:ascii="Times New Roman" w:eastAsiaTheme="minorEastAsia" w:hAnsi="Times New Roman" w:cs="Times New Roman"/>
          <w:sz w:val="24"/>
          <w:szCs w:val="24"/>
        </w:rPr>
        <w:t>год</w:t>
      </w:r>
      <w:r>
        <w:rPr>
          <w:rFonts w:ascii="Times New Roman" w:eastAsiaTheme="minorEastAsia" w:hAnsi="Times New Roman" w:cs="Times New Roman"/>
          <w:sz w:val="24"/>
          <w:szCs w:val="24"/>
        </w:rPr>
        <w:t xml:space="preserve">у </w:t>
      </w:r>
      <w:r>
        <w:rPr>
          <w:rFonts w:ascii="Times New Roman" w:eastAsiaTheme="minorEastAsia" w:hAnsi="Times New Roman" w:cs="Times New Roman"/>
          <w:sz w:val="24"/>
          <w:szCs w:val="24"/>
          <w:lang w:val="en-US"/>
        </w:rPr>
        <w:t>t</w:t>
      </w:r>
      <w:r>
        <w:rPr>
          <w:rFonts w:ascii="Times New Roman" w:eastAsiaTheme="minorEastAsia" w:hAnsi="Times New Roman" w:cs="Times New Roman"/>
          <w:sz w:val="24"/>
          <w:szCs w:val="24"/>
        </w:rPr>
        <w:t xml:space="preserve">, %; </w:t>
      </w:r>
      <m:oMath>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t</m:t>
            </m:r>
          </m:sub>
          <m:sup>
            <m:r>
              <w:rPr>
                <w:rFonts w:ascii="Cambria Math" w:hAnsi="Cambria Math" w:cs="Times New Roman"/>
                <w:sz w:val="24"/>
                <w:szCs w:val="24"/>
              </w:rPr>
              <m:t>7</m:t>
            </m:r>
          </m:sup>
        </m:sSubSup>
      </m:oMath>
      <w:r>
        <w:rPr>
          <w:rFonts w:ascii="Times New Roman" w:eastAsiaTheme="minorEastAsia" w:hAnsi="Times New Roman" w:cs="Times New Roman"/>
          <w:sz w:val="24"/>
          <w:szCs w:val="24"/>
        </w:rPr>
        <w:t xml:space="preserve"> – среднедушевые и</w:t>
      </w:r>
      <w:r w:rsidRPr="00251946">
        <w:rPr>
          <w:rFonts w:ascii="Times New Roman" w:eastAsiaTheme="minorEastAsia" w:hAnsi="Times New Roman" w:cs="Times New Roman"/>
          <w:sz w:val="24"/>
          <w:szCs w:val="24"/>
        </w:rPr>
        <w:t>нвестиции в основной капитал за счет средств местных бюджетов</w:t>
      </w:r>
      <w:r>
        <w:rPr>
          <w:rFonts w:ascii="Times New Roman" w:eastAsiaTheme="minorEastAsia" w:hAnsi="Times New Roman" w:cs="Times New Roman"/>
          <w:sz w:val="24"/>
          <w:szCs w:val="24"/>
        </w:rPr>
        <w:t xml:space="preserve"> в </w:t>
      </w:r>
      <w:r w:rsidRPr="00F17A6F">
        <w:rPr>
          <w:rFonts w:ascii="Times New Roman" w:eastAsiaTheme="minorEastAsia" w:hAnsi="Times New Roman" w:cs="Times New Roman"/>
          <w:sz w:val="24"/>
          <w:szCs w:val="24"/>
        </w:rPr>
        <w:t>год</w:t>
      </w:r>
      <w:r>
        <w:rPr>
          <w:rFonts w:ascii="Times New Roman" w:eastAsiaTheme="minorEastAsia" w:hAnsi="Times New Roman" w:cs="Times New Roman"/>
          <w:sz w:val="24"/>
          <w:szCs w:val="24"/>
        </w:rPr>
        <w:t xml:space="preserve">у </w:t>
      </w:r>
      <w:r>
        <w:rPr>
          <w:rFonts w:ascii="Times New Roman" w:eastAsiaTheme="minorEastAsia" w:hAnsi="Times New Roman" w:cs="Times New Roman"/>
          <w:sz w:val="24"/>
          <w:szCs w:val="24"/>
          <w:lang w:val="en-US"/>
        </w:rPr>
        <w:t>t</w:t>
      </w:r>
      <w:r w:rsidRPr="00251946">
        <w:rPr>
          <w:rFonts w:ascii="Times New Roman" w:eastAsiaTheme="minorEastAsia" w:hAnsi="Times New Roman" w:cs="Times New Roman"/>
          <w:sz w:val="24"/>
          <w:szCs w:val="24"/>
        </w:rPr>
        <w:t>, тыс</w:t>
      </w:r>
      <w:r>
        <w:rPr>
          <w:rFonts w:ascii="Times New Roman" w:eastAsiaTheme="minorEastAsia" w:hAnsi="Times New Roman" w:cs="Times New Roman"/>
          <w:sz w:val="24"/>
          <w:szCs w:val="24"/>
        </w:rPr>
        <w:t xml:space="preserve">. </w:t>
      </w:r>
      <w:r w:rsidRPr="00251946">
        <w:rPr>
          <w:rFonts w:ascii="Times New Roman" w:eastAsiaTheme="minorEastAsia" w:hAnsi="Times New Roman" w:cs="Times New Roman"/>
          <w:sz w:val="24"/>
          <w:szCs w:val="24"/>
        </w:rPr>
        <w:t>руб</w:t>
      </w:r>
      <w:r>
        <w:rPr>
          <w:rFonts w:ascii="Times New Roman" w:eastAsiaTheme="minorEastAsia" w:hAnsi="Times New Roman" w:cs="Times New Roman"/>
          <w:sz w:val="24"/>
          <w:szCs w:val="24"/>
        </w:rPr>
        <w:t xml:space="preserve">.; </w:t>
      </w:r>
      <m:oMath>
        <m:r>
          <w:rPr>
            <w:rFonts w:ascii="Cambria Math" w:hAnsi="Cambria Math" w:cs="Times New Roman"/>
            <w:sz w:val="24"/>
            <w:szCs w:val="24"/>
            <w:lang w:val="en-US"/>
          </w:rPr>
          <m:t>a</m:t>
        </m:r>
        <m:r>
          <w:rPr>
            <w:rFonts w:ascii="Cambria Math" w:hAnsi="Cambria Math" w:cs="Times New Roman"/>
            <w:sz w:val="24"/>
            <w:szCs w:val="24"/>
          </w:rPr>
          <m:t xml:space="preserve">, </m:t>
        </m:r>
        <m:r>
          <w:rPr>
            <w:rFonts w:ascii="Cambria Math" w:hAnsi="Cambria Math" w:cs="Times New Roman"/>
            <w:sz w:val="24"/>
            <w:szCs w:val="24"/>
            <w:lang w:val="en-US"/>
          </w:rPr>
          <m:t>b</m:t>
        </m:r>
        <m:r>
          <w:rPr>
            <w:rFonts w:ascii="Cambria Math" w:hAnsi="Cambria Math" w:cs="Times New Roman"/>
            <w:sz w:val="24"/>
            <w:szCs w:val="24"/>
          </w:rPr>
          <m:t xml:space="preserve">, </m:t>
        </m:r>
        <m:r>
          <w:rPr>
            <w:rFonts w:ascii="Cambria Math" w:hAnsi="Cambria Math" w:cs="Times New Roman"/>
            <w:sz w:val="24"/>
            <w:szCs w:val="24"/>
            <w:lang w:val="en-US"/>
          </w:rPr>
          <m:t>c</m:t>
        </m:r>
        <m:r>
          <w:rPr>
            <w:rFonts w:ascii="Cambria Math" w:hAnsi="Cambria Math" w:cs="Times New Roman"/>
            <w:sz w:val="24"/>
            <w:szCs w:val="24"/>
          </w:rPr>
          <m:t xml:space="preserve">, </m:t>
        </m:r>
        <m:r>
          <w:rPr>
            <w:rFonts w:ascii="Cambria Math" w:hAnsi="Cambria Math" w:cs="Times New Roman"/>
            <w:sz w:val="24"/>
            <w:szCs w:val="24"/>
            <w:lang w:val="en-US"/>
          </w:rPr>
          <m:t>d</m:t>
        </m:r>
        <m:r>
          <w:rPr>
            <w:rFonts w:ascii="Cambria Math" w:hAnsi="Cambria Math" w:cs="Times New Roman"/>
            <w:sz w:val="24"/>
            <w:szCs w:val="24"/>
          </w:rPr>
          <m:t xml:space="preserve">, </m:t>
        </m:r>
        <m:r>
          <w:rPr>
            <w:rFonts w:ascii="Cambria Math" w:hAnsi="Cambria Math" w:cs="Times New Roman"/>
            <w:sz w:val="24"/>
            <w:szCs w:val="24"/>
            <w:lang w:val="en-US"/>
          </w:rPr>
          <m:t>f</m:t>
        </m:r>
        <m:r>
          <w:rPr>
            <w:rFonts w:ascii="Cambria Math" w:hAnsi="Cambria Math" w:cs="Times New Roman"/>
            <w:sz w:val="24"/>
            <w:szCs w:val="24"/>
          </w:rPr>
          <m:t xml:space="preserve">, </m:t>
        </m:r>
        <m:r>
          <w:rPr>
            <w:rFonts w:ascii="Cambria Math" w:hAnsi="Cambria Math" w:cs="Times New Roman"/>
            <w:sz w:val="24"/>
            <w:szCs w:val="24"/>
            <w:lang w:val="en-US"/>
          </w:rPr>
          <m:t>g</m:t>
        </m:r>
        <m:r>
          <w:rPr>
            <w:rFonts w:ascii="Cambria Math" w:hAnsi="Cambria Math" w:cs="Times New Roman"/>
            <w:sz w:val="24"/>
            <w:szCs w:val="24"/>
          </w:rPr>
          <m:t xml:space="preserve">, h, </m:t>
        </m:r>
        <m:r>
          <w:rPr>
            <w:rFonts w:ascii="Cambria Math" w:hAnsi="Cambria Math" w:cs="Times New Roman"/>
            <w:sz w:val="24"/>
            <w:szCs w:val="24"/>
            <w:lang w:val="en-US"/>
          </w:rPr>
          <m:t>k</m:t>
        </m:r>
      </m:oMath>
      <w:r>
        <w:rPr>
          <w:rFonts w:ascii="Times New Roman" w:eastAsiaTheme="minorEastAsia" w:hAnsi="Times New Roman" w:cs="Times New Roman"/>
          <w:sz w:val="24"/>
          <w:szCs w:val="24"/>
        </w:rPr>
        <w:t xml:space="preserve"> – коэффициенты при регрессорах</w:t>
      </w:r>
      <w:r w:rsidRPr="005F016A">
        <w:rPr>
          <w:rFonts w:ascii="Times New Roman" w:eastAsiaTheme="minorEastAsia" w:hAnsi="Times New Roman" w:cs="Times New Roman"/>
          <w:iCs/>
          <w:sz w:val="24"/>
          <w:szCs w:val="24"/>
        </w:rPr>
        <w:t xml:space="preserve">; </w:t>
      </w:r>
      <m:oMath>
        <m:sSub>
          <m:sSubPr>
            <m:ctrlPr>
              <w:rPr>
                <w:rFonts w:ascii="Cambria Math" w:hAnsi="Cambria Math" w:cs="Times New Roman"/>
                <w:i/>
                <w:sz w:val="24"/>
                <w:szCs w:val="24"/>
                <w:lang w:val="en-US"/>
              </w:rPr>
            </m:ctrlPr>
          </m:sSubPr>
          <m:e>
            <m:r>
              <m:rPr>
                <m:sty m:val="p"/>
              </m:rPr>
              <w:rPr>
                <w:rFonts w:ascii="Cambria Math" w:eastAsiaTheme="minorEastAsia" w:hAnsi="Cambria Math" w:cs="Times New Roman"/>
                <w:sz w:val="24"/>
                <w:szCs w:val="24"/>
                <w:lang w:val="en-US"/>
              </w:rPr>
              <m:t>γ</m:t>
            </m:r>
          </m:e>
          <m:sub>
            <m:r>
              <w:rPr>
                <w:rFonts w:ascii="Cambria Math" w:hAnsi="Cambria Math" w:cs="Times New Roman"/>
                <w:sz w:val="24"/>
                <w:szCs w:val="24"/>
                <w:lang w:val="en-US"/>
              </w:rPr>
              <m:t>t</m:t>
            </m:r>
          </m:sub>
        </m:sSub>
      </m:oMath>
      <w:r w:rsidRPr="005F016A">
        <w:rPr>
          <w:rFonts w:ascii="Times New Roman" w:eastAsiaTheme="minorEastAsia" w:hAnsi="Times New Roman" w:cs="Times New Roman"/>
          <w:sz w:val="24"/>
          <w:szCs w:val="24"/>
        </w:rPr>
        <w:t xml:space="preserve"> – </w:t>
      </w:r>
      <w:r>
        <w:rPr>
          <w:rFonts w:ascii="Times New Roman" w:eastAsiaTheme="minorEastAsia" w:hAnsi="Times New Roman" w:cs="Times New Roman"/>
          <w:sz w:val="24"/>
          <w:szCs w:val="24"/>
        </w:rPr>
        <w:t>временные эффекты.</w:t>
      </w:r>
    </w:p>
    <w:p w14:paraId="22596307" w14:textId="51DE6B8C" w:rsidR="002E1784" w:rsidRPr="002E1784" w:rsidRDefault="002E1784" w:rsidP="002E1784">
      <w:pPr>
        <w:spacing w:after="0" w:line="240" w:lineRule="auto"/>
        <w:ind w:left="-540" w:firstLine="540"/>
        <w:jc w:val="both"/>
        <w:rPr>
          <w:rFonts w:ascii="Times New Roman" w:eastAsia="Times New Roman" w:hAnsi="Times New Roman" w:cs="Times New Roman"/>
          <w:sz w:val="24"/>
          <w:lang w:eastAsia="ru-RU"/>
        </w:rPr>
      </w:pPr>
      <w:r w:rsidRPr="002E1784">
        <w:rPr>
          <w:rFonts w:ascii="Times New Roman" w:eastAsia="Times New Roman" w:hAnsi="Times New Roman" w:cs="Times New Roman"/>
          <w:sz w:val="24"/>
          <w:lang w:eastAsia="ru-RU"/>
        </w:rPr>
        <w:t xml:space="preserve">Основной текст (Times New </w:t>
      </w:r>
      <w:proofErr w:type="spellStart"/>
      <w:r w:rsidRPr="002E1784">
        <w:rPr>
          <w:rFonts w:ascii="Times New Roman" w:eastAsia="Times New Roman" w:hAnsi="Times New Roman" w:cs="Times New Roman"/>
          <w:sz w:val="24"/>
          <w:lang w:eastAsia="ru-RU"/>
        </w:rPr>
        <w:t>Roman</w:t>
      </w:r>
      <w:proofErr w:type="spellEnd"/>
      <w:r w:rsidRPr="002E1784">
        <w:rPr>
          <w:rFonts w:ascii="Times New Roman" w:eastAsia="Times New Roman" w:hAnsi="Times New Roman" w:cs="Times New Roman"/>
          <w:sz w:val="24"/>
          <w:lang w:eastAsia="ru-RU"/>
        </w:rPr>
        <w:t>, размер шрифта 12, строчные буквы, выравнивание по ширине, одинарный интервал, отступ 1.25, обычный шрифт). Ссылка на таблицу (табл. 1).</w:t>
      </w:r>
    </w:p>
    <w:p w14:paraId="5A38C33B" w14:textId="77777777" w:rsidR="002E1784" w:rsidRPr="002E1784" w:rsidRDefault="002E1784" w:rsidP="002E1784">
      <w:pPr>
        <w:spacing w:after="0" w:line="240" w:lineRule="auto"/>
        <w:ind w:left="-540" w:firstLine="540"/>
        <w:jc w:val="right"/>
        <w:rPr>
          <w:rFonts w:ascii="Times New Roman" w:eastAsia="Times New Roman" w:hAnsi="Times New Roman" w:cs="Times New Roman"/>
          <w:iCs/>
          <w:sz w:val="24"/>
          <w:lang w:eastAsia="ru-RU"/>
        </w:rPr>
      </w:pPr>
      <w:r w:rsidRPr="002E1784">
        <w:rPr>
          <w:rFonts w:ascii="Times New Roman" w:eastAsia="Times New Roman" w:hAnsi="Times New Roman" w:cs="Times New Roman"/>
          <w:iCs/>
          <w:sz w:val="24"/>
          <w:lang w:eastAsia="ru-RU"/>
        </w:rPr>
        <w:t>Таблица 1</w:t>
      </w:r>
    </w:p>
    <w:p w14:paraId="16FAC7C0" w14:textId="2D0B06ED" w:rsidR="002E1784" w:rsidRPr="002E1784" w:rsidRDefault="00155585" w:rsidP="002E1784">
      <w:pPr>
        <w:spacing w:after="0" w:line="240" w:lineRule="auto"/>
        <w:ind w:left="-540" w:firstLine="540"/>
        <w:jc w:val="center"/>
        <w:rPr>
          <w:rFonts w:ascii="Times New Roman" w:eastAsia="Times New Roman" w:hAnsi="Times New Roman" w:cs="Times New Roman"/>
          <w:sz w:val="24"/>
          <w:lang w:eastAsia="ru-RU"/>
        </w:rPr>
      </w:pPr>
      <w:r w:rsidRPr="00AE7DD7">
        <w:rPr>
          <w:rFonts w:ascii="Times New Roman" w:hAnsi="Times New Roman" w:cs="Times New Roman"/>
          <w:sz w:val="24"/>
          <w:szCs w:val="24"/>
        </w:rPr>
        <w:t>Двухшаговая динамическая панель</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2512"/>
        <w:gridCol w:w="2410"/>
        <w:gridCol w:w="2126"/>
      </w:tblGrid>
      <w:tr w:rsidR="002E1784" w:rsidRPr="002E1784" w14:paraId="450567B1" w14:textId="77777777" w:rsidTr="009D5D11">
        <w:trPr>
          <w:jc w:val="center"/>
        </w:trPr>
        <w:tc>
          <w:tcPr>
            <w:tcW w:w="1555" w:type="dxa"/>
            <w:shd w:val="clear" w:color="auto" w:fill="auto"/>
          </w:tcPr>
          <w:p w14:paraId="2DCDDDED" w14:textId="3A7116BD" w:rsidR="002E1784" w:rsidRPr="002E1784" w:rsidRDefault="001375D3" w:rsidP="002E1784">
            <w:pPr>
              <w:spacing w:after="0" w:line="240" w:lineRule="auto"/>
              <w:ind w:left="-540" w:firstLine="540"/>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Регрессор</w:t>
            </w:r>
          </w:p>
        </w:tc>
        <w:tc>
          <w:tcPr>
            <w:tcW w:w="2512" w:type="dxa"/>
            <w:shd w:val="clear" w:color="auto" w:fill="auto"/>
          </w:tcPr>
          <w:p w14:paraId="4DC7AA62" w14:textId="2F1B3431" w:rsidR="002E1784" w:rsidRPr="002E1784" w:rsidRDefault="001375D3" w:rsidP="002E1784">
            <w:pPr>
              <w:spacing w:after="0" w:line="240" w:lineRule="auto"/>
              <w:ind w:left="-540" w:firstLine="540"/>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Коэффициент</w:t>
            </w:r>
          </w:p>
        </w:tc>
        <w:tc>
          <w:tcPr>
            <w:tcW w:w="2410" w:type="dxa"/>
            <w:shd w:val="clear" w:color="auto" w:fill="auto"/>
          </w:tcPr>
          <w:p w14:paraId="7FE050E8" w14:textId="14B7F563" w:rsidR="002E1784" w:rsidRPr="002E1784" w:rsidRDefault="001375D3" w:rsidP="002E1784">
            <w:pPr>
              <w:spacing w:after="0" w:line="240" w:lineRule="auto"/>
              <w:ind w:left="-540" w:firstLine="540"/>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Стандартная ошибка</w:t>
            </w:r>
          </w:p>
        </w:tc>
        <w:tc>
          <w:tcPr>
            <w:tcW w:w="2126" w:type="dxa"/>
            <w:shd w:val="clear" w:color="auto" w:fill="auto"/>
          </w:tcPr>
          <w:p w14:paraId="5B8CD648" w14:textId="7015878F" w:rsidR="002E1784" w:rsidRPr="001375D3" w:rsidRDefault="001375D3" w:rsidP="002E1784">
            <w:pPr>
              <w:spacing w:after="0" w:line="240" w:lineRule="auto"/>
              <w:ind w:left="-540" w:firstLine="540"/>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val="en-US" w:eastAsia="ru-RU"/>
              </w:rPr>
              <w:t>p</w:t>
            </w:r>
            <w:r>
              <w:rPr>
                <w:rFonts w:ascii="Times New Roman" w:eastAsia="Times New Roman" w:hAnsi="Times New Roman" w:cs="Times New Roman"/>
                <w:sz w:val="24"/>
                <w:lang w:eastAsia="ru-RU"/>
              </w:rPr>
              <w:t xml:space="preserve"> - значение</w:t>
            </w:r>
          </w:p>
        </w:tc>
      </w:tr>
      <w:tr w:rsidR="00FF29F5" w:rsidRPr="002E1784" w14:paraId="7E4338DB" w14:textId="77777777" w:rsidTr="009D5D11">
        <w:trPr>
          <w:trHeight w:val="361"/>
          <w:jc w:val="center"/>
        </w:trPr>
        <w:tc>
          <w:tcPr>
            <w:tcW w:w="1555" w:type="dxa"/>
            <w:shd w:val="clear" w:color="auto" w:fill="auto"/>
          </w:tcPr>
          <w:p w14:paraId="7B67BB7A" w14:textId="523570B2" w:rsidR="00FF29F5" w:rsidRPr="002E1784" w:rsidRDefault="00FF29F5" w:rsidP="00FF29F5">
            <w:pPr>
              <w:spacing w:after="0" w:line="240" w:lineRule="auto"/>
              <w:ind w:left="-540" w:hanging="6"/>
              <w:rPr>
                <w:rFonts w:ascii="Times New Roman" w:eastAsia="Times New Roman" w:hAnsi="Times New Roman" w:cs="Times New Roman"/>
                <w:sz w:val="24"/>
                <w:lang w:eastAsia="ru-RU"/>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Y</m:t>
                    </m:r>
                  </m:e>
                  <m:sub>
                    <m:r>
                      <w:rPr>
                        <w:rFonts w:ascii="Cambria Math" w:hAnsi="Cambria Math" w:cs="Times New Roman"/>
                        <w:sz w:val="24"/>
                        <w:szCs w:val="24"/>
                        <w:lang w:val="en-US"/>
                      </w:rPr>
                      <m:t>t</m:t>
                    </m:r>
                    <m:r>
                      <w:rPr>
                        <w:rFonts w:ascii="Cambria Math" w:hAnsi="Cambria Math" w:cs="Times New Roman"/>
                        <w:sz w:val="24"/>
                        <w:szCs w:val="24"/>
                      </w:rPr>
                      <m:t>-1</m:t>
                    </m:r>
                  </m:sub>
                </m:sSub>
              </m:oMath>
            </m:oMathPara>
          </w:p>
        </w:tc>
        <w:tc>
          <w:tcPr>
            <w:tcW w:w="2512" w:type="dxa"/>
            <w:shd w:val="clear" w:color="auto" w:fill="auto"/>
          </w:tcPr>
          <w:p w14:paraId="559030C7" w14:textId="4B8F527C" w:rsidR="00FF29F5" w:rsidRPr="002E1784" w:rsidRDefault="00FF29F5" w:rsidP="00FF29F5">
            <w:pPr>
              <w:spacing w:after="0" w:line="240" w:lineRule="auto"/>
              <w:ind w:left="-540" w:firstLine="540"/>
              <w:jc w:val="center"/>
              <w:rPr>
                <w:rFonts w:ascii="Times New Roman" w:eastAsia="Times New Roman" w:hAnsi="Times New Roman" w:cs="Times New Roman"/>
                <w:sz w:val="24"/>
                <w:lang w:eastAsia="ru-RU"/>
              </w:rPr>
            </w:pPr>
            <w:r>
              <w:rPr>
                <w:rFonts w:ascii="Times New Roman" w:hAnsi="Times New Roman" w:cs="Times New Roman"/>
                <w:sz w:val="24"/>
                <w:szCs w:val="24"/>
                <w:lang w:val="en-US"/>
              </w:rPr>
              <w:t>-</w:t>
            </w:r>
            <w:r w:rsidRPr="00AE7DD7">
              <w:rPr>
                <w:rFonts w:ascii="Times New Roman" w:hAnsi="Times New Roman" w:cs="Times New Roman"/>
                <w:sz w:val="24"/>
                <w:szCs w:val="24"/>
              </w:rPr>
              <w:t>0,095</w:t>
            </w:r>
          </w:p>
        </w:tc>
        <w:tc>
          <w:tcPr>
            <w:tcW w:w="2410" w:type="dxa"/>
            <w:shd w:val="clear" w:color="auto" w:fill="auto"/>
          </w:tcPr>
          <w:p w14:paraId="17AC2D12" w14:textId="53D2F393" w:rsidR="00FF29F5" w:rsidRPr="002E1784" w:rsidRDefault="00FF29F5" w:rsidP="00FF29F5">
            <w:pPr>
              <w:spacing w:after="0" w:line="240" w:lineRule="auto"/>
              <w:ind w:left="-540" w:firstLine="540"/>
              <w:jc w:val="center"/>
              <w:rPr>
                <w:rFonts w:ascii="Times New Roman" w:eastAsia="Times New Roman" w:hAnsi="Times New Roman" w:cs="Times New Roman"/>
                <w:sz w:val="24"/>
                <w:lang w:eastAsia="ru-RU"/>
              </w:rPr>
            </w:pPr>
            <w:r w:rsidRPr="00AE7DD7">
              <w:rPr>
                <w:rFonts w:ascii="Times New Roman" w:hAnsi="Times New Roman" w:cs="Times New Roman"/>
                <w:sz w:val="24"/>
                <w:szCs w:val="24"/>
              </w:rPr>
              <w:t>0,120</w:t>
            </w:r>
          </w:p>
        </w:tc>
        <w:tc>
          <w:tcPr>
            <w:tcW w:w="2126" w:type="dxa"/>
            <w:shd w:val="clear" w:color="auto" w:fill="auto"/>
          </w:tcPr>
          <w:p w14:paraId="4349B8CC" w14:textId="7FD09CF3" w:rsidR="00FF29F5" w:rsidRPr="00FF29F5"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0,42</w:t>
            </w:r>
            <w:r>
              <w:rPr>
                <w:rFonts w:ascii="Times New Roman" w:hAnsi="Times New Roman" w:cs="Times New Roman"/>
                <w:sz w:val="24"/>
                <w:szCs w:val="24"/>
                <w:lang w:val="en-US"/>
              </w:rPr>
              <w:t>9</w:t>
            </w:r>
          </w:p>
        </w:tc>
      </w:tr>
      <w:tr w:rsidR="00FF29F5" w:rsidRPr="002E1784" w14:paraId="70B81BC0" w14:textId="77777777" w:rsidTr="009D5D11">
        <w:trPr>
          <w:jc w:val="center"/>
        </w:trPr>
        <w:tc>
          <w:tcPr>
            <w:tcW w:w="1555" w:type="dxa"/>
            <w:shd w:val="clear" w:color="auto" w:fill="auto"/>
          </w:tcPr>
          <w:p w14:paraId="22B336D8" w14:textId="14842910" w:rsidR="00FF29F5" w:rsidRPr="002E1784" w:rsidRDefault="00FF29F5" w:rsidP="00FF29F5">
            <w:pPr>
              <w:spacing w:after="0" w:line="240" w:lineRule="auto"/>
              <w:ind w:left="-540" w:hanging="6"/>
              <w:rPr>
                <w:rFonts w:ascii="Times New Roman" w:eastAsia="Times New Roman" w:hAnsi="Times New Roman" w:cs="Times New Roman"/>
                <w:sz w:val="24"/>
                <w:lang w:eastAsia="ru-RU"/>
              </w:rPr>
            </w:pPr>
            <m:oMathPara>
              <m:oMath>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t</m:t>
                    </m:r>
                  </m:sub>
                  <m:sup>
                    <m:r>
                      <w:rPr>
                        <w:rFonts w:ascii="Cambria Math" w:hAnsi="Cambria Math" w:cs="Times New Roman"/>
                        <w:sz w:val="24"/>
                        <w:szCs w:val="24"/>
                      </w:rPr>
                      <m:t>1</m:t>
                    </m:r>
                  </m:sup>
                </m:sSubSup>
              </m:oMath>
            </m:oMathPara>
          </w:p>
        </w:tc>
        <w:tc>
          <w:tcPr>
            <w:tcW w:w="2512" w:type="dxa"/>
            <w:shd w:val="clear" w:color="auto" w:fill="auto"/>
          </w:tcPr>
          <w:p w14:paraId="504BB603" w14:textId="070B680F" w:rsidR="00FF29F5" w:rsidRPr="002E1784" w:rsidRDefault="00FF29F5" w:rsidP="00FF29F5">
            <w:pPr>
              <w:spacing w:after="0" w:line="240" w:lineRule="auto"/>
              <w:ind w:left="-540" w:firstLine="540"/>
              <w:jc w:val="center"/>
              <w:rPr>
                <w:rFonts w:ascii="Times New Roman" w:eastAsia="Times New Roman" w:hAnsi="Times New Roman" w:cs="Times New Roman"/>
                <w:sz w:val="24"/>
                <w:lang w:eastAsia="ru-RU"/>
              </w:rPr>
            </w:pPr>
            <w:r w:rsidRPr="00AE7DD7">
              <w:rPr>
                <w:rFonts w:ascii="Times New Roman" w:hAnsi="Times New Roman" w:cs="Times New Roman"/>
                <w:sz w:val="24"/>
                <w:szCs w:val="24"/>
              </w:rPr>
              <w:t>0,067</w:t>
            </w:r>
          </w:p>
        </w:tc>
        <w:tc>
          <w:tcPr>
            <w:tcW w:w="2410" w:type="dxa"/>
            <w:shd w:val="clear" w:color="auto" w:fill="auto"/>
          </w:tcPr>
          <w:p w14:paraId="03927E1D" w14:textId="0122156F" w:rsidR="00FF29F5" w:rsidRPr="002E1784" w:rsidRDefault="00FF29F5" w:rsidP="00FF29F5">
            <w:pPr>
              <w:spacing w:after="0" w:line="240" w:lineRule="auto"/>
              <w:ind w:left="-540" w:firstLine="540"/>
              <w:jc w:val="center"/>
              <w:rPr>
                <w:rFonts w:ascii="Times New Roman" w:eastAsia="Times New Roman" w:hAnsi="Times New Roman" w:cs="Times New Roman"/>
                <w:sz w:val="24"/>
                <w:lang w:eastAsia="ru-RU"/>
              </w:rPr>
            </w:pPr>
            <w:r w:rsidRPr="00AE7DD7">
              <w:rPr>
                <w:rFonts w:ascii="Times New Roman" w:hAnsi="Times New Roman" w:cs="Times New Roman"/>
                <w:sz w:val="24"/>
                <w:szCs w:val="24"/>
              </w:rPr>
              <w:t>0,031</w:t>
            </w:r>
          </w:p>
        </w:tc>
        <w:tc>
          <w:tcPr>
            <w:tcW w:w="2126" w:type="dxa"/>
            <w:shd w:val="clear" w:color="auto" w:fill="auto"/>
          </w:tcPr>
          <w:p w14:paraId="25FCDD07" w14:textId="091F17DB" w:rsidR="00FF29F5" w:rsidRPr="00FF29F5"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0,03</w:t>
            </w:r>
            <w:r>
              <w:rPr>
                <w:rFonts w:ascii="Times New Roman" w:hAnsi="Times New Roman" w:cs="Times New Roman"/>
                <w:sz w:val="24"/>
                <w:szCs w:val="24"/>
                <w:lang w:val="en-US"/>
              </w:rPr>
              <w:t>2</w:t>
            </w:r>
          </w:p>
        </w:tc>
      </w:tr>
      <w:tr w:rsidR="00FF29F5" w:rsidRPr="002E1784" w14:paraId="1A61FE73" w14:textId="77777777" w:rsidTr="009D5D11">
        <w:trPr>
          <w:jc w:val="center"/>
        </w:trPr>
        <w:tc>
          <w:tcPr>
            <w:tcW w:w="1555" w:type="dxa"/>
            <w:shd w:val="clear" w:color="auto" w:fill="auto"/>
          </w:tcPr>
          <w:p w14:paraId="1851DF11" w14:textId="3F466749" w:rsidR="00FF29F5" w:rsidRPr="002E1784" w:rsidRDefault="00FF29F5" w:rsidP="00FF29F5">
            <w:pPr>
              <w:spacing w:after="0" w:line="240" w:lineRule="auto"/>
              <w:ind w:left="-540" w:hanging="6"/>
              <w:rPr>
                <w:rFonts w:ascii="Times New Roman" w:eastAsia="Times New Roman" w:hAnsi="Times New Roman" w:cs="Times New Roman"/>
                <w:sz w:val="24"/>
                <w:lang w:eastAsia="ru-RU"/>
              </w:rPr>
            </w:pPr>
            <m:oMathPara>
              <m:oMath>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t</m:t>
                    </m:r>
                  </m:sub>
                  <m:sup>
                    <m:r>
                      <w:rPr>
                        <w:rFonts w:ascii="Cambria Math" w:hAnsi="Cambria Math" w:cs="Times New Roman"/>
                        <w:sz w:val="24"/>
                        <w:szCs w:val="24"/>
                      </w:rPr>
                      <m:t>2</m:t>
                    </m:r>
                  </m:sup>
                </m:sSubSup>
              </m:oMath>
            </m:oMathPara>
          </w:p>
        </w:tc>
        <w:tc>
          <w:tcPr>
            <w:tcW w:w="2512" w:type="dxa"/>
            <w:shd w:val="clear" w:color="auto" w:fill="auto"/>
          </w:tcPr>
          <w:p w14:paraId="17E747AD" w14:textId="18EF5471" w:rsidR="00FF29F5" w:rsidRPr="002E1784" w:rsidRDefault="00FF29F5" w:rsidP="00FF29F5">
            <w:pPr>
              <w:spacing w:after="0" w:line="240" w:lineRule="auto"/>
              <w:ind w:left="-540" w:firstLine="540"/>
              <w:jc w:val="center"/>
              <w:rPr>
                <w:rFonts w:ascii="Times New Roman" w:eastAsia="Times New Roman" w:hAnsi="Times New Roman" w:cs="Times New Roman"/>
                <w:sz w:val="24"/>
                <w:lang w:eastAsia="ru-RU"/>
              </w:rPr>
            </w:pPr>
            <w:r w:rsidRPr="00AE7DD7">
              <w:rPr>
                <w:rFonts w:ascii="Times New Roman" w:hAnsi="Times New Roman" w:cs="Times New Roman"/>
                <w:sz w:val="24"/>
                <w:szCs w:val="24"/>
              </w:rPr>
              <w:t>0,812</w:t>
            </w:r>
          </w:p>
        </w:tc>
        <w:tc>
          <w:tcPr>
            <w:tcW w:w="2410" w:type="dxa"/>
            <w:shd w:val="clear" w:color="auto" w:fill="auto"/>
          </w:tcPr>
          <w:p w14:paraId="1EB569AD" w14:textId="014DEB4E" w:rsidR="00FF29F5" w:rsidRPr="00FF29F5"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0,33</w:t>
            </w:r>
            <w:r>
              <w:rPr>
                <w:rFonts w:ascii="Times New Roman" w:hAnsi="Times New Roman" w:cs="Times New Roman"/>
                <w:sz w:val="24"/>
                <w:szCs w:val="24"/>
                <w:lang w:val="en-US"/>
              </w:rPr>
              <w:t>7</w:t>
            </w:r>
          </w:p>
        </w:tc>
        <w:tc>
          <w:tcPr>
            <w:tcW w:w="2126" w:type="dxa"/>
            <w:shd w:val="clear" w:color="auto" w:fill="auto"/>
          </w:tcPr>
          <w:p w14:paraId="30A3E3AC" w14:textId="73D80220" w:rsidR="00FF29F5" w:rsidRPr="00FF29F5"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0,01</w:t>
            </w:r>
            <w:r>
              <w:rPr>
                <w:rFonts w:ascii="Times New Roman" w:hAnsi="Times New Roman" w:cs="Times New Roman"/>
                <w:sz w:val="24"/>
                <w:szCs w:val="24"/>
                <w:lang w:val="en-US"/>
              </w:rPr>
              <w:t>6</w:t>
            </w:r>
          </w:p>
        </w:tc>
      </w:tr>
      <w:tr w:rsidR="00FF29F5" w:rsidRPr="002E1784" w14:paraId="5C17BBE8" w14:textId="77777777" w:rsidTr="009D5D11">
        <w:trPr>
          <w:jc w:val="center"/>
        </w:trPr>
        <w:tc>
          <w:tcPr>
            <w:tcW w:w="1555" w:type="dxa"/>
            <w:shd w:val="clear" w:color="auto" w:fill="auto"/>
          </w:tcPr>
          <w:p w14:paraId="3C6B47C3" w14:textId="1A574484" w:rsidR="00FF29F5" w:rsidRPr="002E1784" w:rsidRDefault="00FF29F5" w:rsidP="00FF29F5">
            <w:pPr>
              <w:spacing w:after="0" w:line="240" w:lineRule="auto"/>
              <w:ind w:left="-540" w:hanging="6"/>
              <w:rPr>
                <w:rFonts w:ascii="Times New Roman" w:eastAsia="Times New Roman" w:hAnsi="Times New Roman" w:cs="Times New Roman"/>
                <w:sz w:val="24"/>
                <w:lang w:eastAsia="ru-RU"/>
              </w:rPr>
            </w:pPr>
            <m:oMathPara>
              <m:oMath>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t</m:t>
                    </m:r>
                  </m:sub>
                  <m:sup>
                    <m:r>
                      <w:rPr>
                        <w:rFonts w:ascii="Cambria Math" w:hAnsi="Cambria Math" w:cs="Times New Roman"/>
                        <w:sz w:val="24"/>
                        <w:szCs w:val="24"/>
                      </w:rPr>
                      <m:t>3</m:t>
                    </m:r>
                  </m:sup>
                </m:sSubSup>
              </m:oMath>
            </m:oMathPara>
          </w:p>
        </w:tc>
        <w:tc>
          <w:tcPr>
            <w:tcW w:w="2512" w:type="dxa"/>
            <w:shd w:val="clear" w:color="auto" w:fill="auto"/>
          </w:tcPr>
          <w:p w14:paraId="7AACD057" w14:textId="4D92C70F" w:rsidR="00FF29F5" w:rsidRPr="0020174F"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0,01</w:t>
            </w:r>
            <w:r>
              <w:rPr>
                <w:rFonts w:ascii="Times New Roman" w:hAnsi="Times New Roman" w:cs="Times New Roman"/>
                <w:sz w:val="24"/>
                <w:szCs w:val="24"/>
                <w:lang w:val="en-US"/>
              </w:rPr>
              <w:t>9</w:t>
            </w:r>
          </w:p>
        </w:tc>
        <w:tc>
          <w:tcPr>
            <w:tcW w:w="2410" w:type="dxa"/>
            <w:shd w:val="clear" w:color="auto" w:fill="auto"/>
          </w:tcPr>
          <w:p w14:paraId="52C184E7" w14:textId="7E3B25F7" w:rsidR="00FF29F5" w:rsidRPr="00FF29F5"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0,02</w:t>
            </w:r>
            <w:r>
              <w:rPr>
                <w:rFonts w:ascii="Times New Roman" w:hAnsi="Times New Roman" w:cs="Times New Roman"/>
                <w:sz w:val="24"/>
                <w:szCs w:val="24"/>
                <w:lang w:val="en-US"/>
              </w:rPr>
              <w:t>4</w:t>
            </w:r>
          </w:p>
        </w:tc>
        <w:tc>
          <w:tcPr>
            <w:tcW w:w="2126" w:type="dxa"/>
            <w:shd w:val="clear" w:color="auto" w:fill="auto"/>
          </w:tcPr>
          <w:p w14:paraId="65146FF3" w14:textId="4CBF4D6D" w:rsidR="00FF29F5" w:rsidRPr="00FF29F5"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0,43</w:t>
            </w:r>
            <w:r>
              <w:rPr>
                <w:rFonts w:ascii="Times New Roman" w:hAnsi="Times New Roman" w:cs="Times New Roman"/>
                <w:sz w:val="24"/>
                <w:szCs w:val="24"/>
                <w:lang w:val="en-US"/>
              </w:rPr>
              <w:t>4</w:t>
            </w:r>
          </w:p>
        </w:tc>
      </w:tr>
      <w:tr w:rsidR="00FF29F5" w:rsidRPr="002E1784" w14:paraId="3438CCDD" w14:textId="77777777" w:rsidTr="009D5D11">
        <w:trPr>
          <w:jc w:val="center"/>
        </w:trPr>
        <w:tc>
          <w:tcPr>
            <w:tcW w:w="1555" w:type="dxa"/>
            <w:shd w:val="clear" w:color="auto" w:fill="auto"/>
          </w:tcPr>
          <w:p w14:paraId="789F513E" w14:textId="6B929520" w:rsidR="00FF29F5" w:rsidRPr="002E1784" w:rsidRDefault="00FF29F5" w:rsidP="00FF29F5">
            <w:pPr>
              <w:spacing w:after="0" w:line="240" w:lineRule="auto"/>
              <w:ind w:left="-540" w:hanging="6"/>
              <w:rPr>
                <w:rFonts w:ascii="Times New Roman" w:eastAsia="Times New Roman" w:hAnsi="Times New Roman" w:cs="Times New Roman"/>
                <w:sz w:val="24"/>
                <w:lang w:eastAsia="ru-RU"/>
              </w:rPr>
            </w:pPr>
            <m:oMathPara>
              <m:oMath>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t</m:t>
                    </m:r>
                  </m:sub>
                  <m:sup>
                    <m:r>
                      <w:rPr>
                        <w:rFonts w:ascii="Cambria Math" w:hAnsi="Cambria Math" w:cs="Times New Roman"/>
                        <w:sz w:val="24"/>
                        <w:szCs w:val="24"/>
                      </w:rPr>
                      <m:t>4</m:t>
                    </m:r>
                  </m:sup>
                </m:sSubSup>
              </m:oMath>
            </m:oMathPara>
          </w:p>
        </w:tc>
        <w:tc>
          <w:tcPr>
            <w:tcW w:w="2512" w:type="dxa"/>
            <w:shd w:val="clear" w:color="auto" w:fill="auto"/>
          </w:tcPr>
          <w:p w14:paraId="12FCA05A" w14:textId="697F130E" w:rsidR="00FF29F5" w:rsidRPr="0020174F"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0,14</w:t>
            </w:r>
            <w:r>
              <w:rPr>
                <w:rFonts w:ascii="Times New Roman" w:hAnsi="Times New Roman" w:cs="Times New Roman"/>
                <w:sz w:val="24"/>
                <w:szCs w:val="24"/>
                <w:lang w:val="en-US"/>
              </w:rPr>
              <w:t>3</w:t>
            </w:r>
          </w:p>
        </w:tc>
        <w:tc>
          <w:tcPr>
            <w:tcW w:w="2410" w:type="dxa"/>
            <w:shd w:val="clear" w:color="auto" w:fill="auto"/>
          </w:tcPr>
          <w:p w14:paraId="00A054AC" w14:textId="3D112797" w:rsidR="00FF29F5" w:rsidRPr="00FF29F5"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0,07</w:t>
            </w:r>
            <w:r>
              <w:rPr>
                <w:rFonts w:ascii="Times New Roman" w:hAnsi="Times New Roman" w:cs="Times New Roman"/>
                <w:sz w:val="24"/>
                <w:szCs w:val="24"/>
                <w:lang w:val="en-US"/>
              </w:rPr>
              <w:t>2</w:t>
            </w:r>
          </w:p>
        </w:tc>
        <w:tc>
          <w:tcPr>
            <w:tcW w:w="2126" w:type="dxa"/>
            <w:shd w:val="clear" w:color="auto" w:fill="auto"/>
          </w:tcPr>
          <w:p w14:paraId="21DCF1E6" w14:textId="6EFC5FC2" w:rsidR="00FF29F5" w:rsidRPr="00FF29F5"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0,04</w:t>
            </w:r>
            <w:r>
              <w:rPr>
                <w:rFonts w:ascii="Times New Roman" w:hAnsi="Times New Roman" w:cs="Times New Roman"/>
                <w:sz w:val="24"/>
                <w:szCs w:val="24"/>
                <w:lang w:val="en-US"/>
              </w:rPr>
              <w:t>7</w:t>
            </w:r>
          </w:p>
        </w:tc>
      </w:tr>
      <w:tr w:rsidR="00FF29F5" w:rsidRPr="002E1784" w14:paraId="1668C7B9" w14:textId="77777777" w:rsidTr="009D5D11">
        <w:trPr>
          <w:jc w:val="center"/>
        </w:trPr>
        <w:tc>
          <w:tcPr>
            <w:tcW w:w="1555" w:type="dxa"/>
            <w:shd w:val="clear" w:color="auto" w:fill="auto"/>
          </w:tcPr>
          <w:p w14:paraId="02180422" w14:textId="18AD76B7" w:rsidR="00FF29F5" w:rsidRPr="002E1784" w:rsidRDefault="00FF29F5" w:rsidP="00FF29F5">
            <w:pPr>
              <w:spacing w:after="0" w:line="240" w:lineRule="auto"/>
              <w:ind w:left="-540" w:hanging="6"/>
              <w:rPr>
                <w:rFonts w:ascii="Times New Roman" w:eastAsia="Times New Roman" w:hAnsi="Times New Roman" w:cs="Times New Roman"/>
                <w:sz w:val="24"/>
                <w:lang w:eastAsia="ru-RU"/>
              </w:rPr>
            </w:pPr>
            <m:oMathPara>
              <m:oMath>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t</m:t>
                    </m:r>
                  </m:sub>
                  <m:sup>
                    <m:r>
                      <w:rPr>
                        <w:rFonts w:ascii="Cambria Math" w:hAnsi="Cambria Math" w:cs="Times New Roman"/>
                        <w:sz w:val="24"/>
                        <w:szCs w:val="24"/>
                      </w:rPr>
                      <m:t>5</m:t>
                    </m:r>
                  </m:sup>
                </m:sSubSup>
              </m:oMath>
            </m:oMathPara>
          </w:p>
        </w:tc>
        <w:tc>
          <w:tcPr>
            <w:tcW w:w="2512" w:type="dxa"/>
            <w:shd w:val="clear" w:color="auto" w:fill="auto"/>
          </w:tcPr>
          <w:p w14:paraId="6E632CE8" w14:textId="4B0AF400" w:rsidR="00FF29F5" w:rsidRPr="002E1784" w:rsidRDefault="00FF29F5" w:rsidP="00FF29F5">
            <w:pPr>
              <w:spacing w:after="0" w:line="240" w:lineRule="auto"/>
              <w:ind w:left="-540" w:firstLine="540"/>
              <w:jc w:val="center"/>
              <w:rPr>
                <w:rFonts w:ascii="Times New Roman" w:eastAsia="Times New Roman" w:hAnsi="Times New Roman" w:cs="Times New Roman"/>
                <w:sz w:val="24"/>
                <w:lang w:eastAsia="ru-RU"/>
              </w:rPr>
            </w:pPr>
            <w:r w:rsidRPr="00AE7DD7">
              <w:rPr>
                <w:rFonts w:ascii="Times New Roman" w:hAnsi="Times New Roman" w:cs="Times New Roman"/>
                <w:sz w:val="24"/>
                <w:szCs w:val="24"/>
              </w:rPr>
              <w:t>0,097</w:t>
            </w:r>
          </w:p>
        </w:tc>
        <w:tc>
          <w:tcPr>
            <w:tcW w:w="2410" w:type="dxa"/>
            <w:shd w:val="clear" w:color="auto" w:fill="auto"/>
          </w:tcPr>
          <w:p w14:paraId="6DBEAA58" w14:textId="62F28784" w:rsidR="00FF29F5" w:rsidRPr="002E1784" w:rsidRDefault="00FF29F5" w:rsidP="00FF29F5">
            <w:pPr>
              <w:spacing w:after="0" w:line="240" w:lineRule="auto"/>
              <w:ind w:left="-540" w:firstLine="540"/>
              <w:jc w:val="center"/>
              <w:rPr>
                <w:rFonts w:ascii="Times New Roman" w:eastAsia="Times New Roman" w:hAnsi="Times New Roman" w:cs="Times New Roman"/>
                <w:sz w:val="24"/>
                <w:lang w:eastAsia="ru-RU"/>
              </w:rPr>
            </w:pPr>
            <w:r w:rsidRPr="00AE7DD7">
              <w:rPr>
                <w:rFonts w:ascii="Times New Roman" w:hAnsi="Times New Roman" w:cs="Times New Roman"/>
                <w:sz w:val="24"/>
                <w:szCs w:val="24"/>
              </w:rPr>
              <w:t>0,259</w:t>
            </w:r>
          </w:p>
        </w:tc>
        <w:tc>
          <w:tcPr>
            <w:tcW w:w="2126" w:type="dxa"/>
            <w:shd w:val="clear" w:color="auto" w:fill="auto"/>
          </w:tcPr>
          <w:p w14:paraId="4699D40D" w14:textId="0D45BE7B" w:rsidR="00FF29F5" w:rsidRPr="002E1784" w:rsidRDefault="00FF29F5" w:rsidP="00FF29F5">
            <w:pPr>
              <w:spacing w:after="0" w:line="240" w:lineRule="auto"/>
              <w:ind w:left="-540" w:firstLine="540"/>
              <w:jc w:val="center"/>
              <w:rPr>
                <w:rFonts w:ascii="Times New Roman" w:eastAsia="Times New Roman" w:hAnsi="Times New Roman" w:cs="Times New Roman"/>
                <w:sz w:val="24"/>
                <w:lang w:eastAsia="ru-RU"/>
              </w:rPr>
            </w:pPr>
            <w:r w:rsidRPr="00AE7DD7">
              <w:rPr>
                <w:rFonts w:ascii="Times New Roman" w:hAnsi="Times New Roman" w:cs="Times New Roman"/>
                <w:sz w:val="24"/>
                <w:szCs w:val="24"/>
              </w:rPr>
              <w:t>0,707</w:t>
            </w:r>
          </w:p>
        </w:tc>
      </w:tr>
      <w:tr w:rsidR="00FF29F5" w:rsidRPr="002E1784" w14:paraId="084BF35C" w14:textId="77777777" w:rsidTr="009D5D11">
        <w:trPr>
          <w:jc w:val="center"/>
        </w:trPr>
        <w:tc>
          <w:tcPr>
            <w:tcW w:w="1555" w:type="dxa"/>
            <w:shd w:val="clear" w:color="auto" w:fill="auto"/>
          </w:tcPr>
          <w:p w14:paraId="4CC2C53F" w14:textId="572256AB" w:rsidR="00FF29F5" w:rsidRPr="002E1784" w:rsidRDefault="00FF29F5" w:rsidP="00FF29F5">
            <w:pPr>
              <w:spacing w:after="0" w:line="240" w:lineRule="auto"/>
              <w:ind w:left="-540" w:hanging="6"/>
              <w:rPr>
                <w:rFonts w:ascii="Times New Roman" w:eastAsia="Times New Roman" w:hAnsi="Times New Roman" w:cs="Times New Roman"/>
                <w:sz w:val="24"/>
                <w:lang w:eastAsia="ru-RU"/>
              </w:rPr>
            </w:pPr>
            <m:oMathPara>
              <m:oMath>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t</m:t>
                    </m:r>
                  </m:sub>
                  <m:sup>
                    <m:r>
                      <w:rPr>
                        <w:rFonts w:ascii="Cambria Math" w:hAnsi="Cambria Math" w:cs="Times New Roman"/>
                        <w:sz w:val="24"/>
                        <w:szCs w:val="24"/>
                      </w:rPr>
                      <m:t>6</m:t>
                    </m:r>
                  </m:sup>
                </m:sSubSup>
              </m:oMath>
            </m:oMathPara>
          </w:p>
        </w:tc>
        <w:tc>
          <w:tcPr>
            <w:tcW w:w="2512" w:type="dxa"/>
            <w:shd w:val="clear" w:color="auto" w:fill="auto"/>
          </w:tcPr>
          <w:p w14:paraId="6715CED6" w14:textId="7E3F7DC3" w:rsidR="00FF29F5" w:rsidRPr="002E1784" w:rsidRDefault="00FF29F5" w:rsidP="00FF29F5">
            <w:pPr>
              <w:spacing w:after="0" w:line="240" w:lineRule="auto"/>
              <w:ind w:left="-540" w:firstLine="540"/>
              <w:jc w:val="center"/>
              <w:rPr>
                <w:rFonts w:ascii="Times New Roman" w:eastAsia="Times New Roman" w:hAnsi="Times New Roman" w:cs="Times New Roman"/>
                <w:sz w:val="24"/>
                <w:lang w:eastAsia="ru-RU"/>
              </w:rPr>
            </w:pPr>
            <w:r>
              <w:rPr>
                <w:rFonts w:ascii="Times New Roman" w:hAnsi="Times New Roman" w:cs="Times New Roman"/>
                <w:sz w:val="24"/>
                <w:szCs w:val="24"/>
                <w:lang w:val="en-US"/>
              </w:rPr>
              <w:t>-</w:t>
            </w:r>
            <w:r w:rsidRPr="00AE7DD7">
              <w:rPr>
                <w:rFonts w:ascii="Times New Roman" w:hAnsi="Times New Roman" w:cs="Times New Roman"/>
                <w:sz w:val="24"/>
                <w:szCs w:val="24"/>
              </w:rPr>
              <w:t>0,072</w:t>
            </w:r>
          </w:p>
        </w:tc>
        <w:tc>
          <w:tcPr>
            <w:tcW w:w="2410" w:type="dxa"/>
            <w:shd w:val="clear" w:color="auto" w:fill="auto"/>
          </w:tcPr>
          <w:p w14:paraId="4AACD67C" w14:textId="3D79B575" w:rsidR="00FF29F5" w:rsidRPr="00FF29F5"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0,12</w:t>
            </w:r>
            <w:r>
              <w:rPr>
                <w:rFonts w:ascii="Times New Roman" w:hAnsi="Times New Roman" w:cs="Times New Roman"/>
                <w:sz w:val="24"/>
                <w:szCs w:val="24"/>
                <w:lang w:val="en-US"/>
              </w:rPr>
              <w:t>3</w:t>
            </w:r>
          </w:p>
        </w:tc>
        <w:tc>
          <w:tcPr>
            <w:tcW w:w="2126" w:type="dxa"/>
            <w:shd w:val="clear" w:color="auto" w:fill="auto"/>
          </w:tcPr>
          <w:p w14:paraId="63AD3EB8" w14:textId="0133236C" w:rsidR="00FF29F5" w:rsidRPr="002E1784" w:rsidRDefault="00FF29F5" w:rsidP="00FF29F5">
            <w:pPr>
              <w:spacing w:after="0" w:line="240" w:lineRule="auto"/>
              <w:ind w:left="-540" w:firstLine="540"/>
              <w:jc w:val="center"/>
              <w:rPr>
                <w:rFonts w:ascii="Times New Roman" w:eastAsia="Times New Roman" w:hAnsi="Times New Roman" w:cs="Times New Roman"/>
                <w:sz w:val="24"/>
                <w:lang w:eastAsia="ru-RU"/>
              </w:rPr>
            </w:pPr>
            <w:r w:rsidRPr="00AE7DD7">
              <w:rPr>
                <w:rFonts w:ascii="Times New Roman" w:hAnsi="Times New Roman" w:cs="Times New Roman"/>
                <w:sz w:val="24"/>
                <w:szCs w:val="24"/>
              </w:rPr>
              <w:t>0,555</w:t>
            </w:r>
          </w:p>
        </w:tc>
      </w:tr>
      <w:tr w:rsidR="00FF29F5" w:rsidRPr="002E1784" w14:paraId="3F6E7F2D" w14:textId="77777777" w:rsidTr="009D5D11">
        <w:trPr>
          <w:jc w:val="center"/>
        </w:trPr>
        <w:tc>
          <w:tcPr>
            <w:tcW w:w="1555" w:type="dxa"/>
            <w:shd w:val="clear" w:color="auto" w:fill="auto"/>
          </w:tcPr>
          <w:p w14:paraId="64C3D415" w14:textId="46617F16" w:rsidR="00FF29F5" w:rsidRPr="002E1784" w:rsidRDefault="00FF29F5" w:rsidP="00FF29F5">
            <w:pPr>
              <w:spacing w:after="0" w:line="240" w:lineRule="auto"/>
              <w:ind w:left="-540" w:firstLine="540"/>
              <w:rPr>
                <w:rFonts w:ascii="Times New Roman" w:eastAsia="Times New Roman" w:hAnsi="Times New Roman" w:cs="Times New Roman"/>
                <w:sz w:val="24"/>
                <w:lang w:eastAsia="ru-RU"/>
              </w:rPr>
            </w:pPr>
            <m:oMathPara>
              <m:oMath>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x</m:t>
                    </m:r>
                  </m:e>
                  <m:sub>
                    <m:r>
                      <w:rPr>
                        <w:rFonts w:ascii="Cambria Math" w:hAnsi="Cambria Math" w:cs="Times New Roman"/>
                        <w:sz w:val="24"/>
                        <w:szCs w:val="24"/>
                        <w:lang w:val="en-US"/>
                      </w:rPr>
                      <m:t>t</m:t>
                    </m:r>
                  </m:sub>
                  <m:sup>
                    <m:r>
                      <w:rPr>
                        <w:rFonts w:ascii="Cambria Math" w:hAnsi="Cambria Math" w:cs="Times New Roman"/>
                        <w:sz w:val="24"/>
                        <w:szCs w:val="24"/>
                      </w:rPr>
                      <m:t>7</m:t>
                    </m:r>
                  </m:sup>
                </m:sSubSup>
              </m:oMath>
            </m:oMathPara>
          </w:p>
        </w:tc>
        <w:tc>
          <w:tcPr>
            <w:tcW w:w="2512" w:type="dxa"/>
            <w:shd w:val="clear" w:color="auto" w:fill="auto"/>
          </w:tcPr>
          <w:p w14:paraId="47AC044B" w14:textId="1566D9E2" w:rsidR="00FF29F5" w:rsidRPr="002E1784" w:rsidRDefault="00FF29F5" w:rsidP="00FF29F5">
            <w:pPr>
              <w:spacing w:after="0" w:line="240" w:lineRule="auto"/>
              <w:ind w:left="-540" w:firstLine="540"/>
              <w:jc w:val="center"/>
              <w:rPr>
                <w:rFonts w:ascii="Times New Roman" w:eastAsia="Times New Roman" w:hAnsi="Times New Roman" w:cs="Times New Roman"/>
                <w:sz w:val="24"/>
                <w:lang w:eastAsia="ru-RU"/>
              </w:rPr>
            </w:pPr>
            <w:r>
              <w:rPr>
                <w:rFonts w:ascii="Times New Roman" w:hAnsi="Times New Roman" w:cs="Times New Roman"/>
                <w:sz w:val="24"/>
                <w:szCs w:val="24"/>
                <w:lang w:val="en-US"/>
              </w:rPr>
              <w:t>-</w:t>
            </w:r>
            <w:r w:rsidRPr="00AE7DD7">
              <w:rPr>
                <w:rFonts w:ascii="Times New Roman" w:hAnsi="Times New Roman" w:cs="Times New Roman"/>
                <w:sz w:val="24"/>
                <w:szCs w:val="24"/>
              </w:rPr>
              <w:t>0,052</w:t>
            </w:r>
          </w:p>
        </w:tc>
        <w:tc>
          <w:tcPr>
            <w:tcW w:w="2410" w:type="dxa"/>
            <w:shd w:val="clear" w:color="auto" w:fill="auto"/>
          </w:tcPr>
          <w:p w14:paraId="2D2D82D8" w14:textId="0D01AEDD" w:rsidR="00FF29F5" w:rsidRPr="00FF29F5"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0,01</w:t>
            </w:r>
            <w:r>
              <w:rPr>
                <w:rFonts w:ascii="Times New Roman" w:hAnsi="Times New Roman" w:cs="Times New Roman"/>
                <w:sz w:val="24"/>
                <w:szCs w:val="24"/>
                <w:lang w:val="en-US"/>
              </w:rPr>
              <w:t>7</w:t>
            </w:r>
          </w:p>
        </w:tc>
        <w:tc>
          <w:tcPr>
            <w:tcW w:w="2126" w:type="dxa"/>
            <w:shd w:val="clear" w:color="auto" w:fill="auto"/>
          </w:tcPr>
          <w:p w14:paraId="46016AE4" w14:textId="0DA6A510" w:rsidR="00FF29F5" w:rsidRPr="00FF29F5"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0,00</w:t>
            </w:r>
            <w:r>
              <w:rPr>
                <w:rFonts w:ascii="Times New Roman" w:hAnsi="Times New Roman" w:cs="Times New Roman"/>
                <w:sz w:val="24"/>
                <w:szCs w:val="24"/>
                <w:lang w:val="en-US"/>
              </w:rPr>
              <w:t>2</w:t>
            </w:r>
          </w:p>
        </w:tc>
      </w:tr>
      <w:tr w:rsidR="00FF29F5" w:rsidRPr="002E1784" w14:paraId="6CDC12AB" w14:textId="77777777" w:rsidTr="009D5D11">
        <w:trPr>
          <w:jc w:val="center"/>
        </w:trPr>
        <w:tc>
          <w:tcPr>
            <w:tcW w:w="1555" w:type="dxa"/>
            <w:shd w:val="clear" w:color="auto" w:fill="auto"/>
          </w:tcPr>
          <w:p w14:paraId="0D11ACBB" w14:textId="241BBB43" w:rsidR="00FF29F5" w:rsidRPr="0020174F" w:rsidRDefault="00FF29F5" w:rsidP="00FF29F5">
            <w:pPr>
              <w:spacing w:after="0" w:line="240" w:lineRule="auto"/>
              <w:ind w:left="-540" w:firstLine="540"/>
              <w:rPr>
                <w:rFonts w:ascii="Times New Roman" w:eastAsia="Times New Roman" w:hAnsi="Times New Roman" w:cs="Times New Roman"/>
                <w:i/>
                <w:iCs/>
                <w:sz w:val="24"/>
                <w:lang w:val="en-US" w:eastAsia="ru-RU"/>
              </w:rPr>
            </w:pPr>
            <w:r w:rsidRPr="0020174F">
              <w:rPr>
                <w:rFonts w:ascii="Times New Roman" w:eastAsia="Times New Roman" w:hAnsi="Times New Roman" w:cs="Times New Roman"/>
                <w:i/>
                <w:iCs/>
                <w:sz w:val="24"/>
                <w:lang w:val="en-US" w:eastAsia="ru-RU"/>
              </w:rPr>
              <w:t>T2018</w:t>
            </w:r>
          </w:p>
        </w:tc>
        <w:tc>
          <w:tcPr>
            <w:tcW w:w="2512" w:type="dxa"/>
            <w:shd w:val="clear" w:color="auto" w:fill="auto"/>
          </w:tcPr>
          <w:p w14:paraId="7A1C2B11" w14:textId="25C1824D" w:rsidR="00FF29F5" w:rsidRPr="002E1784" w:rsidRDefault="00FF29F5" w:rsidP="00FF29F5">
            <w:pPr>
              <w:spacing w:after="0" w:line="240" w:lineRule="auto"/>
              <w:ind w:left="-540" w:firstLine="540"/>
              <w:jc w:val="center"/>
              <w:rPr>
                <w:rFonts w:ascii="Times New Roman" w:eastAsia="Times New Roman" w:hAnsi="Times New Roman" w:cs="Times New Roman"/>
                <w:sz w:val="24"/>
                <w:lang w:eastAsia="ru-RU"/>
              </w:rPr>
            </w:pPr>
            <w:r w:rsidRPr="00AE7DD7">
              <w:rPr>
                <w:rFonts w:ascii="Times New Roman" w:hAnsi="Times New Roman" w:cs="Times New Roman"/>
                <w:sz w:val="24"/>
                <w:szCs w:val="24"/>
              </w:rPr>
              <w:t>0,005</w:t>
            </w:r>
          </w:p>
        </w:tc>
        <w:tc>
          <w:tcPr>
            <w:tcW w:w="2410" w:type="dxa"/>
            <w:shd w:val="clear" w:color="auto" w:fill="auto"/>
          </w:tcPr>
          <w:p w14:paraId="25AD20AA" w14:textId="0897D31F" w:rsidR="00FF29F5" w:rsidRPr="00FF29F5"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0,03</w:t>
            </w:r>
            <w:r>
              <w:rPr>
                <w:rFonts w:ascii="Times New Roman" w:hAnsi="Times New Roman" w:cs="Times New Roman"/>
                <w:sz w:val="24"/>
                <w:szCs w:val="24"/>
                <w:lang w:val="en-US"/>
              </w:rPr>
              <w:t>4</w:t>
            </w:r>
          </w:p>
        </w:tc>
        <w:tc>
          <w:tcPr>
            <w:tcW w:w="2126" w:type="dxa"/>
            <w:shd w:val="clear" w:color="auto" w:fill="auto"/>
          </w:tcPr>
          <w:p w14:paraId="7DCAEC66" w14:textId="438B0BA7" w:rsidR="00FF29F5" w:rsidRPr="002E1784" w:rsidRDefault="00FF29F5" w:rsidP="00FF29F5">
            <w:pPr>
              <w:spacing w:after="0" w:line="240" w:lineRule="auto"/>
              <w:ind w:left="-540" w:firstLine="540"/>
              <w:jc w:val="center"/>
              <w:rPr>
                <w:rFonts w:ascii="Times New Roman" w:eastAsia="Times New Roman" w:hAnsi="Times New Roman" w:cs="Times New Roman"/>
                <w:sz w:val="24"/>
                <w:lang w:eastAsia="ru-RU"/>
              </w:rPr>
            </w:pPr>
            <w:r w:rsidRPr="00AE7DD7">
              <w:rPr>
                <w:rFonts w:ascii="Times New Roman" w:hAnsi="Times New Roman" w:cs="Times New Roman"/>
                <w:sz w:val="24"/>
                <w:szCs w:val="24"/>
              </w:rPr>
              <w:t>0,877</w:t>
            </w:r>
          </w:p>
        </w:tc>
      </w:tr>
      <w:tr w:rsidR="00FF29F5" w:rsidRPr="002E1784" w14:paraId="5C40BB53" w14:textId="77777777" w:rsidTr="009D5D11">
        <w:trPr>
          <w:jc w:val="center"/>
        </w:trPr>
        <w:tc>
          <w:tcPr>
            <w:tcW w:w="1555" w:type="dxa"/>
            <w:shd w:val="clear" w:color="auto" w:fill="auto"/>
          </w:tcPr>
          <w:p w14:paraId="0E177FD2" w14:textId="588DCEAA" w:rsidR="00FF29F5" w:rsidRPr="0020174F" w:rsidRDefault="00FF29F5" w:rsidP="00FF29F5">
            <w:pPr>
              <w:spacing w:after="0" w:line="240" w:lineRule="auto"/>
              <w:ind w:left="-540" w:firstLine="540"/>
              <w:rPr>
                <w:rFonts w:ascii="Times New Roman" w:eastAsia="Times New Roman" w:hAnsi="Times New Roman" w:cs="Times New Roman"/>
                <w:i/>
                <w:iCs/>
                <w:sz w:val="24"/>
                <w:lang w:eastAsia="ru-RU"/>
              </w:rPr>
            </w:pPr>
            <w:r w:rsidRPr="0020174F">
              <w:rPr>
                <w:rFonts w:ascii="Times New Roman" w:eastAsia="Times New Roman" w:hAnsi="Times New Roman" w:cs="Times New Roman"/>
                <w:i/>
                <w:iCs/>
                <w:sz w:val="24"/>
                <w:lang w:val="en-US" w:eastAsia="ru-RU"/>
              </w:rPr>
              <w:t>T20</w:t>
            </w:r>
            <w:r w:rsidRPr="0020174F">
              <w:rPr>
                <w:rFonts w:ascii="Times New Roman" w:eastAsia="Times New Roman" w:hAnsi="Times New Roman" w:cs="Times New Roman"/>
                <w:i/>
                <w:iCs/>
                <w:sz w:val="24"/>
                <w:lang w:val="en-US" w:eastAsia="ru-RU"/>
              </w:rPr>
              <w:t>19</w:t>
            </w:r>
          </w:p>
        </w:tc>
        <w:tc>
          <w:tcPr>
            <w:tcW w:w="2512" w:type="dxa"/>
            <w:shd w:val="clear" w:color="auto" w:fill="auto"/>
          </w:tcPr>
          <w:p w14:paraId="368F56DC" w14:textId="119A66A0" w:rsidR="00FF29F5" w:rsidRPr="0020174F"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0,04</w:t>
            </w:r>
            <w:r>
              <w:rPr>
                <w:rFonts w:ascii="Times New Roman" w:hAnsi="Times New Roman" w:cs="Times New Roman"/>
                <w:sz w:val="24"/>
                <w:szCs w:val="24"/>
                <w:lang w:val="en-US"/>
              </w:rPr>
              <w:t>6</w:t>
            </w:r>
          </w:p>
        </w:tc>
        <w:tc>
          <w:tcPr>
            <w:tcW w:w="2410" w:type="dxa"/>
            <w:shd w:val="clear" w:color="auto" w:fill="auto"/>
          </w:tcPr>
          <w:p w14:paraId="3403F8E9" w14:textId="484AD2C5" w:rsidR="00FF29F5" w:rsidRPr="002E1784" w:rsidRDefault="00FF29F5" w:rsidP="00FF29F5">
            <w:pPr>
              <w:spacing w:after="0" w:line="240" w:lineRule="auto"/>
              <w:ind w:left="-540" w:firstLine="540"/>
              <w:jc w:val="center"/>
              <w:rPr>
                <w:rFonts w:ascii="Times New Roman" w:eastAsia="Times New Roman" w:hAnsi="Times New Roman" w:cs="Times New Roman"/>
                <w:sz w:val="24"/>
                <w:lang w:eastAsia="ru-RU"/>
              </w:rPr>
            </w:pPr>
            <w:r w:rsidRPr="00AE7DD7">
              <w:rPr>
                <w:rFonts w:ascii="Times New Roman" w:hAnsi="Times New Roman" w:cs="Times New Roman"/>
                <w:sz w:val="24"/>
                <w:szCs w:val="24"/>
              </w:rPr>
              <w:t>0,052</w:t>
            </w:r>
          </w:p>
        </w:tc>
        <w:tc>
          <w:tcPr>
            <w:tcW w:w="2126" w:type="dxa"/>
            <w:shd w:val="clear" w:color="auto" w:fill="auto"/>
          </w:tcPr>
          <w:p w14:paraId="1770C4F5" w14:textId="70DCB287" w:rsidR="00FF29F5" w:rsidRPr="00FF29F5"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0,38</w:t>
            </w:r>
            <w:r>
              <w:rPr>
                <w:rFonts w:ascii="Times New Roman" w:hAnsi="Times New Roman" w:cs="Times New Roman"/>
                <w:sz w:val="24"/>
                <w:szCs w:val="24"/>
                <w:lang w:val="en-US"/>
              </w:rPr>
              <w:t>4</w:t>
            </w:r>
          </w:p>
        </w:tc>
      </w:tr>
      <w:tr w:rsidR="00FF29F5" w:rsidRPr="002E1784" w14:paraId="0DF87FCE" w14:textId="77777777" w:rsidTr="009D5D11">
        <w:trPr>
          <w:jc w:val="center"/>
        </w:trPr>
        <w:tc>
          <w:tcPr>
            <w:tcW w:w="1555" w:type="dxa"/>
            <w:shd w:val="clear" w:color="auto" w:fill="auto"/>
          </w:tcPr>
          <w:p w14:paraId="3A5F5491" w14:textId="3FD0A96D" w:rsidR="00FF29F5" w:rsidRPr="0020174F" w:rsidRDefault="00FF29F5" w:rsidP="00FF29F5">
            <w:pPr>
              <w:spacing w:after="0" w:line="240" w:lineRule="auto"/>
              <w:ind w:left="-540" w:firstLine="540"/>
              <w:rPr>
                <w:rFonts w:ascii="Times New Roman" w:eastAsia="Times New Roman" w:hAnsi="Times New Roman" w:cs="Times New Roman"/>
                <w:i/>
                <w:iCs/>
                <w:sz w:val="24"/>
                <w:lang w:eastAsia="ru-RU"/>
              </w:rPr>
            </w:pPr>
            <w:r w:rsidRPr="0020174F">
              <w:rPr>
                <w:rFonts w:ascii="Times New Roman" w:eastAsia="Times New Roman" w:hAnsi="Times New Roman" w:cs="Times New Roman"/>
                <w:i/>
                <w:iCs/>
                <w:sz w:val="24"/>
                <w:lang w:val="en-US" w:eastAsia="ru-RU"/>
              </w:rPr>
              <w:t>T20</w:t>
            </w:r>
            <w:r w:rsidRPr="0020174F">
              <w:rPr>
                <w:rFonts w:ascii="Times New Roman" w:eastAsia="Times New Roman" w:hAnsi="Times New Roman" w:cs="Times New Roman"/>
                <w:i/>
                <w:iCs/>
                <w:sz w:val="24"/>
                <w:lang w:val="en-US" w:eastAsia="ru-RU"/>
              </w:rPr>
              <w:t>20</w:t>
            </w:r>
          </w:p>
        </w:tc>
        <w:tc>
          <w:tcPr>
            <w:tcW w:w="2512" w:type="dxa"/>
            <w:shd w:val="clear" w:color="auto" w:fill="auto"/>
          </w:tcPr>
          <w:p w14:paraId="763C0A5A" w14:textId="5475E00E" w:rsidR="00FF29F5" w:rsidRPr="0020174F"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0,21</w:t>
            </w:r>
            <w:r>
              <w:rPr>
                <w:rFonts w:ascii="Times New Roman" w:hAnsi="Times New Roman" w:cs="Times New Roman"/>
                <w:sz w:val="24"/>
                <w:szCs w:val="24"/>
                <w:lang w:val="en-US"/>
              </w:rPr>
              <w:t>7</w:t>
            </w:r>
          </w:p>
        </w:tc>
        <w:tc>
          <w:tcPr>
            <w:tcW w:w="2410" w:type="dxa"/>
            <w:shd w:val="clear" w:color="auto" w:fill="auto"/>
          </w:tcPr>
          <w:p w14:paraId="78660A10" w14:textId="3FD5F10C" w:rsidR="00FF29F5" w:rsidRPr="00FF29F5"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0,08</w:t>
            </w:r>
            <w:r>
              <w:rPr>
                <w:rFonts w:ascii="Times New Roman" w:hAnsi="Times New Roman" w:cs="Times New Roman"/>
                <w:sz w:val="24"/>
                <w:szCs w:val="24"/>
                <w:lang w:val="en-US"/>
              </w:rPr>
              <w:t>1</w:t>
            </w:r>
          </w:p>
        </w:tc>
        <w:tc>
          <w:tcPr>
            <w:tcW w:w="2126" w:type="dxa"/>
            <w:shd w:val="clear" w:color="auto" w:fill="auto"/>
          </w:tcPr>
          <w:p w14:paraId="7D9D1340" w14:textId="0D8D3407" w:rsidR="00FF29F5" w:rsidRPr="002E1784" w:rsidRDefault="00FF29F5" w:rsidP="00FF29F5">
            <w:pPr>
              <w:spacing w:after="0" w:line="240" w:lineRule="auto"/>
              <w:ind w:left="-540" w:firstLine="540"/>
              <w:jc w:val="center"/>
              <w:rPr>
                <w:rFonts w:ascii="Times New Roman" w:eastAsia="Times New Roman" w:hAnsi="Times New Roman" w:cs="Times New Roman"/>
                <w:sz w:val="24"/>
                <w:lang w:eastAsia="ru-RU"/>
              </w:rPr>
            </w:pPr>
            <w:r w:rsidRPr="00AE7DD7">
              <w:rPr>
                <w:rFonts w:ascii="Times New Roman" w:hAnsi="Times New Roman" w:cs="Times New Roman"/>
                <w:sz w:val="24"/>
                <w:szCs w:val="24"/>
              </w:rPr>
              <w:t>0,007</w:t>
            </w:r>
          </w:p>
        </w:tc>
      </w:tr>
      <w:tr w:rsidR="00FF29F5" w:rsidRPr="002E1784" w14:paraId="4DEFC214" w14:textId="77777777" w:rsidTr="009D5D11">
        <w:trPr>
          <w:jc w:val="center"/>
        </w:trPr>
        <w:tc>
          <w:tcPr>
            <w:tcW w:w="1555" w:type="dxa"/>
            <w:shd w:val="clear" w:color="auto" w:fill="auto"/>
          </w:tcPr>
          <w:p w14:paraId="114BB790" w14:textId="158703FF" w:rsidR="00FF29F5" w:rsidRPr="0020174F" w:rsidRDefault="00FF29F5" w:rsidP="00FF29F5">
            <w:pPr>
              <w:spacing w:after="0" w:line="240" w:lineRule="auto"/>
              <w:ind w:left="-540" w:firstLine="540"/>
              <w:rPr>
                <w:rFonts w:ascii="Times New Roman" w:eastAsia="Times New Roman" w:hAnsi="Times New Roman" w:cs="Times New Roman"/>
                <w:i/>
                <w:iCs/>
                <w:sz w:val="24"/>
                <w:lang w:eastAsia="ru-RU"/>
              </w:rPr>
            </w:pPr>
            <w:r w:rsidRPr="0020174F">
              <w:rPr>
                <w:rFonts w:ascii="Times New Roman" w:eastAsia="Times New Roman" w:hAnsi="Times New Roman" w:cs="Times New Roman"/>
                <w:i/>
                <w:iCs/>
                <w:sz w:val="24"/>
                <w:lang w:val="en-US" w:eastAsia="ru-RU"/>
              </w:rPr>
              <w:t>T20</w:t>
            </w:r>
            <w:r w:rsidRPr="0020174F">
              <w:rPr>
                <w:rFonts w:ascii="Times New Roman" w:eastAsia="Times New Roman" w:hAnsi="Times New Roman" w:cs="Times New Roman"/>
                <w:i/>
                <w:iCs/>
                <w:sz w:val="24"/>
                <w:lang w:val="en-US" w:eastAsia="ru-RU"/>
              </w:rPr>
              <w:t>21</w:t>
            </w:r>
          </w:p>
        </w:tc>
        <w:tc>
          <w:tcPr>
            <w:tcW w:w="2512" w:type="dxa"/>
            <w:shd w:val="clear" w:color="auto" w:fill="auto"/>
          </w:tcPr>
          <w:p w14:paraId="20CDCBDB" w14:textId="1DF2E5B9" w:rsidR="00FF29F5" w:rsidRPr="0020174F"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0,26</w:t>
            </w:r>
            <w:r>
              <w:rPr>
                <w:rFonts w:ascii="Times New Roman" w:hAnsi="Times New Roman" w:cs="Times New Roman"/>
                <w:sz w:val="24"/>
                <w:szCs w:val="24"/>
                <w:lang w:val="en-US"/>
              </w:rPr>
              <w:t>2</w:t>
            </w:r>
          </w:p>
        </w:tc>
        <w:tc>
          <w:tcPr>
            <w:tcW w:w="2410" w:type="dxa"/>
            <w:shd w:val="clear" w:color="auto" w:fill="auto"/>
          </w:tcPr>
          <w:p w14:paraId="12126169" w14:textId="2791F3B7" w:rsidR="00FF29F5" w:rsidRPr="00FF29F5"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0,14</w:t>
            </w:r>
            <w:r>
              <w:rPr>
                <w:rFonts w:ascii="Times New Roman" w:hAnsi="Times New Roman" w:cs="Times New Roman"/>
                <w:sz w:val="24"/>
                <w:szCs w:val="24"/>
                <w:lang w:val="en-US"/>
              </w:rPr>
              <w:t>2</w:t>
            </w:r>
          </w:p>
        </w:tc>
        <w:tc>
          <w:tcPr>
            <w:tcW w:w="2126" w:type="dxa"/>
            <w:shd w:val="clear" w:color="auto" w:fill="auto"/>
          </w:tcPr>
          <w:p w14:paraId="662FAC3E" w14:textId="253F85D4" w:rsidR="00FF29F5" w:rsidRPr="002E1784" w:rsidRDefault="00FF29F5" w:rsidP="00FF29F5">
            <w:pPr>
              <w:spacing w:after="0" w:line="240" w:lineRule="auto"/>
              <w:ind w:left="-540" w:firstLine="540"/>
              <w:jc w:val="center"/>
              <w:rPr>
                <w:rFonts w:ascii="Times New Roman" w:eastAsia="Times New Roman" w:hAnsi="Times New Roman" w:cs="Times New Roman"/>
                <w:sz w:val="24"/>
                <w:lang w:eastAsia="ru-RU"/>
              </w:rPr>
            </w:pPr>
            <w:r w:rsidRPr="00AE7DD7">
              <w:rPr>
                <w:rFonts w:ascii="Times New Roman" w:hAnsi="Times New Roman" w:cs="Times New Roman"/>
                <w:sz w:val="24"/>
                <w:szCs w:val="24"/>
              </w:rPr>
              <w:t>0,065</w:t>
            </w:r>
          </w:p>
        </w:tc>
      </w:tr>
      <w:tr w:rsidR="00FF29F5" w:rsidRPr="002E1784" w14:paraId="6161CB4C" w14:textId="77777777" w:rsidTr="009D5D11">
        <w:trPr>
          <w:jc w:val="center"/>
        </w:trPr>
        <w:tc>
          <w:tcPr>
            <w:tcW w:w="1555" w:type="dxa"/>
            <w:shd w:val="clear" w:color="auto" w:fill="auto"/>
          </w:tcPr>
          <w:p w14:paraId="01F56744" w14:textId="68E0293A" w:rsidR="00FF29F5" w:rsidRPr="0020174F" w:rsidRDefault="00FF29F5" w:rsidP="00FF29F5">
            <w:pPr>
              <w:spacing w:after="0" w:line="240" w:lineRule="auto"/>
              <w:ind w:left="-540" w:firstLine="540"/>
              <w:rPr>
                <w:rFonts w:ascii="Times New Roman" w:eastAsia="Times New Roman" w:hAnsi="Times New Roman" w:cs="Times New Roman"/>
                <w:i/>
                <w:iCs/>
                <w:sz w:val="24"/>
                <w:lang w:eastAsia="ru-RU"/>
              </w:rPr>
            </w:pPr>
            <w:r w:rsidRPr="0020174F">
              <w:rPr>
                <w:rFonts w:ascii="Times New Roman" w:eastAsia="Times New Roman" w:hAnsi="Times New Roman" w:cs="Times New Roman"/>
                <w:i/>
                <w:iCs/>
                <w:sz w:val="24"/>
                <w:lang w:val="en-US" w:eastAsia="ru-RU"/>
              </w:rPr>
              <w:t>T20</w:t>
            </w:r>
            <w:r w:rsidRPr="0020174F">
              <w:rPr>
                <w:rFonts w:ascii="Times New Roman" w:eastAsia="Times New Roman" w:hAnsi="Times New Roman" w:cs="Times New Roman"/>
                <w:i/>
                <w:iCs/>
                <w:sz w:val="24"/>
                <w:lang w:val="en-US" w:eastAsia="ru-RU"/>
              </w:rPr>
              <w:t>22</w:t>
            </w:r>
          </w:p>
        </w:tc>
        <w:tc>
          <w:tcPr>
            <w:tcW w:w="2512" w:type="dxa"/>
            <w:shd w:val="clear" w:color="auto" w:fill="auto"/>
          </w:tcPr>
          <w:p w14:paraId="3E8741B1" w14:textId="2A3D98E7" w:rsidR="00FF29F5" w:rsidRPr="0020174F"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0,25</w:t>
            </w:r>
            <w:r>
              <w:rPr>
                <w:rFonts w:ascii="Times New Roman" w:hAnsi="Times New Roman" w:cs="Times New Roman"/>
                <w:sz w:val="24"/>
                <w:szCs w:val="24"/>
                <w:lang w:val="en-US"/>
              </w:rPr>
              <w:t>8</w:t>
            </w:r>
          </w:p>
        </w:tc>
        <w:tc>
          <w:tcPr>
            <w:tcW w:w="2410" w:type="dxa"/>
            <w:shd w:val="clear" w:color="auto" w:fill="auto"/>
          </w:tcPr>
          <w:p w14:paraId="65F000A9" w14:textId="76BCAF30" w:rsidR="00FF29F5" w:rsidRPr="00FF29F5"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0,18</w:t>
            </w:r>
            <w:r>
              <w:rPr>
                <w:rFonts w:ascii="Times New Roman" w:hAnsi="Times New Roman" w:cs="Times New Roman"/>
                <w:sz w:val="24"/>
                <w:szCs w:val="24"/>
                <w:lang w:val="en-US"/>
              </w:rPr>
              <w:t>9</w:t>
            </w:r>
          </w:p>
        </w:tc>
        <w:tc>
          <w:tcPr>
            <w:tcW w:w="2126" w:type="dxa"/>
            <w:shd w:val="clear" w:color="auto" w:fill="auto"/>
          </w:tcPr>
          <w:p w14:paraId="435650AD" w14:textId="077E8BBF" w:rsidR="00FF29F5" w:rsidRPr="00FF29F5"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0,17</w:t>
            </w:r>
            <w:r>
              <w:rPr>
                <w:rFonts w:ascii="Times New Roman" w:hAnsi="Times New Roman" w:cs="Times New Roman"/>
                <w:sz w:val="24"/>
                <w:szCs w:val="24"/>
                <w:lang w:val="en-US"/>
              </w:rPr>
              <w:t>2</w:t>
            </w:r>
          </w:p>
        </w:tc>
      </w:tr>
      <w:tr w:rsidR="00FF29F5" w:rsidRPr="002E1784" w14:paraId="6BC7A60D" w14:textId="77777777" w:rsidTr="009D5D11">
        <w:trPr>
          <w:jc w:val="center"/>
        </w:trPr>
        <w:tc>
          <w:tcPr>
            <w:tcW w:w="1555" w:type="dxa"/>
            <w:shd w:val="clear" w:color="auto" w:fill="auto"/>
          </w:tcPr>
          <w:p w14:paraId="7FC10343" w14:textId="1253F7A8" w:rsidR="00FF29F5" w:rsidRPr="0020174F" w:rsidRDefault="00FF29F5" w:rsidP="00FF29F5">
            <w:pPr>
              <w:spacing w:after="0" w:line="240" w:lineRule="auto"/>
              <w:ind w:left="-540" w:firstLine="540"/>
              <w:rPr>
                <w:rFonts w:ascii="Times New Roman" w:eastAsia="Times New Roman" w:hAnsi="Times New Roman" w:cs="Times New Roman"/>
                <w:i/>
                <w:iCs/>
                <w:sz w:val="24"/>
                <w:lang w:eastAsia="ru-RU"/>
              </w:rPr>
            </w:pPr>
            <w:r w:rsidRPr="0020174F">
              <w:rPr>
                <w:rFonts w:ascii="Times New Roman" w:eastAsia="Times New Roman" w:hAnsi="Times New Roman" w:cs="Times New Roman"/>
                <w:i/>
                <w:iCs/>
                <w:sz w:val="24"/>
                <w:lang w:val="en-US" w:eastAsia="ru-RU"/>
              </w:rPr>
              <w:t>T20</w:t>
            </w:r>
            <w:r w:rsidRPr="0020174F">
              <w:rPr>
                <w:rFonts w:ascii="Times New Roman" w:eastAsia="Times New Roman" w:hAnsi="Times New Roman" w:cs="Times New Roman"/>
                <w:i/>
                <w:iCs/>
                <w:sz w:val="24"/>
                <w:lang w:val="en-US" w:eastAsia="ru-RU"/>
              </w:rPr>
              <w:t>23</w:t>
            </w:r>
          </w:p>
        </w:tc>
        <w:tc>
          <w:tcPr>
            <w:tcW w:w="2512" w:type="dxa"/>
            <w:shd w:val="clear" w:color="auto" w:fill="auto"/>
          </w:tcPr>
          <w:p w14:paraId="2AA72DAF" w14:textId="36DB2A49" w:rsidR="00FF29F5" w:rsidRPr="002E1784" w:rsidRDefault="00FF29F5" w:rsidP="00FF29F5">
            <w:pPr>
              <w:spacing w:after="0" w:line="240" w:lineRule="auto"/>
              <w:ind w:left="-540" w:firstLine="540"/>
              <w:jc w:val="center"/>
              <w:rPr>
                <w:rFonts w:ascii="Times New Roman" w:eastAsia="Times New Roman" w:hAnsi="Times New Roman" w:cs="Times New Roman"/>
                <w:sz w:val="24"/>
                <w:lang w:eastAsia="ru-RU"/>
              </w:rPr>
            </w:pPr>
            <w:r>
              <w:rPr>
                <w:rFonts w:ascii="Times New Roman" w:hAnsi="Times New Roman" w:cs="Times New Roman"/>
                <w:sz w:val="24"/>
                <w:szCs w:val="24"/>
                <w:lang w:val="en-US"/>
              </w:rPr>
              <w:t>-</w:t>
            </w:r>
            <w:r w:rsidRPr="00AE7DD7">
              <w:rPr>
                <w:rFonts w:ascii="Times New Roman" w:hAnsi="Times New Roman" w:cs="Times New Roman"/>
                <w:sz w:val="24"/>
                <w:szCs w:val="24"/>
              </w:rPr>
              <w:t>0,052</w:t>
            </w:r>
          </w:p>
        </w:tc>
        <w:tc>
          <w:tcPr>
            <w:tcW w:w="2410" w:type="dxa"/>
            <w:shd w:val="clear" w:color="auto" w:fill="auto"/>
          </w:tcPr>
          <w:p w14:paraId="6A904E4A" w14:textId="215965CF" w:rsidR="00FF29F5" w:rsidRPr="00FF29F5"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0,01</w:t>
            </w:r>
            <w:r>
              <w:rPr>
                <w:rFonts w:ascii="Times New Roman" w:hAnsi="Times New Roman" w:cs="Times New Roman"/>
                <w:sz w:val="24"/>
                <w:szCs w:val="24"/>
                <w:lang w:val="en-US"/>
              </w:rPr>
              <w:t>7</w:t>
            </w:r>
          </w:p>
        </w:tc>
        <w:tc>
          <w:tcPr>
            <w:tcW w:w="2126" w:type="dxa"/>
            <w:shd w:val="clear" w:color="auto" w:fill="auto"/>
          </w:tcPr>
          <w:p w14:paraId="3D18642B" w14:textId="05781137" w:rsidR="00FF29F5" w:rsidRPr="00FF29F5" w:rsidRDefault="00FF29F5" w:rsidP="00FF29F5">
            <w:pPr>
              <w:spacing w:after="0" w:line="240" w:lineRule="auto"/>
              <w:ind w:left="-540" w:firstLine="540"/>
              <w:jc w:val="center"/>
              <w:rPr>
                <w:rFonts w:ascii="Times New Roman" w:eastAsia="Times New Roman" w:hAnsi="Times New Roman" w:cs="Times New Roman"/>
                <w:sz w:val="24"/>
                <w:lang w:val="en-US" w:eastAsia="ru-RU"/>
              </w:rPr>
            </w:pPr>
            <w:r w:rsidRPr="00AE7DD7">
              <w:rPr>
                <w:rFonts w:ascii="Times New Roman" w:hAnsi="Times New Roman" w:cs="Times New Roman"/>
                <w:sz w:val="24"/>
                <w:szCs w:val="24"/>
              </w:rPr>
              <w:t>0,00</w:t>
            </w:r>
            <w:r>
              <w:rPr>
                <w:rFonts w:ascii="Times New Roman" w:hAnsi="Times New Roman" w:cs="Times New Roman"/>
                <w:sz w:val="24"/>
                <w:szCs w:val="24"/>
                <w:lang w:val="en-US"/>
              </w:rPr>
              <w:t>2</w:t>
            </w:r>
          </w:p>
        </w:tc>
      </w:tr>
      <w:tr w:rsidR="009D5D11" w:rsidRPr="002E1784" w14:paraId="6F99A49B" w14:textId="77777777" w:rsidTr="00AE2F4B">
        <w:trPr>
          <w:trHeight w:val="669"/>
          <w:jc w:val="center"/>
        </w:trPr>
        <w:tc>
          <w:tcPr>
            <w:tcW w:w="1555" w:type="dxa"/>
            <w:shd w:val="clear" w:color="auto" w:fill="auto"/>
          </w:tcPr>
          <w:p w14:paraId="232B1D55" w14:textId="3AD426C6" w:rsidR="009D5D11" w:rsidRPr="0020174F" w:rsidRDefault="009D5D11" w:rsidP="009D5D11">
            <w:pPr>
              <w:spacing w:after="0" w:line="240" w:lineRule="auto"/>
              <w:ind w:left="-540" w:firstLine="540"/>
              <w:jc w:val="center"/>
              <w:rPr>
                <w:rFonts w:ascii="Times New Roman" w:eastAsia="Times New Roman" w:hAnsi="Times New Roman" w:cs="Times New Roman"/>
                <w:i/>
                <w:iCs/>
                <w:sz w:val="24"/>
                <w:lang w:val="en-US" w:eastAsia="ru-RU"/>
              </w:rPr>
            </w:pPr>
            <w:r>
              <w:rPr>
                <w:rFonts w:ascii="Times New Roman" w:eastAsia="Times New Roman" w:hAnsi="Times New Roman" w:cs="Times New Roman"/>
                <w:i/>
                <w:iCs/>
                <w:sz w:val="24"/>
                <w:lang w:val="en-US" w:eastAsia="ru-RU"/>
              </w:rPr>
              <w:t>Tests</w:t>
            </w:r>
          </w:p>
        </w:tc>
        <w:tc>
          <w:tcPr>
            <w:tcW w:w="7048" w:type="dxa"/>
            <w:gridSpan w:val="3"/>
            <w:shd w:val="clear" w:color="auto" w:fill="auto"/>
          </w:tcPr>
          <w:p w14:paraId="76167D74" w14:textId="3803A913" w:rsidR="009D5D11" w:rsidRPr="00AE2F4B" w:rsidRDefault="009D5D11" w:rsidP="009D5D11">
            <w:pPr>
              <w:autoSpaceDE w:val="0"/>
              <w:autoSpaceDN w:val="0"/>
              <w:adjustRightInd w:val="0"/>
              <w:spacing w:after="0" w:line="240" w:lineRule="auto"/>
              <w:jc w:val="center"/>
              <w:rPr>
                <w:rFonts w:ascii="Times New Roman" w:hAnsi="Times New Roman" w:cs="Times New Roman"/>
                <w:sz w:val="24"/>
                <w:szCs w:val="24"/>
                <w:lang w:val="en-US"/>
              </w:rPr>
            </w:pPr>
            <w:proofErr w:type="gramStart"/>
            <w:r w:rsidRPr="00AE2F4B">
              <w:rPr>
                <w:rFonts w:ascii="Times New Roman" w:hAnsi="Times New Roman" w:cs="Times New Roman"/>
                <w:sz w:val="24"/>
                <w:szCs w:val="24"/>
                <w:lang w:val="en-US"/>
              </w:rPr>
              <w:t>AR(</w:t>
            </w:r>
            <w:proofErr w:type="gramEnd"/>
            <w:r w:rsidRPr="00AE2F4B">
              <w:rPr>
                <w:rFonts w:ascii="Times New Roman" w:hAnsi="Times New Roman" w:cs="Times New Roman"/>
                <w:sz w:val="24"/>
                <w:szCs w:val="24"/>
                <w:lang w:val="en-US"/>
              </w:rPr>
              <w:t xml:space="preserve">1) </w:t>
            </w:r>
            <w:r w:rsidRPr="00AE7DD7">
              <w:rPr>
                <w:rFonts w:ascii="Times New Roman" w:hAnsi="Times New Roman" w:cs="Times New Roman"/>
                <w:sz w:val="24"/>
                <w:szCs w:val="24"/>
              </w:rPr>
              <w:t>ошибки</w:t>
            </w:r>
            <w:r w:rsidRPr="00AE2F4B">
              <w:rPr>
                <w:rFonts w:ascii="Times New Roman" w:hAnsi="Times New Roman" w:cs="Times New Roman"/>
                <w:sz w:val="24"/>
                <w:szCs w:val="24"/>
                <w:lang w:val="en-US"/>
              </w:rPr>
              <w:t>: z = -0,692 [0,48</w:t>
            </w:r>
            <w:r w:rsidR="00AE2F4B" w:rsidRPr="00AE2F4B">
              <w:rPr>
                <w:rFonts w:ascii="Times New Roman" w:hAnsi="Times New Roman" w:cs="Times New Roman"/>
                <w:sz w:val="24"/>
                <w:szCs w:val="24"/>
                <w:lang w:val="en-US"/>
              </w:rPr>
              <w:t>9</w:t>
            </w:r>
            <w:r w:rsidRPr="00AE2F4B">
              <w:rPr>
                <w:rFonts w:ascii="Times New Roman" w:hAnsi="Times New Roman" w:cs="Times New Roman"/>
                <w:sz w:val="24"/>
                <w:szCs w:val="24"/>
                <w:lang w:val="en-US"/>
              </w:rPr>
              <w:t>]</w:t>
            </w:r>
            <w:r w:rsidR="00AE2F4B">
              <w:rPr>
                <w:rFonts w:ascii="Times New Roman" w:hAnsi="Times New Roman" w:cs="Times New Roman"/>
                <w:sz w:val="24"/>
                <w:szCs w:val="24"/>
                <w:lang w:val="en-US"/>
              </w:rPr>
              <w:t xml:space="preserve">; </w:t>
            </w:r>
            <w:r w:rsidRPr="00AE2F4B">
              <w:rPr>
                <w:rFonts w:ascii="Times New Roman" w:hAnsi="Times New Roman" w:cs="Times New Roman"/>
                <w:sz w:val="24"/>
                <w:szCs w:val="24"/>
                <w:lang w:val="en-US"/>
              </w:rPr>
              <w:t xml:space="preserve">AR(2) </w:t>
            </w:r>
            <w:r w:rsidRPr="00AE7DD7">
              <w:rPr>
                <w:rFonts w:ascii="Times New Roman" w:hAnsi="Times New Roman" w:cs="Times New Roman"/>
                <w:sz w:val="24"/>
                <w:szCs w:val="24"/>
              </w:rPr>
              <w:t>ошибки</w:t>
            </w:r>
            <w:r w:rsidRPr="00AE2F4B">
              <w:rPr>
                <w:rFonts w:ascii="Times New Roman" w:hAnsi="Times New Roman" w:cs="Times New Roman"/>
                <w:sz w:val="24"/>
                <w:szCs w:val="24"/>
                <w:lang w:val="en-US"/>
              </w:rPr>
              <w:t>: z = 0,8</w:t>
            </w:r>
            <w:r w:rsidR="00AE2F4B">
              <w:rPr>
                <w:rFonts w:ascii="Times New Roman" w:hAnsi="Times New Roman" w:cs="Times New Roman"/>
                <w:sz w:val="24"/>
                <w:szCs w:val="24"/>
                <w:lang w:val="en-US"/>
              </w:rPr>
              <w:t>10</w:t>
            </w:r>
            <w:r w:rsidRPr="00AE2F4B">
              <w:rPr>
                <w:rFonts w:ascii="Times New Roman" w:hAnsi="Times New Roman" w:cs="Times New Roman"/>
                <w:sz w:val="24"/>
                <w:szCs w:val="24"/>
                <w:lang w:val="en-US"/>
              </w:rPr>
              <w:t xml:space="preserve"> [0,418]</w:t>
            </w:r>
          </w:p>
          <w:p w14:paraId="022C1120" w14:textId="56CA4924" w:rsidR="009D5D11" w:rsidRPr="00AE7DD7" w:rsidRDefault="009D5D11" w:rsidP="009D5D11">
            <w:pPr>
              <w:autoSpaceDE w:val="0"/>
              <w:autoSpaceDN w:val="0"/>
              <w:adjustRightInd w:val="0"/>
              <w:spacing w:after="0" w:line="240" w:lineRule="auto"/>
              <w:jc w:val="center"/>
              <w:rPr>
                <w:rFonts w:ascii="Times New Roman" w:hAnsi="Times New Roman" w:cs="Times New Roman"/>
                <w:sz w:val="24"/>
                <w:szCs w:val="24"/>
              </w:rPr>
            </w:pPr>
            <w:r w:rsidRPr="00AE7DD7">
              <w:rPr>
                <w:rFonts w:ascii="Times New Roman" w:hAnsi="Times New Roman" w:cs="Times New Roman"/>
                <w:sz w:val="24"/>
                <w:szCs w:val="24"/>
              </w:rPr>
              <w:t xml:space="preserve">Тест </w:t>
            </w:r>
            <w:proofErr w:type="gramStart"/>
            <w:r w:rsidRPr="00AE7DD7">
              <w:rPr>
                <w:rFonts w:ascii="Times New Roman" w:hAnsi="Times New Roman" w:cs="Times New Roman"/>
                <w:sz w:val="24"/>
                <w:szCs w:val="24"/>
              </w:rPr>
              <w:t>Саргана :</w:t>
            </w:r>
            <w:proofErr w:type="gramEnd"/>
            <w:r w:rsidRPr="00AE7DD7">
              <w:rPr>
                <w:rFonts w:ascii="Times New Roman" w:hAnsi="Times New Roman" w:cs="Times New Roman"/>
                <w:sz w:val="24"/>
                <w:szCs w:val="24"/>
              </w:rPr>
              <w:t xml:space="preserve"> </w:t>
            </w:r>
            <w:r w:rsidR="00AE2F4B">
              <w:rPr>
                <w:rFonts w:ascii="Times New Roman" w:hAnsi="Times New Roman" w:cs="Times New Roman"/>
                <w:sz w:val="24"/>
                <w:szCs w:val="24"/>
              </w:rPr>
              <w:t>χ</w:t>
            </w:r>
            <w:r w:rsidR="00AE2F4B" w:rsidRPr="00AE2F4B">
              <w:rPr>
                <w:rFonts w:ascii="Times New Roman" w:hAnsi="Times New Roman" w:cs="Times New Roman"/>
                <w:sz w:val="24"/>
                <w:szCs w:val="24"/>
                <w:vertAlign w:val="superscript"/>
              </w:rPr>
              <w:t>2</w:t>
            </w:r>
            <w:r w:rsidR="00AE2F4B" w:rsidRPr="00AE2F4B">
              <w:rPr>
                <w:rFonts w:ascii="Times New Roman" w:hAnsi="Times New Roman" w:cs="Times New Roman"/>
                <w:sz w:val="24"/>
                <w:szCs w:val="24"/>
              </w:rPr>
              <w:t xml:space="preserve"> </w:t>
            </w:r>
            <w:r w:rsidRPr="00AE7DD7">
              <w:rPr>
                <w:rFonts w:ascii="Times New Roman" w:hAnsi="Times New Roman" w:cs="Times New Roman"/>
                <w:sz w:val="24"/>
                <w:szCs w:val="24"/>
              </w:rPr>
              <w:t>(14) = 19,658 [0,141]</w:t>
            </w:r>
          </w:p>
        </w:tc>
      </w:tr>
      <w:tr w:rsidR="002E1784" w:rsidRPr="002E1784" w14:paraId="526715FF" w14:textId="77777777" w:rsidTr="009B459A">
        <w:trPr>
          <w:trHeight w:val="580"/>
          <w:jc w:val="center"/>
        </w:trPr>
        <w:tc>
          <w:tcPr>
            <w:tcW w:w="8603" w:type="dxa"/>
            <w:gridSpan w:val="4"/>
            <w:shd w:val="clear" w:color="auto" w:fill="auto"/>
          </w:tcPr>
          <w:p w14:paraId="73E92616" w14:textId="2DEDDECC" w:rsidR="002E1784" w:rsidRPr="009B459A" w:rsidRDefault="002E1784" w:rsidP="00155585">
            <w:pPr>
              <w:spacing w:after="0" w:line="240" w:lineRule="auto"/>
              <w:jc w:val="both"/>
              <w:rPr>
                <w:rFonts w:ascii="Times New Roman" w:eastAsia="Times New Roman" w:hAnsi="Times New Roman" w:cs="Times New Roman"/>
                <w:sz w:val="24"/>
                <w:lang w:eastAsia="ru-RU"/>
              </w:rPr>
            </w:pPr>
            <w:r w:rsidRPr="002E1784">
              <w:rPr>
                <w:rFonts w:ascii="Times New Roman" w:eastAsia="Times New Roman" w:hAnsi="Times New Roman" w:cs="Times New Roman"/>
                <w:sz w:val="24"/>
                <w:lang w:eastAsia="ru-RU"/>
              </w:rPr>
              <w:t>Источник:</w:t>
            </w:r>
            <w:r w:rsidR="00155585">
              <w:rPr>
                <w:rFonts w:ascii="Times New Roman" w:eastAsia="Times New Roman" w:hAnsi="Times New Roman" w:cs="Times New Roman"/>
                <w:sz w:val="24"/>
                <w:lang w:eastAsia="ru-RU"/>
              </w:rPr>
              <w:t xml:space="preserve"> расчеты автора; источник данных </w:t>
            </w:r>
            <w:r w:rsidR="00155585" w:rsidRPr="00155585">
              <w:rPr>
                <w:rFonts w:ascii="Times New Roman" w:eastAsia="Times New Roman" w:hAnsi="Times New Roman" w:cs="Times New Roman"/>
                <w:i/>
                <w:iCs/>
                <w:sz w:val="24"/>
                <w:lang w:eastAsia="ru-RU"/>
              </w:rPr>
              <w:t>База данных показателей муниципальных образований</w:t>
            </w:r>
            <w:r w:rsidR="009B459A">
              <w:rPr>
                <w:rFonts w:ascii="Times New Roman" w:eastAsia="Times New Roman" w:hAnsi="Times New Roman" w:cs="Times New Roman"/>
                <w:sz w:val="24"/>
                <w:lang w:eastAsia="ru-RU"/>
              </w:rPr>
              <w:t xml:space="preserve"> </w:t>
            </w:r>
            <w:r w:rsidR="009B459A" w:rsidRPr="009B459A">
              <w:rPr>
                <w:rFonts w:ascii="Times New Roman" w:eastAsia="Times New Roman" w:hAnsi="Times New Roman" w:cs="Times New Roman"/>
                <w:sz w:val="24"/>
                <w:lang w:eastAsia="ru-RU"/>
              </w:rPr>
              <w:t>[1]</w:t>
            </w:r>
          </w:p>
        </w:tc>
      </w:tr>
    </w:tbl>
    <w:p w14:paraId="74FB9821" w14:textId="77777777" w:rsidR="007228B4" w:rsidRDefault="007228B4" w:rsidP="003B1879">
      <w:pPr>
        <w:autoSpaceDE w:val="0"/>
        <w:autoSpaceDN w:val="0"/>
        <w:adjustRightInd w:val="0"/>
        <w:spacing w:after="0" w:line="240" w:lineRule="auto"/>
        <w:ind w:left="-567" w:firstLine="567"/>
        <w:jc w:val="both"/>
        <w:rPr>
          <w:rFonts w:ascii="Times New Roman" w:eastAsiaTheme="minorEastAsia" w:hAnsi="Times New Roman" w:cs="Times New Roman"/>
          <w:sz w:val="24"/>
          <w:szCs w:val="24"/>
        </w:rPr>
      </w:pPr>
    </w:p>
    <w:p w14:paraId="7FF9E977" w14:textId="304C2A32" w:rsidR="003B1879" w:rsidRDefault="003B1879" w:rsidP="003B1879">
      <w:pPr>
        <w:autoSpaceDE w:val="0"/>
        <w:autoSpaceDN w:val="0"/>
        <w:adjustRightInd w:val="0"/>
        <w:spacing w:after="0" w:line="240" w:lineRule="auto"/>
        <w:ind w:left="-567" w:firstLine="567"/>
        <w:jc w:val="both"/>
        <w:rPr>
          <w:rFonts w:ascii="Times New Roman" w:eastAsiaTheme="minorEastAsia" w:hAnsi="Times New Roman" w:cs="Times New Roman"/>
          <w:sz w:val="24"/>
          <w:szCs w:val="24"/>
        </w:rPr>
      </w:pPr>
      <w:r w:rsidRPr="003B1879">
        <w:rPr>
          <w:rFonts w:ascii="Times New Roman" w:eastAsiaTheme="minorEastAsia" w:hAnsi="Times New Roman" w:cs="Times New Roman"/>
          <w:sz w:val="24"/>
          <w:szCs w:val="24"/>
        </w:rPr>
        <w:t>Факторами, влияющими на динамику эффективности экономической деятельности</w:t>
      </w:r>
      <w:r>
        <w:rPr>
          <w:rFonts w:ascii="Times New Roman" w:eastAsiaTheme="minorEastAsia" w:hAnsi="Times New Roman" w:cs="Times New Roman"/>
          <w:sz w:val="24"/>
          <w:szCs w:val="24"/>
        </w:rPr>
        <w:t>, являются</w:t>
      </w:r>
      <w:r w:rsidRPr="003B1879">
        <w:rPr>
          <w:rFonts w:ascii="Times New Roman" w:eastAsiaTheme="minorEastAsia" w:hAnsi="Times New Roman" w:cs="Times New Roman"/>
          <w:sz w:val="24"/>
          <w:szCs w:val="24"/>
        </w:rPr>
        <w:t xml:space="preserve"> выявлены инвестиции в основной капитал, осуществляемые организациями, находящимися на территории муниципального образования (без субъектов малого предпринимательства) на одного жителя, инвестиции в основной капитал за счет средств местных бюджетов на одного жителя, среднемесячная заработная плата, удельный вес прибыльных организаций.</w:t>
      </w:r>
    </w:p>
    <w:p w14:paraId="57D2F72C" w14:textId="41AB396D" w:rsidR="00DB2F6E" w:rsidRPr="00275311" w:rsidRDefault="00DB2F6E" w:rsidP="003B1879">
      <w:pPr>
        <w:autoSpaceDE w:val="0"/>
        <w:autoSpaceDN w:val="0"/>
        <w:adjustRightInd w:val="0"/>
        <w:spacing w:after="0" w:line="240" w:lineRule="auto"/>
        <w:ind w:left="-567" w:firstLine="567"/>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Таким образом, </w:t>
      </w:r>
      <w:r w:rsidRPr="00A10030">
        <w:rPr>
          <w:rFonts w:ascii="Times New Roman" w:eastAsiaTheme="minorEastAsia" w:hAnsi="Times New Roman" w:cs="Times New Roman"/>
          <w:sz w:val="24"/>
          <w:szCs w:val="24"/>
        </w:rPr>
        <w:t xml:space="preserve">с точки зрения рассматриваемых факторов экономической динамики </w:t>
      </w:r>
      <w:r w:rsidR="00A10030" w:rsidRPr="00A10030">
        <w:rPr>
          <w:rFonts w:ascii="Times New Roman" w:eastAsiaTheme="minorEastAsia" w:hAnsi="Times New Roman" w:cs="Times New Roman"/>
          <w:sz w:val="24"/>
          <w:szCs w:val="24"/>
        </w:rPr>
        <w:t>Краснодарского края</w:t>
      </w:r>
      <w:r w:rsidRPr="00A10030">
        <w:rPr>
          <w:rFonts w:ascii="Times New Roman" w:eastAsiaTheme="minorEastAsia" w:hAnsi="Times New Roman" w:cs="Times New Roman"/>
          <w:sz w:val="24"/>
          <w:szCs w:val="24"/>
        </w:rPr>
        <w:t xml:space="preserve"> можно говорить о важности инвестиционной активности организаций, эффективности предпринимательской деятельности</w:t>
      </w:r>
      <w:r w:rsidR="00275311">
        <w:rPr>
          <w:rFonts w:ascii="Times New Roman" w:eastAsiaTheme="minorEastAsia" w:hAnsi="Times New Roman" w:cs="Times New Roman"/>
          <w:sz w:val="24"/>
          <w:szCs w:val="24"/>
        </w:rPr>
        <w:t xml:space="preserve">, </w:t>
      </w:r>
      <w:r w:rsidR="00275311" w:rsidRPr="00275311">
        <w:rPr>
          <w:rFonts w:ascii="Times New Roman" w:eastAsiaTheme="minorEastAsia" w:hAnsi="Times New Roman" w:cs="Times New Roman"/>
          <w:sz w:val="24"/>
          <w:szCs w:val="24"/>
        </w:rPr>
        <w:t>способствующ</w:t>
      </w:r>
      <w:r w:rsidR="00275311" w:rsidRPr="00275311">
        <w:rPr>
          <w:rFonts w:ascii="Times New Roman" w:eastAsiaTheme="minorEastAsia" w:hAnsi="Times New Roman" w:cs="Times New Roman"/>
          <w:sz w:val="24"/>
          <w:szCs w:val="24"/>
        </w:rPr>
        <w:t>их</w:t>
      </w:r>
      <w:r w:rsidR="00275311" w:rsidRPr="00275311">
        <w:rPr>
          <w:rFonts w:ascii="Times New Roman" w:eastAsiaTheme="minorEastAsia" w:hAnsi="Times New Roman" w:cs="Times New Roman"/>
          <w:sz w:val="24"/>
          <w:szCs w:val="24"/>
        </w:rPr>
        <w:t xml:space="preserve"> при соответствующей </w:t>
      </w:r>
      <w:r w:rsidR="00275311" w:rsidRPr="00275311">
        <w:rPr>
          <w:rFonts w:ascii="Times New Roman" w:eastAsiaTheme="minorEastAsia" w:hAnsi="Times New Roman" w:cs="Times New Roman"/>
          <w:sz w:val="24"/>
          <w:szCs w:val="24"/>
        </w:rPr>
        <w:lastRenderedPageBreak/>
        <w:t xml:space="preserve">инфраструктурной обеспеченности территорий, снижению </w:t>
      </w:r>
      <w:proofErr w:type="spellStart"/>
      <w:r w:rsidR="00275311" w:rsidRPr="00275311">
        <w:rPr>
          <w:rFonts w:ascii="Times New Roman" w:eastAsiaTheme="minorEastAsia" w:hAnsi="Times New Roman" w:cs="Times New Roman"/>
          <w:sz w:val="24"/>
          <w:szCs w:val="24"/>
        </w:rPr>
        <w:t>внутрирегиональной</w:t>
      </w:r>
      <w:proofErr w:type="spellEnd"/>
      <w:r w:rsidR="00275311" w:rsidRPr="00275311">
        <w:rPr>
          <w:rFonts w:ascii="Times New Roman" w:eastAsiaTheme="minorEastAsia" w:hAnsi="Times New Roman" w:cs="Times New Roman"/>
          <w:sz w:val="24"/>
          <w:szCs w:val="24"/>
        </w:rPr>
        <w:t xml:space="preserve"> неоднородности и росту валового регионального продукта.</w:t>
      </w:r>
    </w:p>
    <w:p w14:paraId="24754380" w14:textId="77777777" w:rsidR="00275311" w:rsidRDefault="00275311" w:rsidP="003B1879">
      <w:pPr>
        <w:autoSpaceDE w:val="0"/>
        <w:autoSpaceDN w:val="0"/>
        <w:adjustRightInd w:val="0"/>
        <w:spacing w:after="0" w:line="240" w:lineRule="auto"/>
        <w:ind w:left="-567" w:firstLine="567"/>
        <w:jc w:val="both"/>
        <w:rPr>
          <w:rFonts w:ascii="Times New Roman" w:eastAsiaTheme="minorEastAsia" w:hAnsi="Times New Roman" w:cs="Times New Roman"/>
          <w:sz w:val="24"/>
          <w:szCs w:val="24"/>
        </w:rPr>
      </w:pPr>
    </w:p>
    <w:p w14:paraId="5C26A647" w14:textId="77777777" w:rsidR="007D7BA8" w:rsidRPr="00323508" w:rsidRDefault="007D7BA8" w:rsidP="007D7BA8">
      <w:pPr>
        <w:spacing w:after="0" w:line="240" w:lineRule="auto"/>
        <w:ind w:left="-540" w:firstLine="540"/>
        <w:jc w:val="both"/>
        <w:rPr>
          <w:rFonts w:ascii="Times New Roman" w:eastAsia="Times New Roman" w:hAnsi="Times New Roman" w:cs="Times New Roman"/>
          <w:sz w:val="24"/>
          <w:lang w:eastAsia="ru-RU"/>
        </w:rPr>
      </w:pPr>
      <w:r w:rsidRPr="00323508">
        <w:rPr>
          <w:rFonts w:ascii="Times New Roman" w:eastAsia="Times New Roman" w:hAnsi="Times New Roman" w:cs="Times New Roman"/>
          <w:sz w:val="24"/>
          <w:lang w:eastAsia="ru-RU"/>
        </w:rPr>
        <w:t>Публикация подготовлена в рамках реализации ГЗ ЮНЦ РАН на 2025 г., № гос. рег. 125011300217-1.</w:t>
      </w:r>
    </w:p>
    <w:p w14:paraId="0A32DBCB" w14:textId="77777777" w:rsidR="007D7BA8" w:rsidRPr="003B1879" w:rsidRDefault="007D7BA8" w:rsidP="003B1879">
      <w:pPr>
        <w:autoSpaceDE w:val="0"/>
        <w:autoSpaceDN w:val="0"/>
        <w:adjustRightInd w:val="0"/>
        <w:spacing w:after="0" w:line="240" w:lineRule="auto"/>
        <w:ind w:left="-567" w:firstLine="567"/>
        <w:jc w:val="both"/>
        <w:rPr>
          <w:rFonts w:ascii="Times New Roman" w:eastAsiaTheme="minorEastAsia" w:hAnsi="Times New Roman" w:cs="Times New Roman"/>
          <w:sz w:val="24"/>
          <w:szCs w:val="24"/>
        </w:rPr>
      </w:pPr>
    </w:p>
    <w:p w14:paraId="59B49661" w14:textId="77777777" w:rsidR="003B1879" w:rsidRPr="002E1784" w:rsidRDefault="003B1879" w:rsidP="002E1784">
      <w:pPr>
        <w:spacing w:after="0" w:line="240" w:lineRule="auto"/>
        <w:ind w:left="-540" w:firstLine="540"/>
        <w:jc w:val="both"/>
        <w:rPr>
          <w:rFonts w:ascii="Times New Roman" w:eastAsia="Times New Roman" w:hAnsi="Times New Roman" w:cs="Times New Roman"/>
          <w:sz w:val="24"/>
          <w:u w:val="single"/>
          <w:lang w:eastAsia="ru-RU"/>
        </w:rPr>
      </w:pPr>
    </w:p>
    <w:p w14:paraId="54801F8B" w14:textId="30731885"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w:t>
      </w:r>
    </w:p>
    <w:p w14:paraId="5E9DBF29" w14:textId="5EA6B68D" w:rsidR="009B459A" w:rsidRDefault="009B459A" w:rsidP="009B459A">
      <w:pPr>
        <w:spacing w:after="0" w:line="240" w:lineRule="auto"/>
        <w:ind w:left="-540" w:firstLine="540"/>
        <w:jc w:val="both"/>
        <w:rPr>
          <w:rFonts w:ascii="Times New Roman" w:hAnsi="Times New Roman"/>
          <w:sz w:val="20"/>
          <w:szCs w:val="20"/>
        </w:rPr>
      </w:pPr>
      <w:r>
        <w:rPr>
          <w:rFonts w:ascii="Times New Roman" w:hAnsi="Times New Roman"/>
          <w:sz w:val="20"/>
          <w:szCs w:val="20"/>
        </w:rPr>
        <w:t xml:space="preserve">1. </w:t>
      </w:r>
      <w:r w:rsidRPr="009B459A">
        <w:rPr>
          <w:rFonts w:ascii="Times New Roman" w:hAnsi="Times New Roman"/>
          <w:sz w:val="20"/>
          <w:szCs w:val="20"/>
        </w:rPr>
        <w:t xml:space="preserve">База показателей муниципальных образований. URL: https://www.gks.ru/dbscripts/ </w:t>
      </w:r>
      <w:proofErr w:type="spellStart"/>
      <w:r w:rsidRPr="009B459A">
        <w:rPr>
          <w:rFonts w:ascii="Times New Roman" w:hAnsi="Times New Roman"/>
          <w:sz w:val="20"/>
          <w:szCs w:val="20"/>
        </w:rPr>
        <w:t>munst</w:t>
      </w:r>
      <w:proofErr w:type="spellEnd"/>
      <w:r w:rsidRPr="009B459A">
        <w:rPr>
          <w:rFonts w:ascii="Times New Roman" w:hAnsi="Times New Roman"/>
          <w:sz w:val="20"/>
          <w:szCs w:val="20"/>
        </w:rPr>
        <w:t xml:space="preserve">/ (дата обращения: </w:t>
      </w:r>
      <w:r>
        <w:rPr>
          <w:rFonts w:ascii="Times New Roman" w:hAnsi="Times New Roman"/>
          <w:sz w:val="20"/>
          <w:szCs w:val="20"/>
        </w:rPr>
        <w:t>10</w:t>
      </w:r>
      <w:r w:rsidRPr="009B459A">
        <w:rPr>
          <w:rFonts w:ascii="Times New Roman" w:hAnsi="Times New Roman"/>
          <w:sz w:val="20"/>
          <w:szCs w:val="20"/>
        </w:rPr>
        <w:t>.05.202</w:t>
      </w:r>
      <w:r>
        <w:rPr>
          <w:rFonts w:ascii="Times New Roman" w:hAnsi="Times New Roman"/>
          <w:sz w:val="20"/>
          <w:szCs w:val="20"/>
        </w:rPr>
        <w:t>5</w:t>
      </w:r>
      <w:r w:rsidRPr="009B459A">
        <w:rPr>
          <w:rFonts w:ascii="Times New Roman" w:hAnsi="Times New Roman"/>
          <w:sz w:val="20"/>
          <w:szCs w:val="20"/>
        </w:rPr>
        <w:t>).</w:t>
      </w:r>
    </w:p>
    <w:p w14:paraId="54F91859" w14:textId="7327F2E2" w:rsidR="009B459A" w:rsidRDefault="003330D6" w:rsidP="009B459A">
      <w:pPr>
        <w:spacing w:after="0" w:line="240" w:lineRule="auto"/>
        <w:ind w:left="-540" w:firstLine="540"/>
        <w:jc w:val="both"/>
        <w:rPr>
          <w:rFonts w:ascii="Times New Roman" w:hAnsi="Times New Roman"/>
          <w:sz w:val="20"/>
          <w:szCs w:val="20"/>
        </w:rPr>
      </w:pPr>
      <w:r>
        <w:rPr>
          <w:rFonts w:ascii="Times New Roman" w:hAnsi="Times New Roman"/>
          <w:sz w:val="20"/>
          <w:szCs w:val="20"/>
        </w:rPr>
        <w:t xml:space="preserve">2. </w:t>
      </w:r>
      <w:r w:rsidRPr="00336227">
        <w:rPr>
          <w:rFonts w:ascii="Times New Roman" w:hAnsi="Times New Roman"/>
          <w:sz w:val="20"/>
          <w:szCs w:val="20"/>
        </w:rPr>
        <w:t xml:space="preserve">Курченков В.В., Морозова Н.И., Фетисова О.В. Приоритеты эффективности и результативности местного самоуправления в современной России // Вестник Астраханского государственного технического университета. Серия: Экономика. </w:t>
      </w:r>
      <w:r w:rsidRPr="00FC2C83">
        <w:rPr>
          <w:rFonts w:ascii="Times New Roman" w:hAnsi="Times New Roman"/>
          <w:sz w:val="20"/>
          <w:szCs w:val="20"/>
          <w:lang w:val="en-US"/>
        </w:rPr>
        <w:t xml:space="preserve">2014. </w:t>
      </w:r>
      <w:r w:rsidRPr="009B459A">
        <w:rPr>
          <w:rFonts w:ascii="Times New Roman" w:hAnsi="Times New Roman"/>
          <w:sz w:val="20"/>
          <w:szCs w:val="20"/>
        </w:rPr>
        <w:t xml:space="preserve">№ 1. </w:t>
      </w:r>
      <w:r w:rsidRPr="00336227">
        <w:rPr>
          <w:rFonts w:ascii="Times New Roman" w:hAnsi="Times New Roman"/>
          <w:sz w:val="20"/>
          <w:szCs w:val="20"/>
        </w:rPr>
        <w:t>С</w:t>
      </w:r>
      <w:r w:rsidRPr="009B459A">
        <w:rPr>
          <w:rFonts w:ascii="Times New Roman" w:hAnsi="Times New Roman"/>
          <w:sz w:val="20"/>
          <w:szCs w:val="20"/>
        </w:rPr>
        <w:t>. 7-13.</w:t>
      </w:r>
    </w:p>
    <w:p w14:paraId="4E3AC04E" w14:textId="17CDBC55" w:rsidR="009B459A" w:rsidRDefault="00F15173" w:rsidP="009B459A">
      <w:pPr>
        <w:spacing w:after="0" w:line="240" w:lineRule="auto"/>
        <w:ind w:left="-540" w:firstLine="540"/>
        <w:jc w:val="both"/>
        <w:rPr>
          <w:rFonts w:ascii="Times New Roman" w:hAnsi="Times New Roman"/>
          <w:sz w:val="20"/>
          <w:szCs w:val="20"/>
        </w:rPr>
      </w:pPr>
      <w:r w:rsidRPr="00F15173">
        <w:rPr>
          <w:rFonts w:ascii="Times New Roman" w:hAnsi="Times New Roman"/>
          <w:sz w:val="20"/>
          <w:szCs w:val="20"/>
        </w:rPr>
        <w:t>3</w:t>
      </w:r>
      <w:r w:rsidR="009B459A">
        <w:rPr>
          <w:rFonts w:ascii="Times New Roman" w:hAnsi="Times New Roman"/>
          <w:sz w:val="20"/>
          <w:szCs w:val="20"/>
        </w:rPr>
        <w:t xml:space="preserve">. </w:t>
      </w:r>
      <w:r w:rsidR="009B459A" w:rsidRPr="00336227">
        <w:rPr>
          <w:rFonts w:ascii="Times New Roman" w:hAnsi="Times New Roman"/>
          <w:sz w:val="20"/>
          <w:szCs w:val="20"/>
        </w:rPr>
        <w:t>Шаховская Л.С., Полякова Т.В. Специфика разработки стратегии развития муниципальных образований в малых городах России // Вестник Волгоградского государственного университета. Серия 3: Экономика. Экология. 2009. № 2 (15). С. 91-95.</w:t>
      </w:r>
    </w:p>
    <w:p w14:paraId="00962518" w14:textId="58F20369" w:rsidR="00FC2C83" w:rsidRPr="00725533" w:rsidRDefault="00F15173" w:rsidP="00FC2C83">
      <w:pPr>
        <w:spacing w:after="0" w:line="240" w:lineRule="auto"/>
        <w:ind w:left="-540" w:firstLine="540"/>
        <w:jc w:val="both"/>
        <w:rPr>
          <w:rFonts w:ascii="Times New Roman" w:hAnsi="Times New Roman"/>
          <w:sz w:val="20"/>
          <w:szCs w:val="20"/>
          <w:lang w:val="en-US"/>
        </w:rPr>
      </w:pPr>
      <w:r>
        <w:rPr>
          <w:rFonts w:ascii="Times New Roman" w:hAnsi="Times New Roman"/>
          <w:sz w:val="20"/>
          <w:szCs w:val="20"/>
          <w:lang w:val="en-US"/>
        </w:rPr>
        <w:t>4</w:t>
      </w:r>
      <w:r w:rsidR="00FC2C83" w:rsidRPr="00725533">
        <w:rPr>
          <w:rFonts w:ascii="Times New Roman" w:hAnsi="Times New Roman"/>
          <w:sz w:val="20"/>
          <w:szCs w:val="20"/>
          <w:lang w:val="en-US"/>
        </w:rPr>
        <w:t xml:space="preserve">. </w:t>
      </w:r>
      <w:r w:rsidR="00FC2C83" w:rsidRPr="00725533">
        <w:rPr>
          <w:rFonts w:ascii="Times New Roman" w:hAnsi="Times New Roman"/>
          <w:sz w:val="20"/>
          <w:szCs w:val="20"/>
          <w:lang w:val="en-US"/>
        </w:rPr>
        <w:t xml:space="preserve">Lu Y., </w:t>
      </w:r>
      <w:proofErr w:type="spellStart"/>
      <w:r w:rsidR="00FC2C83" w:rsidRPr="00725533">
        <w:rPr>
          <w:rFonts w:ascii="Times New Roman" w:hAnsi="Times New Roman"/>
          <w:sz w:val="20"/>
          <w:szCs w:val="20"/>
          <w:lang w:val="en-US"/>
        </w:rPr>
        <w:t>Sica</w:t>
      </w:r>
      <w:proofErr w:type="spellEnd"/>
      <w:r w:rsidR="00FC2C83" w:rsidRPr="00725533">
        <w:rPr>
          <w:rFonts w:ascii="Times New Roman" w:hAnsi="Times New Roman"/>
          <w:sz w:val="20"/>
          <w:szCs w:val="20"/>
          <w:lang w:val="en-US"/>
        </w:rPr>
        <w:t xml:space="preserve"> E., </w:t>
      </w:r>
      <w:proofErr w:type="spellStart"/>
      <w:r w:rsidR="00FC2C83" w:rsidRPr="00725533">
        <w:rPr>
          <w:rFonts w:ascii="Times New Roman" w:hAnsi="Times New Roman"/>
          <w:sz w:val="20"/>
          <w:szCs w:val="20"/>
          <w:lang w:val="en-US"/>
        </w:rPr>
        <w:t>Wolszczak-Derlacz</w:t>
      </w:r>
      <w:proofErr w:type="spellEnd"/>
      <w:r w:rsidR="00FC2C83" w:rsidRPr="00725533">
        <w:rPr>
          <w:rFonts w:ascii="Times New Roman" w:hAnsi="Times New Roman"/>
          <w:sz w:val="20"/>
          <w:szCs w:val="20"/>
          <w:lang w:val="en-US"/>
        </w:rPr>
        <w:t xml:space="preserve"> J. Global value chains, wages, employment and </w:t>
      </w:r>
      <w:proofErr w:type="spellStart"/>
      <w:r w:rsidR="00FC2C83" w:rsidRPr="00725533">
        <w:rPr>
          <w:rFonts w:ascii="Times New Roman" w:hAnsi="Times New Roman"/>
          <w:sz w:val="20"/>
          <w:szCs w:val="20"/>
          <w:lang w:val="en-US"/>
        </w:rPr>
        <w:t>labour</w:t>
      </w:r>
      <w:proofErr w:type="spellEnd"/>
      <w:r w:rsidR="00FC2C83" w:rsidRPr="00725533">
        <w:rPr>
          <w:rFonts w:ascii="Times New Roman" w:hAnsi="Times New Roman"/>
          <w:sz w:val="20"/>
          <w:szCs w:val="20"/>
          <w:lang w:val="en-US"/>
        </w:rPr>
        <w:t xml:space="preserve"> production in China: A regional approach</w:t>
      </w:r>
      <w:r w:rsidR="00725533" w:rsidRPr="00725533">
        <w:rPr>
          <w:rFonts w:ascii="Times New Roman" w:hAnsi="Times New Roman"/>
          <w:sz w:val="20"/>
          <w:szCs w:val="20"/>
          <w:lang w:val="en-US"/>
        </w:rPr>
        <w:t xml:space="preserve">. </w:t>
      </w:r>
      <w:r w:rsidR="00FC2C83" w:rsidRPr="00725533">
        <w:rPr>
          <w:rFonts w:ascii="Times New Roman" w:hAnsi="Times New Roman"/>
          <w:sz w:val="20"/>
          <w:szCs w:val="20"/>
          <w:lang w:val="en-US"/>
        </w:rPr>
        <w:t>Structural Change and Economic Dynamics</w:t>
      </w:r>
      <w:r w:rsidR="00725533" w:rsidRPr="00725533">
        <w:rPr>
          <w:rFonts w:ascii="Times New Roman" w:hAnsi="Times New Roman"/>
          <w:sz w:val="20"/>
          <w:szCs w:val="20"/>
          <w:lang w:val="en-US"/>
        </w:rPr>
        <w:t xml:space="preserve">, 2024, </w:t>
      </w:r>
      <w:r w:rsidR="00725533">
        <w:rPr>
          <w:rFonts w:ascii="Times New Roman" w:hAnsi="Times New Roman"/>
          <w:sz w:val="20"/>
          <w:szCs w:val="20"/>
          <w:lang w:val="en-US"/>
        </w:rPr>
        <w:t xml:space="preserve">no. </w:t>
      </w:r>
      <w:r w:rsidR="00FC2C83" w:rsidRPr="00725533">
        <w:rPr>
          <w:rFonts w:ascii="Times New Roman" w:hAnsi="Times New Roman"/>
          <w:sz w:val="20"/>
          <w:szCs w:val="20"/>
          <w:lang w:val="en-US"/>
        </w:rPr>
        <w:t>69</w:t>
      </w:r>
      <w:r w:rsidR="00725533">
        <w:rPr>
          <w:rFonts w:ascii="Times New Roman" w:hAnsi="Times New Roman"/>
          <w:sz w:val="20"/>
          <w:szCs w:val="20"/>
          <w:lang w:val="en-US"/>
        </w:rPr>
        <w:t xml:space="preserve">, pp. </w:t>
      </w:r>
      <w:r w:rsidR="00FC2C83" w:rsidRPr="00725533">
        <w:rPr>
          <w:rFonts w:ascii="Times New Roman" w:hAnsi="Times New Roman"/>
          <w:sz w:val="20"/>
          <w:szCs w:val="20"/>
          <w:lang w:val="en-US"/>
        </w:rPr>
        <w:t>124–142.</w:t>
      </w:r>
      <w:r w:rsidR="00725533">
        <w:rPr>
          <w:rFonts w:ascii="Times New Roman" w:hAnsi="Times New Roman"/>
          <w:sz w:val="20"/>
          <w:szCs w:val="20"/>
          <w:lang w:val="en-US"/>
        </w:rPr>
        <w:t xml:space="preserve"> </w:t>
      </w:r>
      <w:r w:rsidR="00FC2C83" w:rsidRPr="00725533">
        <w:rPr>
          <w:rFonts w:ascii="Times New Roman" w:hAnsi="Times New Roman"/>
          <w:sz w:val="20"/>
          <w:szCs w:val="20"/>
          <w:lang w:val="en-US"/>
        </w:rPr>
        <w:t>https://doi.org/10.1016/j.strueco.2023.12.005.</w:t>
      </w:r>
    </w:p>
    <w:p w14:paraId="629BA01C" w14:textId="77777777" w:rsidR="009B459A" w:rsidRDefault="009B459A" w:rsidP="002E1784">
      <w:pPr>
        <w:spacing w:after="0" w:line="240" w:lineRule="auto"/>
        <w:ind w:left="-540" w:firstLine="540"/>
        <w:jc w:val="center"/>
        <w:rPr>
          <w:rFonts w:ascii="Times New Roman" w:eastAsia="Calibri" w:hAnsi="Times New Roman" w:cs="Times New Roman"/>
          <w:b/>
          <w:sz w:val="24"/>
        </w:rPr>
      </w:pPr>
    </w:p>
    <w:p w14:paraId="6EA392F1" w14:textId="7BD2D754" w:rsidR="002E1784" w:rsidRPr="002E1784" w:rsidRDefault="002E1784" w:rsidP="002E1784">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w:t>
      </w:r>
    </w:p>
    <w:p w14:paraId="14490D4E" w14:textId="65578363" w:rsidR="002E1784" w:rsidRPr="002E1784" w:rsidRDefault="00B42EBB" w:rsidP="002E1784">
      <w:pPr>
        <w:spacing w:after="0" w:line="240" w:lineRule="auto"/>
        <w:ind w:left="-540" w:firstLine="540"/>
        <w:jc w:val="both"/>
        <w:rPr>
          <w:rFonts w:ascii="Times New Roman" w:eastAsia="Calibri" w:hAnsi="Times New Roman" w:cs="Times New Roman"/>
          <w:sz w:val="24"/>
        </w:rPr>
      </w:pPr>
      <w:r>
        <w:rPr>
          <w:rFonts w:ascii="Times New Roman" w:eastAsia="Calibri" w:hAnsi="Times New Roman" w:cs="Times New Roman"/>
          <w:sz w:val="24"/>
        </w:rPr>
        <w:t>Патракеева Ольга Юрьевна</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Российская Федерация</w:t>
      </w:r>
      <w:r w:rsidR="002E1784" w:rsidRPr="002E1784">
        <w:rPr>
          <w:rFonts w:ascii="Times New Roman" w:eastAsia="Calibri" w:hAnsi="Times New Roman" w:cs="Times New Roman"/>
          <w:sz w:val="24"/>
        </w:rPr>
        <w:t>, город</w:t>
      </w:r>
      <w:r>
        <w:rPr>
          <w:rFonts w:ascii="Times New Roman" w:eastAsia="Calibri" w:hAnsi="Times New Roman" w:cs="Times New Roman"/>
          <w:sz w:val="24"/>
        </w:rPr>
        <w:t xml:space="preserve"> </w:t>
      </w:r>
      <w:proofErr w:type="spellStart"/>
      <w:r>
        <w:rPr>
          <w:rFonts w:ascii="Times New Roman" w:eastAsia="Calibri" w:hAnsi="Times New Roman" w:cs="Times New Roman"/>
          <w:sz w:val="24"/>
        </w:rPr>
        <w:t>Ростов</w:t>
      </w:r>
      <w:proofErr w:type="spellEnd"/>
      <w:r>
        <w:rPr>
          <w:rFonts w:ascii="Times New Roman" w:eastAsia="Calibri" w:hAnsi="Times New Roman" w:cs="Times New Roman"/>
          <w:sz w:val="24"/>
        </w:rPr>
        <w:t>-на-Дону</w:t>
      </w:r>
      <w:r w:rsidR="002E1784" w:rsidRPr="002E1784">
        <w:rPr>
          <w:rFonts w:ascii="Times New Roman" w:eastAsia="Calibri" w:hAnsi="Times New Roman" w:cs="Times New Roman"/>
          <w:sz w:val="24"/>
        </w:rPr>
        <w:t xml:space="preserve">) – </w:t>
      </w:r>
      <w:r>
        <w:rPr>
          <w:rFonts w:ascii="Times New Roman" w:eastAsia="Calibri" w:hAnsi="Times New Roman" w:cs="Times New Roman"/>
          <w:sz w:val="24"/>
        </w:rPr>
        <w:t>кандидат экономических наук</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 xml:space="preserve">заведующая лабораторией региональной экономики, ведущий научный сотрудник, «Федеральный исследовательский центр Южный научный центр Российской академии наук» </w:t>
      </w:r>
      <w:r w:rsidR="002E1784" w:rsidRPr="002E1784">
        <w:rPr>
          <w:rFonts w:ascii="Times New Roman" w:eastAsia="Calibri" w:hAnsi="Times New Roman" w:cs="Times New Roman"/>
          <w:sz w:val="24"/>
        </w:rPr>
        <w:t>(</w:t>
      </w:r>
      <w:r>
        <w:rPr>
          <w:rFonts w:ascii="Times New Roman" w:eastAsia="Calibri" w:hAnsi="Times New Roman" w:cs="Times New Roman"/>
          <w:sz w:val="24"/>
        </w:rPr>
        <w:t xml:space="preserve">г. </w:t>
      </w:r>
      <w:proofErr w:type="spellStart"/>
      <w:r>
        <w:rPr>
          <w:rFonts w:ascii="Times New Roman" w:eastAsia="Calibri" w:hAnsi="Times New Roman" w:cs="Times New Roman"/>
          <w:sz w:val="24"/>
        </w:rPr>
        <w:t>Ростов</w:t>
      </w:r>
      <w:proofErr w:type="spellEnd"/>
      <w:r>
        <w:rPr>
          <w:rFonts w:ascii="Times New Roman" w:eastAsia="Calibri" w:hAnsi="Times New Roman" w:cs="Times New Roman"/>
          <w:sz w:val="24"/>
        </w:rPr>
        <w:t>-на-Дону, проспект Чехова, 41</w:t>
      </w:r>
      <w:r w:rsidR="002E1784" w:rsidRPr="002E1784">
        <w:rPr>
          <w:rFonts w:ascii="Times New Roman" w:eastAsia="Calibri" w:hAnsi="Times New Roman" w:cs="Times New Roman"/>
          <w:sz w:val="24"/>
        </w:rPr>
        <w:t xml:space="preserve">, </w:t>
      </w:r>
      <w:proofErr w:type="spellStart"/>
      <w:r>
        <w:rPr>
          <w:rFonts w:ascii="Times New Roman" w:eastAsia="Calibri" w:hAnsi="Times New Roman" w:cs="Times New Roman"/>
          <w:sz w:val="24"/>
          <w:lang w:val="en-US"/>
        </w:rPr>
        <w:t>OlgaPatrakeyeva</w:t>
      </w:r>
      <w:proofErr w:type="spellEnd"/>
      <w:r w:rsidRPr="00B42EBB">
        <w:rPr>
          <w:rFonts w:ascii="Times New Roman" w:eastAsia="Calibri" w:hAnsi="Times New Roman" w:cs="Times New Roman"/>
          <w:sz w:val="24"/>
        </w:rPr>
        <w:t>@</w:t>
      </w:r>
      <w:proofErr w:type="spellStart"/>
      <w:r>
        <w:rPr>
          <w:rFonts w:ascii="Times New Roman" w:eastAsia="Calibri" w:hAnsi="Times New Roman" w:cs="Times New Roman"/>
          <w:sz w:val="24"/>
          <w:lang w:val="en-US"/>
        </w:rPr>
        <w:t>yandex</w:t>
      </w:r>
      <w:proofErr w:type="spellEnd"/>
      <w:r w:rsidRPr="00B42EBB">
        <w:rPr>
          <w:rFonts w:ascii="Times New Roman" w:eastAsia="Calibri" w:hAnsi="Times New Roman" w:cs="Times New Roman"/>
          <w:sz w:val="24"/>
        </w:rPr>
        <w:t>.</w:t>
      </w:r>
      <w:proofErr w:type="spellStart"/>
      <w:r>
        <w:rPr>
          <w:rFonts w:ascii="Times New Roman" w:eastAsia="Calibri" w:hAnsi="Times New Roman" w:cs="Times New Roman"/>
          <w:sz w:val="24"/>
          <w:lang w:val="en-US"/>
        </w:rPr>
        <w:t>ru</w:t>
      </w:r>
      <w:proofErr w:type="spellEnd"/>
      <w:r w:rsidR="002E1784" w:rsidRPr="002E1784">
        <w:rPr>
          <w:rFonts w:ascii="Times New Roman" w:eastAsia="Calibri" w:hAnsi="Times New Roman" w:cs="Times New Roman"/>
          <w:sz w:val="24"/>
        </w:rPr>
        <w:t>).</w:t>
      </w:r>
    </w:p>
    <w:p w14:paraId="727C1169" w14:textId="77777777" w:rsidR="002E1784" w:rsidRPr="002E1784" w:rsidRDefault="002E1784" w:rsidP="002E1784">
      <w:pPr>
        <w:spacing w:after="0" w:line="240" w:lineRule="auto"/>
        <w:ind w:left="-540" w:firstLine="540"/>
        <w:jc w:val="right"/>
        <w:rPr>
          <w:rFonts w:ascii="Times New Roman" w:eastAsia="Calibri" w:hAnsi="Times New Roman" w:cs="Times New Roman"/>
          <w:b/>
          <w:sz w:val="24"/>
        </w:rPr>
      </w:pPr>
    </w:p>
    <w:p w14:paraId="1CB4EB73" w14:textId="52F03B1E" w:rsidR="002E1784" w:rsidRPr="00030850" w:rsidRDefault="006A4813" w:rsidP="002E1784">
      <w:pPr>
        <w:spacing w:after="0" w:line="240" w:lineRule="auto"/>
        <w:ind w:left="-540" w:firstLine="540"/>
        <w:jc w:val="right"/>
        <w:rPr>
          <w:rFonts w:ascii="Times New Roman" w:eastAsia="Calibri" w:hAnsi="Times New Roman" w:cs="Times New Roman"/>
          <w:b/>
          <w:sz w:val="24"/>
          <w:lang w:val="en-US"/>
        </w:rPr>
      </w:pPr>
      <w:proofErr w:type="spellStart"/>
      <w:r>
        <w:rPr>
          <w:rFonts w:ascii="Times New Roman" w:eastAsia="Calibri" w:hAnsi="Times New Roman" w:cs="Times New Roman"/>
          <w:b/>
          <w:sz w:val="24"/>
          <w:lang w:val="en-US"/>
        </w:rPr>
        <w:t>Patrakeeva</w:t>
      </w:r>
      <w:proofErr w:type="spellEnd"/>
      <w:r w:rsidR="002E1784" w:rsidRPr="00030850">
        <w:rPr>
          <w:rFonts w:ascii="Times New Roman" w:eastAsia="Calibri" w:hAnsi="Times New Roman" w:cs="Times New Roman"/>
          <w:b/>
          <w:sz w:val="24"/>
          <w:lang w:val="en-US"/>
        </w:rPr>
        <w:t xml:space="preserve"> </w:t>
      </w:r>
      <w:proofErr w:type="spellStart"/>
      <w:r>
        <w:rPr>
          <w:rFonts w:ascii="Times New Roman" w:eastAsia="Calibri" w:hAnsi="Times New Roman" w:cs="Times New Roman"/>
          <w:b/>
          <w:sz w:val="24"/>
          <w:lang w:val="en-US"/>
        </w:rPr>
        <w:t>O</w:t>
      </w:r>
      <w:r w:rsidR="002E1784" w:rsidRPr="00030850">
        <w:rPr>
          <w:rFonts w:ascii="Times New Roman" w:eastAsia="Calibri" w:hAnsi="Times New Roman" w:cs="Times New Roman"/>
          <w:b/>
          <w:sz w:val="24"/>
          <w:lang w:val="en-US"/>
        </w:rPr>
        <w:t>.</w:t>
      </w:r>
      <w:r>
        <w:rPr>
          <w:rFonts w:ascii="Times New Roman" w:eastAsia="Calibri" w:hAnsi="Times New Roman" w:cs="Times New Roman"/>
          <w:b/>
          <w:sz w:val="24"/>
          <w:lang w:val="en-US"/>
        </w:rPr>
        <w:t>Yu</w:t>
      </w:r>
      <w:proofErr w:type="spellEnd"/>
      <w:r w:rsidRPr="00030850">
        <w:rPr>
          <w:rFonts w:ascii="Times New Roman" w:eastAsia="Calibri" w:hAnsi="Times New Roman" w:cs="Times New Roman"/>
          <w:b/>
          <w:sz w:val="24"/>
          <w:lang w:val="en-US"/>
        </w:rPr>
        <w:t>.</w:t>
      </w:r>
    </w:p>
    <w:p w14:paraId="40840D51" w14:textId="23F1101E" w:rsidR="00030850" w:rsidRPr="00030850" w:rsidRDefault="00030850" w:rsidP="00115922">
      <w:pPr>
        <w:spacing w:after="0" w:line="240" w:lineRule="auto"/>
        <w:jc w:val="center"/>
        <w:rPr>
          <w:rFonts w:ascii="Times New Roman" w:eastAsia="Calibri" w:hAnsi="Times New Roman" w:cs="Times New Roman"/>
          <w:b/>
          <w:sz w:val="24"/>
          <w:lang w:val="en-US"/>
        </w:rPr>
      </w:pPr>
      <w:r w:rsidRPr="00030850">
        <w:rPr>
          <w:rFonts w:ascii="Times New Roman" w:eastAsia="Calibri" w:hAnsi="Times New Roman" w:cs="Times New Roman"/>
          <w:b/>
          <w:sz w:val="24"/>
          <w:lang w:val="en-US"/>
        </w:rPr>
        <w:t>ASSESSMENT OF ECONOMIC DEVELOPMENT FACTORS</w:t>
      </w:r>
    </w:p>
    <w:p w14:paraId="63B96062" w14:textId="2B26BBDE" w:rsidR="002E1784" w:rsidRPr="00030850" w:rsidRDefault="00030850" w:rsidP="00115922">
      <w:pPr>
        <w:spacing w:after="0" w:line="240" w:lineRule="auto"/>
        <w:jc w:val="center"/>
        <w:rPr>
          <w:rFonts w:ascii="Times New Roman" w:eastAsia="Calibri" w:hAnsi="Times New Roman" w:cs="Times New Roman"/>
          <w:b/>
          <w:sz w:val="24"/>
          <w:lang w:val="en-US"/>
        </w:rPr>
      </w:pPr>
      <w:r w:rsidRPr="00030850">
        <w:rPr>
          <w:rFonts w:ascii="Times New Roman" w:eastAsia="Calibri" w:hAnsi="Times New Roman" w:cs="Times New Roman"/>
          <w:b/>
          <w:sz w:val="24"/>
          <w:lang w:val="en-US"/>
        </w:rPr>
        <w:t>OF THE MUNICIPALITIES OF THE KRASNODAR TERRITORY</w:t>
      </w:r>
    </w:p>
    <w:p w14:paraId="34570D75" w14:textId="2D41CD82" w:rsidR="00115922" w:rsidRDefault="00030850" w:rsidP="002E1784">
      <w:pPr>
        <w:spacing w:after="0" w:line="240" w:lineRule="auto"/>
        <w:ind w:left="-540" w:firstLine="540"/>
        <w:jc w:val="both"/>
        <w:rPr>
          <w:rFonts w:ascii="Arial" w:hAnsi="Arial" w:cs="Arial"/>
          <w:color w:val="000000"/>
          <w:sz w:val="21"/>
          <w:szCs w:val="21"/>
          <w:lang w:val="en-US"/>
        </w:rPr>
      </w:pPr>
      <w:r w:rsidRPr="00115922">
        <w:rPr>
          <w:rFonts w:ascii="Times New Roman" w:eastAsia="Times New Roman" w:hAnsi="Times New Roman" w:cs="Times New Roman"/>
          <w:b/>
          <w:sz w:val="24"/>
          <w:lang w:val="en-US" w:eastAsia="ru-RU"/>
        </w:rPr>
        <w:t>Abstract.</w:t>
      </w:r>
      <w:r w:rsidR="002E1784" w:rsidRPr="00115922">
        <w:rPr>
          <w:rFonts w:ascii="Times New Roman" w:eastAsia="Times New Roman" w:hAnsi="Times New Roman" w:cs="Times New Roman"/>
          <w:iCs/>
          <w:sz w:val="24"/>
          <w:lang w:val="en-US" w:eastAsia="ru-RU"/>
        </w:rPr>
        <w:t xml:space="preserve"> </w:t>
      </w:r>
      <w:r w:rsidR="00115922">
        <w:rPr>
          <w:rFonts w:ascii="Times New Roman" w:eastAsia="Times New Roman" w:hAnsi="Times New Roman" w:cs="Times New Roman"/>
          <w:iCs/>
          <w:sz w:val="24"/>
          <w:lang w:val="en-US" w:eastAsia="ru-RU"/>
        </w:rPr>
        <w:t>D</w:t>
      </w:r>
      <w:r w:rsidR="00115922" w:rsidRPr="00115922">
        <w:rPr>
          <w:rFonts w:ascii="Times New Roman" w:eastAsia="Times New Roman" w:hAnsi="Times New Roman" w:cs="Times New Roman"/>
          <w:iCs/>
          <w:sz w:val="24"/>
          <w:lang w:val="en-US" w:eastAsia="ru-RU"/>
        </w:rPr>
        <w:t>isproportions in the spatial development of the Krasnodar Territory are caused by the concentration of economic activity in urban agglomerations and adjacent areas. The article analyzes the factors influencing the distribution of economic development in the context of municipalities in the region for the period 2017-2023.</w:t>
      </w:r>
    </w:p>
    <w:p w14:paraId="37A55BF1" w14:textId="0A7136FC" w:rsidR="002E1784" w:rsidRPr="00030850" w:rsidRDefault="00030850" w:rsidP="002E1784">
      <w:pPr>
        <w:spacing w:after="0" w:line="240" w:lineRule="auto"/>
        <w:ind w:left="-540" w:firstLine="540"/>
        <w:jc w:val="both"/>
        <w:rPr>
          <w:rFonts w:ascii="Times New Roman" w:eastAsia="Times New Roman" w:hAnsi="Times New Roman" w:cs="Times New Roman"/>
          <w:iCs/>
          <w:sz w:val="24"/>
          <w:lang w:val="en-US" w:eastAsia="ru-RU"/>
        </w:rPr>
      </w:pPr>
      <w:r w:rsidRPr="00115922">
        <w:rPr>
          <w:rFonts w:ascii="Times New Roman" w:eastAsia="Times New Roman" w:hAnsi="Times New Roman" w:cs="Times New Roman"/>
          <w:b/>
          <w:sz w:val="24"/>
          <w:lang w:val="en-US" w:eastAsia="ru-RU"/>
        </w:rPr>
        <w:t>Key words:</w:t>
      </w:r>
      <w:r w:rsidR="002E1784" w:rsidRPr="00030850">
        <w:rPr>
          <w:rFonts w:ascii="Times New Roman" w:eastAsia="Times New Roman" w:hAnsi="Times New Roman" w:cs="Times New Roman"/>
          <w:b/>
          <w:sz w:val="24"/>
          <w:lang w:val="en-US" w:eastAsia="ru-RU"/>
        </w:rPr>
        <w:t xml:space="preserve"> </w:t>
      </w:r>
      <w:r w:rsidRPr="00030850">
        <w:rPr>
          <w:rFonts w:ascii="Times New Roman" w:eastAsia="Times New Roman" w:hAnsi="Times New Roman" w:cs="Times New Roman"/>
          <w:iCs/>
          <w:sz w:val="24"/>
          <w:lang w:val="en-US" w:eastAsia="ru-RU"/>
        </w:rPr>
        <w:t>municipalities, economic development, dynamic model, heterogeneity, investments</w:t>
      </w:r>
    </w:p>
    <w:p w14:paraId="33574299" w14:textId="77777777" w:rsidR="00030850" w:rsidRPr="00030850" w:rsidRDefault="00030850" w:rsidP="002E1784">
      <w:pPr>
        <w:spacing w:after="0" w:line="240" w:lineRule="auto"/>
        <w:ind w:left="-540" w:firstLine="540"/>
        <w:jc w:val="center"/>
        <w:rPr>
          <w:rFonts w:ascii="Times New Roman" w:eastAsia="Calibri" w:hAnsi="Times New Roman" w:cs="Times New Roman"/>
          <w:b/>
          <w:sz w:val="24"/>
          <w:lang w:val="en-US"/>
        </w:rPr>
      </w:pPr>
    </w:p>
    <w:p w14:paraId="673A6289" w14:textId="00E6DA74" w:rsidR="002E1784" w:rsidRPr="00CD15EE" w:rsidRDefault="00CD15EE" w:rsidP="002E1784">
      <w:pPr>
        <w:spacing w:after="0" w:line="240" w:lineRule="auto"/>
        <w:ind w:left="-540" w:firstLine="540"/>
        <w:jc w:val="center"/>
        <w:rPr>
          <w:rFonts w:ascii="Times New Roman" w:eastAsia="Calibri" w:hAnsi="Times New Roman" w:cs="Times New Roman"/>
          <w:b/>
          <w:sz w:val="24"/>
        </w:rPr>
      </w:pPr>
      <w:r w:rsidRPr="00CD15EE">
        <w:rPr>
          <w:rFonts w:ascii="Times New Roman" w:eastAsia="Calibri" w:hAnsi="Times New Roman" w:cs="Times New Roman"/>
          <w:b/>
          <w:sz w:val="24"/>
        </w:rPr>
        <w:t xml:space="preserve">Information </w:t>
      </w:r>
      <w:proofErr w:type="spellStart"/>
      <w:r w:rsidRPr="00CD15EE">
        <w:rPr>
          <w:rFonts w:ascii="Times New Roman" w:eastAsia="Calibri" w:hAnsi="Times New Roman" w:cs="Times New Roman"/>
          <w:b/>
          <w:sz w:val="24"/>
        </w:rPr>
        <w:t>about</w:t>
      </w:r>
      <w:proofErr w:type="spellEnd"/>
      <w:r w:rsidRPr="00CD15EE">
        <w:rPr>
          <w:rFonts w:ascii="Times New Roman" w:eastAsia="Calibri" w:hAnsi="Times New Roman" w:cs="Times New Roman"/>
          <w:b/>
          <w:sz w:val="24"/>
        </w:rPr>
        <w:t xml:space="preserve"> </w:t>
      </w:r>
      <w:proofErr w:type="spellStart"/>
      <w:r w:rsidRPr="00CD15EE">
        <w:rPr>
          <w:rFonts w:ascii="Times New Roman" w:eastAsia="Calibri" w:hAnsi="Times New Roman" w:cs="Times New Roman"/>
          <w:b/>
          <w:sz w:val="24"/>
        </w:rPr>
        <w:t>the</w:t>
      </w:r>
      <w:proofErr w:type="spellEnd"/>
      <w:r w:rsidRPr="00CD15EE">
        <w:rPr>
          <w:rFonts w:ascii="Times New Roman" w:eastAsia="Calibri" w:hAnsi="Times New Roman" w:cs="Times New Roman"/>
          <w:b/>
          <w:sz w:val="24"/>
        </w:rPr>
        <w:t xml:space="preserve"> </w:t>
      </w:r>
      <w:proofErr w:type="spellStart"/>
      <w:r w:rsidRPr="00CD15EE">
        <w:rPr>
          <w:rFonts w:ascii="Times New Roman" w:eastAsia="Calibri" w:hAnsi="Times New Roman" w:cs="Times New Roman"/>
          <w:b/>
          <w:sz w:val="24"/>
        </w:rPr>
        <w:t>author</w:t>
      </w:r>
      <w:proofErr w:type="spellEnd"/>
    </w:p>
    <w:p w14:paraId="7B6495B6" w14:textId="2BD565FC" w:rsidR="00B42EBB" w:rsidRPr="00B42EBB" w:rsidRDefault="00B42EBB" w:rsidP="00B42EBB">
      <w:pPr>
        <w:spacing w:after="0" w:line="240" w:lineRule="auto"/>
        <w:ind w:left="-540" w:firstLine="540"/>
        <w:jc w:val="both"/>
        <w:rPr>
          <w:rFonts w:ascii="Times New Roman" w:eastAsia="Calibri" w:hAnsi="Times New Roman" w:cs="Times New Roman"/>
          <w:sz w:val="24"/>
          <w:lang w:val="en-US"/>
        </w:rPr>
      </w:pPr>
      <w:proofErr w:type="spellStart"/>
      <w:r w:rsidRPr="00B42EBB">
        <w:rPr>
          <w:rFonts w:ascii="Times New Roman" w:eastAsia="Calibri" w:hAnsi="Times New Roman" w:cs="Times New Roman"/>
          <w:sz w:val="24"/>
          <w:lang w:val="en-US"/>
        </w:rPr>
        <w:t>Patrakeeva</w:t>
      </w:r>
      <w:proofErr w:type="spellEnd"/>
      <w:r w:rsidRPr="00B42EBB">
        <w:rPr>
          <w:rFonts w:ascii="Times New Roman" w:eastAsia="Calibri" w:hAnsi="Times New Roman" w:cs="Times New Roman"/>
          <w:sz w:val="24"/>
          <w:lang w:val="en-US"/>
        </w:rPr>
        <w:t xml:space="preserve"> O. Yu. (Russian Federation, Rostov-on-Don) - Candidate of Sciences (Economics), Head of the Laboratory of Regional Economics, Leading Researcher, Federal Research Centre the Southern Scientific Centre of the Russian Academy of Sciences (Rostov-on-Don, Chekhov </w:t>
      </w:r>
      <w:r>
        <w:rPr>
          <w:rFonts w:ascii="Times New Roman" w:eastAsia="Calibri" w:hAnsi="Times New Roman" w:cs="Times New Roman"/>
          <w:sz w:val="24"/>
          <w:lang w:val="en-US"/>
        </w:rPr>
        <w:t>A</w:t>
      </w:r>
      <w:r w:rsidRPr="00B42EBB">
        <w:rPr>
          <w:rFonts w:ascii="Times New Roman" w:eastAsia="Calibri" w:hAnsi="Times New Roman" w:cs="Times New Roman"/>
          <w:sz w:val="24"/>
          <w:lang w:val="en-US"/>
        </w:rPr>
        <w:t>venue, 41, OlgaPatrakeyeva@yandex.ru)</w:t>
      </w:r>
    </w:p>
    <w:p w14:paraId="642EECAF" w14:textId="77777777" w:rsidR="00BD1A8F" w:rsidRDefault="00BD1A8F" w:rsidP="002E1784">
      <w:pPr>
        <w:spacing w:after="0" w:line="240" w:lineRule="auto"/>
        <w:ind w:left="-540" w:firstLine="540"/>
        <w:jc w:val="center"/>
        <w:rPr>
          <w:rFonts w:ascii="Times New Roman" w:eastAsia="Calibri" w:hAnsi="Times New Roman" w:cs="Times New Roman"/>
          <w:b/>
          <w:sz w:val="24"/>
        </w:rPr>
      </w:pPr>
    </w:p>
    <w:p w14:paraId="359B1F21" w14:textId="07F1D96D" w:rsidR="002E1784" w:rsidRPr="002E1784" w:rsidRDefault="00CD15EE" w:rsidP="002E1784">
      <w:pPr>
        <w:spacing w:after="0" w:line="240" w:lineRule="auto"/>
        <w:ind w:left="-540" w:firstLine="540"/>
        <w:jc w:val="center"/>
        <w:rPr>
          <w:rFonts w:ascii="Times New Roman" w:eastAsia="Times New Roman" w:hAnsi="Times New Roman" w:cs="Times New Roman"/>
          <w:b/>
          <w:sz w:val="24"/>
          <w:lang w:eastAsia="ru-RU"/>
        </w:rPr>
      </w:pPr>
      <w:proofErr w:type="spellStart"/>
      <w:r w:rsidRPr="00CD15EE">
        <w:rPr>
          <w:rFonts w:ascii="Times New Roman" w:eastAsia="Calibri" w:hAnsi="Times New Roman" w:cs="Times New Roman"/>
          <w:b/>
          <w:sz w:val="24"/>
        </w:rPr>
        <w:t>References</w:t>
      </w:r>
      <w:proofErr w:type="spellEnd"/>
    </w:p>
    <w:p w14:paraId="0544D980" w14:textId="0020B0F5" w:rsidR="009B459A" w:rsidRPr="009B459A" w:rsidRDefault="009B459A" w:rsidP="009B459A">
      <w:pPr>
        <w:spacing w:after="0" w:line="240" w:lineRule="auto"/>
        <w:ind w:left="-540" w:firstLine="540"/>
        <w:jc w:val="both"/>
        <w:rPr>
          <w:rFonts w:ascii="Times New Roman" w:hAnsi="Times New Roman"/>
          <w:sz w:val="20"/>
          <w:szCs w:val="20"/>
        </w:rPr>
      </w:pPr>
      <w:r w:rsidRPr="009B459A">
        <w:rPr>
          <w:rFonts w:ascii="Times New Roman" w:hAnsi="Times New Roman"/>
          <w:sz w:val="20"/>
          <w:szCs w:val="20"/>
        </w:rPr>
        <w:t xml:space="preserve">1. </w:t>
      </w:r>
      <w:r w:rsidRPr="009B459A">
        <w:rPr>
          <w:rFonts w:ascii="Times New Roman" w:hAnsi="Times New Roman"/>
          <w:sz w:val="20"/>
          <w:szCs w:val="20"/>
        </w:rPr>
        <w:t xml:space="preserve">Base of indicators of municipalities. URL: https://www.gks.ru/dbscripts/munst/ (date accessed </w:t>
      </w:r>
      <w:r w:rsidRPr="009B459A">
        <w:rPr>
          <w:rFonts w:ascii="Times New Roman" w:hAnsi="Times New Roman"/>
          <w:sz w:val="20"/>
          <w:szCs w:val="20"/>
        </w:rPr>
        <w:t>10</w:t>
      </w:r>
      <w:r w:rsidRPr="009B459A">
        <w:rPr>
          <w:rFonts w:ascii="Times New Roman" w:hAnsi="Times New Roman"/>
          <w:sz w:val="20"/>
          <w:szCs w:val="20"/>
        </w:rPr>
        <w:t>.05.202</w:t>
      </w:r>
      <w:r w:rsidRPr="009B459A">
        <w:rPr>
          <w:rFonts w:ascii="Times New Roman" w:hAnsi="Times New Roman"/>
          <w:sz w:val="20"/>
          <w:szCs w:val="20"/>
        </w:rPr>
        <w:t>5</w:t>
      </w:r>
      <w:r w:rsidRPr="009B459A">
        <w:rPr>
          <w:rFonts w:ascii="Times New Roman" w:hAnsi="Times New Roman"/>
          <w:sz w:val="20"/>
          <w:szCs w:val="20"/>
        </w:rPr>
        <w:t>).</w:t>
      </w:r>
    </w:p>
    <w:p w14:paraId="1067252D" w14:textId="4F65D470" w:rsidR="00F15173" w:rsidRPr="00F15173" w:rsidRDefault="00B31CFC" w:rsidP="009B459A">
      <w:pPr>
        <w:spacing w:after="0" w:line="240" w:lineRule="auto"/>
        <w:ind w:left="-540" w:firstLine="540"/>
        <w:jc w:val="both"/>
        <w:rPr>
          <w:rFonts w:ascii="Times New Roman" w:hAnsi="Times New Roman"/>
          <w:sz w:val="20"/>
          <w:szCs w:val="20"/>
          <w:lang w:val="en-US"/>
        </w:rPr>
      </w:pPr>
      <w:r w:rsidRPr="00F15173">
        <w:rPr>
          <w:rFonts w:ascii="Times New Roman" w:hAnsi="Times New Roman"/>
          <w:sz w:val="20"/>
          <w:szCs w:val="20"/>
          <w:lang w:val="en-US"/>
        </w:rPr>
        <w:t xml:space="preserve">2. </w:t>
      </w:r>
      <w:proofErr w:type="spellStart"/>
      <w:r w:rsidR="00F15173" w:rsidRPr="00F15173">
        <w:rPr>
          <w:rFonts w:ascii="Times New Roman" w:hAnsi="Times New Roman"/>
          <w:sz w:val="20"/>
          <w:szCs w:val="20"/>
          <w:lang w:val="en-US"/>
        </w:rPr>
        <w:t>Kurchenkov</w:t>
      </w:r>
      <w:proofErr w:type="spellEnd"/>
      <w:r w:rsidR="00F15173" w:rsidRPr="00F15173">
        <w:rPr>
          <w:rFonts w:ascii="Times New Roman" w:hAnsi="Times New Roman"/>
          <w:sz w:val="20"/>
          <w:szCs w:val="20"/>
          <w:lang w:val="en-US"/>
        </w:rPr>
        <w:t xml:space="preserve"> </w:t>
      </w:r>
      <w:r w:rsidR="00F15173" w:rsidRPr="00F15173">
        <w:rPr>
          <w:rFonts w:ascii="Times New Roman" w:hAnsi="Times New Roman"/>
          <w:sz w:val="20"/>
          <w:szCs w:val="20"/>
          <w:lang w:val="en-US"/>
        </w:rPr>
        <w:t>V. V., Morozova</w:t>
      </w:r>
      <w:r w:rsidR="00F15173" w:rsidRPr="00F15173">
        <w:rPr>
          <w:rFonts w:ascii="Times New Roman" w:hAnsi="Times New Roman"/>
          <w:sz w:val="20"/>
          <w:szCs w:val="20"/>
          <w:lang w:val="en-US"/>
        </w:rPr>
        <w:t xml:space="preserve"> </w:t>
      </w:r>
      <w:r w:rsidR="00F15173" w:rsidRPr="00F15173">
        <w:rPr>
          <w:rFonts w:ascii="Times New Roman" w:hAnsi="Times New Roman"/>
          <w:sz w:val="20"/>
          <w:szCs w:val="20"/>
          <w:lang w:val="en-US"/>
        </w:rPr>
        <w:t xml:space="preserve">N. I., </w:t>
      </w:r>
      <w:proofErr w:type="spellStart"/>
      <w:r w:rsidR="00F15173" w:rsidRPr="00F15173">
        <w:rPr>
          <w:rFonts w:ascii="Times New Roman" w:hAnsi="Times New Roman"/>
          <w:sz w:val="20"/>
          <w:szCs w:val="20"/>
          <w:lang w:val="en-US"/>
        </w:rPr>
        <w:t>Fetisova</w:t>
      </w:r>
      <w:proofErr w:type="spellEnd"/>
      <w:r w:rsidR="00F15173" w:rsidRPr="00F15173">
        <w:rPr>
          <w:rFonts w:ascii="Times New Roman" w:hAnsi="Times New Roman"/>
          <w:sz w:val="20"/>
          <w:szCs w:val="20"/>
          <w:lang w:val="en-US"/>
        </w:rPr>
        <w:t xml:space="preserve"> </w:t>
      </w:r>
      <w:r w:rsidR="00F15173" w:rsidRPr="00F15173">
        <w:rPr>
          <w:rFonts w:ascii="Times New Roman" w:hAnsi="Times New Roman"/>
          <w:sz w:val="20"/>
          <w:szCs w:val="20"/>
          <w:lang w:val="en-US"/>
        </w:rPr>
        <w:t>O. V.</w:t>
      </w:r>
      <w:r w:rsidR="00F15173" w:rsidRPr="00F15173">
        <w:rPr>
          <w:rFonts w:ascii="Times New Roman" w:hAnsi="Times New Roman"/>
          <w:sz w:val="20"/>
          <w:szCs w:val="20"/>
          <w:lang w:val="en-US"/>
        </w:rPr>
        <w:t xml:space="preserve"> Priorities of efficiency and effectiveness of the local government in modern Russia</w:t>
      </w:r>
      <w:r w:rsidR="00F15173">
        <w:rPr>
          <w:rFonts w:ascii="Times New Roman" w:hAnsi="Times New Roman"/>
          <w:sz w:val="20"/>
          <w:szCs w:val="20"/>
          <w:lang w:val="en-US"/>
        </w:rPr>
        <w:t xml:space="preserve">. </w:t>
      </w:r>
      <w:proofErr w:type="spellStart"/>
      <w:r w:rsidR="00F15173" w:rsidRPr="00F15173">
        <w:rPr>
          <w:rFonts w:ascii="Times New Roman" w:hAnsi="Times New Roman"/>
          <w:sz w:val="20"/>
          <w:szCs w:val="20"/>
          <w:lang w:val="en-US"/>
        </w:rPr>
        <w:t>Vestnik</w:t>
      </w:r>
      <w:proofErr w:type="spellEnd"/>
      <w:r w:rsidR="00F15173" w:rsidRPr="00F15173">
        <w:rPr>
          <w:rFonts w:ascii="Times New Roman" w:hAnsi="Times New Roman"/>
          <w:sz w:val="20"/>
          <w:szCs w:val="20"/>
          <w:lang w:val="en-US"/>
        </w:rPr>
        <w:t xml:space="preserve"> </w:t>
      </w:r>
      <w:proofErr w:type="spellStart"/>
      <w:r w:rsidR="00F15173" w:rsidRPr="00F15173">
        <w:rPr>
          <w:rFonts w:ascii="Times New Roman" w:hAnsi="Times New Roman"/>
          <w:sz w:val="20"/>
          <w:szCs w:val="20"/>
          <w:lang w:val="en-US"/>
        </w:rPr>
        <w:t>Astrahanskogo</w:t>
      </w:r>
      <w:proofErr w:type="spellEnd"/>
      <w:r w:rsidR="00F15173" w:rsidRPr="00F15173">
        <w:rPr>
          <w:rFonts w:ascii="Times New Roman" w:hAnsi="Times New Roman"/>
          <w:sz w:val="20"/>
          <w:szCs w:val="20"/>
          <w:lang w:val="en-US"/>
        </w:rPr>
        <w:t xml:space="preserve"> </w:t>
      </w:r>
      <w:proofErr w:type="spellStart"/>
      <w:r w:rsidR="00F15173" w:rsidRPr="00F15173">
        <w:rPr>
          <w:rFonts w:ascii="Times New Roman" w:hAnsi="Times New Roman"/>
          <w:sz w:val="20"/>
          <w:szCs w:val="20"/>
          <w:lang w:val="en-US"/>
        </w:rPr>
        <w:t>gosudarstvennogo</w:t>
      </w:r>
      <w:proofErr w:type="spellEnd"/>
      <w:r w:rsidR="00F15173" w:rsidRPr="00F15173">
        <w:rPr>
          <w:rFonts w:ascii="Times New Roman" w:hAnsi="Times New Roman"/>
          <w:sz w:val="20"/>
          <w:szCs w:val="20"/>
          <w:lang w:val="en-US"/>
        </w:rPr>
        <w:t xml:space="preserve"> </w:t>
      </w:r>
      <w:proofErr w:type="spellStart"/>
      <w:r w:rsidR="00F15173" w:rsidRPr="00F15173">
        <w:rPr>
          <w:rFonts w:ascii="Times New Roman" w:hAnsi="Times New Roman"/>
          <w:sz w:val="20"/>
          <w:szCs w:val="20"/>
          <w:lang w:val="en-US"/>
        </w:rPr>
        <w:t>tekhnicheskogo</w:t>
      </w:r>
      <w:proofErr w:type="spellEnd"/>
      <w:r w:rsidR="00F15173" w:rsidRPr="00F15173">
        <w:rPr>
          <w:rFonts w:ascii="Times New Roman" w:hAnsi="Times New Roman"/>
          <w:sz w:val="20"/>
          <w:szCs w:val="20"/>
          <w:lang w:val="en-US"/>
        </w:rPr>
        <w:t xml:space="preserve"> </w:t>
      </w:r>
      <w:proofErr w:type="spellStart"/>
      <w:r w:rsidR="00F15173" w:rsidRPr="00F15173">
        <w:rPr>
          <w:rFonts w:ascii="Times New Roman" w:hAnsi="Times New Roman"/>
          <w:sz w:val="20"/>
          <w:szCs w:val="20"/>
          <w:lang w:val="en-US"/>
        </w:rPr>
        <w:t>universiteta</w:t>
      </w:r>
      <w:proofErr w:type="spellEnd"/>
      <w:r w:rsidR="00F15173" w:rsidRPr="00F15173">
        <w:rPr>
          <w:rFonts w:ascii="Times New Roman" w:hAnsi="Times New Roman"/>
          <w:sz w:val="20"/>
          <w:szCs w:val="20"/>
          <w:lang w:val="en-US"/>
        </w:rPr>
        <w:t xml:space="preserve">. Seriya: </w:t>
      </w:r>
      <w:proofErr w:type="spellStart"/>
      <w:r w:rsidR="00F15173" w:rsidRPr="00F15173">
        <w:rPr>
          <w:rFonts w:ascii="Times New Roman" w:hAnsi="Times New Roman"/>
          <w:sz w:val="20"/>
          <w:szCs w:val="20"/>
          <w:lang w:val="en-US"/>
        </w:rPr>
        <w:t>Ekonomika</w:t>
      </w:r>
      <w:proofErr w:type="spellEnd"/>
      <w:r w:rsidR="00F15173" w:rsidRPr="00F15173">
        <w:rPr>
          <w:rFonts w:ascii="Times New Roman" w:hAnsi="Times New Roman"/>
          <w:sz w:val="20"/>
          <w:szCs w:val="20"/>
          <w:lang w:val="en-US"/>
        </w:rPr>
        <w:t xml:space="preserve">, 2014, </w:t>
      </w:r>
      <w:r w:rsidR="00F15173">
        <w:rPr>
          <w:rFonts w:ascii="Times New Roman" w:hAnsi="Times New Roman"/>
          <w:sz w:val="20"/>
          <w:szCs w:val="20"/>
          <w:lang w:val="en-US"/>
        </w:rPr>
        <w:t>no. 1, pp. 7-13.</w:t>
      </w:r>
    </w:p>
    <w:p w14:paraId="0C4C27D7" w14:textId="272DDA70" w:rsidR="009B459A" w:rsidRDefault="00F15173" w:rsidP="004C5771">
      <w:pPr>
        <w:spacing w:after="0" w:line="240" w:lineRule="auto"/>
        <w:ind w:left="-540" w:firstLine="540"/>
        <w:jc w:val="both"/>
        <w:rPr>
          <w:rFonts w:ascii="Times New Roman" w:hAnsi="Times New Roman"/>
          <w:sz w:val="20"/>
          <w:szCs w:val="20"/>
        </w:rPr>
      </w:pPr>
      <w:r w:rsidRPr="004C5771">
        <w:rPr>
          <w:rFonts w:ascii="Times New Roman" w:hAnsi="Times New Roman"/>
          <w:sz w:val="20"/>
          <w:szCs w:val="20"/>
          <w:lang w:val="en-US"/>
        </w:rPr>
        <w:t>3</w:t>
      </w:r>
      <w:r w:rsidR="009B459A" w:rsidRPr="004C5771">
        <w:rPr>
          <w:rFonts w:ascii="Times New Roman" w:hAnsi="Times New Roman"/>
          <w:sz w:val="20"/>
          <w:szCs w:val="20"/>
          <w:lang w:val="en-US"/>
        </w:rPr>
        <w:t xml:space="preserve">. </w:t>
      </w:r>
      <w:proofErr w:type="spellStart"/>
      <w:r w:rsidR="004C5771" w:rsidRPr="004C5771">
        <w:rPr>
          <w:rFonts w:ascii="Times New Roman" w:hAnsi="Times New Roman"/>
          <w:sz w:val="20"/>
          <w:szCs w:val="20"/>
          <w:lang w:val="en-US"/>
        </w:rPr>
        <w:t>Shakhovskaya</w:t>
      </w:r>
      <w:proofErr w:type="spellEnd"/>
      <w:r w:rsidR="004C5771" w:rsidRPr="004C5771">
        <w:rPr>
          <w:rFonts w:ascii="Times New Roman" w:hAnsi="Times New Roman"/>
          <w:sz w:val="20"/>
          <w:szCs w:val="20"/>
          <w:lang w:val="en-US"/>
        </w:rPr>
        <w:t xml:space="preserve"> L.S.,</w:t>
      </w:r>
      <w:r w:rsidR="004C5771">
        <w:rPr>
          <w:rFonts w:ascii="Times New Roman" w:hAnsi="Times New Roman"/>
          <w:sz w:val="20"/>
          <w:szCs w:val="20"/>
          <w:lang w:val="en-US"/>
        </w:rPr>
        <w:t xml:space="preserve"> </w:t>
      </w:r>
      <w:r w:rsidR="004C5771" w:rsidRPr="004C5771">
        <w:rPr>
          <w:rFonts w:ascii="Times New Roman" w:hAnsi="Times New Roman"/>
          <w:sz w:val="20"/>
          <w:szCs w:val="20"/>
          <w:lang w:val="en-US"/>
        </w:rPr>
        <w:t>Polyakova T.V.</w:t>
      </w:r>
      <w:r w:rsidR="004C5771">
        <w:rPr>
          <w:rFonts w:ascii="Times New Roman" w:hAnsi="Times New Roman"/>
          <w:sz w:val="20"/>
          <w:szCs w:val="20"/>
          <w:lang w:val="en-US"/>
        </w:rPr>
        <w:t xml:space="preserve"> E</w:t>
      </w:r>
      <w:r w:rsidR="004C5771" w:rsidRPr="004C5771">
        <w:rPr>
          <w:rFonts w:ascii="Times New Roman" w:hAnsi="Times New Roman"/>
          <w:sz w:val="20"/>
          <w:szCs w:val="20"/>
          <w:lang w:val="en-US"/>
        </w:rPr>
        <w:t xml:space="preserve">laboration specifics of the municipal </w:t>
      </w:r>
      <w:proofErr w:type="gramStart"/>
      <w:r w:rsidR="004C5771" w:rsidRPr="004C5771">
        <w:rPr>
          <w:rFonts w:ascii="Times New Roman" w:hAnsi="Times New Roman"/>
          <w:sz w:val="20"/>
          <w:szCs w:val="20"/>
          <w:lang w:val="en-US"/>
        </w:rPr>
        <w:t>formations</w:t>
      </w:r>
      <w:proofErr w:type="gramEnd"/>
      <w:r w:rsidR="004C5771" w:rsidRPr="004C5771">
        <w:rPr>
          <w:rFonts w:ascii="Times New Roman" w:hAnsi="Times New Roman"/>
          <w:sz w:val="20"/>
          <w:szCs w:val="20"/>
          <w:lang w:val="en-US"/>
        </w:rPr>
        <w:t xml:space="preserve"> strategy development in minor </w:t>
      </w:r>
      <w:r w:rsidR="004C5771">
        <w:rPr>
          <w:rFonts w:ascii="Times New Roman" w:hAnsi="Times New Roman"/>
          <w:sz w:val="20"/>
          <w:szCs w:val="20"/>
          <w:lang w:val="en-US"/>
        </w:rPr>
        <w:t>R</w:t>
      </w:r>
      <w:r w:rsidR="004C5771" w:rsidRPr="004C5771">
        <w:rPr>
          <w:rFonts w:ascii="Times New Roman" w:hAnsi="Times New Roman"/>
          <w:sz w:val="20"/>
          <w:szCs w:val="20"/>
          <w:lang w:val="en-US"/>
        </w:rPr>
        <w:t>ussian towns</w:t>
      </w:r>
      <w:r w:rsidR="004C5771">
        <w:rPr>
          <w:rFonts w:ascii="Times New Roman" w:hAnsi="Times New Roman"/>
          <w:sz w:val="20"/>
          <w:szCs w:val="20"/>
          <w:lang w:val="en-US"/>
        </w:rPr>
        <w:t xml:space="preserve">. </w:t>
      </w:r>
      <w:proofErr w:type="spellStart"/>
      <w:r w:rsidR="004C5771" w:rsidRPr="004C5771">
        <w:rPr>
          <w:rFonts w:ascii="Times New Roman" w:hAnsi="Times New Roman"/>
          <w:sz w:val="20"/>
          <w:szCs w:val="20"/>
          <w:lang w:val="en-US"/>
        </w:rPr>
        <w:t>Vestnik</w:t>
      </w:r>
      <w:proofErr w:type="spellEnd"/>
      <w:r w:rsidR="004C5771" w:rsidRPr="004C5771">
        <w:rPr>
          <w:rFonts w:ascii="Times New Roman" w:hAnsi="Times New Roman"/>
          <w:sz w:val="20"/>
          <w:szCs w:val="20"/>
          <w:lang w:val="en-US"/>
        </w:rPr>
        <w:t xml:space="preserve"> </w:t>
      </w:r>
      <w:proofErr w:type="spellStart"/>
      <w:r w:rsidR="004C5771" w:rsidRPr="004C5771">
        <w:rPr>
          <w:rFonts w:ascii="Times New Roman" w:hAnsi="Times New Roman"/>
          <w:sz w:val="20"/>
          <w:szCs w:val="20"/>
          <w:lang w:val="en-US"/>
        </w:rPr>
        <w:t>Volgogradskogo</w:t>
      </w:r>
      <w:proofErr w:type="spellEnd"/>
      <w:r w:rsidR="004C5771" w:rsidRPr="004C5771">
        <w:rPr>
          <w:rFonts w:ascii="Times New Roman" w:hAnsi="Times New Roman"/>
          <w:sz w:val="20"/>
          <w:szCs w:val="20"/>
          <w:lang w:val="en-US"/>
        </w:rPr>
        <w:t xml:space="preserve"> </w:t>
      </w:r>
      <w:proofErr w:type="spellStart"/>
      <w:r w:rsidR="004C5771" w:rsidRPr="004C5771">
        <w:rPr>
          <w:rFonts w:ascii="Times New Roman" w:hAnsi="Times New Roman"/>
          <w:sz w:val="20"/>
          <w:szCs w:val="20"/>
          <w:lang w:val="en-US"/>
        </w:rPr>
        <w:t>gosudarstvennogo</w:t>
      </w:r>
      <w:proofErr w:type="spellEnd"/>
      <w:r w:rsidR="004C5771" w:rsidRPr="004C5771">
        <w:rPr>
          <w:rFonts w:ascii="Times New Roman" w:hAnsi="Times New Roman"/>
          <w:sz w:val="20"/>
          <w:szCs w:val="20"/>
          <w:lang w:val="en-US"/>
        </w:rPr>
        <w:t xml:space="preserve"> </w:t>
      </w:r>
      <w:proofErr w:type="spellStart"/>
      <w:r w:rsidR="004C5771" w:rsidRPr="004C5771">
        <w:rPr>
          <w:rFonts w:ascii="Times New Roman" w:hAnsi="Times New Roman"/>
          <w:sz w:val="20"/>
          <w:szCs w:val="20"/>
          <w:lang w:val="en-US"/>
        </w:rPr>
        <w:t>universiteta</w:t>
      </w:r>
      <w:proofErr w:type="spellEnd"/>
      <w:r w:rsidR="004C5771" w:rsidRPr="004C5771">
        <w:rPr>
          <w:rFonts w:ascii="Times New Roman" w:hAnsi="Times New Roman"/>
          <w:sz w:val="20"/>
          <w:szCs w:val="20"/>
          <w:lang w:val="en-US"/>
        </w:rPr>
        <w:t xml:space="preserve">. Seriya 3: </w:t>
      </w:r>
      <w:proofErr w:type="spellStart"/>
      <w:r w:rsidR="004C5771" w:rsidRPr="004C5771">
        <w:rPr>
          <w:rFonts w:ascii="Times New Roman" w:hAnsi="Times New Roman"/>
          <w:sz w:val="20"/>
          <w:szCs w:val="20"/>
          <w:lang w:val="en-US"/>
        </w:rPr>
        <w:t>Ekonomika</w:t>
      </w:r>
      <w:proofErr w:type="spellEnd"/>
      <w:r w:rsidR="004C5771" w:rsidRPr="004C5771">
        <w:rPr>
          <w:rFonts w:ascii="Times New Roman" w:hAnsi="Times New Roman"/>
          <w:sz w:val="20"/>
          <w:szCs w:val="20"/>
          <w:lang w:val="en-US"/>
        </w:rPr>
        <w:t xml:space="preserve">. </w:t>
      </w:r>
      <w:proofErr w:type="spellStart"/>
      <w:r w:rsidR="004C5771" w:rsidRPr="004C5771">
        <w:rPr>
          <w:rFonts w:ascii="Times New Roman" w:hAnsi="Times New Roman"/>
          <w:sz w:val="20"/>
          <w:szCs w:val="20"/>
          <w:lang w:val="en-US"/>
        </w:rPr>
        <w:t>Ekologiya</w:t>
      </w:r>
      <w:proofErr w:type="spellEnd"/>
      <w:r w:rsidR="004C5771">
        <w:rPr>
          <w:rFonts w:ascii="Times New Roman" w:hAnsi="Times New Roman"/>
          <w:sz w:val="20"/>
          <w:szCs w:val="20"/>
          <w:lang w:val="en-US"/>
        </w:rPr>
        <w:t>, 2009, no. 2 (15), pp. 91-95.</w:t>
      </w:r>
    </w:p>
    <w:p w14:paraId="075A2FE9" w14:textId="3CD977AF" w:rsidR="009B459A" w:rsidRPr="00725533" w:rsidRDefault="00F15173" w:rsidP="009B459A">
      <w:pPr>
        <w:spacing w:after="0" w:line="240" w:lineRule="auto"/>
        <w:ind w:left="-540" w:firstLine="540"/>
        <w:jc w:val="both"/>
        <w:rPr>
          <w:rFonts w:ascii="Times New Roman" w:hAnsi="Times New Roman"/>
          <w:sz w:val="20"/>
          <w:szCs w:val="20"/>
          <w:lang w:val="en-US"/>
        </w:rPr>
      </w:pPr>
      <w:r>
        <w:rPr>
          <w:rFonts w:ascii="Times New Roman" w:hAnsi="Times New Roman"/>
          <w:sz w:val="20"/>
          <w:szCs w:val="20"/>
          <w:lang w:val="en-US"/>
        </w:rPr>
        <w:t>4</w:t>
      </w:r>
      <w:r w:rsidR="009B459A" w:rsidRPr="00725533">
        <w:rPr>
          <w:rFonts w:ascii="Times New Roman" w:hAnsi="Times New Roman"/>
          <w:sz w:val="20"/>
          <w:szCs w:val="20"/>
          <w:lang w:val="en-US"/>
        </w:rPr>
        <w:t xml:space="preserve">. Lu Y., </w:t>
      </w:r>
      <w:proofErr w:type="spellStart"/>
      <w:r w:rsidR="009B459A" w:rsidRPr="00725533">
        <w:rPr>
          <w:rFonts w:ascii="Times New Roman" w:hAnsi="Times New Roman"/>
          <w:sz w:val="20"/>
          <w:szCs w:val="20"/>
          <w:lang w:val="en-US"/>
        </w:rPr>
        <w:t>Sica</w:t>
      </w:r>
      <w:proofErr w:type="spellEnd"/>
      <w:r w:rsidR="009B459A" w:rsidRPr="00725533">
        <w:rPr>
          <w:rFonts w:ascii="Times New Roman" w:hAnsi="Times New Roman"/>
          <w:sz w:val="20"/>
          <w:szCs w:val="20"/>
          <w:lang w:val="en-US"/>
        </w:rPr>
        <w:t xml:space="preserve"> E., </w:t>
      </w:r>
      <w:proofErr w:type="spellStart"/>
      <w:r w:rsidR="009B459A" w:rsidRPr="00725533">
        <w:rPr>
          <w:rFonts w:ascii="Times New Roman" w:hAnsi="Times New Roman"/>
          <w:sz w:val="20"/>
          <w:szCs w:val="20"/>
          <w:lang w:val="en-US"/>
        </w:rPr>
        <w:t>Wolszczak-Derlacz</w:t>
      </w:r>
      <w:proofErr w:type="spellEnd"/>
      <w:r w:rsidR="009B459A" w:rsidRPr="00725533">
        <w:rPr>
          <w:rFonts w:ascii="Times New Roman" w:hAnsi="Times New Roman"/>
          <w:sz w:val="20"/>
          <w:szCs w:val="20"/>
          <w:lang w:val="en-US"/>
        </w:rPr>
        <w:t xml:space="preserve"> J. Global value chains, wages, employment and </w:t>
      </w:r>
      <w:proofErr w:type="spellStart"/>
      <w:r w:rsidR="009B459A" w:rsidRPr="00725533">
        <w:rPr>
          <w:rFonts w:ascii="Times New Roman" w:hAnsi="Times New Roman"/>
          <w:sz w:val="20"/>
          <w:szCs w:val="20"/>
          <w:lang w:val="en-US"/>
        </w:rPr>
        <w:t>labour</w:t>
      </w:r>
      <w:proofErr w:type="spellEnd"/>
      <w:r w:rsidR="009B459A" w:rsidRPr="00725533">
        <w:rPr>
          <w:rFonts w:ascii="Times New Roman" w:hAnsi="Times New Roman"/>
          <w:sz w:val="20"/>
          <w:szCs w:val="20"/>
          <w:lang w:val="en-US"/>
        </w:rPr>
        <w:t xml:space="preserve"> production in China: A regional approach. Structural Change and Economic Dynamics, 2024, </w:t>
      </w:r>
      <w:r w:rsidR="009B459A">
        <w:rPr>
          <w:rFonts w:ascii="Times New Roman" w:hAnsi="Times New Roman"/>
          <w:sz w:val="20"/>
          <w:szCs w:val="20"/>
          <w:lang w:val="en-US"/>
        </w:rPr>
        <w:t xml:space="preserve">no. </w:t>
      </w:r>
      <w:r w:rsidR="009B459A" w:rsidRPr="00725533">
        <w:rPr>
          <w:rFonts w:ascii="Times New Roman" w:hAnsi="Times New Roman"/>
          <w:sz w:val="20"/>
          <w:szCs w:val="20"/>
          <w:lang w:val="en-US"/>
        </w:rPr>
        <w:t>69</w:t>
      </w:r>
      <w:r w:rsidR="009B459A">
        <w:rPr>
          <w:rFonts w:ascii="Times New Roman" w:hAnsi="Times New Roman"/>
          <w:sz w:val="20"/>
          <w:szCs w:val="20"/>
          <w:lang w:val="en-US"/>
        </w:rPr>
        <w:t xml:space="preserve">, pp. </w:t>
      </w:r>
      <w:r w:rsidR="009B459A" w:rsidRPr="00725533">
        <w:rPr>
          <w:rFonts w:ascii="Times New Roman" w:hAnsi="Times New Roman"/>
          <w:sz w:val="20"/>
          <w:szCs w:val="20"/>
          <w:lang w:val="en-US"/>
        </w:rPr>
        <w:t>124–142.</w:t>
      </w:r>
      <w:r w:rsidR="009B459A">
        <w:rPr>
          <w:rFonts w:ascii="Times New Roman" w:hAnsi="Times New Roman"/>
          <w:sz w:val="20"/>
          <w:szCs w:val="20"/>
          <w:lang w:val="en-US"/>
        </w:rPr>
        <w:t xml:space="preserve"> </w:t>
      </w:r>
      <w:r w:rsidR="009B459A" w:rsidRPr="00725533">
        <w:rPr>
          <w:rFonts w:ascii="Times New Roman" w:hAnsi="Times New Roman"/>
          <w:sz w:val="20"/>
          <w:szCs w:val="20"/>
          <w:lang w:val="en-US"/>
        </w:rPr>
        <w:t>https://doi.org/10.1016/j.strueco.2023.12.005.</w:t>
      </w:r>
    </w:p>
    <w:sectPr w:rsidR="009B459A" w:rsidRPr="00725533"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0E0A39" w14:textId="77777777" w:rsidR="009F7CB5" w:rsidRDefault="009F7CB5" w:rsidP="00827E82">
      <w:pPr>
        <w:spacing w:after="0" w:line="240" w:lineRule="auto"/>
      </w:pPr>
      <w:r>
        <w:separator/>
      </w:r>
    </w:p>
  </w:endnote>
  <w:endnote w:type="continuationSeparator" w:id="0">
    <w:p w14:paraId="76EDFFA5" w14:textId="77777777" w:rsidR="009F7CB5" w:rsidRDefault="009F7CB5"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PTSerif-Regular">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16B089" w14:textId="77777777" w:rsidR="009F7CB5" w:rsidRDefault="009F7CB5" w:rsidP="00827E82">
      <w:pPr>
        <w:spacing w:after="0" w:line="240" w:lineRule="auto"/>
      </w:pPr>
      <w:r>
        <w:separator/>
      </w:r>
    </w:p>
  </w:footnote>
  <w:footnote w:type="continuationSeparator" w:id="0">
    <w:p w14:paraId="386F5A1A" w14:textId="77777777" w:rsidR="009F7CB5" w:rsidRDefault="009F7CB5"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30850"/>
    <w:rsid w:val="00055CFE"/>
    <w:rsid w:val="00076141"/>
    <w:rsid w:val="00093BEC"/>
    <w:rsid w:val="00095C85"/>
    <w:rsid w:val="000A2A95"/>
    <w:rsid w:val="00115922"/>
    <w:rsid w:val="001375D3"/>
    <w:rsid w:val="00155585"/>
    <w:rsid w:val="00160C95"/>
    <w:rsid w:val="00172904"/>
    <w:rsid w:val="001A0923"/>
    <w:rsid w:val="001B5953"/>
    <w:rsid w:val="0020174F"/>
    <w:rsid w:val="00275311"/>
    <w:rsid w:val="00286A2E"/>
    <w:rsid w:val="00287F75"/>
    <w:rsid w:val="002A631C"/>
    <w:rsid w:val="002E1784"/>
    <w:rsid w:val="00307D4A"/>
    <w:rsid w:val="00323508"/>
    <w:rsid w:val="003330D6"/>
    <w:rsid w:val="00353244"/>
    <w:rsid w:val="003B1879"/>
    <w:rsid w:val="003D096C"/>
    <w:rsid w:val="0044325D"/>
    <w:rsid w:val="00443702"/>
    <w:rsid w:val="004C5771"/>
    <w:rsid w:val="004F3702"/>
    <w:rsid w:val="0051553D"/>
    <w:rsid w:val="0051746C"/>
    <w:rsid w:val="00590F6E"/>
    <w:rsid w:val="005B3F31"/>
    <w:rsid w:val="005F5AF9"/>
    <w:rsid w:val="00692BC2"/>
    <w:rsid w:val="006A294F"/>
    <w:rsid w:val="006A4813"/>
    <w:rsid w:val="007228B4"/>
    <w:rsid w:val="00725533"/>
    <w:rsid w:val="00776D90"/>
    <w:rsid w:val="00787640"/>
    <w:rsid w:val="00794F24"/>
    <w:rsid w:val="007B1BCB"/>
    <w:rsid w:val="007C5690"/>
    <w:rsid w:val="007D79E0"/>
    <w:rsid w:val="007D7BA8"/>
    <w:rsid w:val="00827E82"/>
    <w:rsid w:val="00854770"/>
    <w:rsid w:val="008C75C1"/>
    <w:rsid w:val="00916BF7"/>
    <w:rsid w:val="00954A81"/>
    <w:rsid w:val="009B459A"/>
    <w:rsid w:val="009D5D11"/>
    <w:rsid w:val="009F7CB5"/>
    <w:rsid w:val="00A0322E"/>
    <w:rsid w:val="00A10030"/>
    <w:rsid w:val="00A95898"/>
    <w:rsid w:val="00AD31BF"/>
    <w:rsid w:val="00AE2F4B"/>
    <w:rsid w:val="00B31CFC"/>
    <w:rsid w:val="00B42EBB"/>
    <w:rsid w:val="00BC114D"/>
    <w:rsid w:val="00BC155A"/>
    <w:rsid w:val="00BD1A8F"/>
    <w:rsid w:val="00C1453E"/>
    <w:rsid w:val="00CD15EE"/>
    <w:rsid w:val="00D1011F"/>
    <w:rsid w:val="00D406C2"/>
    <w:rsid w:val="00DB2F6E"/>
    <w:rsid w:val="00DB6E81"/>
    <w:rsid w:val="00DE2B5A"/>
    <w:rsid w:val="00E50424"/>
    <w:rsid w:val="00EA4672"/>
    <w:rsid w:val="00F15173"/>
    <w:rsid w:val="00FB5939"/>
    <w:rsid w:val="00FC2C83"/>
    <w:rsid w:val="00FF29F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1555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 w:type="character" w:styleId="a6">
    <w:name w:val="FollowedHyperlink"/>
    <w:basedOn w:val="a0"/>
    <w:uiPriority w:val="99"/>
    <w:semiHidden/>
    <w:unhideWhenUsed/>
    <w:rsid w:val="00B42EBB"/>
    <w:rPr>
      <w:color w:val="954F72" w:themeColor="followedHyperlink"/>
      <w:u w:val="single"/>
    </w:rPr>
  </w:style>
  <w:style w:type="character" w:customStyle="1" w:styleId="20">
    <w:name w:val="Заголовок 2 Знак"/>
    <w:basedOn w:val="a0"/>
    <w:link w:val="2"/>
    <w:uiPriority w:val="9"/>
    <w:semiHidden/>
    <w:rsid w:val="00155585"/>
    <w:rPr>
      <w:rFonts w:asciiTheme="majorHAnsi" w:eastAsiaTheme="majorEastAsia" w:hAnsiTheme="majorHAnsi" w:cstheme="majorBidi"/>
      <w:color w:val="2E74B5" w:themeColor="accent1" w:themeShade="BF"/>
      <w:sz w:val="26"/>
      <w:szCs w:val="26"/>
    </w:rPr>
  </w:style>
  <w:style w:type="table" w:styleId="a7">
    <w:name w:val="Table Grid"/>
    <w:basedOn w:val="a1"/>
    <w:uiPriority w:val="39"/>
    <w:rsid w:val="00160C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lp">
    <w:name w:val="help"/>
    <w:basedOn w:val="a0"/>
    <w:rsid w:val="004C57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8985914">
      <w:bodyDiv w:val="1"/>
      <w:marLeft w:val="0"/>
      <w:marRight w:val="0"/>
      <w:marTop w:val="0"/>
      <w:marBottom w:val="0"/>
      <w:divBdr>
        <w:top w:val="none" w:sz="0" w:space="0" w:color="auto"/>
        <w:left w:val="none" w:sz="0" w:space="0" w:color="auto"/>
        <w:bottom w:val="none" w:sz="0" w:space="0" w:color="auto"/>
        <w:right w:val="none" w:sz="0" w:space="0" w:color="auto"/>
      </w:divBdr>
      <w:divsChild>
        <w:div w:id="1054229999">
          <w:marLeft w:val="0"/>
          <w:marRight w:val="0"/>
          <w:marTop w:val="0"/>
          <w:marBottom w:val="0"/>
          <w:divBdr>
            <w:top w:val="none" w:sz="0" w:space="0" w:color="auto"/>
            <w:left w:val="none" w:sz="0" w:space="0" w:color="auto"/>
            <w:bottom w:val="none" w:sz="0" w:space="0" w:color="auto"/>
            <w:right w:val="none" w:sz="0" w:space="0" w:color="auto"/>
          </w:divBdr>
        </w:div>
        <w:div w:id="1973316967">
          <w:marLeft w:val="0"/>
          <w:marRight w:val="0"/>
          <w:marTop w:val="0"/>
          <w:marBottom w:val="0"/>
          <w:divBdr>
            <w:top w:val="none" w:sz="0" w:space="0" w:color="auto"/>
            <w:left w:val="none" w:sz="0" w:space="0" w:color="auto"/>
            <w:bottom w:val="none" w:sz="0" w:space="0" w:color="auto"/>
            <w:right w:val="none" w:sz="0" w:space="0" w:color="auto"/>
          </w:divBdr>
        </w:div>
      </w:divsChild>
    </w:div>
    <w:div w:id="1291089320">
      <w:bodyDiv w:val="1"/>
      <w:marLeft w:val="0"/>
      <w:marRight w:val="0"/>
      <w:marTop w:val="0"/>
      <w:marBottom w:val="0"/>
      <w:divBdr>
        <w:top w:val="none" w:sz="0" w:space="0" w:color="auto"/>
        <w:left w:val="none" w:sz="0" w:space="0" w:color="auto"/>
        <w:bottom w:val="none" w:sz="0" w:space="0" w:color="auto"/>
        <w:right w:val="none" w:sz="0" w:space="0" w:color="auto"/>
      </w:divBdr>
    </w:div>
    <w:div w:id="1897082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337</TotalTime>
  <Pages>3</Pages>
  <Words>1296</Words>
  <Characters>7389</Characters>
  <Application>Microsoft Office Word</Application>
  <DocSecurity>0</DocSecurity>
  <Lines>61</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Оля</cp:lastModifiedBy>
  <cp:revision>55</cp:revision>
  <dcterms:created xsi:type="dcterms:W3CDTF">2022-04-20T10:54:00Z</dcterms:created>
  <dcterms:modified xsi:type="dcterms:W3CDTF">2025-05-13T10:41:00Z</dcterms:modified>
</cp:coreProperties>
</file>