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4711" w:rsidRPr="00B02A2D" w:rsidRDefault="00DE4711" w:rsidP="001523BE">
      <w:pPr>
        <w:spacing w:after="0" w:line="240" w:lineRule="auto"/>
        <w:ind w:left="-540" w:firstLine="540"/>
        <w:rPr>
          <w:rFonts w:ascii="Times New Roman" w:hAnsi="Times New Roman"/>
          <w:b/>
          <w:sz w:val="24"/>
          <w:szCs w:val="24"/>
          <w:lang w:eastAsia="ru-RU"/>
        </w:rPr>
      </w:pPr>
      <w:r w:rsidRPr="00B02A2D">
        <w:rPr>
          <w:rFonts w:ascii="Times New Roman" w:hAnsi="Times New Roman"/>
          <w:b/>
          <w:sz w:val="24"/>
          <w:szCs w:val="24"/>
          <w:lang w:eastAsia="ru-RU"/>
        </w:rPr>
        <w:t>УДК 346.5:332.1(477.62)</w:t>
      </w:r>
    </w:p>
    <w:p w:rsidR="00DE4711" w:rsidRPr="00B02A2D" w:rsidRDefault="00DE4711" w:rsidP="009C2879">
      <w:pPr>
        <w:spacing w:after="0" w:line="240" w:lineRule="auto"/>
        <w:ind w:left="-540" w:firstLine="540"/>
        <w:rPr>
          <w:rFonts w:ascii="Times New Roman" w:hAnsi="Times New Roman"/>
          <w:b/>
          <w:color w:val="FF0000"/>
          <w:sz w:val="24"/>
          <w:szCs w:val="24"/>
          <w:lang w:eastAsia="ru-RU"/>
        </w:rPr>
      </w:pPr>
    </w:p>
    <w:p w:rsidR="00DE4711" w:rsidRPr="00B02A2D" w:rsidRDefault="00DE4711" w:rsidP="009C2879">
      <w:pPr>
        <w:spacing w:after="0" w:line="240" w:lineRule="auto"/>
        <w:ind w:left="-540" w:firstLine="540"/>
        <w:jc w:val="right"/>
        <w:rPr>
          <w:rFonts w:ascii="Times New Roman" w:hAnsi="Times New Roman"/>
          <w:b/>
          <w:sz w:val="24"/>
          <w:szCs w:val="24"/>
          <w:lang w:eastAsia="ru-RU"/>
        </w:rPr>
      </w:pPr>
      <w:r w:rsidRPr="00B02A2D">
        <w:rPr>
          <w:rFonts w:ascii="Times New Roman" w:hAnsi="Times New Roman"/>
          <w:b/>
          <w:sz w:val="24"/>
          <w:szCs w:val="24"/>
          <w:lang w:eastAsia="ru-RU"/>
        </w:rPr>
        <w:t>Орлова Н.А.</w:t>
      </w:r>
    </w:p>
    <w:p w:rsidR="00DE4711" w:rsidRPr="00B02A2D" w:rsidRDefault="00DE4711" w:rsidP="009C2879">
      <w:pPr>
        <w:spacing w:after="0" w:line="240" w:lineRule="auto"/>
        <w:ind w:left="-540" w:firstLine="540"/>
        <w:jc w:val="center"/>
        <w:rPr>
          <w:rFonts w:ascii="Times New Roman" w:hAnsi="Times New Roman"/>
          <w:b/>
          <w:sz w:val="24"/>
          <w:szCs w:val="24"/>
          <w:lang w:eastAsia="ru-RU"/>
        </w:rPr>
      </w:pPr>
      <w:r w:rsidRPr="00B02A2D">
        <w:rPr>
          <w:rFonts w:ascii="Times New Roman" w:hAnsi="Times New Roman"/>
          <w:b/>
          <w:sz w:val="24"/>
          <w:szCs w:val="24"/>
          <w:lang w:eastAsia="ru-RU"/>
        </w:rPr>
        <w:t xml:space="preserve">ЭКОНОМИКО-ПРАВОВЫЕ ПРЕДПОСЫЛКИ ПРОСТРАНСТВЕННОГО РАЗВИТИЯ ДОНЕЦКОЙ НАРОДНОЙ РЕСПУБЛИКИ </w:t>
      </w:r>
    </w:p>
    <w:p w:rsidR="00DE4711" w:rsidRPr="00B02A2D" w:rsidRDefault="00DE4711" w:rsidP="009C2879">
      <w:pPr>
        <w:spacing w:after="0" w:line="240" w:lineRule="auto"/>
        <w:ind w:left="-540" w:firstLine="540"/>
        <w:jc w:val="both"/>
        <w:rPr>
          <w:rFonts w:ascii="Times New Roman" w:hAnsi="Times New Roman"/>
          <w:b/>
          <w:sz w:val="24"/>
          <w:szCs w:val="24"/>
          <w:lang w:eastAsia="ru-RU"/>
        </w:rPr>
      </w:pPr>
      <w:r w:rsidRPr="00B02A2D">
        <w:rPr>
          <w:rFonts w:ascii="Times New Roman" w:hAnsi="Times New Roman"/>
          <w:b/>
          <w:sz w:val="24"/>
          <w:szCs w:val="24"/>
          <w:lang w:eastAsia="ru-RU"/>
        </w:rPr>
        <w:t xml:space="preserve"> </w:t>
      </w:r>
    </w:p>
    <w:p w:rsidR="00DE4711" w:rsidRPr="00B02A2D" w:rsidRDefault="00DE4711" w:rsidP="000A0E95">
      <w:pPr>
        <w:spacing w:after="0" w:line="240" w:lineRule="auto"/>
        <w:ind w:firstLine="709"/>
        <w:jc w:val="both"/>
        <w:rPr>
          <w:rFonts w:ascii="Times New Roman" w:hAnsi="Times New Roman"/>
          <w:sz w:val="24"/>
          <w:szCs w:val="24"/>
          <w:lang w:eastAsia="ru-RU"/>
        </w:rPr>
      </w:pPr>
      <w:r w:rsidRPr="00B02A2D">
        <w:rPr>
          <w:rFonts w:ascii="Times New Roman" w:hAnsi="Times New Roman"/>
          <w:b/>
          <w:sz w:val="24"/>
          <w:szCs w:val="24"/>
          <w:lang w:eastAsia="ru-RU"/>
        </w:rPr>
        <w:t xml:space="preserve">Аннотация. </w:t>
      </w:r>
      <w:r w:rsidRPr="00B02A2D">
        <w:rPr>
          <w:rFonts w:ascii="Times New Roman" w:hAnsi="Times New Roman"/>
          <w:sz w:val="24"/>
          <w:szCs w:val="24"/>
          <w:lang w:eastAsia="ru-RU"/>
        </w:rPr>
        <w:t xml:space="preserve">Статья посвящена экономико-правовым предпосылкам пространственного развития Донецкой Народной Республики. Рассмотрены организационно-экономические меры и правовые средства, принимаемые на федеральном и региональном уровнях для возрождения промышленности региона, планомерного обустройства территории, комплексного развития Приазовья. </w:t>
      </w:r>
    </w:p>
    <w:p w:rsidR="00DE4711" w:rsidRPr="00B02A2D" w:rsidRDefault="00DE4711" w:rsidP="004F7445">
      <w:pPr>
        <w:spacing w:after="0" w:line="240" w:lineRule="auto"/>
        <w:ind w:firstLine="709"/>
        <w:jc w:val="both"/>
        <w:rPr>
          <w:rFonts w:ascii="Times New Roman" w:hAnsi="Times New Roman"/>
          <w:sz w:val="24"/>
          <w:szCs w:val="24"/>
          <w:lang w:eastAsia="ru-RU"/>
        </w:rPr>
      </w:pPr>
      <w:r w:rsidRPr="00B02A2D">
        <w:rPr>
          <w:rFonts w:ascii="Times New Roman" w:hAnsi="Times New Roman"/>
          <w:b/>
          <w:sz w:val="24"/>
          <w:szCs w:val="24"/>
          <w:lang w:eastAsia="ru-RU"/>
        </w:rPr>
        <w:t>Ключевые слова:</w:t>
      </w:r>
      <w:r w:rsidRPr="00B02A2D">
        <w:rPr>
          <w:rFonts w:ascii="Times New Roman" w:hAnsi="Times New Roman"/>
          <w:sz w:val="24"/>
          <w:szCs w:val="24"/>
          <w:lang w:eastAsia="ru-RU"/>
        </w:rPr>
        <w:t xml:space="preserve"> экономико-правовые предпосылки, регион, экономика, восстановление, пространственное развитие, законодательство.</w:t>
      </w:r>
    </w:p>
    <w:p w:rsidR="00DE4711" w:rsidRPr="00B02A2D" w:rsidRDefault="00DE4711" w:rsidP="004F7445">
      <w:pPr>
        <w:spacing w:after="0" w:line="240" w:lineRule="auto"/>
        <w:ind w:firstLine="709"/>
        <w:jc w:val="both"/>
        <w:rPr>
          <w:rFonts w:ascii="Times New Roman" w:hAnsi="Times New Roman"/>
          <w:sz w:val="24"/>
          <w:szCs w:val="24"/>
          <w:lang w:eastAsia="ru-RU"/>
        </w:rPr>
      </w:pPr>
    </w:p>
    <w:p w:rsidR="00DE4711" w:rsidRPr="00B02A2D" w:rsidRDefault="00DE4711" w:rsidP="004F7445">
      <w:pPr>
        <w:spacing w:after="0" w:line="240" w:lineRule="auto"/>
        <w:ind w:firstLine="709"/>
        <w:jc w:val="both"/>
        <w:rPr>
          <w:rFonts w:ascii="Times New Roman" w:hAnsi="Times New Roman"/>
          <w:sz w:val="24"/>
          <w:szCs w:val="24"/>
          <w:lang w:eastAsia="ru-RU"/>
        </w:rPr>
      </w:pPr>
      <w:proofErr w:type="gramStart"/>
      <w:r w:rsidRPr="00B02A2D">
        <w:rPr>
          <w:rFonts w:ascii="Times New Roman" w:hAnsi="Times New Roman"/>
          <w:sz w:val="24"/>
          <w:szCs w:val="24"/>
          <w:lang w:eastAsia="ru-RU"/>
        </w:rPr>
        <w:t>Донецкая Народная Республика (далее - ДНР) была создана по итогам референдума 11.05.2014 г. С самого начала своего существования Республика столкнулась с военной и экономической агрессией со стороны Украины, экономической, водной и транспортной блокадами, что привело к разрушению многих объектов промышленной и критической инфраструктуры, жилищно-коммунального хозяйства, агропромышленного комплекса, образования и здравоохранения, оттоку рабочей силы.</w:t>
      </w:r>
      <w:proofErr w:type="gramEnd"/>
      <w:r w:rsidRPr="00B02A2D">
        <w:rPr>
          <w:rFonts w:ascii="Times New Roman" w:hAnsi="Times New Roman"/>
          <w:sz w:val="24"/>
          <w:szCs w:val="24"/>
          <w:lang w:eastAsia="ru-RU"/>
        </w:rPr>
        <w:t xml:space="preserve"> В результате этого в 2014 г. промышленное производство Республики сократилось на 59 процента, строительство на 37,5 процента, более половины населения лишились работы и доходов [1, с.</w:t>
      </w:r>
      <w:r w:rsidR="00E272B2">
        <w:rPr>
          <w:rFonts w:ascii="Times New Roman" w:hAnsi="Times New Roman"/>
          <w:sz w:val="24"/>
          <w:szCs w:val="24"/>
          <w:lang w:eastAsia="ru-RU"/>
        </w:rPr>
        <w:t xml:space="preserve"> </w:t>
      </w:r>
      <w:r w:rsidRPr="00B02A2D">
        <w:rPr>
          <w:rFonts w:ascii="Times New Roman" w:hAnsi="Times New Roman"/>
          <w:sz w:val="24"/>
          <w:szCs w:val="24"/>
          <w:lang w:eastAsia="ru-RU"/>
        </w:rPr>
        <w:t>220].</w:t>
      </w:r>
    </w:p>
    <w:p w:rsidR="00DE4711" w:rsidRPr="00B02A2D" w:rsidRDefault="00DE4711" w:rsidP="004F7445">
      <w:pPr>
        <w:spacing w:after="0" w:line="240" w:lineRule="auto"/>
        <w:ind w:firstLine="709"/>
        <w:jc w:val="both"/>
        <w:rPr>
          <w:rFonts w:ascii="Times New Roman" w:hAnsi="Times New Roman"/>
          <w:sz w:val="24"/>
          <w:szCs w:val="24"/>
          <w:lang w:eastAsia="ru-RU"/>
        </w:rPr>
      </w:pPr>
      <w:r w:rsidRPr="00B02A2D">
        <w:rPr>
          <w:rFonts w:ascii="Times New Roman" w:hAnsi="Times New Roman"/>
          <w:sz w:val="24"/>
          <w:szCs w:val="24"/>
          <w:lang w:eastAsia="ru-RU"/>
        </w:rPr>
        <w:t xml:space="preserve">В этих условиях самой насущной задачей стало восстановление жизнедеятельности ДНР, приостановление спада производства в промышленном комплексе, преодоление кризисных явлений в экономике, налаживание производства предприятиями во всех сферах хозяйствования. На начальном этапе развития территории ДНР проведение масштабных восстановительных работ в городах и </w:t>
      </w:r>
      <w:proofErr w:type="spellStart"/>
      <w:r w:rsidRPr="00B02A2D">
        <w:rPr>
          <w:rFonts w:ascii="Times New Roman" w:hAnsi="Times New Roman"/>
          <w:sz w:val="24"/>
          <w:szCs w:val="24"/>
          <w:lang w:eastAsia="ru-RU"/>
        </w:rPr>
        <w:t>поселках</w:t>
      </w:r>
      <w:proofErr w:type="spellEnd"/>
      <w:r w:rsidRPr="00B02A2D">
        <w:rPr>
          <w:rFonts w:ascii="Times New Roman" w:hAnsi="Times New Roman"/>
          <w:sz w:val="24"/>
          <w:szCs w:val="24"/>
          <w:lang w:eastAsia="ru-RU"/>
        </w:rPr>
        <w:t xml:space="preserve"> региона, организация подачи водоснабжения, газа, электроэнергии и теплоснабжения обеспечивали субъекты Российской Федерации (далее – РФ) в основном за </w:t>
      </w:r>
      <w:proofErr w:type="spellStart"/>
      <w:r w:rsidRPr="00B02A2D">
        <w:rPr>
          <w:rFonts w:ascii="Times New Roman" w:hAnsi="Times New Roman"/>
          <w:sz w:val="24"/>
          <w:szCs w:val="24"/>
          <w:lang w:eastAsia="ru-RU"/>
        </w:rPr>
        <w:t>счет</w:t>
      </w:r>
      <w:proofErr w:type="spellEnd"/>
      <w:r w:rsidRPr="00B02A2D">
        <w:rPr>
          <w:rFonts w:ascii="Times New Roman" w:hAnsi="Times New Roman"/>
          <w:sz w:val="24"/>
          <w:szCs w:val="24"/>
          <w:lang w:eastAsia="ru-RU"/>
        </w:rPr>
        <w:t xml:space="preserve"> огромной шефской помощи, оказываемой на основе заключаемых межрегиональных соглашений. В настоящее время шефская помощь РФ является одним из ключевых факторов повышения темпов экономического роста и устойчивого развития территории ДНР.</w:t>
      </w:r>
    </w:p>
    <w:p w:rsidR="00DE4711" w:rsidRPr="00B02A2D" w:rsidRDefault="00DE4711" w:rsidP="004F7445">
      <w:pPr>
        <w:spacing w:after="0" w:line="240" w:lineRule="auto"/>
        <w:ind w:firstLine="709"/>
        <w:jc w:val="both"/>
        <w:rPr>
          <w:rFonts w:ascii="Times New Roman" w:hAnsi="Times New Roman"/>
          <w:sz w:val="24"/>
          <w:szCs w:val="24"/>
          <w:lang w:eastAsia="ru-RU"/>
        </w:rPr>
      </w:pPr>
      <w:r w:rsidRPr="00B02A2D">
        <w:rPr>
          <w:rFonts w:ascii="Times New Roman" w:hAnsi="Times New Roman"/>
          <w:sz w:val="24"/>
          <w:szCs w:val="24"/>
          <w:lang w:eastAsia="ru-RU"/>
        </w:rPr>
        <w:t xml:space="preserve">При этом процесс восстановления экономики Республики является не только чрезвычайно сложным, </w:t>
      </w:r>
      <w:proofErr w:type="spellStart"/>
      <w:r w:rsidRPr="00B02A2D">
        <w:rPr>
          <w:rFonts w:ascii="Times New Roman" w:hAnsi="Times New Roman"/>
          <w:sz w:val="24"/>
          <w:szCs w:val="24"/>
          <w:lang w:eastAsia="ru-RU"/>
        </w:rPr>
        <w:t>трудоемким</w:t>
      </w:r>
      <w:proofErr w:type="spellEnd"/>
      <w:r w:rsidRPr="00B02A2D">
        <w:rPr>
          <w:rFonts w:ascii="Times New Roman" w:hAnsi="Times New Roman"/>
          <w:sz w:val="24"/>
          <w:szCs w:val="24"/>
          <w:lang w:eastAsia="ru-RU"/>
        </w:rPr>
        <w:t>, но и весьма затратным, требующим привлечения крупных финансовых ресурсов. А п</w:t>
      </w:r>
      <w:r w:rsidR="00607FF9">
        <w:rPr>
          <w:rFonts w:ascii="Times New Roman" w:hAnsi="Times New Roman"/>
          <w:sz w:val="24"/>
          <w:szCs w:val="24"/>
          <w:lang w:eastAsia="ru-RU"/>
        </w:rPr>
        <w:t xml:space="preserve">оэтому эта проблема </w:t>
      </w:r>
      <w:r w:rsidRPr="00B02A2D">
        <w:rPr>
          <w:rFonts w:ascii="Times New Roman" w:hAnsi="Times New Roman"/>
          <w:sz w:val="24"/>
          <w:szCs w:val="24"/>
          <w:lang w:eastAsia="ru-RU"/>
        </w:rPr>
        <w:t xml:space="preserve">пока решается во многом за </w:t>
      </w:r>
      <w:proofErr w:type="spellStart"/>
      <w:r w:rsidRPr="00B02A2D">
        <w:rPr>
          <w:rFonts w:ascii="Times New Roman" w:hAnsi="Times New Roman"/>
          <w:sz w:val="24"/>
          <w:szCs w:val="24"/>
          <w:lang w:eastAsia="ru-RU"/>
        </w:rPr>
        <w:t>счет</w:t>
      </w:r>
      <w:proofErr w:type="spellEnd"/>
      <w:r w:rsidRPr="00B02A2D">
        <w:rPr>
          <w:rFonts w:ascii="Times New Roman" w:hAnsi="Times New Roman"/>
          <w:sz w:val="24"/>
          <w:szCs w:val="24"/>
          <w:lang w:eastAsia="ru-RU"/>
        </w:rPr>
        <w:t xml:space="preserve"> выделения в порядке шефской помощи ДНР средств из федерального бюджет</w:t>
      </w:r>
      <w:r w:rsidR="00607FF9">
        <w:rPr>
          <w:rFonts w:ascii="Times New Roman" w:hAnsi="Times New Roman"/>
          <w:sz w:val="24"/>
          <w:szCs w:val="24"/>
          <w:lang w:eastAsia="ru-RU"/>
        </w:rPr>
        <w:t>а</w:t>
      </w:r>
      <w:r w:rsidRPr="00B02A2D">
        <w:rPr>
          <w:rFonts w:ascii="Times New Roman" w:hAnsi="Times New Roman"/>
          <w:sz w:val="24"/>
          <w:szCs w:val="24"/>
          <w:lang w:eastAsia="ru-RU"/>
        </w:rPr>
        <w:t xml:space="preserve"> и бюджет</w:t>
      </w:r>
      <w:r w:rsidR="00607FF9">
        <w:rPr>
          <w:rFonts w:ascii="Times New Roman" w:hAnsi="Times New Roman"/>
          <w:sz w:val="24"/>
          <w:szCs w:val="24"/>
          <w:lang w:eastAsia="ru-RU"/>
        </w:rPr>
        <w:t>ов</w:t>
      </w:r>
      <w:r w:rsidRPr="00B02A2D">
        <w:rPr>
          <w:rFonts w:ascii="Times New Roman" w:hAnsi="Times New Roman"/>
          <w:sz w:val="24"/>
          <w:szCs w:val="24"/>
          <w:lang w:eastAsia="ru-RU"/>
        </w:rPr>
        <w:t xml:space="preserve"> субъектов РФ. Вместе с тем на перспективу органами государственной власти поставлена стратегическая цель, а именно: выведение Республики на самостоятельный путь развития. В этом отношении органами исполнительной и законодательной власти ДНР предпринимаются важные организационно-экономические меры, а также, с </w:t>
      </w:r>
      <w:proofErr w:type="spellStart"/>
      <w:r w:rsidRPr="00B02A2D">
        <w:rPr>
          <w:rFonts w:ascii="Times New Roman" w:hAnsi="Times New Roman"/>
          <w:sz w:val="24"/>
          <w:szCs w:val="24"/>
          <w:lang w:eastAsia="ru-RU"/>
        </w:rPr>
        <w:t>учетом</w:t>
      </w:r>
      <w:proofErr w:type="spellEnd"/>
      <w:r w:rsidRPr="00B02A2D">
        <w:rPr>
          <w:rFonts w:ascii="Times New Roman" w:hAnsi="Times New Roman"/>
          <w:sz w:val="24"/>
          <w:szCs w:val="24"/>
          <w:lang w:eastAsia="ru-RU"/>
        </w:rPr>
        <w:t xml:space="preserve"> опыта других субъектов РФ, формируется региональное законодательство, направленное на обеспечение самостоятельного развития региона. В частности, разработаны и реализуются соответствующие региональные программные документы стратегического планирования, а именно: </w:t>
      </w:r>
      <w:proofErr w:type="gramStart"/>
      <w:r w:rsidRPr="00B02A2D">
        <w:rPr>
          <w:rFonts w:ascii="Times New Roman" w:hAnsi="Times New Roman"/>
          <w:sz w:val="24"/>
          <w:szCs w:val="24"/>
          <w:lang w:eastAsia="ru-RU"/>
        </w:rPr>
        <w:t xml:space="preserve">Программа социально-экономического развития Донецкой Народной Республики, </w:t>
      </w:r>
      <w:proofErr w:type="spellStart"/>
      <w:r w:rsidRPr="00B02A2D">
        <w:rPr>
          <w:rFonts w:ascii="Times New Roman" w:hAnsi="Times New Roman"/>
          <w:sz w:val="24"/>
          <w:szCs w:val="24"/>
          <w:lang w:eastAsia="ru-RU"/>
        </w:rPr>
        <w:t>утвержденная</w:t>
      </w:r>
      <w:proofErr w:type="spellEnd"/>
      <w:r w:rsidRPr="00B02A2D">
        <w:rPr>
          <w:rFonts w:ascii="Times New Roman" w:hAnsi="Times New Roman"/>
          <w:sz w:val="24"/>
          <w:szCs w:val="24"/>
          <w:lang w:eastAsia="ru-RU"/>
        </w:rPr>
        <w:t xml:space="preserve"> постановлением Правительства ДНР от 28.04.2023г. № 29-1; Программа комплексного развития и модернизации жилищно-коммунального хозяйства на территории Донецкой Народной Республики, </w:t>
      </w:r>
      <w:proofErr w:type="spellStart"/>
      <w:r w:rsidRPr="00B02A2D">
        <w:rPr>
          <w:rFonts w:ascii="Times New Roman" w:hAnsi="Times New Roman"/>
          <w:sz w:val="24"/>
          <w:szCs w:val="24"/>
          <w:lang w:eastAsia="ru-RU"/>
        </w:rPr>
        <w:t>утвержденная</w:t>
      </w:r>
      <w:proofErr w:type="spellEnd"/>
      <w:r w:rsidRPr="00B02A2D">
        <w:rPr>
          <w:rFonts w:ascii="Times New Roman" w:hAnsi="Times New Roman"/>
          <w:sz w:val="24"/>
          <w:szCs w:val="24"/>
          <w:lang w:eastAsia="ru-RU"/>
        </w:rPr>
        <w:t xml:space="preserve"> постановлением Правительства ДНР от 14.09.2023г. № 77-6; Программа действий по развитию жилищного строительства на территории Донецкой Народной Республики, </w:t>
      </w:r>
      <w:proofErr w:type="spellStart"/>
      <w:r w:rsidRPr="00B02A2D">
        <w:rPr>
          <w:rFonts w:ascii="Times New Roman" w:hAnsi="Times New Roman"/>
          <w:sz w:val="24"/>
          <w:szCs w:val="24"/>
          <w:lang w:eastAsia="ru-RU"/>
        </w:rPr>
        <w:t>утвержденная</w:t>
      </w:r>
      <w:proofErr w:type="spellEnd"/>
      <w:r w:rsidRPr="00B02A2D">
        <w:rPr>
          <w:rFonts w:ascii="Times New Roman" w:hAnsi="Times New Roman"/>
          <w:sz w:val="24"/>
          <w:szCs w:val="24"/>
          <w:lang w:eastAsia="ru-RU"/>
        </w:rPr>
        <w:t xml:space="preserve"> постановлением Правительства ДНР от 07.08.2023г. № 61-3.</w:t>
      </w:r>
      <w:proofErr w:type="gramEnd"/>
    </w:p>
    <w:p w:rsidR="00DE4711" w:rsidRPr="00B02A2D" w:rsidRDefault="00DE4711" w:rsidP="004F7445">
      <w:pPr>
        <w:spacing w:after="0" w:line="240" w:lineRule="auto"/>
        <w:ind w:firstLine="709"/>
        <w:jc w:val="both"/>
        <w:rPr>
          <w:rFonts w:ascii="Times New Roman" w:hAnsi="Times New Roman"/>
          <w:sz w:val="24"/>
          <w:szCs w:val="24"/>
          <w:lang w:eastAsia="ru-RU"/>
        </w:rPr>
      </w:pPr>
      <w:r w:rsidRPr="00B02A2D">
        <w:rPr>
          <w:rFonts w:ascii="Times New Roman" w:hAnsi="Times New Roman"/>
          <w:sz w:val="24"/>
          <w:szCs w:val="24"/>
          <w:lang w:eastAsia="ru-RU"/>
        </w:rPr>
        <w:t xml:space="preserve">Кроме того, соответствующие меры предпринимаются на местном уровне. Так, на территории ДНР созданы 19 городских и районных администраций, из них 15 расположены в </w:t>
      </w:r>
      <w:r w:rsidRPr="00B02A2D">
        <w:rPr>
          <w:rFonts w:ascii="Times New Roman" w:hAnsi="Times New Roman"/>
          <w:sz w:val="24"/>
          <w:szCs w:val="24"/>
          <w:lang w:eastAsia="ru-RU"/>
        </w:rPr>
        <w:lastRenderedPageBreak/>
        <w:t xml:space="preserve">городах и 4 – в районах региона. </w:t>
      </w:r>
      <w:proofErr w:type="gramStart"/>
      <w:r w:rsidRPr="00B02A2D">
        <w:rPr>
          <w:rFonts w:ascii="Times New Roman" w:hAnsi="Times New Roman"/>
          <w:sz w:val="24"/>
          <w:szCs w:val="24"/>
          <w:lang w:eastAsia="ru-RU"/>
        </w:rPr>
        <w:t>В соответствии с распоряжениями глав администраций территориальных образований были разработаны и утверждены программы восстановления и развития экономики и социальной сферы отдельных городов и районов ДНР</w:t>
      </w:r>
      <w:r w:rsidRPr="00B02A2D">
        <w:rPr>
          <w:rFonts w:ascii="Times New Roman" w:hAnsi="Times New Roman"/>
          <w:color w:val="FF0000"/>
          <w:sz w:val="24"/>
          <w:szCs w:val="24"/>
          <w:lang w:eastAsia="ru-RU"/>
        </w:rPr>
        <w:t xml:space="preserve">, </w:t>
      </w:r>
      <w:r w:rsidRPr="00486A9A">
        <w:rPr>
          <w:rFonts w:ascii="Times New Roman" w:hAnsi="Times New Roman"/>
          <w:sz w:val="24"/>
          <w:szCs w:val="24"/>
          <w:lang w:eastAsia="ru-RU"/>
        </w:rPr>
        <w:t>к</w:t>
      </w:r>
      <w:r w:rsidRPr="00B02A2D">
        <w:rPr>
          <w:rFonts w:ascii="Times New Roman" w:hAnsi="Times New Roman"/>
          <w:sz w:val="24"/>
          <w:szCs w:val="24"/>
          <w:lang w:eastAsia="ru-RU"/>
        </w:rPr>
        <w:t xml:space="preserve"> примеру, Программа восстановления и развития экономики и социальной сферы г. Докучаевска, Программа восстановления и развития экономики и социальной сферы г. Горловки, Программа восстановления и развития экономики и социальной сферы г. Шахтерска и др.</w:t>
      </w:r>
      <w:proofErr w:type="gramEnd"/>
    </w:p>
    <w:p w:rsidR="00DE4711" w:rsidRPr="00B02A2D" w:rsidRDefault="00DE4711" w:rsidP="004F7445">
      <w:pPr>
        <w:spacing w:after="0" w:line="240" w:lineRule="auto"/>
        <w:ind w:firstLine="709"/>
        <w:jc w:val="both"/>
        <w:rPr>
          <w:rFonts w:ascii="Times New Roman" w:hAnsi="Times New Roman"/>
          <w:sz w:val="24"/>
          <w:szCs w:val="24"/>
          <w:lang w:eastAsia="ru-RU"/>
        </w:rPr>
      </w:pPr>
      <w:proofErr w:type="gramStart"/>
      <w:r w:rsidRPr="00B02A2D">
        <w:rPr>
          <w:rFonts w:ascii="Times New Roman" w:hAnsi="Times New Roman"/>
          <w:sz w:val="24"/>
          <w:szCs w:val="24"/>
          <w:lang w:eastAsia="ru-RU"/>
        </w:rPr>
        <w:t>После вступления в силу Федерального конституционного закона от 04.10.2022г. №5-ФКЗ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w:t>
      </w:r>
      <w:r w:rsidRPr="00B02A2D">
        <w:rPr>
          <w:rStyle w:val="a6"/>
          <w:rFonts w:ascii="Times New Roman" w:hAnsi="Times New Roman"/>
          <w:sz w:val="24"/>
          <w:szCs w:val="24"/>
          <w:lang w:eastAsia="ru-RU"/>
        </w:rPr>
        <w:footnoteReference w:id="1"/>
      </w:r>
      <w:r w:rsidRPr="00B02A2D">
        <w:rPr>
          <w:rFonts w:ascii="Times New Roman" w:hAnsi="Times New Roman"/>
          <w:sz w:val="24"/>
          <w:szCs w:val="24"/>
          <w:lang w:eastAsia="ru-RU"/>
        </w:rPr>
        <w:t xml:space="preserve"> появились более реальные возможности для ускоренного решения сложных задач по достижению устойчивого развития территории Республики, возрождения и наращивания экономического потенциала региона.</w:t>
      </w:r>
      <w:proofErr w:type="gramEnd"/>
      <w:r w:rsidRPr="00B02A2D">
        <w:rPr>
          <w:rFonts w:ascii="Times New Roman" w:hAnsi="Times New Roman"/>
          <w:sz w:val="24"/>
          <w:szCs w:val="24"/>
          <w:lang w:eastAsia="ru-RU"/>
        </w:rPr>
        <w:t xml:space="preserve"> </w:t>
      </w:r>
      <w:proofErr w:type="gramStart"/>
      <w:r w:rsidRPr="00B02A2D">
        <w:rPr>
          <w:rFonts w:ascii="Times New Roman" w:hAnsi="Times New Roman"/>
          <w:sz w:val="24"/>
          <w:szCs w:val="24"/>
          <w:lang w:eastAsia="ru-RU"/>
        </w:rPr>
        <w:t xml:space="preserve">Так, в соответствии с Государственной программой РФ «Восстановление и социально-экономическое развитие Донецкой Народной Республики, Луганской Народной Республики, Запорожской области и Херсонской области», </w:t>
      </w:r>
      <w:proofErr w:type="spellStart"/>
      <w:r w:rsidRPr="00B02A2D">
        <w:rPr>
          <w:rFonts w:ascii="Times New Roman" w:hAnsi="Times New Roman"/>
          <w:sz w:val="24"/>
          <w:szCs w:val="24"/>
          <w:lang w:eastAsia="ru-RU"/>
        </w:rPr>
        <w:t>утвержденной</w:t>
      </w:r>
      <w:proofErr w:type="spellEnd"/>
      <w:r w:rsidRPr="00B02A2D">
        <w:rPr>
          <w:rFonts w:ascii="Times New Roman" w:hAnsi="Times New Roman"/>
          <w:sz w:val="24"/>
          <w:szCs w:val="24"/>
          <w:lang w:eastAsia="ru-RU"/>
        </w:rPr>
        <w:t xml:space="preserve"> постановлением Пра</w:t>
      </w:r>
      <w:r>
        <w:rPr>
          <w:rFonts w:ascii="Times New Roman" w:hAnsi="Times New Roman"/>
          <w:sz w:val="24"/>
          <w:szCs w:val="24"/>
          <w:lang w:eastAsia="ru-RU"/>
        </w:rPr>
        <w:t>вительства РФ от 22.12.2023г. №</w:t>
      </w:r>
      <w:r w:rsidRPr="00B02A2D">
        <w:rPr>
          <w:rFonts w:ascii="Times New Roman" w:hAnsi="Times New Roman"/>
          <w:sz w:val="24"/>
          <w:szCs w:val="24"/>
          <w:lang w:eastAsia="ru-RU"/>
        </w:rPr>
        <w:t>2255</w:t>
      </w:r>
      <w:r w:rsidRPr="00B02A2D">
        <w:rPr>
          <w:rStyle w:val="a6"/>
          <w:rFonts w:ascii="Times New Roman" w:hAnsi="Times New Roman"/>
          <w:sz w:val="24"/>
          <w:szCs w:val="24"/>
          <w:lang w:eastAsia="ru-RU"/>
        </w:rPr>
        <w:footnoteReference w:id="2"/>
      </w:r>
      <w:r w:rsidRPr="00B02A2D">
        <w:rPr>
          <w:rFonts w:ascii="Times New Roman" w:hAnsi="Times New Roman"/>
          <w:sz w:val="24"/>
          <w:szCs w:val="24"/>
          <w:lang w:eastAsia="ru-RU"/>
        </w:rPr>
        <w:t>, в качестве долгосрочных стратегических целей развития экономики ДНР определены: преодоление социально-экономического отставания Республики; достижение к 2030 г. уровня среднероссийских показателей качества жизни граждан ДНР;</w:t>
      </w:r>
      <w:proofErr w:type="gramEnd"/>
      <w:r w:rsidRPr="00B02A2D">
        <w:rPr>
          <w:rFonts w:ascii="Times New Roman" w:hAnsi="Times New Roman"/>
          <w:sz w:val="24"/>
          <w:szCs w:val="24"/>
          <w:lang w:eastAsia="ru-RU"/>
        </w:rPr>
        <w:t xml:space="preserve"> достижение к 2030 г. общероссийского уровня социально-экономического развития ДНР. </w:t>
      </w:r>
      <w:proofErr w:type="gramStart"/>
      <w:r w:rsidRPr="00B02A2D">
        <w:rPr>
          <w:rFonts w:ascii="Times New Roman" w:hAnsi="Times New Roman"/>
          <w:sz w:val="24"/>
          <w:szCs w:val="24"/>
          <w:lang w:eastAsia="ru-RU"/>
        </w:rPr>
        <w:t xml:space="preserve">При этом к наиболее актуальным задачам отнесены: восстановление автодорожной инфраструктуры Республики </w:t>
      </w:r>
      <w:proofErr w:type="spellStart"/>
      <w:r w:rsidRPr="00B02A2D">
        <w:rPr>
          <w:rFonts w:ascii="Times New Roman" w:hAnsi="Times New Roman"/>
          <w:sz w:val="24"/>
          <w:szCs w:val="24"/>
          <w:lang w:eastAsia="ru-RU"/>
        </w:rPr>
        <w:t>путем</w:t>
      </w:r>
      <w:proofErr w:type="spellEnd"/>
      <w:r w:rsidRPr="00B02A2D">
        <w:rPr>
          <w:rFonts w:ascii="Times New Roman" w:hAnsi="Times New Roman"/>
          <w:sz w:val="24"/>
          <w:szCs w:val="24"/>
          <w:lang w:eastAsia="ru-RU"/>
        </w:rPr>
        <w:t xml:space="preserve"> проведения работ по строительству, реконструкции</w:t>
      </w:r>
      <w:r w:rsidR="00607FF9">
        <w:rPr>
          <w:rFonts w:ascii="Times New Roman" w:hAnsi="Times New Roman"/>
          <w:sz w:val="24"/>
          <w:szCs w:val="24"/>
          <w:lang w:eastAsia="ru-RU"/>
        </w:rPr>
        <w:t>,</w:t>
      </w:r>
      <w:r w:rsidRPr="00B02A2D">
        <w:rPr>
          <w:rFonts w:ascii="Times New Roman" w:hAnsi="Times New Roman"/>
          <w:sz w:val="24"/>
          <w:szCs w:val="24"/>
          <w:lang w:eastAsia="ru-RU"/>
        </w:rPr>
        <w:t xml:space="preserve"> капитальному ремонту автомобильных дорог общего пользования; восстановление морской инфраструктуры ДНР в результате восстановления морского порта г. Мариуполя; восстановление и модернизация инфраструктуры наземного электротранспорта; повышение комфортности пространств </w:t>
      </w:r>
      <w:proofErr w:type="spellStart"/>
      <w:r w:rsidRPr="00B02A2D">
        <w:rPr>
          <w:rFonts w:ascii="Times New Roman" w:hAnsi="Times New Roman"/>
          <w:sz w:val="24"/>
          <w:szCs w:val="24"/>
          <w:lang w:eastAsia="ru-RU"/>
        </w:rPr>
        <w:t>путем</w:t>
      </w:r>
      <w:proofErr w:type="spellEnd"/>
      <w:r w:rsidRPr="00B02A2D">
        <w:rPr>
          <w:rFonts w:ascii="Times New Roman" w:hAnsi="Times New Roman"/>
          <w:sz w:val="24"/>
          <w:szCs w:val="24"/>
          <w:lang w:eastAsia="ru-RU"/>
        </w:rPr>
        <w:t xml:space="preserve"> благоустройства территорий; создание благоприятного инвестиционного климата;</w:t>
      </w:r>
      <w:proofErr w:type="gramEnd"/>
      <w:r w:rsidRPr="00B02A2D">
        <w:rPr>
          <w:rFonts w:ascii="Times New Roman" w:hAnsi="Times New Roman"/>
          <w:sz w:val="24"/>
          <w:szCs w:val="24"/>
          <w:lang w:eastAsia="ru-RU"/>
        </w:rPr>
        <w:t xml:space="preserve"> развитие малого и среднего предпринимательства.</w:t>
      </w:r>
    </w:p>
    <w:p w:rsidR="00DE4711" w:rsidRPr="00B02A2D" w:rsidRDefault="00DE4711" w:rsidP="00997042">
      <w:pPr>
        <w:spacing w:after="0" w:line="240" w:lineRule="auto"/>
        <w:ind w:firstLine="709"/>
        <w:jc w:val="both"/>
        <w:rPr>
          <w:rFonts w:ascii="Times New Roman" w:hAnsi="Times New Roman"/>
          <w:sz w:val="24"/>
          <w:szCs w:val="24"/>
        </w:rPr>
      </w:pPr>
      <w:r w:rsidRPr="00B02A2D">
        <w:rPr>
          <w:rFonts w:ascii="Times New Roman" w:hAnsi="Times New Roman"/>
          <w:sz w:val="24"/>
          <w:szCs w:val="24"/>
          <w:lang w:eastAsia="ru-RU"/>
        </w:rPr>
        <w:t>А поскольку ДНР является промышленным регионом, то главной целью региональной промышленной политики в качестве базовой компоненты стратегии социально-экономического развития Республики должно стать восстановление роли и места промышленности в социально-экономическом развитии региона [2, с.</w:t>
      </w:r>
      <w:r w:rsidR="00E272B2">
        <w:rPr>
          <w:rFonts w:ascii="Times New Roman" w:hAnsi="Times New Roman"/>
          <w:sz w:val="24"/>
          <w:szCs w:val="24"/>
          <w:lang w:eastAsia="ru-RU"/>
        </w:rPr>
        <w:t xml:space="preserve"> </w:t>
      </w:r>
      <w:r w:rsidRPr="00B02A2D">
        <w:rPr>
          <w:rFonts w:ascii="Times New Roman" w:hAnsi="Times New Roman"/>
          <w:sz w:val="24"/>
          <w:szCs w:val="24"/>
          <w:lang w:eastAsia="ru-RU"/>
        </w:rPr>
        <w:t xml:space="preserve">36]. С </w:t>
      </w:r>
      <w:proofErr w:type="spellStart"/>
      <w:r w:rsidRPr="00B02A2D">
        <w:rPr>
          <w:rFonts w:ascii="Times New Roman" w:hAnsi="Times New Roman"/>
          <w:sz w:val="24"/>
          <w:szCs w:val="24"/>
          <w:lang w:eastAsia="ru-RU"/>
        </w:rPr>
        <w:t>учетом</w:t>
      </w:r>
      <w:proofErr w:type="spellEnd"/>
      <w:r w:rsidRPr="00B02A2D">
        <w:rPr>
          <w:rFonts w:ascii="Times New Roman" w:hAnsi="Times New Roman"/>
          <w:sz w:val="24"/>
          <w:szCs w:val="24"/>
          <w:lang w:eastAsia="ru-RU"/>
        </w:rPr>
        <w:t xml:space="preserve"> этого в ДНР принят базовый Закон от 17.05.2023г. № 445-</w:t>
      </w:r>
      <w:r w:rsidRPr="00B02A2D">
        <w:rPr>
          <w:rFonts w:ascii="Times New Roman" w:hAnsi="Times New Roman"/>
          <w:sz w:val="24"/>
          <w:szCs w:val="24"/>
          <w:lang w:val="en-US" w:eastAsia="ru-RU"/>
        </w:rPr>
        <w:t>II</w:t>
      </w:r>
      <w:r w:rsidRPr="00B02A2D">
        <w:rPr>
          <w:rFonts w:ascii="Times New Roman" w:hAnsi="Times New Roman"/>
          <w:sz w:val="24"/>
          <w:szCs w:val="24"/>
          <w:lang w:eastAsia="ru-RU"/>
        </w:rPr>
        <w:t>НС «О промышленной политике в Донецкой Народной Республике»</w:t>
      </w:r>
      <w:r w:rsidRPr="00B02A2D">
        <w:rPr>
          <w:rStyle w:val="a6"/>
          <w:rFonts w:ascii="Times New Roman" w:hAnsi="Times New Roman"/>
          <w:sz w:val="24"/>
          <w:szCs w:val="24"/>
          <w:lang w:eastAsia="ru-RU"/>
        </w:rPr>
        <w:footnoteReference w:id="3"/>
      </w:r>
      <w:r w:rsidRPr="00B02A2D">
        <w:rPr>
          <w:rFonts w:ascii="Times New Roman" w:hAnsi="Times New Roman"/>
          <w:sz w:val="24"/>
          <w:szCs w:val="24"/>
          <w:lang w:eastAsia="ru-RU"/>
        </w:rPr>
        <w:t xml:space="preserve">, который формирует правовую основу для применения </w:t>
      </w:r>
      <w:r w:rsidRPr="00B02A2D">
        <w:rPr>
          <w:rFonts w:ascii="Times New Roman" w:hAnsi="Times New Roman"/>
          <w:sz w:val="24"/>
          <w:szCs w:val="24"/>
        </w:rPr>
        <w:t xml:space="preserve">широкого </w:t>
      </w:r>
      <w:proofErr w:type="gramStart"/>
      <w:r w:rsidRPr="00B02A2D">
        <w:rPr>
          <w:rFonts w:ascii="Times New Roman" w:hAnsi="Times New Roman"/>
          <w:sz w:val="24"/>
          <w:szCs w:val="24"/>
        </w:rPr>
        <w:t>комплекса мер поддержки предприятий стратегических отраслей промышленности</w:t>
      </w:r>
      <w:proofErr w:type="gramEnd"/>
      <w:r w:rsidRPr="00B02A2D">
        <w:rPr>
          <w:rFonts w:ascii="Times New Roman" w:hAnsi="Times New Roman"/>
          <w:sz w:val="24"/>
          <w:szCs w:val="24"/>
        </w:rPr>
        <w:t xml:space="preserve">. Также разработана Государственная программа ДНР на 2024-2026 годы «Развитие промышленности Донецкой Народной Республики и повышение её </w:t>
      </w:r>
      <w:r w:rsidRPr="00B02A2D">
        <w:rPr>
          <w:rFonts w:ascii="Times New Roman" w:hAnsi="Times New Roman"/>
          <w:sz w:val="24"/>
          <w:szCs w:val="24"/>
          <w:shd w:val="clear" w:color="auto" w:fill="FFFFFF"/>
        </w:rPr>
        <w:t>конкурентоспособности»</w:t>
      </w:r>
      <w:r w:rsidRPr="00B02A2D">
        <w:rPr>
          <w:rFonts w:ascii="Times New Roman" w:hAnsi="Times New Roman"/>
          <w:sz w:val="24"/>
          <w:szCs w:val="24"/>
        </w:rPr>
        <w:t xml:space="preserve">, </w:t>
      </w:r>
      <w:proofErr w:type="spellStart"/>
      <w:r w:rsidRPr="00B02A2D">
        <w:rPr>
          <w:rFonts w:ascii="Times New Roman" w:hAnsi="Times New Roman"/>
          <w:sz w:val="24"/>
          <w:szCs w:val="24"/>
        </w:rPr>
        <w:t>утвержденная</w:t>
      </w:r>
      <w:proofErr w:type="spellEnd"/>
      <w:r w:rsidRPr="00B02A2D">
        <w:rPr>
          <w:rFonts w:ascii="Times New Roman" w:hAnsi="Times New Roman"/>
          <w:sz w:val="24"/>
          <w:szCs w:val="24"/>
        </w:rPr>
        <w:t xml:space="preserve"> постановлением Правительства ДНР от 14.07.2023г. № 54-1. А при поддержке Министерства промышленности и торговли РФ создан и </w:t>
      </w:r>
      <w:r w:rsidRPr="00B02A2D">
        <w:rPr>
          <w:rFonts w:ascii="Times New Roman" w:hAnsi="Times New Roman"/>
          <w:sz w:val="24"/>
          <w:szCs w:val="24"/>
        </w:rPr>
        <w:lastRenderedPageBreak/>
        <w:t>функционирует региональный «Фонд развития промышленности» как важный инструмент для разработки и реализации проектов индустриального развития Республики.</w:t>
      </w:r>
    </w:p>
    <w:p w:rsidR="00DE4711" w:rsidRPr="00B02A2D" w:rsidRDefault="00DE4711" w:rsidP="00997042">
      <w:pPr>
        <w:spacing w:after="0" w:line="240" w:lineRule="auto"/>
        <w:ind w:firstLine="709"/>
        <w:jc w:val="both"/>
        <w:rPr>
          <w:rFonts w:ascii="Times New Roman" w:hAnsi="Times New Roman"/>
          <w:sz w:val="24"/>
          <w:szCs w:val="24"/>
        </w:rPr>
      </w:pPr>
      <w:r w:rsidRPr="00B02A2D">
        <w:rPr>
          <w:rFonts w:ascii="Times New Roman" w:hAnsi="Times New Roman"/>
          <w:sz w:val="24"/>
          <w:szCs w:val="24"/>
        </w:rPr>
        <w:t xml:space="preserve">Особое внимание уделяется восстановлению горно-металлургической отрасли ДНР, которая всегда была фундаментом экономического развития Донбасса. Приоритетными сферами вложения инвестиций в данную отрасль определены: топливно-энергетический комплекс (угледобывающая промышленность, энергетика); металлургический комплекс (коксохимическая и металлургическая промышленность); комплекс обрабатывающих производств (машиностроение, химическая промышленность). Совместно с Правительством РФ органами исполнительной власти ДНР разработана Концепция восстановления и реформирования угольной промышленности Республики, что позволит </w:t>
      </w:r>
      <w:proofErr w:type="spellStart"/>
      <w:r w:rsidRPr="00B02A2D">
        <w:rPr>
          <w:rFonts w:ascii="Times New Roman" w:hAnsi="Times New Roman"/>
          <w:sz w:val="24"/>
          <w:szCs w:val="24"/>
        </w:rPr>
        <w:t>путем</w:t>
      </w:r>
      <w:proofErr w:type="spellEnd"/>
      <w:r w:rsidRPr="00B02A2D">
        <w:rPr>
          <w:rFonts w:ascii="Times New Roman" w:hAnsi="Times New Roman"/>
          <w:sz w:val="24"/>
          <w:szCs w:val="24"/>
        </w:rPr>
        <w:t xml:space="preserve"> реализации намеченных мероприятий обеспечить дальнейшее развитие угледобывающих предприятий, восстановление и модернизацию действующих шахт, повысить безопасность их работы с </w:t>
      </w:r>
      <w:proofErr w:type="spellStart"/>
      <w:r w:rsidRPr="00B02A2D">
        <w:rPr>
          <w:rFonts w:ascii="Times New Roman" w:hAnsi="Times New Roman"/>
          <w:sz w:val="24"/>
          <w:szCs w:val="24"/>
        </w:rPr>
        <w:t>учетом</w:t>
      </w:r>
      <w:proofErr w:type="spellEnd"/>
      <w:r w:rsidRPr="00B02A2D">
        <w:rPr>
          <w:rFonts w:ascii="Times New Roman" w:hAnsi="Times New Roman"/>
          <w:sz w:val="24"/>
          <w:szCs w:val="24"/>
        </w:rPr>
        <w:t xml:space="preserve"> требований </w:t>
      </w:r>
      <w:proofErr w:type="spellStart"/>
      <w:r w:rsidRPr="00B02A2D">
        <w:rPr>
          <w:rFonts w:ascii="Times New Roman" w:hAnsi="Times New Roman"/>
          <w:sz w:val="24"/>
          <w:szCs w:val="24"/>
        </w:rPr>
        <w:t>Ростехнадзора</w:t>
      </w:r>
      <w:proofErr w:type="spellEnd"/>
      <w:r w:rsidRPr="00B02A2D">
        <w:rPr>
          <w:rFonts w:ascii="Times New Roman" w:hAnsi="Times New Roman"/>
          <w:sz w:val="24"/>
          <w:szCs w:val="24"/>
        </w:rPr>
        <w:t xml:space="preserve">. </w:t>
      </w:r>
    </w:p>
    <w:p w:rsidR="00DE4711" w:rsidRPr="00B02A2D" w:rsidRDefault="00DE4711" w:rsidP="00997042">
      <w:pPr>
        <w:spacing w:after="0" w:line="240" w:lineRule="auto"/>
        <w:ind w:firstLine="709"/>
        <w:jc w:val="both"/>
        <w:rPr>
          <w:rFonts w:ascii="Times New Roman" w:hAnsi="Times New Roman"/>
          <w:sz w:val="24"/>
          <w:szCs w:val="24"/>
        </w:rPr>
      </w:pPr>
      <w:proofErr w:type="gramStart"/>
      <w:r w:rsidRPr="00B02A2D">
        <w:rPr>
          <w:rFonts w:ascii="Times New Roman" w:hAnsi="Times New Roman"/>
          <w:sz w:val="24"/>
          <w:szCs w:val="24"/>
        </w:rPr>
        <w:t>В соответствии с постановлением Правительства ДНР от 08.08.2023г. № 219 в Республике создана специализированная организация по привлечению инвестиций в экономику Республики и работе с инвесторами – Государственный концерн «Корпорация развития Донбасса», которая</w:t>
      </w:r>
      <w:r w:rsidR="00607FF9">
        <w:rPr>
          <w:rFonts w:ascii="Times New Roman" w:hAnsi="Times New Roman"/>
          <w:sz w:val="24"/>
          <w:szCs w:val="24"/>
        </w:rPr>
        <w:t>,</w:t>
      </w:r>
      <w:r w:rsidRPr="00B02A2D">
        <w:rPr>
          <w:rFonts w:ascii="Times New Roman" w:hAnsi="Times New Roman"/>
          <w:sz w:val="24"/>
          <w:szCs w:val="24"/>
        </w:rPr>
        <w:t xml:space="preserve"> выполняя функции оператора по взаимодействию с инвесторами, сопровождает инвестиционные проекты на всех этапах их реализации, формирует на инвестиционном портале ДНР в информационно-</w:t>
      </w:r>
      <w:r w:rsidR="00607FF9">
        <w:rPr>
          <w:rFonts w:ascii="Times New Roman" w:hAnsi="Times New Roman"/>
          <w:sz w:val="24"/>
          <w:szCs w:val="24"/>
        </w:rPr>
        <w:t>телекоммуникационной</w:t>
      </w:r>
      <w:r w:rsidRPr="00B02A2D">
        <w:rPr>
          <w:rFonts w:ascii="Times New Roman" w:hAnsi="Times New Roman"/>
          <w:sz w:val="24"/>
          <w:szCs w:val="24"/>
        </w:rPr>
        <w:t xml:space="preserve"> сети «Интернет» реестр инвестиционных площадок, потенциально пригодных</w:t>
      </w:r>
      <w:proofErr w:type="gramEnd"/>
      <w:r w:rsidRPr="00B02A2D">
        <w:rPr>
          <w:rFonts w:ascii="Times New Roman" w:hAnsi="Times New Roman"/>
          <w:sz w:val="24"/>
          <w:szCs w:val="24"/>
        </w:rPr>
        <w:t xml:space="preserve"> для реализации инвестиционных проектов, реестры инвестиционных предложений и инвестиционных проектов, тем самым активно содействуя вложению инвестиций в развитие действующих и создание новых производств.</w:t>
      </w:r>
    </w:p>
    <w:p w:rsidR="00DE4711" w:rsidRPr="00B02A2D" w:rsidRDefault="00DE4711" w:rsidP="00997042">
      <w:pPr>
        <w:spacing w:after="0" w:line="240" w:lineRule="auto"/>
        <w:ind w:firstLine="709"/>
        <w:jc w:val="both"/>
        <w:rPr>
          <w:rFonts w:ascii="Times New Roman" w:hAnsi="Times New Roman"/>
          <w:sz w:val="24"/>
          <w:szCs w:val="24"/>
        </w:rPr>
      </w:pPr>
      <w:r w:rsidRPr="00B02A2D">
        <w:rPr>
          <w:rFonts w:ascii="Times New Roman" w:hAnsi="Times New Roman"/>
          <w:sz w:val="24"/>
          <w:szCs w:val="24"/>
        </w:rPr>
        <w:t xml:space="preserve">Приоритетным направлением возрождения промышленного комплекса Республики также является создание на территории региона промышленных и индустриальных технопарков и кластеров. Как подчеркнул Глава ДНР </w:t>
      </w:r>
      <w:proofErr w:type="spellStart"/>
      <w:r w:rsidRPr="00B02A2D">
        <w:rPr>
          <w:rFonts w:ascii="Times New Roman" w:hAnsi="Times New Roman"/>
          <w:sz w:val="24"/>
          <w:szCs w:val="24"/>
        </w:rPr>
        <w:t>Д.Пушилин</w:t>
      </w:r>
      <w:proofErr w:type="spellEnd"/>
      <w:r w:rsidRPr="00B02A2D">
        <w:rPr>
          <w:rFonts w:ascii="Times New Roman" w:hAnsi="Times New Roman"/>
          <w:sz w:val="24"/>
          <w:szCs w:val="24"/>
        </w:rPr>
        <w:t xml:space="preserve"> в прямом эфире федерального телеканала «Россия-24», на сегодняшний день такие площадки способны стать точками роста промышленности и обеспечить необходимую гибкость в условиях меняющейся рыночной ситуации. Промышленные и индустриальные парки являются очень важной альтернативой крупным, огромным предприятиям, которым трудно видоизменять свою деятельность и подстраиваться под изменяющуюся внешнюю и внутреннюю конъюнктуру. Создавать такие площадки планируется в Донецкой и </w:t>
      </w:r>
      <w:proofErr w:type="spellStart"/>
      <w:r w:rsidRPr="00B02A2D">
        <w:rPr>
          <w:rFonts w:ascii="Times New Roman" w:hAnsi="Times New Roman"/>
          <w:sz w:val="24"/>
          <w:szCs w:val="24"/>
        </w:rPr>
        <w:t>Макеевской</w:t>
      </w:r>
      <w:proofErr w:type="spellEnd"/>
      <w:r w:rsidRPr="00B02A2D">
        <w:rPr>
          <w:rFonts w:ascii="Times New Roman" w:hAnsi="Times New Roman"/>
          <w:sz w:val="24"/>
          <w:szCs w:val="24"/>
        </w:rPr>
        <w:t xml:space="preserve"> </w:t>
      </w:r>
      <w:proofErr w:type="gramStart"/>
      <w:r w:rsidRPr="00B02A2D">
        <w:rPr>
          <w:rFonts w:ascii="Times New Roman" w:hAnsi="Times New Roman"/>
          <w:sz w:val="24"/>
          <w:szCs w:val="24"/>
        </w:rPr>
        <w:t>агломерациях</w:t>
      </w:r>
      <w:proofErr w:type="gramEnd"/>
      <w:r w:rsidRPr="00B02A2D">
        <w:rPr>
          <w:rFonts w:ascii="Times New Roman" w:hAnsi="Times New Roman"/>
          <w:sz w:val="24"/>
          <w:szCs w:val="24"/>
        </w:rPr>
        <w:t xml:space="preserve">, а также на </w:t>
      </w:r>
      <w:proofErr w:type="spellStart"/>
      <w:r w:rsidRPr="00B02A2D">
        <w:rPr>
          <w:rFonts w:ascii="Times New Roman" w:hAnsi="Times New Roman"/>
          <w:sz w:val="24"/>
          <w:szCs w:val="24"/>
        </w:rPr>
        <w:t>освобожденных</w:t>
      </w:r>
      <w:proofErr w:type="spellEnd"/>
      <w:r w:rsidRPr="00B02A2D">
        <w:rPr>
          <w:rFonts w:ascii="Times New Roman" w:hAnsi="Times New Roman"/>
          <w:sz w:val="24"/>
          <w:szCs w:val="24"/>
        </w:rPr>
        <w:t xml:space="preserve"> территориях [3, с.</w:t>
      </w:r>
      <w:r w:rsidR="00E272B2">
        <w:rPr>
          <w:rFonts w:ascii="Times New Roman" w:hAnsi="Times New Roman"/>
          <w:sz w:val="24"/>
          <w:szCs w:val="24"/>
        </w:rPr>
        <w:t xml:space="preserve"> </w:t>
      </w:r>
      <w:r w:rsidRPr="00B02A2D">
        <w:rPr>
          <w:rFonts w:ascii="Times New Roman" w:hAnsi="Times New Roman"/>
          <w:sz w:val="24"/>
          <w:szCs w:val="24"/>
        </w:rPr>
        <w:t>6]. В настоящее время масштабная работа в этом направлении проводится на территории г. Мариуполя, где в рамках созданной до 31 декабря 2050 г. свободной экономической зоны с установленным льготным режимом для предпринимательской деятельности, на базе разрушенных производственных мощностей завода-гиганта «</w:t>
      </w:r>
      <w:proofErr w:type="spellStart"/>
      <w:r w:rsidRPr="00B02A2D">
        <w:rPr>
          <w:rFonts w:ascii="Times New Roman" w:hAnsi="Times New Roman"/>
          <w:sz w:val="24"/>
          <w:szCs w:val="24"/>
        </w:rPr>
        <w:t>Азовсталь</w:t>
      </w:r>
      <w:proofErr w:type="spellEnd"/>
      <w:r w:rsidRPr="00B02A2D">
        <w:rPr>
          <w:rFonts w:ascii="Times New Roman" w:hAnsi="Times New Roman"/>
          <w:sz w:val="24"/>
          <w:szCs w:val="24"/>
        </w:rPr>
        <w:t xml:space="preserve">» </w:t>
      </w:r>
      <w:proofErr w:type="spellStart"/>
      <w:r w:rsidRPr="00B02A2D">
        <w:rPr>
          <w:rFonts w:ascii="Times New Roman" w:hAnsi="Times New Roman"/>
          <w:sz w:val="24"/>
          <w:szCs w:val="24"/>
        </w:rPr>
        <w:t>создается</w:t>
      </w:r>
      <w:proofErr w:type="spellEnd"/>
      <w:r w:rsidRPr="00B02A2D">
        <w:rPr>
          <w:rFonts w:ascii="Times New Roman" w:hAnsi="Times New Roman"/>
          <w:sz w:val="24"/>
          <w:szCs w:val="24"/>
        </w:rPr>
        <w:t xml:space="preserve"> эколого-промышленный парк.</w:t>
      </w:r>
    </w:p>
    <w:p w:rsidR="00DE4711" w:rsidRPr="00B02A2D" w:rsidRDefault="00DE4711" w:rsidP="00997042">
      <w:pPr>
        <w:spacing w:after="0" w:line="240" w:lineRule="auto"/>
        <w:ind w:firstLine="709"/>
        <w:jc w:val="both"/>
        <w:rPr>
          <w:rFonts w:ascii="Times New Roman" w:hAnsi="Times New Roman"/>
          <w:sz w:val="24"/>
          <w:szCs w:val="24"/>
        </w:rPr>
      </w:pPr>
      <w:r w:rsidRPr="00B02A2D">
        <w:rPr>
          <w:rFonts w:ascii="Times New Roman" w:hAnsi="Times New Roman"/>
          <w:sz w:val="24"/>
          <w:szCs w:val="24"/>
        </w:rPr>
        <w:t xml:space="preserve">Также в Республике продолжается реализация Программы «Возрождаем Донбасс вместе», ориентированной на восстановление и развитие территории региона, формирование комфортной городской среды и благоустройства каждого муниципалитета. На нынешнем этапе особую актуальность приобретают вопросы комплексного долгосрочного планирования и пространственного развития территории региона, планомерного перехода к гражданскому обустройству, подготовки соответствующих </w:t>
      </w:r>
      <w:proofErr w:type="gramStart"/>
      <w:r w:rsidRPr="00B02A2D">
        <w:rPr>
          <w:rFonts w:ascii="Times New Roman" w:hAnsi="Times New Roman"/>
          <w:sz w:val="24"/>
          <w:szCs w:val="24"/>
        </w:rPr>
        <w:t>мастер-планов</w:t>
      </w:r>
      <w:proofErr w:type="gramEnd"/>
      <w:r w:rsidRPr="00B02A2D">
        <w:rPr>
          <w:rFonts w:ascii="Times New Roman" w:hAnsi="Times New Roman"/>
          <w:sz w:val="24"/>
          <w:szCs w:val="24"/>
        </w:rPr>
        <w:t xml:space="preserve">, генеральных планов и всей сопутствующей документации на ближайшие десятилетия. Эта работа осуществляется в ДНР при непосредственном участии Единого научно-исследовательского и проектного института пространственного планирования РФ. В 2022 г. был разработан мастер-план г. Мариуполя с горизонтом планирования до 2035 года, который в настоящее время последовательно и успешно реализуется. К настоящему времени уже разработано 15 генеральных планов развития городских округов и муниципальных образований Республики с горизонтом планирования на 20 лет, то есть на перспективу до 2045 года, выполнено 35 проектов планировки. В 2024 году проводилось благоустройство 24 общественных </w:t>
      </w:r>
      <w:r w:rsidRPr="00B02A2D">
        <w:rPr>
          <w:rFonts w:ascii="Times New Roman" w:hAnsi="Times New Roman"/>
          <w:sz w:val="24"/>
          <w:szCs w:val="24"/>
        </w:rPr>
        <w:lastRenderedPageBreak/>
        <w:t xml:space="preserve">пространств, а в 2025 году планируется обустроить </w:t>
      </w:r>
      <w:proofErr w:type="spellStart"/>
      <w:r w:rsidRPr="00B02A2D">
        <w:rPr>
          <w:rFonts w:ascii="Times New Roman" w:hAnsi="Times New Roman"/>
          <w:sz w:val="24"/>
          <w:szCs w:val="24"/>
        </w:rPr>
        <w:t>еще</w:t>
      </w:r>
      <w:proofErr w:type="spellEnd"/>
      <w:r w:rsidRPr="00B02A2D">
        <w:rPr>
          <w:rFonts w:ascii="Times New Roman" w:hAnsi="Times New Roman"/>
          <w:sz w:val="24"/>
          <w:szCs w:val="24"/>
        </w:rPr>
        <w:t xml:space="preserve"> 43. С 2022 года в ДНР уже восстановлено около 20 тысяч объектов мирной инфраструктуры, в текущем году</w:t>
      </w:r>
      <w:r w:rsidR="00EC063F">
        <w:rPr>
          <w:rFonts w:ascii="Times New Roman" w:hAnsi="Times New Roman"/>
          <w:sz w:val="24"/>
          <w:szCs w:val="24"/>
        </w:rPr>
        <w:t xml:space="preserve"> запланировано восстановление </w:t>
      </w:r>
      <w:proofErr w:type="spellStart"/>
      <w:r w:rsidR="00EC063F">
        <w:rPr>
          <w:rFonts w:ascii="Times New Roman" w:hAnsi="Times New Roman"/>
          <w:sz w:val="24"/>
          <w:szCs w:val="24"/>
        </w:rPr>
        <w:t>ещ</w:t>
      </w:r>
      <w:r w:rsidRPr="00B02A2D">
        <w:rPr>
          <w:rFonts w:ascii="Times New Roman" w:hAnsi="Times New Roman"/>
          <w:sz w:val="24"/>
          <w:szCs w:val="24"/>
        </w:rPr>
        <w:t>е</w:t>
      </w:r>
      <w:proofErr w:type="spellEnd"/>
      <w:r w:rsidRPr="00B02A2D">
        <w:rPr>
          <w:rFonts w:ascii="Times New Roman" w:hAnsi="Times New Roman"/>
          <w:sz w:val="24"/>
          <w:szCs w:val="24"/>
        </w:rPr>
        <w:t xml:space="preserve"> около 2 тыс. жилых и социальных объектов. На 2026 год</w:t>
      </w:r>
      <w:r w:rsidR="00607FF9">
        <w:rPr>
          <w:rFonts w:ascii="Times New Roman" w:hAnsi="Times New Roman"/>
          <w:sz w:val="24"/>
          <w:szCs w:val="24"/>
        </w:rPr>
        <w:t>,</w:t>
      </w:r>
      <w:r w:rsidRPr="00B02A2D">
        <w:rPr>
          <w:rFonts w:ascii="Times New Roman" w:hAnsi="Times New Roman"/>
          <w:sz w:val="24"/>
          <w:szCs w:val="24"/>
        </w:rPr>
        <w:t xml:space="preserve"> помимо разработки генеральных планов</w:t>
      </w:r>
      <w:r w:rsidR="00607FF9">
        <w:rPr>
          <w:rFonts w:ascii="Times New Roman" w:hAnsi="Times New Roman"/>
          <w:sz w:val="24"/>
          <w:szCs w:val="24"/>
        </w:rPr>
        <w:t>,</w:t>
      </w:r>
      <w:r w:rsidRPr="00B02A2D">
        <w:rPr>
          <w:rFonts w:ascii="Times New Roman" w:hAnsi="Times New Roman"/>
          <w:sz w:val="24"/>
          <w:szCs w:val="24"/>
        </w:rPr>
        <w:t xml:space="preserve"> намечена подготовка знакового проекта Схемы территориального планирования ДНР [4, с.</w:t>
      </w:r>
      <w:r w:rsidR="00E272B2">
        <w:rPr>
          <w:rFonts w:ascii="Times New Roman" w:hAnsi="Times New Roman"/>
          <w:sz w:val="24"/>
          <w:szCs w:val="24"/>
        </w:rPr>
        <w:t xml:space="preserve"> </w:t>
      </w:r>
      <w:r w:rsidR="00654C9B">
        <w:rPr>
          <w:rFonts w:ascii="Times New Roman" w:hAnsi="Times New Roman"/>
          <w:sz w:val="24"/>
          <w:szCs w:val="24"/>
        </w:rPr>
        <w:t>0</w:t>
      </w:r>
      <w:r w:rsidRPr="00B02A2D">
        <w:rPr>
          <w:rFonts w:ascii="Times New Roman" w:hAnsi="Times New Roman"/>
          <w:sz w:val="24"/>
          <w:szCs w:val="24"/>
        </w:rPr>
        <w:t>5].</w:t>
      </w:r>
    </w:p>
    <w:p w:rsidR="00DE4711" w:rsidRPr="00B02A2D" w:rsidRDefault="00DE4711" w:rsidP="00997042">
      <w:pPr>
        <w:spacing w:after="0" w:line="240" w:lineRule="auto"/>
        <w:ind w:firstLine="709"/>
        <w:jc w:val="both"/>
        <w:rPr>
          <w:rFonts w:ascii="Times New Roman" w:hAnsi="Times New Roman"/>
          <w:sz w:val="24"/>
          <w:szCs w:val="24"/>
        </w:rPr>
      </w:pPr>
      <w:proofErr w:type="gramStart"/>
      <w:r w:rsidRPr="00B02A2D">
        <w:rPr>
          <w:rFonts w:ascii="Times New Roman" w:hAnsi="Times New Roman"/>
          <w:sz w:val="24"/>
          <w:szCs w:val="24"/>
        </w:rPr>
        <w:t xml:space="preserve">Исключительно важные стратегические задачи по восстановлению экономического потенциала ДНР определены в </w:t>
      </w:r>
      <w:proofErr w:type="spellStart"/>
      <w:r w:rsidRPr="00B02A2D">
        <w:rPr>
          <w:rFonts w:ascii="Times New Roman" w:hAnsi="Times New Roman"/>
          <w:sz w:val="24"/>
          <w:szCs w:val="24"/>
        </w:rPr>
        <w:t>утвержденной</w:t>
      </w:r>
      <w:proofErr w:type="spellEnd"/>
      <w:r w:rsidRPr="00B02A2D">
        <w:rPr>
          <w:rFonts w:ascii="Times New Roman" w:hAnsi="Times New Roman"/>
          <w:sz w:val="24"/>
          <w:szCs w:val="24"/>
        </w:rPr>
        <w:t xml:space="preserve"> распоряжением Правительства РФ от </w:t>
      </w:r>
      <w:r w:rsidRPr="00486A9A">
        <w:rPr>
          <w:rFonts w:ascii="Times New Roman" w:hAnsi="Times New Roman"/>
          <w:sz w:val="24"/>
          <w:szCs w:val="24"/>
        </w:rPr>
        <w:t>28.12.2024 г. № 4146-р «Стратегии пространственного развития страны до 2030 г. с прогнозом до 2036 года», где особое внимание уделено комплексному развитию</w:t>
      </w:r>
      <w:r w:rsidRPr="00B02A2D">
        <w:rPr>
          <w:rFonts w:ascii="Times New Roman" w:hAnsi="Times New Roman"/>
          <w:sz w:val="24"/>
          <w:szCs w:val="24"/>
        </w:rPr>
        <w:t xml:space="preserve"> акватории Азовского бассейна и регионов приазовского побережья, а также поставлена цель к 2028 году сформировать единое экономическое пространство Приазовья для развития туристско-рекреационного кластера</w:t>
      </w:r>
      <w:proofErr w:type="gramEnd"/>
      <w:r w:rsidRPr="00B02A2D">
        <w:rPr>
          <w:rFonts w:ascii="Times New Roman" w:hAnsi="Times New Roman"/>
          <w:sz w:val="24"/>
          <w:szCs w:val="24"/>
        </w:rPr>
        <w:t xml:space="preserve">, осуществить строительство кольцевой автодороги вокруг Азовского моря, сократить дефицит кадров в Донбассе, повысить его самофинансирование для решения социально-экономических задач и обеспечения экономического роста. Данная Стратегия также направлена на формирование сбалансированной системы расселения и территориальной организации экономики региона. </w:t>
      </w:r>
    </w:p>
    <w:p w:rsidR="00DE4711" w:rsidRPr="00B02A2D" w:rsidRDefault="00DE4711" w:rsidP="00997042">
      <w:pPr>
        <w:spacing w:after="0" w:line="240" w:lineRule="auto"/>
        <w:ind w:firstLine="709"/>
        <w:jc w:val="both"/>
        <w:rPr>
          <w:rFonts w:ascii="Times New Roman" w:hAnsi="Times New Roman"/>
          <w:sz w:val="24"/>
          <w:szCs w:val="24"/>
        </w:rPr>
      </w:pPr>
      <w:proofErr w:type="gramStart"/>
      <w:r w:rsidRPr="00B02A2D">
        <w:rPr>
          <w:rFonts w:ascii="Times New Roman" w:hAnsi="Times New Roman"/>
          <w:sz w:val="24"/>
          <w:szCs w:val="24"/>
        </w:rPr>
        <w:t>Следует дополнить, что в соответствии с поручением Президента РФ совместными усилиями специалистов Агентства стратегических инициатив, Российской государственной корпорации развития, обеспечивающей финансирование долгосрочных проектов развития экономики РФ и прилегающих к Азовскому морю регионов (ДНР, Республики Крым,  Краснодарского края, Ростовской области, Запорожской и Херсонской областей) в течение 2023-2024 годов разработана Стратегия развития Приазовья до 2040г., проект которой в настоящее время находится в</w:t>
      </w:r>
      <w:proofErr w:type="gramEnd"/>
      <w:r w:rsidRPr="00B02A2D">
        <w:rPr>
          <w:rFonts w:ascii="Times New Roman" w:hAnsi="Times New Roman"/>
          <w:sz w:val="24"/>
          <w:szCs w:val="24"/>
        </w:rPr>
        <w:t xml:space="preserve"> </w:t>
      </w:r>
      <w:proofErr w:type="gramStart"/>
      <w:r w:rsidRPr="00B02A2D">
        <w:rPr>
          <w:rFonts w:ascii="Times New Roman" w:hAnsi="Times New Roman"/>
          <w:sz w:val="24"/>
          <w:szCs w:val="24"/>
        </w:rPr>
        <w:t>Правительстве</w:t>
      </w:r>
      <w:proofErr w:type="gramEnd"/>
      <w:r w:rsidRPr="00B02A2D">
        <w:rPr>
          <w:rFonts w:ascii="Times New Roman" w:hAnsi="Times New Roman"/>
          <w:sz w:val="24"/>
          <w:szCs w:val="24"/>
        </w:rPr>
        <w:t xml:space="preserve"> РФ на этапе утверждения и согласования ресурсного обеспечения.</w:t>
      </w:r>
    </w:p>
    <w:p w:rsidR="00DE4711" w:rsidRPr="00B02A2D" w:rsidRDefault="00DE4711" w:rsidP="00C81626">
      <w:pPr>
        <w:spacing w:after="0" w:line="240" w:lineRule="auto"/>
        <w:ind w:firstLine="709"/>
        <w:jc w:val="both"/>
        <w:rPr>
          <w:rFonts w:ascii="Times New Roman" w:hAnsi="Times New Roman"/>
          <w:sz w:val="24"/>
          <w:szCs w:val="24"/>
        </w:rPr>
      </w:pPr>
      <w:proofErr w:type="gramStart"/>
      <w:r w:rsidRPr="00B02A2D">
        <w:rPr>
          <w:rFonts w:ascii="Times New Roman" w:hAnsi="Times New Roman"/>
          <w:sz w:val="24"/>
          <w:szCs w:val="24"/>
        </w:rPr>
        <w:t>Резюмируя изложенное выше</w:t>
      </w:r>
      <w:r w:rsidR="00607FF9">
        <w:rPr>
          <w:rFonts w:ascii="Times New Roman" w:hAnsi="Times New Roman"/>
          <w:sz w:val="24"/>
          <w:szCs w:val="24"/>
        </w:rPr>
        <w:t>,</w:t>
      </w:r>
      <w:r w:rsidRPr="00B02A2D">
        <w:rPr>
          <w:rFonts w:ascii="Times New Roman" w:hAnsi="Times New Roman"/>
          <w:sz w:val="24"/>
          <w:szCs w:val="24"/>
        </w:rPr>
        <w:t xml:space="preserve"> можно сделать вывод, что в настоящее время в ДНР имеются необходимые экономико-правовые предпосылки пространственного развития региона, обеспечивающие масштабный комплекс восстановительных работ, осуществляемых в Республике, </w:t>
      </w:r>
      <w:r w:rsidR="00607FF9">
        <w:rPr>
          <w:rFonts w:ascii="Times New Roman" w:hAnsi="Times New Roman"/>
          <w:sz w:val="24"/>
          <w:szCs w:val="24"/>
        </w:rPr>
        <w:t xml:space="preserve">проведение </w:t>
      </w:r>
      <w:r w:rsidRPr="00B02A2D">
        <w:rPr>
          <w:rFonts w:ascii="Times New Roman" w:hAnsi="Times New Roman"/>
          <w:sz w:val="24"/>
          <w:szCs w:val="24"/>
        </w:rPr>
        <w:t xml:space="preserve">системной и целенаправленной работы, охватывающей важнейшие аспекты </w:t>
      </w:r>
      <w:proofErr w:type="spellStart"/>
      <w:r w:rsidRPr="00B02A2D">
        <w:rPr>
          <w:rFonts w:ascii="Times New Roman" w:hAnsi="Times New Roman"/>
          <w:sz w:val="24"/>
          <w:szCs w:val="24"/>
        </w:rPr>
        <w:t>ее</w:t>
      </w:r>
      <w:proofErr w:type="spellEnd"/>
      <w:r w:rsidRPr="00B02A2D">
        <w:rPr>
          <w:rFonts w:ascii="Times New Roman" w:hAnsi="Times New Roman"/>
          <w:sz w:val="24"/>
          <w:szCs w:val="24"/>
        </w:rPr>
        <w:t xml:space="preserve"> жизнедеятельности, что </w:t>
      </w:r>
      <w:proofErr w:type="spellStart"/>
      <w:r w:rsidRPr="00B02A2D">
        <w:rPr>
          <w:rFonts w:ascii="Times New Roman" w:hAnsi="Times New Roman"/>
          <w:sz w:val="24"/>
          <w:szCs w:val="24"/>
        </w:rPr>
        <w:t>создает</w:t>
      </w:r>
      <w:proofErr w:type="spellEnd"/>
      <w:r w:rsidRPr="00B02A2D">
        <w:rPr>
          <w:rFonts w:ascii="Times New Roman" w:hAnsi="Times New Roman"/>
          <w:sz w:val="24"/>
          <w:szCs w:val="24"/>
        </w:rPr>
        <w:t xml:space="preserve"> реальные возможности выхода экономики ДНР к 2030 г. на общероссийский уровень развития.</w:t>
      </w:r>
      <w:proofErr w:type="gramEnd"/>
    </w:p>
    <w:p w:rsidR="00DE4711" w:rsidRPr="00B02A2D" w:rsidRDefault="00DE4711" w:rsidP="00C81626">
      <w:pPr>
        <w:spacing w:after="0" w:line="240" w:lineRule="auto"/>
        <w:ind w:firstLine="709"/>
        <w:jc w:val="both"/>
        <w:rPr>
          <w:rFonts w:ascii="Times New Roman" w:hAnsi="Times New Roman"/>
          <w:sz w:val="24"/>
          <w:szCs w:val="24"/>
        </w:rPr>
      </w:pPr>
    </w:p>
    <w:p w:rsidR="00DE4711" w:rsidRPr="00B02A2D" w:rsidRDefault="00DE4711" w:rsidP="00C81626">
      <w:pPr>
        <w:spacing w:after="0" w:line="240" w:lineRule="auto"/>
        <w:ind w:firstLine="709"/>
        <w:jc w:val="center"/>
        <w:rPr>
          <w:rFonts w:ascii="Times New Roman" w:hAnsi="Times New Roman"/>
          <w:b/>
          <w:sz w:val="24"/>
          <w:szCs w:val="24"/>
          <w:lang w:eastAsia="ru-RU"/>
        </w:rPr>
      </w:pPr>
      <w:r w:rsidRPr="00B02A2D">
        <w:rPr>
          <w:rFonts w:ascii="Times New Roman" w:hAnsi="Times New Roman"/>
          <w:b/>
          <w:sz w:val="24"/>
          <w:szCs w:val="24"/>
          <w:lang w:eastAsia="ru-RU"/>
        </w:rPr>
        <w:t>Библиографический список</w:t>
      </w:r>
    </w:p>
    <w:p w:rsidR="00DE4711" w:rsidRPr="00B02A2D" w:rsidRDefault="00DE4711" w:rsidP="00501C54">
      <w:pPr>
        <w:spacing w:after="0" w:line="240" w:lineRule="auto"/>
        <w:ind w:firstLine="709"/>
        <w:jc w:val="both"/>
        <w:rPr>
          <w:rFonts w:ascii="Times New Roman" w:hAnsi="Times New Roman"/>
          <w:sz w:val="24"/>
          <w:szCs w:val="24"/>
          <w:shd w:val="clear" w:color="auto" w:fill="FFFFFF"/>
        </w:rPr>
      </w:pPr>
      <w:r w:rsidRPr="00B02A2D">
        <w:rPr>
          <w:rFonts w:ascii="Times New Roman" w:hAnsi="Times New Roman"/>
          <w:sz w:val="24"/>
          <w:szCs w:val="24"/>
        </w:rPr>
        <w:t xml:space="preserve">1. </w:t>
      </w:r>
      <w:proofErr w:type="spellStart"/>
      <w:r w:rsidRPr="00B02A2D">
        <w:rPr>
          <w:rStyle w:val="organictitlecontentspanorganictitle"/>
          <w:rFonts w:ascii="Times New Roman" w:hAnsi="Times New Roman"/>
          <w:sz w:val="24"/>
          <w:szCs w:val="24"/>
          <w:shd w:val="clear" w:color="auto" w:fill="FFFFFF"/>
        </w:rPr>
        <w:t>Подмаркова</w:t>
      </w:r>
      <w:proofErr w:type="spellEnd"/>
      <w:r w:rsidRPr="00236071">
        <w:rPr>
          <w:rStyle w:val="organictitlecontentspanorganictitle"/>
          <w:rFonts w:ascii="Times New Roman" w:hAnsi="Times New Roman"/>
          <w:sz w:val="24"/>
          <w:szCs w:val="24"/>
          <w:shd w:val="clear" w:color="auto" w:fill="FFFFFF"/>
        </w:rPr>
        <w:t xml:space="preserve"> </w:t>
      </w:r>
      <w:r w:rsidRPr="00B02A2D">
        <w:rPr>
          <w:rStyle w:val="organictitlecontentspanorganictitle"/>
          <w:rFonts w:ascii="Times New Roman" w:hAnsi="Times New Roman"/>
          <w:sz w:val="24"/>
          <w:szCs w:val="24"/>
          <w:shd w:val="clear" w:color="auto" w:fill="FFFFFF"/>
        </w:rPr>
        <w:t>И.П.</w:t>
      </w:r>
      <w:r w:rsidRPr="00236071">
        <w:rPr>
          <w:rStyle w:val="organictitlecontentspanorganictitle"/>
          <w:rFonts w:ascii="Times New Roman" w:hAnsi="Times New Roman"/>
          <w:sz w:val="24"/>
          <w:szCs w:val="24"/>
          <w:shd w:val="clear" w:color="auto" w:fill="FFFFFF"/>
        </w:rPr>
        <w:t xml:space="preserve"> </w:t>
      </w:r>
      <w:r w:rsidRPr="00B02A2D">
        <w:rPr>
          <w:rStyle w:val="misspell-correction"/>
          <w:rFonts w:ascii="Times New Roman" w:hAnsi="Times New Roman"/>
          <w:sz w:val="24"/>
          <w:szCs w:val="24"/>
          <w:shd w:val="clear" w:color="auto" w:fill="FFFFFF"/>
        </w:rPr>
        <w:t xml:space="preserve">Стратегия экономической безопасности Донецкой Народной Республики в условиях цифровизации // </w:t>
      </w:r>
      <w:r w:rsidRPr="00B02A2D">
        <w:rPr>
          <w:rFonts w:ascii="Times New Roman" w:hAnsi="Times New Roman"/>
          <w:sz w:val="24"/>
          <w:szCs w:val="24"/>
          <w:shd w:val="clear" w:color="auto" w:fill="FFFFFF"/>
        </w:rPr>
        <w:t>Большая Евразия: развитие, безопасность, сотрудничество. 2022. № 3-1. С.220-222.</w:t>
      </w:r>
    </w:p>
    <w:p w:rsidR="00DE4711" w:rsidRPr="00B02A2D" w:rsidRDefault="00DE4711" w:rsidP="00501C54">
      <w:pPr>
        <w:spacing w:after="0" w:line="240" w:lineRule="auto"/>
        <w:ind w:firstLine="709"/>
        <w:jc w:val="both"/>
        <w:rPr>
          <w:rFonts w:ascii="Times New Roman" w:hAnsi="Times New Roman"/>
          <w:sz w:val="24"/>
          <w:szCs w:val="24"/>
        </w:rPr>
      </w:pPr>
      <w:r w:rsidRPr="00B02A2D">
        <w:rPr>
          <w:rFonts w:ascii="Times New Roman" w:hAnsi="Times New Roman"/>
          <w:sz w:val="24"/>
          <w:szCs w:val="24"/>
        </w:rPr>
        <w:t xml:space="preserve">2. </w:t>
      </w:r>
      <w:proofErr w:type="spellStart"/>
      <w:r w:rsidRPr="00B02A2D">
        <w:rPr>
          <w:rFonts w:ascii="Times New Roman" w:hAnsi="Times New Roman"/>
          <w:sz w:val="24"/>
          <w:szCs w:val="24"/>
        </w:rPr>
        <w:t>Половян</w:t>
      </w:r>
      <w:proofErr w:type="spellEnd"/>
      <w:r w:rsidRPr="00B02A2D">
        <w:rPr>
          <w:rFonts w:ascii="Times New Roman" w:hAnsi="Times New Roman"/>
          <w:sz w:val="24"/>
          <w:szCs w:val="24"/>
        </w:rPr>
        <w:t xml:space="preserve"> А.В., </w:t>
      </w:r>
      <w:proofErr w:type="spellStart"/>
      <w:r w:rsidRPr="00B02A2D">
        <w:rPr>
          <w:rFonts w:ascii="Times New Roman" w:hAnsi="Times New Roman"/>
          <w:sz w:val="24"/>
          <w:szCs w:val="24"/>
        </w:rPr>
        <w:t>Бражникова</w:t>
      </w:r>
      <w:proofErr w:type="spellEnd"/>
      <w:r w:rsidRPr="00B02A2D">
        <w:rPr>
          <w:rFonts w:ascii="Times New Roman" w:hAnsi="Times New Roman"/>
          <w:sz w:val="24"/>
          <w:szCs w:val="24"/>
        </w:rPr>
        <w:t xml:space="preserve"> Л.Н., </w:t>
      </w:r>
      <w:proofErr w:type="spellStart"/>
      <w:r w:rsidRPr="00B02A2D">
        <w:rPr>
          <w:rFonts w:ascii="Times New Roman" w:hAnsi="Times New Roman"/>
          <w:sz w:val="24"/>
          <w:szCs w:val="24"/>
        </w:rPr>
        <w:t>Мызникова</w:t>
      </w:r>
      <w:proofErr w:type="spellEnd"/>
      <w:r w:rsidRPr="00B02A2D">
        <w:rPr>
          <w:rFonts w:ascii="Times New Roman" w:hAnsi="Times New Roman"/>
          <w:sz w:val="24"/>
          <w:szCs w:val="24"/>
        </w:rPr>
        <w:t xml:space="preserve"> М.А. Региональная промышленная политика как ключевой элемент стратегии социально-экономического развития ДНР // Вестник Института экономических исследований. 2024. № 1. С.22-40.</w:t>
      </w:r>
    </w:p>
    <w:p w:rsidR="00DE4711" w:rsidRPr="00B02A2D" w:rsidRDefault="00DE4711" w:rsidP="00501C54">
      <w:pPr>
        <w:spacing w:after="0" w:line="240" w:lineRule="auto"/>
        <w:ind w:firstLine="709"/>
        <w:jc w:val="both"/>
        <w:rPr>
          <w:rFonts w:ascii="Times New Roman" w:hAnsi="Times New Roman"/>
          <w:sz w:val="24"/>
          <w:szCs w:val="24"/>
        </w:rPr>
      </w:pPr>
      <w:r w:rsidRPr="00B02A2D">
        <w:rPr>
          <w:rFonts w:ascii="Times New Roman" w:hAnsi="Times New Roman"/>
          <w:sz w:val="24"/>
          <w:szCs w:val="24"/>
        </w:rPr>
        <w:t>3. Ситуация на фронте, точки роста, развитие СПО // Вечерняя Макеевка. 2025. №14, 9 апреля. С.6.</w:t>
      </w:r>
    </w:p>
    <w:p w:rsidR="00DE4711" w:rsidRPr="00B02A2D" w:rsidRDefault="00DE4711" w:rsidP="00501C54">
      <w:pPr>
        <w:spacing w:after="0" w:line="240" w:lineRule="auto"/>
        <w:ind w:firstLine="709"/>
        <w:jc w:val="both"/>
        <w:rPr>
          <w:rFonts w:ascii="Times New Roman" w:hAnsi="Times New Roman"/>
          <w:sz w:val="24"/>
          <w:szCs w:val="24"/>
        </w:rPr>
      </w:pPr>
      <w:r w:rsidRPr="00B02A2D">
        <w:rPr>
          <w:rFonts w:ascii="Times New Roman" w:hAnsi="Times New Roman"/>
          <w:sz w:val="24"/>
          <w:szCs w:val="24"/>
        </w:rPr>
        <w:t xml:space="preserve">4. 15 генеральных планов для ДНР на </w:t>
      </w:r>
      <w:proofErr w:type="gramStart"/>
      <w:r w:rsidRPr="00B02A2D">
        <w:rPr>
          <w:rFonts w:ascii="Times New Roman" w:hAnsi="Times New Roman"/>
          <w:sz w:val="24"/>
          <w:szCs w:val="24"/>
        </w:rPr>
        <w:t>ближайшие</w:t>
      </w:r>
      <w:proofErr w:type="gramEnd"/>
      <w:r w:rsidRPr="00B02A2D">
        <w:rPr>
          <w:rFonts w:ascii="Times New Roman" w:hAnsi="Times New Roman"/>
          <w:sz w:val="24"/>
          <w:szCs w:val="24"/>
        </w:rPr>
        <w:t xml:space="preserve"> 20 лет // Родина. 2025. № 16, 24-29 апреля. С.5.</w:t>
      </w:r>
    </w:p>
    <w:p w:rsidR="00DE4711" w:rsidRPr="00B02A2D" w:rsidRDefault="00DE4711" w:rsidP="00C81626">
      <w:pPr>
        <w:spacing w:after="0" w:line="240" w:lineRule="auto"/>
        <w:ind w:firstLine="709"/>
        <w:rPr>
          <w:rFonts w:ascii="Times New Roman" w:hAnsi="Times New Roman"/>
          <w:sz w:val="24"/>
          <w:szCs w:val="24"/>
        </w:rPr>
      </w:pPr>
    </w:p>
    <w:p w:rsidR="00DE4711" w:rsidRPr="00B02A2D" w:rsidRDefault="00DE4711" w:rsidP="0072291A">
      <w:pPr>
        <w:spacing w:after="0" w:line="240" w:lineRule="auto"/>
        <w:ind w:left="-540" w:firstLine="540"/>
        <w:jc w:val="center"/>
        <w:rPr>
          <w:rFonts w:ascii="Times New Roman" w:hAnsi="Times New Roman"/>
          <w:b/>
          <w:sz w:val="24"/>
          <w:szCs w:val="24"/>
        </w:rPr>
      </w:pPr>
      <w:r w:rsidRPr="00B02A2D">
        <w:rPr>
          <w:rFonts w:ascii="Times New Roman" w:hAnsi="Times New Roman"/>
          <w:b/>
          <w:sz w:val="24"/>
          <w:szCs w:val="24"/>
        </w:rPr>
        <w:t>Информация об авторе</w:t>
      </w:r>
    </w:p>
    <w:p w:rsidR="00DE4711" w:rsidRPr="00E272B2" w:rsidRDefault="00DE4711" w:rsidP="00A550CC">
      <w:pPr>
        <w:spacing w:after="0" w:line="240" w:lineRule="auto"/>
        <w:ind w:firstLine="709"/>
        <w:jc w:val="both"/>
        <w:rPr>
          <w:rFonts w:ascii="Times New Roman" w:hAnsi="Times New Roman"/>
          <w:sz w:val="24"/>
          <w:szCs w:val="24"/>
        </w:rPr>
      </w:pPr>
      <w:proofErr w:type="gramStart"/>
      <w:r w:rsidRPr="00B02A2D">
        <w:rPr>
          <w:rFonts w:ascii="Times New Roman" w:hAnsi="Times New Roman"/>
          <w:sz w:val="24"/>
          <w:szCs w:val="24"/>
        </w:rPr>
        <w:t>Орлова Неля Алексеевна, Россия, ДНР, г. Донецк – кандидат экономических наук, старший научный сотрудник отдела экономико-правовых исследований ГБУ «Институт экономических исследований» (ИЭИ), ул. Университетская, д.77, г. Донецк, 283048, Донецкая Народная Республика.</w:t>
      </w:r>
      <w:proofErr w:type="gramEnd"/>
      <w:r w:rsidRPr="00B02A2D">
        <w:rPr>
          <w:rFonts w:ascii="Times New Roman" w:hAnsi="Times New Roman"/>
          <w:sz w:val="24"/>
          <w:szCs w:val="24"/>
        </w:rPr>
        <w:t xml:space="preserve"> Тел</w:t>
      </w:r>
      <w:r w:rsidRPr="00E272B2">
        <w:rPr>
          <w:rFonts w:ascii="Times New Roman" w:hAnsi="Times New Roman"/>
          <w:sz w:val="24"/>
          <w:szCs w:val="24"/>
        </w:rPr>
        <w:t xml:space="preserve">.: +7(949) 341 20 61. </w:t>
      </w:r>
      <w:r w:rsidRPr="00607FF9">
        <w:rPr>
          <w:rFonts w:ascii="Times New Roman" w:hAnsi="Times New Roman"/>
          <w:sz w:val="24"/>
          <w:szCs w:val="24"/>
          <w:lang w:val="en-US"/>
        </w:rPr>
        <w:t>E</w:t>
      </w:r>
      <w:r w:rsidRPr="00E272B2">
        <w:rPr>
          <w:rFonts w:ascii="Times New Roman" w:hAnsi="Times New Roman"/>
          <w:sz w:val="24"/>
          <w:szCs w:val="24"/>
        </w:rPr>
        <w:t>-</w:t>
      </w:r>
      <w:r w:rsidRPr="00607FF9">
        <w:rPr>
          <w:rFonts w:ascii="Times New Roman" w:hAnsi="Times New Roman"/>
          <w:sz w:val="24"/>
          <w:szCs w:val="24"/>
          <w:lang w:val="en-US"/>
        </w:rPr>
        <w:t>mail</w:t>
      </w:r>
      <w:r w:rsidRPr="00E272B2">
        <w:rPr>
          <w:rFonts w:ascii="Times New Roman" w:hAnsi="Times New Roman"/>
          <w:sz w:val="24"/>
          <w:szCs w:val="24"/>
        </w:rPr>
        <w:t xml:space="preserve">: </w:t>
      </w:r>
      <w:hyperlink r:id="rId8" w:history="1">
        <w:r w:rsidRPr="00B02A2D">
          <w:rPr>
            <w:rStyle w:val="a3"/>
            <w:rFonts w:ascii="Times New Roman" w:hAnsi="Times New Roman"/>
            <w:sz w:val="24"/>
            <w:szCs w:val="24"/>
            <w:lang w:val="en-US"/>
          </w:rPr>
          <w:t>ona</w:t>
        </w:r>
        <w:r w:rsidRPr="00E272B2">
          <w:rPr>
            <w:rStyle w:val="a3"/>
            <w:rFonts w:ascii="Times New Roman" w:hAnsi="Times New Roman"/>
            <w:sz w:val="24"/>
            <w:szCs w:val="24"/>
          </w:rPr>
          <w:t>-</w:t>
        </w:r>
        <w:r w:rsidRPr="00B02A2D">
          <w:rPr>
            <w:rStyle w:val="a3"/>
            <w:rFonts w:ascii="Times New Roman" w:hAnsi="Times New Roman"/>
            <w:sz w:val="24"/>
            <w:szCs w:val="24"/>
            <w:lang w:val="en-US"/>
          </w:rPr>
          <w:t>iepi</w:t>
        </w:r>
        <w:r w:rsidRPr="00E272B2">
          <w:rPr>
            <w:rStyle w:val="a3"/>
            <w:rFonts w:ascii="Times New Roman" w:hAnsi="Times New Roman"/>
            <w:sz w:val="24"/>
            <w:szCs w:val="24"/>
          </w:rPr>
          <w:t>@</w:t>
        </w:r>
        <w:r w:rsidRPr="00B02A2D">
          <w:rPr>
            <w:rStyle w:val="a3"/>
            <w:rFonts w:ascii="Times New Roman" w:hAnsi="Times New Roman"/>
            <w:sz w:val="24"/>
            <w:szCs w:val="24"/>
            <w:lang w:val="en-US"/>
          </w:rPr>
          <w:t>rambler</w:t>
        </w:r>
        <w:r w:rsidRPr="00E272B2">
          <w:rPr>
            <w:rStyle w:val="a3"/>
            <w:rFonts w:ascii="Times New Roman" w:hAnsi="Times New Roman"/>
            <w:sz w:val="24"/>
            <w:szCs w:val="24"/>
          </w:rPr>
          <w:t>.</w:t>
        </w:r>
        <w:proofErr w:type="spellStart"/>
        <w:r w:rsidRPr="00B02A2D">
          <w:rPr>
            <w:rStyle w:val="a3"/>
            <w:rFonts w:ascii="Times New Roman" w:hAnsi="Times New Roman"/>
            <w:sz w:val="24"/>
            <w:szCs w:val="24"/>
            <w:lang w:val="en-US"/>
          </w:rPr>
          <w:t>ru</w:t>
        </w:r>
        <w:proofErr w:type="spellEnd"/>
      </w:hyperlink>
      <w:bookmarkStart w:id="0" w:name="_GoBack"/>
      <w:bookmarkEnd w:id="0"/>
    </w:p>
    <w:p w:rsidR="00926929" w:rsidRDefault="00926929" w:rsidP="001147B8">
      <w:pPr>
        <w:spacing w:after="0" w:line="240" w:lineRule="auto"/>
        <w:ind w:firstLine="709"/>
        <w:jc w:val="right"/>
        <w:rPr>
          <w:rFonts w:ascii="Times New Roman" w:hAnsi="Times New Roman"/>
          <w:b/>
          <w:sz w:val="24"/>
          <w:szCs w:val="24"/>
        </w:rPr>
      </w:pPr>
    </w:p>
    <w:p w:rsidR="00DE4711" w:rsidRPr="00B02A2D" w:rsidRDefault="00DE4711" w:rsidP="001147B8">
      <w:pPr>
        <w:spacing w:after="0" w:line="240" w:lineRule="auto"/>
        <w:ind w:firstLine="709"/>
        <w:jc w:val="right"/>
        <w:rPr>
          <w:rFonts w:ascii="Times New Roman" w:hAnsi="Times New Roman"/>
          <w:b/>
          <w:sz w:val="24"/>
          <w:szCs w:val="24"/>
          <w:lang w:val="en-US"/>
        </w:rPr>
      </w:pPr>
      <w:proofErr w:type="spellStart"/>
      <w:r w:rsidRPr="00B02A2D">
        <w:rPr>
          <w:rFonts w:ascii="Times New Roman" w:hAnsi="Times New Roman"/>
          <w:b/>
          <w:sz w:val="24"/>
          <w:szCs w:val="24"/>
          <w:lang w:val="en-US"/>
        </w:rPr>
        <w:t>Orlova</w:t>
      </w:r>
      <w:proofErr w:type="spellEnd"/>
      <w:r w:rsidRPr="00B02A2D">
        <w:rPr>
          <w:rFonts w:ascii="Times New Roman" w:hAnsi="Times New Roman"/>
          <w:b/>
          <w:sz w:val="24"/>
          <w:szCs w:val="24"/>
          <w:lang w:val="en-US"/>
        </w:rPr>
        <w:t xml:space="preserve"> </w:t>
      </w:r>
      <w:proofErr w:type="spellStart"/>
      <w:r w:rsidRPr="00B02A2D">
        <w:rPr>
          <w:rFonts w:ascii="Times New Roman" w:hAnsi="Times New Roman"/>
          <w:b/>
          <w:sz w:val="24"/>
          <w:szCs w:val="24"/>
          <w:lang w:val="en-US"/>
        </w:rPr>
        <w:t>Nelya</w:t>
      </w:r>
      <w:proofErr w:type="spellEnd"/>
      <w:r w:rsidRPr="00B02A2D">
        <w:rPr>
          <w:rFonts w:ascii="Times New Roman" w:hAnsi="Times New Roman"/>
          <w:b/>
          <w:sz w:val="24"/>
          <w:szCs w:val="24"/>
          <w:lang w:val="en-US"/>
        </w:rPr>
        <w:t xml:space="preserve"> </w:t>
      </w:r>
      <w:proofErr w:type="spellStart"/>
      <w:r w:rsidRPr="00B02A2D">
        <w:rPr>
          <w:rFonts w:ascii="Times New Roman" w:hAnsi="Times New Roman"/>
          <w:b/>
          <w:sz w:val="24"/>
          <w:szCs w:val="24"/>
          <w:lang w:val="en-US"/>
        </w:rPr>
        <w:t>Alekseevna</w:t>
      </w:r>
      <w:proofErr w:type="spellEnd"/>
    </w:p>
    <w:p w:rsidR="00DE4711" w:rsidRPr="000704BA" w:rsidRDefault="00DE4711" w:rsidP="009C3A4F">
      <w:pPr>
        <w:spacing w:after="0" w:line="240" w:lineRule="auto"/>
        <w:jc w:val="center"/>
        <w:rPr>
          <w:rFonts w:ascii="Times New Roman" w:hAnsi="Times New Roman"/>
          <w:b/>
          <w:sz w:val="24"/>
          <w:szCs w:val="24"/>
          <w:lang w:val="en-US" w:eastAsia="ru-RU"/>
        </w:rPr>
      </w:pPr>
      <w:r w:rsidRPr="000704BA">
        <w:rPr>
          <w:rFonts w:ascii="Times New Roman" w:hAnsi="Times New Roman"/>
          <w:b/>
          <w:sz w:val="24"/>
          <w:szCs w:val="24"/>
          <w:lang w:val="en-US" w:eastAsia="ru-RU"/>
        </w:rPr>
        <w:t xml:space="preserve">ECONOMIC AND LEGAL </w:t>
      </w:r>
      <w:r w:rsidR="000704BA" w:rsidRPr="000704BA">
        <w:rPr>
          <w:rFonts w:ascii="Times New Roman" w:hAnsi="Times New Roman"/>
          <w:b/>
          <w:sz w:val="24"/>
          <w:szCs w:val="24"/>
          <w:lang w:val="en-US" w:eastAsia="ru-RU"/>
        </w:rPr>
        <w:t>PREREQUIS</w:t>
      </w:r>
      <w:r w:rsidRPr="000704BA">
        <w:rPr>
          <w:rFonts w:ascii="Times New Roman" w:hAnsi="Times New Roman"/>
          <w:b/>
          <w:sz w:val="24"/>
          <w:szCs w:val="24"/>
          <w:lang w:val="en-US" w:eastAsia="ru-RU"/>
        </w:rPr>
        <w:t xml:space="preserve">ITIES FOR SPATIAL </w:t>
      </w:r>
    </w:p>
    <w:p w:rsidR="00DE4711" w:rsidRPr="00B02A2D" w:rsidRDefault="00DE4711" w:rsidP="009C3A4F">
      <w:pPr>
        <w:spacing w:after="0" w:line="240" w:lineRule="auto"/>
        <w:jc w:val="center"/>
        <w:rPr>
          <w:rFonts w:ascii="Times New Roman" w:hAnsi="Times New Roman"/>
          <w:b/>
          <w:sz w:val="24"/>
          <w:szCs w:val="24"/>
          <w:lang w:val="en-US" w:eastAsia="ru-RU"/>
        </w:rPr>
      </w:pPr>
      <w:r w:rsidRPr="00B02A2D">
        <w:rPr>
          <w:rFonts w:ascii="Times New Roman" w:hAnsi="Times New Roman"/>
          <w:b/>
          <w:sz w:val="24"/>
          <w:szCs w:val="24"/>
          <w:lang w:val="en-US" w:eastAsia="ru-RU"/>
        </w:rPr>
        <w:t>DEVELOPMENT OF THE DONETSK PEOPLE’S REPUBLIC</w:t>
      </w:r>
    </w:p>
    <w:p w:rsidR="00DE4711" w:rsidRPr="00B02A2D" w:rsidRDefault="00DE4711" w:rsidP="00684007">
      <w:pPr>
        <w:spacing w:after="0" w:line="240" w:lineRule="auto"/>
        <w:ind w:firstLine="709"/>
        <w:jc w:val="both"/>
        <w:rPr>
          <w:rFonts w:ascii="Times New Roman" w:hAnsi="Times New Roman"/>
          <w:sz w:val="24"/>
          <w:szCs w:val="24"/>
          <w:lang w:val="en-US" w:eastAsia="ru-RU"/>
        </w:rPr>
      </w:pPr>
      <w:proofErr w:type="gramStart"/>
      <w:r w:rsidRPr="00B02A2D">
        <w:rPr>
          <w:rFonts w:ascii="Times New Roman" w:hAnsi="Times New Roman"/>
          <w:b/>
          <w:sz w:val="24"/>
          <w:szCs w:val="24"/>
          <w:lang w:val="en-US" w:eastAsia="ru-RU"/>
        </w:rPr>
        <w:lastRenderedPageBreak/>
        <w:t>Annotation.</w:t>
      </w:r>
      <w:proofErr w:type="gramEnd"/>
      <w:r w:rsidRPr="00B02A2D">
        <w:rPr>
          <w:rFonts w:ascii="Times New Roman" w:hAnsi="Times New Roman"/>
          <w:sz w:val="24"/>
          <w:szCs w:val="24"/>
          <w:lang w:val="en-US" w:eastAsia="ru-RU"/>
        </w:rPr>
        <w:t xml:space="preserve"> The article is devoted to the economic and legal prerequisites for the spatial development of the Donetsk People's Republic. The organizational and economic measures and legal means taken at the federal and regional levels for the revival of the region's industry, the systematic development of the territory, and the integrated development of the Azov region are considered.</w:t>
      </w:r>
    </w:p>
    <w:p w:rsidR="00DE4711" w:rsidRPr="00B02A2D" w:rsidRDefault="00DE4711" w:rsidP="00684007">
      <w:pPr>
        <w:spacing w:after="0" w:line="240" w:lineRule="auto"/>
        <w:ind w:firstLine="709"/>
        <w:jc w:val="both"/>
        <w:rPr>
          <w:rFonts w:ascii="Times New Roman" w:hAnsi="Times New Roman"/>
          <w:sz w:val="24"/>
          <w:szCs w:val="24"/>
          <w:lang w:val="en-US" w:eastAsia="ru-RU"/>
        </w:rPr>
      </w:pPr>
      <w:r w:rsidRPr="00B02A2D">
        <w:rPr>
          <w:rFonts w:ascii="Times New Roman" w:hAnsi="Times New Roman"/>
          <w:b/>
          <w:sz w:val="24"/>
          <w:szCs w:val="24"/>
          <w:lang w:val="en-US" w:eastAsia="ru-RU"/>
        </w:rPr>
        <w:t>Keywords:</w:t>
      </w:r>
      <w:r w:rsidRPr="00B02A2D">
        <w:rPr>
          <w:rFonts w:ascii="Times New Roman" w:hAnsi="Times New Roman"/>
          <w:sz w:val="24"/>
          <w:szCs w:val="24"/>
          <w:lang w:val="en-US" w:eastAsia="ru-RU"/>
        </w:rPr>
        <w:t xml:space="preserve"> </w:t>
      </w:r>
      <w:r w:rsidRPr="00E34E6C">
        <w:rPr>
          <w:rFonts w:ascii="Times New Roman" w:hAnsi="Times New Roman"/>
          <w:i/>
          <w:sz w:val="24"/>
          <w:szCs w:val="24"/>
          <w:lang w:val="en-US" w:eastAsia="ru-RU"/>
        </w:rPr>
        <w:t>economic and legal prerequisites, region, economy, restoration, spatial development, legislation.</w:t>
      </w:r>
    </w:p>
    <w:p w:rsidR="00DE4711" w:rsidRPr="00486A9A" w:rsidRDefault="00DE4711" w:rsidP="00684007">
      <w:pPr>
        <w:spacing w:after="0" w:line="240" w:lineRule="auto"/>
        <w:ind w:firstLine="709"/>
        <w:rPr>
          <w:rFonts w:ascii="Times New Roman" w:hAnsi="Times New Roman"/>
          <w:sz w:val="24"/>
          <w:szCs w:val="24"/>
          <w:lang w:val="en-US"/>
        </w:rPr>
      </w:pPr>
    </w:p>
    <w:p w:rsidR="00DE4711" w:rsidRPr="00684007" w:rsidRDefault="00DE4711" w:rsidP="00684007">
      <w:pPr>
        <w:spacing w:after="0" w:line="240" w:lineRule="auto"/>
        <w:jc w:val="center"/>
        <w:rPr>
          <w:rFonts w:ascii="Times New Roman" w:hAnsi="Times New Roman"/>
          <w:b/>
          <w:sz w:val="24"/>
          <w:szCs w:val="24"/>
          <w:lang w:val="en-US"/>
        </w:rPr>
      </w:pPr>
      <w:r w:rsidRPr="00684007">
        <w:rPr>
          <w:rFonts w:ascii="Times New Roman" w:hAnsi="Times New Roman"/>
          <w:b/>
          <w:color w:val="000000"/>
          <w:sz w:val="24"/>
          <w:szCs w:val="24"/>
          <w:lang w:val="en-US"/>
        </w:rPr>
        <w:t>Information about the author</w:t>
      </w:r>
    </w:p>
    <w:p w:rsidR="00DE4711" w:rsidRPr="00934810" w:rsidRDefault="00DE4711" w:rsidP="00684007">
      <w:pPr>
        <w:spacing w:after="0" w:line="240" w:lineRule="auto"/>
        <w:ind w:firstLine="709"/>
        <w:jc w:val="both"/>
        <w:rPr>
          <w:rFonts w:ascii="Times New Roman" w:hAnsi="Times New Roman"/>
          <w:color w:val="0000FF"/>
          <w:sz w:val="24"/>
          <w:szCs w:val="24"/>
          <w:lang w:val="en-US"/>
        </w:rPr>
      </w:pPr>
      <w:proofErr w:type="spellStart"/>
      <w:r w:rsidRPr="00934810">
        <w:rPr>
          <w:rFonts w:ascii="Times New Roman" w:hAnsi="Times New Roman"/>
          <w:sz w:val="24"/>
          <w:szCs w:val="24"/>
          <w:lang w:val="en-US"/>
        </w:rPr>
        <w:t>Orlova</w:t>
      </w:r>
      <w:proofErr w:type="spellEnd"/>
      <w:r w:rsidRPr="00934810">
        <w:rPr>
          <w:rFonts w:ascii="Times New Roman" w:hAnsi="Times New Roman"/>
          <w:sz w:val="24"/>
          <w:szCs w:val="24"/>
          <w:lang w:val="en-US"/>
        </w:rPr>
        <w:t xml:space="preserve"> </w:t>
      </w:r>
      <w:proofErr w:type="spellStart"/>
      <w:r w:rsidRPr="00934810">
        <w:rPr>
          <w:rFonts w:ascii="Times New Roman" w:hAnsi="Times New Roman"/>
          <w:sz w:val="24"/>
          <w:szCs w:val="24"/>
          <w:lang w:val="en-US"/>
        </w:rPr>
        <w:t>Nelya</w:t>
      </w:r>
      <w:proofErr w:type="spellEnd"/>
      <w:r w:rsidRPr="00934810">
        <w:rPr>
          <w:rFonts w:ascii="Times New Roman" w:hAnsi="Times New Roman"/>
          <w:sz w:val="24"/>
          <w:szCs w:val="24"/>
          <w:lang w:val="en-US"/>
        </w:rPr>
        <w:t xml:space="preserve"> </w:t>
      </w:r>
      <w:proofErr w:type="spellStart"/>
      <w:r w:rsidRPr="00934810">
        <w:rPr>
          <w:rFonts w:ascii="Times New Roman" w:hAnsi="Times New Roman"/>
          <w:sz w:val="24"/>
          <w:szCs w:val="24"/>
          <w:lang w:val="en-US"/>
        </w:rPr>
        <w:t>Alekseevna</w:t>
      </w:r>
      <w:proofErr w:type="spellEnd"/>
      <w:r w:rsidRPr="00934810">
        <w:rPr>
          <w:rFonts w:ascii="Times New Roman" w:hAnsi="Times New Roman"/>
          <w:sz w:val="24"/>
          <w:szCs w:val="24"/>
          <w:lang w:val="en-US"/>
        </w:rPr>
        <w:t xml:space="preserve">, Russia, DPR, Donetsk – </w:t>
      </w:r>
      <w:r w:rsidRPr="00934810">
        <w:rPr>
          <w:rFonts w:ascii="Times New Roman" w:hAnsi="Times New Roman"/>
          <w:color w:val="000000"/>
          <w:sz w:val="24"/>
          <w:szCs w:val="24"/>
          <w:lang w:val="en-US" w:eastAsia="ru-RU"/>
        </w:rPr>
        <w:t xml:space="preserve">Candidate of Economic Sciences, </w:t>
      </w:r>
      <w:r w:rsidRPr="00934810">
        <w:rPr>
          <w:rFonts w:ascii="Times New Roman" w:hAnsi="Times New Roman"/>
          <w:color w:val="000000"/>
          <w:sz w:val="24"/>
          <w:szCs w:val="24"/>
          <w:lang w:val="en-US"/>
        </w:rPr>
        <w:t xml:space="preserve">Senior Researcher at the Department of Economic and Legal Research, </w:t>
      </w:r>
      <w:r w:rsidR="000704BA">
        <w:rPr>
          <w:rFonts w:ascii="Times New Roman" w:hAnsi="Times New Roman"/>
          <w:color w:val="000000"/>
          <w:sz w:val="24"/>
          <w:szCs w:val="24"/>
          <w:lang w:val="en-US"/>
        </w:rPr>
        <w:t>SFI</w:t>
      </w:r>
      <w:r w:rsidRPr="00934810">
        <w:rPr>
          <w:rFonts w:ascii="Times New Roman" w:hAnsi="Times New Roman"/>
          <w:color w:val="000000"/>
          <w:sz w:val="24"/>
          <w:szCs w:val="24"/>
          <w:lang w:val="en-US"/>
        </w:rPr>
        <w:t xml:space="preserve"> "</w:t>
      </w:r>
      <w:r w:rsidRPr="000704BA">
        <w:rPr>
          <w:rFonts w:ascii="Times New Roman" w:hAnsi="Times New Roman"/>
          <w:sz w:val="24"/>
          <w:szCs w:val="24"/>
          <w:lang w:val="en-US"/>
        </w:rPr>
        <w:t>Economic Research</w:t>
      </w:r>
      <w:r w:rsidR="000704BA" w:rsidRPr="000704BA">
        <w:rPr>
          <w:rFonts w:ascii="Times New Roman" w:hAnsi="Times New Roman"/>
          <w:sz w:val="24"/>
          <w:szCs w:val="24"/>
          <w:lang w:val="en-US"/>
        </w:rPr>
        <w:t xml:space="preserve"> Institute</w:t>
      </w:r>
      <w:r w:rsidRPr="000704BA">
        <w:rPr>
          <w:rFonts w:ascii="Times New Roman" w:hAnsi="Times New Roman"/>
          <w:sz w:val="24"/>
          <w:szCs w:val="24"/>
          <w:lang w:val="en-US"/>
        </w:rPr>
        <w:t>" (</w:t>
      </w:r>
      <w:r w:rsidR="000704BA">
        <w:rPr>
          <w:rFonts w:ascii="Times New Roman" w:hAnsi="Times New Roman"/>
          <w:sz w:val="24"/>
          <w:szCs w:val="24"/>
          <w:lang w:val="en-US"/>
        </w:rPr>
        <w:t>ERI</w:t>
      </w:r>
      <w:r w:rsidRPr="000704BA">
        <w:rPr>
          <w:rFonts w:ascii="Times New Roman" w:hAnsi="Times New Roman"/>
          <w:sz w:val="24"/>
          <w:szCs w:val="24"/>
          <w:lang w:val="en-US"/>
        </w:rPr>
        <w:t xml:space="preserve">), 77 </w:t>
      </w:r>
      <w:proofErr w:type="spellStart"/>
      <w:r w:rsidRPr="000704BA">
        <w:rPr>
          <w:rFonts w:ascii="Times New Roman" w:hAnsi="Times New Roman"/>
          <w:sz w:val="24"/>
          <w:szCs w:val="24"/>
          <w:lang w:val="en-US"/>
        </w:rPr>
        <w:t>Universitetskaya</w:t>
      </w:r>
      <w:proofErr w:type="spellEnd"/>
      <w:r w:rsidRPr="000704BA">
        <w:rPr>
          <w:rFonts w:ascii="Times New Roman" w:hAnsi="Times New Roman"/>
          <w:sz w:val="24"/>
          <w:szCs w:val="24"/>
          <w:lang w:val="en-US"/>
        </w:rPr>
        <w:t xml:space="preserve"> St., Donetsk, 283048, Donetsk People's </w:t>
      </w:r>
      <w:r w:rsidRPr="00934810">
        <w:rPr>
          <w:rFonts w:ascii="Times New Roman" w:hAnsi="Times New Roman"/>
          <w:sz w:val="24"/>
          <w:szCs w:val="24"/>
          <w:lang w:val="en-US"/>
        </w:rPr>
        <w:t>Republic. Tel.: +7(949) 341 20 61. E-mail:</w:t>
      </w:r>
      <w:r w:rsidRPr="00934810">
        <w:rPr>
          <w:rFonts w:ascii="Times New Roman" w:hAnsi="Times New Roman"/>
          <w:color w:val="0000FF"/>
          <w:sz w:val="24"/>
          <w:szCs w:val="24"/>
          <w:lang w:val="en-US"/>
        </w:rPr>
        <w:t xml:space="preserve"> </w:t>
      </w:r>
      <w:hyperlink r:id="rId9" w:history="1">
        <w:r w:rsidRPr="00934810">
          <w:rPr>
            <w:rStyle w:val="a3"/>
            <w:rFonts w:ascii="Times New Roman" w:hAnsi="Times New Roman"/>
            <w:sz w:val="24"/>
            <w:szCs w:val="24"/>
            <w:lang w:val="en-US"/>
          </w:rPr>
          <w:t>ona-iepi@rambler.ru</w:t>
        </w:r>
      </w:hyperlink>
    </w:p>
    <w:p w:rsidR="00DE4711" w:rsidRPr="009C3A4F" w:rsidRDefault="00DE4711" w:rsidP="00684007">
      <w:pPr>
        <w:shd w:val="clear" w:color="auto" w:fill="FFFFFF"/>
        <w:spacing w:after="0" w:line="240" w:lineRule="auto"/>
        <w:ind w:firstLine="709"/>
        <w:jc w:val="both"/>
        <w:rPr>
          <w:rFonts w:ascii="Times New Roman" w:hAnsi="Times New Roman"/>
          <w:color w:val="0000FF"/>
          <w:sz w:val="24"/>
          <w:szCs w:val="24"/>
          <w:lang w:val="en-US"/>
        </w:rPr>
      </w:pPr>
    </w:p>
    <w:p w:rsidR="00DE4711" w:rsidRPr="00B02A2D" w:rsidRDefault="00DE4711" w:rsidP="00684007">
      <w:pPr>
        <w:spacing w:after="0" w:line="240" w:lineRule="auto"/>
        <w:jc w:val="center"/>
        <w:rPr>
          <w:rFonts w:ascii="Times New Roman" w:hAnsi="Times New Roman"/>
          <w:b/>
          <w:sz w:val="24"/>
          <w:szCs w:val="24"/>
          <w:lang w:val="en-US"/>
        </w:rPr>
      </w:pPr>
      <w:r w:rsidRPr="00B02A2D">
        <w:rPr>
          <w:rFonts w:ascii="Times New Roman" w:hAnsi="Times New Roman"/>
          <w:b/>
          <w:sz w:val="24"/>
          <w:szCs w:val="24"/>
          <w:lang w:val="en-US"/>
        </w:rPr>
        <w:t>References</w:t>
      </w:r>
    </w:p>
    <w:p w:rsidR="00DE4711" w:rsidRPr="00B02A2D" w:rsidRDefault="00DE4711" w:rsidP="00684007">
      <w:pPr>
        <w:spacing w:after="0" w:line="240" w:lineRule="auto"/>
        <w:ind w:firstLine="709"/>
        <w:jc w:val="both"/>
        <w:rPr>
          <w:rFonts w:ascii="Times New Roman" w:hAnsi="Times New Roman"/>
          <w:sz w:val="24"/>
          <w:szCs w:val="24"/>
          <w:lang w:val="en-US"/>
        </w:rPr>
      </w:pPr>
      <w:r w:rsidRPr="000704BA">
        <w:rPr>
          <w:rFonts w:ascii="Times New Roman" w:hAnsi="Times New Roman"/>
          <w:sz w:val="24"/>
          <w:szCs w:val="24"/>
          <w:lang w:val="en-US"/>
        </w:rPr>
        <w:t xml:space="preserve">1. </w:t>
      </w:r>
      <w:proofErr w:type="spellStart"/>
      <w:r w:rsidRPr="000704BA">
        <w:rPr>
          <w:rFonts w:ascii="Times New Roman" w:hAnsi="Times New Roman"/>
          <w:sz w:val="24"/>
          <w:szCs w:val="24"/>
          <w:lang w:val="en-US"/>
        </w:rPr>
        <w:t>Podmarkova</w:t>
      </w:r>
      <w:proofErr w:type="spellEnd"/>
      <w:r w:rsidRPr="000704BA">
        <w:rPr>
          <w:rFonts w:ascii="Times New Roman" w:hAnsi="Times New Roman"/>
          <w:sz w:val="24"/>
          <w:szCs w:val="24"/>
          <w:lang w:val="en-US"/>
        </w:rPr>
        <w:t xml:space="preserve"> I.P. Strategy of economic security of the Donetsk People's Republic in</w:t>
      </w:r>
      <w:r w:rsidR="000704BA" w:rsidRPr="000704BA">
        <w:rPr>
          <w:rFonts w:ascii="Times New Roman" w:hAnsi="Times New Roman"/>
          <w:sz w:val="24"/>
          <w:szCs w:val="24"/>
          <w:lang w:val="en-US"/>
        </w:rPr>
        <w:t xml:space="preserve"> terms</w:t>
      </w:r>
      <w:r w:rsidRPr="000704BA">
        <w:rPr>
          <w:rFonts w:ascii="Times New Roman" w:hAnsi="Times New Roman"/>
          <w:sz w:val="24"/>
          <w:szCs w:val="24"/>
          <w:lang w:val="en-US"/>
        </w:rPr>
        <w:t xml:space="preserve"> of digitalization // Greater Eurasia: development, security, cooperation. </w:t>
      </w:r>
      <w:proofErr w:type="gramStart"/>
      <w:r w:rsidRPr="000704BA">
        <w:rPr>
          <w:rFonts w:ascii="Times New Roman" w:hAnsi="Times New Roman"/>
          <w:sz w:val="24"/>
          <w:szCs w:val="24"/>
          <w:lang w:val="en-US"/>
        </w:rPr>
        <w:t>2022. No. 3-1.</w:t>
      </w:r>
      <w:proofErr w:type="gramEnd"/>
      <w:r w:rsidRPr="000704BA">
        <w:rPr>
          <w:rFonts w:ascii="Times New Roman" w:hAnsi="Times New Roman"/>
          <w:sz w:val="24"/>
          <w:szCs w:val="24"/>
          <w:lang w:val="en-US"/>
        </w:rPr>
        <w:t xml:space="preserve"> </w:t>
      </w:r>
      <w:proofErr w:type="gramStart"/>
      <w:r w:rsidRPr="00486A9A">
        <w:rPr>
          <w:rFonts w:ascii="Times New Roman" w:hAnsi="Times New Roman"/>
          <w:sz w:val="24"/>
          <w:szCs w:val="24"/>
          <w:lang w:val="en-US"/>
        </w:rPr>
        <w:t>P</w:t>
      </w:r>
      <w:r w:rsidRPr="00B02A2D">
        <w:rPr>
          <w:rFonts w:ascii="Times New Roman" w:hAnsi="Times New Roman"/>
          <w:sz w:val="24"/>
          <w:szCs w:val="24"/>
          <w:lang w:val="en-US"/>
        </w:rPr>
        <w:t>.220-222.</w:t>
      </w:r>
      <w:proofErr w:type="gramEnd"/>
    </w:p>
    <w:p w:rsidR="00DE4711" w:rsidRPr="00684007" w:rsidRDefault="00DE4711" w:rsidP="00684007">
      <w:pPr>
        <w:spacing w:after="0" w:line="240" w:lineRule="auto"/>
        <w:ind w:firstLine="709"/>
        <w:jc w:val="both"/>
        <w:rPr>
          <w:rFonts w:ascii="Times New Roman" w:hAnsi="Times New Roman"/>
          <w:sz w:val="24"/>
          <w:szCs w:val="24"/>
          <w:lang w:val="en-US"/>
        </w:rPr>
      </w:pPr>
      <w:r w:rsidRPr="00B02A2D">
        <w:rPr>
          <w:rFonts w:ascii="Times New Roman" w:hAnsi="Times New Roman"/>
          <w:sz w:val="24"/>
          <w:szCs w:val="24"/>
          <w:lang w:val="en-US"/>
        </w:rPr>
        <w:t xml:space="preserve">2. </w:t>
      </w:r>
      <w:proofErr w:type="spellStart"/>
      <w:r w:rsidRPr="00B02A2D">
        <w:rPr>
          <w:rFonts w:ascii="Times New Roman" w:hAnsi="Times New Roman"/>
          <w:sz w:val="24"/>
          <w:szCs w:val="24"/>
          <w:lang w:val="en-US"/>
        </w:rPr>
        <w:t>Polovyan</w:t>
      </w:r>
      <w:proofErr w:type="spellEnd"/>
      <w:r w:rsidRPr="00B02A2D">
        <w:rPr>
          <w:rFonts w:ascii="Times New Roman" w:hAnsi="Times New Roman"/>
          <w:sz w:val="24"/>
          <w:szCs w:val="24"/>
          <w:lang w:val="en-US"/>
        </w:rPr>
        <w:t xml:space="preserve"> A.V., </w:t>
      </w:r>
      <w:proofErr w:type="spellStart"/>
      <w:r w:rsidRPr="00B02A2D">
        <w:rPr>
          <w:rFonts w:ascii="Times New Roman" w:hAnsi="Times New Roman"/>
          <w:sz w:val="24"/>
          <w:szCs w:val="24"/>
          <w:lang w:val="en-US"/>
        </w:rPr>
        <w:t>Brazhnikova</w:t>
      </w:r>
      <w:proofErr w:type="spellEnd"/>
      <w:r w:rsidRPr="00B02A2D">
        <w:rPr>
          <w:rFonts w:ascii="Times New Roman" w:hAnsi="Times New Roman"/>
          <w:sz w:val="24"/>
          <w:szCs w:val="24"/>
          <w:lang w:val="en-US"/>
        </w:rPr>
        <w:t xml:space="preserve"> L.N., </w:t>
      </w:r>
      <w:proofErr w:type="spellStart"/>
      <w:r w:rsidRPr="00B02A2D">
        <w:rPr>
          <w:rFonts w:ascii="Times New Roman" w:hAnsi="Times New Roman"/>
          <w:sz w:val="24"/>
          <w:szCs w:val="24"/>
          <w:lang w:val="en-US"/>
        </w:rPr>
        <w:t>Myznikova</w:t>
      </w:r>
      <w:proofErr w:type="spellEnd"/>
      <w:r w:rsidRPr="00B02A2D">
        <w:rPr>
          <w:rFonts w:ascii="Times New Roman" w:hAnsi="Times New Roman"/>
          <w:sz w:val="24"/>
          <w:szCs w:val="24"/>
          <w:lang w:val="en-US"/>
        </w:rPr>
        <w:t xml:space="preserve"> M.A. Regional industrial policy as a </w:t>
      </w:r>
      <w:r w:rsidRPr="007C3478">
        <w:rPr>
          <w:rFonts w:ascii="Times New Roman" w:hAnsi="Times New Roman"/>
          <w:sz w:val="24"/>
          <w:szCs w:val="24"/>
          <w:lang w:val="en-US"/>
        </w:rPr>
        <w:t xml:space="preserve">key element of the DPR social and economic development strategy // </w:t>
      </w:r>
      <w:proofErr w:type="spellStart"/>
      <w:r w:rsidRPr="007C3478">
        <w:rPr>
          <w:rFonts w:ascii="Times New Roman" w:hAnsi="Times New Roman"/>
          <w:sz w:val="24"/>
          <w:szCs w:val="24"/>
          <w:lang w:val="en-US"/>
        </w:rPr>
        <w:t>Vestnik</w:t>
      </w:r>
      <w:proofErr w:type="spellEnd"/>
      <w:r w:rsidRPr="007C3478">
        <w:rPr>
          <w:rFonts w:ascii="Times New Roman" w:hAnsi="Times New Roman"/>
          <w:sz w:val="24"/>
          <w:szCs w:val="24"/>
          <w:lang w:val="en-US"/>
        </w:rPr>
        <w:t xml:space="preserve"> of Institute of </w:t>
      </w:r>
      <w:r w:rsidRPr="00684007">
        <w:rPr>
          <w:rFonts w:ascii="Times New Roman" w:hAnsi="Times New Roman"/>
          <w:sz w:val="24"/>
          <w:szCs w:val="24"/>
          <w:lang w:val="en-US"/>
        </w:rPr>
        <w:t xml:space="preserve">Economic Research. </w:t>
      </w:r>
      <w:proofErr w:type="gramStart"/>
      <w:r w:rsidRPr="00684007">
        <w:rPr>
          <w:rFonts w:ascii="Times New Roman" w:hAnsi="Times New Roman"/>
          <w:sz w:val="24"/>
          <w:szCs w:val="24"/>
          <w:lang w:val="en-US"/>
        </w:rPr>
        <w:t>2024. No. 1.</w:t>
      </w:r>
      <w:proofErr w:type="gramEnd"/>
      <w:r w:rsidRPr="00684007">
        <w:rPr>
          <w:rFonts w:ascii="Times New Roman" w:hAnsi="Times New Roman"/>
          <w:sz w:val="24"/>
          <w:szCs w:val="24"/>
          <w:lang w:val="en-US"/>
        </w:rPr>
        <w:t xml:space="preserve"> P. 22-40.</w:t>
      </w:r>
    </w:p>
    <w:p w:rsidR="00DE4711" w:rsidRPr="00684007" w:rsidRDefault="00E807F6" w:rsidP="00684007">
      <w:pPr>
        <w:spacing w:after="0" w:line="240" w:lineRule="auto"/>
        <w:ind w:firstLine="709"/>
        <w:jc w:val="both"/>
        <w:rPr>
          <w:rFonts w:ascii="Times New Roman" w:hAnsi="Times New Roman"/>
          <w:sz w:val="24"/>
          <w:szCs w:val="24"/>
          <w:lang w:val="en-US"/>
        </w:rPr>
      </w:pPr>
      <w:r w:rsidRPr="00E807F6">
        <w:rPr>
          <w:rFonts w:ascii="Times New Roman" w:hAnsi="Times New Roman"/>
          <w:sz w:val="24"/>
          <w:szCs w:val="24"/>
          <w:lang w:val="en-US"/>
        </w:rPr>
        <w:t>3</w:t>
      </w:r>
      <w:r w:rsidR="00DE4711" w:rsidRPr="00684007">
        <w:rPr>
          <w:rFonts w:ascii="Times New Roman" w:hAnsi="Times New Roman"/>
          <w:sz w:val="24"/>
          <w:szCs w:val="24"/>
          <w:lang w:val="en-US"/>
        </w:rPr>
        <w:t xml:space="preserve">. The situation on the front lines, the growth points, development of secondary vocational education // </w:t>
      </w:r>
      <w:proofErr w:type="spellStart"/>
      <w:r w:rsidR="00DE4711" w:rsidRPr="00684007">
        <w:rPr>
          <w:rFonts w:ascii="Times New Roman" w:hAnsi="Times New Roman"/>
          <w:sz w:val="24"/>
          <w:szCs w:val="24"/>
          <w:lang w:val="en-US"/>
        </w:rPr>
        <w:t>Vechernyaya</w:t>
      </w:r>
      <w:proofErr w:type="spellEnd"/>
      <w:r w:rsidR="00DE4711" w:rsidRPr="00684007">
        <w:rPr>
          <w:rFonts w:ascii="Times New Roman" w:hAnsi="Times New Roman"/>
          <w:sz w:val="24"/>
          <w:szCs w:val="24"/>
          <w:lang w:val="en-US"/>
        </w:rPr>
        <w:t xml:space="preserve"> Makeyevka. 2025. No. 14, April 9. </w:t>
      </w:r>
      <w:proofErr w:type="gramStart"/>
      <w:r w:rsidR="00DE4711" w:rsidRPr="00684007">
        <w:rPr>
          <w:rFonts w:ascii="Times New Roman" w:hAnsi="Times New Roman"/>
          <w:sz w:val="24"/>
          <w:szCs w:val="24"/>
          <w:lang w:val="en-US"/>
        </w:rPr>
        <w:t>P. 6.</w:t>
      </w:r>
      <w:proofErr w:type="gramEnd"/>
    </w:p>
    <w:p w:rsidR="00DE4711" w:rsidRPr="00684007" w:rsidRDefault="00DE4711" w:rsidP="00684007">
      <w:pPr>
        <w:spacing w:after="0" w:line="240" w:lineRule="auto"/>
        <w:ind w:firstLine="709"/>
        <w:jc w:val="both"/>
        <w:rPr>
          <w:rFonts w:ascii="Times New Roman" w:hAnsi="Times New Roman"/>
          <w:sz w:val="24"/>
          <w:szCs w:val="24"/>
        </w:rPr>
      </w:pPr>
      <w:r w:rsidRPr="00684007">
        <w:rPr>
          <w:rFonts w:ascii="Times New Roman" w:hAnsi="Times New Roman"/>
          <w:sz w:val="24"/>
          <w:szCs w:val="24"/>
          <w:lang w:val="en-US"/>
        </w:rPr>
        <w:t xml:space="preserve">4. 15 master plans for the DPR for the next 20 years // </w:t>
      </w:r>
      <w:proofErr w:type="spellStart"/>
      <w:r w:rsidRPr="00684007">
        <w:rPr>
          <w:rFonts w:ascii="Times New Roman" w:hAnsi="Times New Roman"/>
          <w:sz w:val="24"/>
          <w:szCs w:val="24"/>
          <w:lang w:val="en-US"/>
        </w:rPr>
        <w:t>Rodina</w:t>
      </w:r>
      <w:proofErr w:type="spellEnd"/>
      <w:r w:rsidRPr="00684007">
        <w:rPr>
          <w:rFonts w:ascii="Times New Roman" w:hAnsi="Times New Roman"/>
          <w:sz w:val="24"/>
          <w:szCs w:val="24"/>
          <w:lang w:val="en-US"/>
        </w:rPr>
        <w:t xml:space="preserve">. 2025. No. 16, April 24-29. </w:t>
      </w:r>
      <w:proofErr w:type="gramStart"/>
      <w:r w:rsidRPr="00684007">
        <w:rPr>
          <w:rFonts w:ascii="Times New Roman" w:hAnsi="Times New Roman"/>
          <w:sz w:val="24"/>
          <w:szCs w:val="24"/>
          <w:lang w:val="en-US"/>
        </w:rPr>
        <w:t>P.5.</w:t>
      </w:r>
      <w:proofErr w:type="gramEnd"/>
    </w:p>
    <w:sectPr w:rsidR="00DE4711" w:rsidRPr="00684007" w:rsidSect="00654C9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334" w:rsidRDefault="00D42334" w:rsidP="00F066EF">
      <w:pPr>
        <w:spacing w:after="0" w:line="240" w:lineRule="auto"/>
      </w:pPr>
      <w:r>
        <w:separator/>
      </w:r>
    </w:p>
  </w:endnote>
  <w:endnote w:type="continuationSeparator" w:id="0">
    <w:p w:rsidR="00D42334" w:rsidRDefault="00D42334" w:rsidP="00F066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334" w:rsidRDefault="00D42334" w:rsidP="00F066EF">
      <w:pPr>
        <w:spacing w:after="0" w:line="240" w:lineRule="auto"/>
      </w:pPr>
      <w:r>
        <w:separator/>
      </w:r>
    </w:p>
  </w:footnote>
  <w:footnote w:type="continuationSeparator" w:id="0">
    <w:p w:rsidR="00D42334" w:rsidRDefault="00D42334" w:rsidP="00F066EF">
      <w:pPr>
        <w:spacing w:after="0" w:line="240" w:lineRule="auto"/>
      </w:pPr>
      <w:r>
        <w:continuationSeparator/>
      </w:r>
    </w:p>
  </w:footnote>
  <w:footnote w:id="1">
    <w:p w:rsidR="00DE4711" w:rsidRDefault="00DE4711" w:rsidP="00F066EF">
      <w:pPr>
        <w:spacing w:after="0" w:line="240" w:lineRule="auto"/>
        <w:jc w:val="both"/>
      </w:pPr>
      <w:r>
        <w:rPr>
          <w:rStyle w:val="a6"/>
        </w:rPr>
        <w:footnoteRef/>
      </w:r>
      <w:r>
        <w:t xml:space="preserve"> </w:t>
      </w:r>
      <w:r w:rsidRPr="00F066EF">
        <w:rPr>
          <w:rFonts w:ascii="Times New Roman" w:hAnsi="Times New Roman"/>
          <w:color w:val="020C22"/>
          <w:kern w:val="36"/>
          <w:lang w:eastAsia="ru-RU"/>
        </w:rPr>
        <w:t>Федеральный конституционный закон от</w:t>
      </w:r>
      <w:r>
        <w:rPr>
          <w:rFonts w:ascii="Times New Roman" w:hAnsi="Times New Roman"/>
          <w:color w:val="020C22"/>
          <w:kern w:val="36"/>
          <w:lang w:eastAsia="ru-RU"/>
        </w:rPr>
        <w:t xml:space="preserve"> </w:t>
      </w:r>
      <w:r w:rsidRPr="00F066EF">
        <w:rPr>
          <w:rFonts w:ascii="Times New Roman" w:hAnsi="Times New Roman"/>
          <w:color w:val="020C22"/>
          <w:kern w:val="36"/>
          <w:lang w:eastAsia="ru-RU"/>
        </w:rPr>
        <w:t>04.10.2022</w:t>
      </w:r>
      <w:r>
        <w:rPr>
          <w:rFonts w:ascii="Times New Roman" w:hAnsi="Times New Roman"/>
          <w:color w:val="020C22"/>
          <w:kern w:val="36"/>
          <w:lang w:eastAsia="ru-RU"/>
        </w:rPr>
        <w:t xml:space="preserve"> </w:t>
      </w:r>
      <w:r w:rsidRPr="00F066EF">
        <w:rPr>
          <w:rFonts w:ascii="Times New Roman" w:hAnsi="Times New Roman"/>
          <w:color w:val="020C22"/>
          <w:kern w:val="36"/>
          <w:lang w:eastAsia="ru-RU"/>
        </w:rPr>
        <w:t>№</w:t>
      </w:r>
      <w:r>
        <w:rPr>
          <w:rFonts w:ascii="Times New Roman" w:hAnsi="Times New Roman"/>
          <w:color w:val="020C22"/>
          <w:kern w:val="36"/>
          <w:lang w:eastAsia="ru-RU"/>
        </w:rPr>
        <w:t xml:space="preserve"> </w:t>
      </w:r>
      <w:r w:rsidRPr="00F066EF">
        <w:rPr>
          <w:rFonts w:ascii="Times New Roman" w:hAnsi="Times New Roman"/>
          <w:color w:val="020C22"/>
          <w:kern w:val="36"/>
          <w:lang w:eastAsia="ru-RU"/>
        </w:rPr>
        <w:t>5-ФКЗ «</w:t>
      </w:r>
      <w:r w:rsidRPr="00F066EF">
        <w:rPr>
          <w:rFonts w:ascii="Times New Roman" w:hAnsi="Times New Roman"/>
          <w:color w:val="020C22"/>
          <w:lang w:eastAsia="ru-RU"/>
        </w:rPr>
        <w:t>О</w:t>
      </w:r>
      <w:r>
        <w:rPr>
          <w:rFonts w:ascii="Times New Roman" w:hAnsi="Times New Roman"/>
          <w:color w:val="020C22"/>
          <w:lang w:eastAsia="ru-RU"/>
        </w:rPr>
        <w:t xml:space="preserve"> </w:t>
      </w:r>
      <w:r w:rsidRPr="00F066EF">
        <w:rPr>
          <w:rFonts w:ascii="Times New Roman" w:hAnsi="Times New Roman"/>
          <w:color w:val="020C22"/>
          <w:lang w:eastAsia="ru-RU"/>
        </w:rPr>
        <w:t>принятии в</w:t>
      </w:r>
      <w:r>
        <w:rPr>
          <w:rFonts w:ascii="Times New Roman" w:hAnsi="Times New Roman"/>
          <w:color w:val="020C22"/>
          <w:lang w:eastAsia="ru-RU"/>
        </w:rPr>
        <w:t xml:space="preserve"> </w:t>
      </w:r>
      <w:r w:rsidRPr="00F066EF">
        <w:rPr>
          <w:rFonts w:ascii="Times New Roman" w:hAnsi="Times New Roman"/>
          <w:color w:val="020C22"/>
          <w:lang w:eastAsia="ru-RU"/>
        </w:rPr>
        <w:t>Российскую Федерацию Донецкой Народной Республики и</w:t>
      </w:r>
      <w:r>
        <w:rPr>
          <w:rFonts w:ascii="Times New Roman" w:hAnsi="Times New Roman"/>
          <w:color w:val="020C22"/>
          <w:lang w:eastAsia="ru-RU"/>
        </w:rPr>
        <w:t xml:space="preserve"> </w:t>
      </w:r>
      <w:r w:rsidRPr="00F066EF">
        <w:rPr>
          <w:rFonts w:ascii="Times New Roman" w:hAnsi="Times New Roman"/>
          <w:color w:val="020C22"/>
          <w:lang w:eastAsia="ru-RU"/>
        </w:rPr>
        <w:t>образовании в</w:t>
      </w:r>
      <w:r>
        <w:rPr>
          <w:rFonts w:ascii="Times New Roman" w:hAnsi="Times New Roman"/>
          <w:color w:val="020C22"/>
          <w:lang w:eastAsia="ru-RU"/>
        </w:rPr>
        <w:t xml:space="preserve"> </w:t>
      </w:r>
      <w:r w:rsidRPr="00F066EF">
        <w:rPr>
          <w:rFonts w:ascii="Times New Roman" w:hAnsi="Times New Roman"/>
          <w:color w:val="020C22"/>
          <w:lang w:eastAsia="ru-RU"/>
        </w:rPr>
        <w:t xml:space="preserve">составе Российской Федерации </w:t>
      </w:r>
      <w:r w:rsidRPr="00486A9A">
        <w:rPr>
          <w:rFonts w:ascii="Times New Roman" w:hAnsi="Times New Roman"/>
          <w:lang w:eastAsia="ru-RU"/>
        </w:rPr>
        <w:t>нового субъекта</w:t>
      </w:r>
      <w:r>
        <w:rPr>
          <w:rFonts w:ascii="Times New Roman" w:hAnsi="Times New Roman"/>
          <w:lang w:eastAsia="ru-RU"/>
        </w:rPr>
        <w:t xml:space="preserve"> </w:t>
      </w:r>
      <w:r w:rsidRPr="00486A9A">
        <w:rPr>
          <w:rFonts w:ascii="Times New Roman" w:hAnsi="Times New Roman"/>
          <w:lang w:eastAsia="ru-RU"/>
        </w:rPr>
        <w:t>— Донецкой Народной Республики»</w:t>
      </w:r>
      <w:proofErr w:type="gramStart"/>
      <w:r>
        <w:rPr>
          <w:rFonts w:ascii="Times New Roman" w:hAnsi="Times New Roman"/>
          <w:lang w:eastAsia="ru-RU"/>
        </w:rPr>
        <w:t>.</w:t>
      </w:r>
      <w:proofErr w:type="gramEnd"/>
      <w:r w:rsidRPr="00486A9A">
        <w:rPr>
          <w:rFonts w:ascii="Times New Roman" w:hAnsi="Times New Roman"/>
          <w:lang w:eastAsia="ru-RU"/>
        </w:rPr>
        <w:t xml:space="preserve"> </w:t>
      </w:r>
      <w:r w:rsidRPr="00486A9A">
        <w:rPr>
          <w:rFonts w:ascii="Times New Roman" w:hAnsi="Times New Roman"/>
          <w:shd w:val="clear" w:color="auto" w:fill="FFFFFF"/>
        </w:rPr>
        <w:t>[</w:t>
      </w:r>
      <w:proofErr w:type="gramStart"/>
      <w:r w:rsidRPr="00486A9A">
        <w:rPr>
          <w:rFonts w:ascii="Times New Roman" w:hAnsi="Times New Roman"/>
          <w:shd w:val="clear" w:color="auto" w:fill="FFFFFF"/>
        </w:rPr>
        <w:t>э</w:t>
      </w:r>
      <w:proofErr w:type="gramEnd"/>
      <w:r w:rsidRPr="00486A9A">
        <w:rPr>
          <w:rFonts w:ascii="Times New Roman" w:hAnsi="Times New Roman"/>
          <w:shd w:val="clear" w:color="auto" w:fill="FFFFFF"/>
        </w:rPr>
        <w:t>лектронный ресурс]</w:t>
      </w:r>
      <w:r w:rsidRPr="00486A9A">
        <w:rPr>
          <w:rFonts w:ascii="Times New Roman" w:hAnsi="Times New Roman"/>
          <w:lang w:eastAsia="ru-RU"/>
        </w:rPr>
        <w:t xml:space="preserve"> // Официальный</w:t>
      </w:r>
      <w:r w:rsidRPr="00F066EF">
        <w:rPr>
          <w:rFonts w:ascii="Times New Roman" w:hAnsi="Times New Roman"/>
          <w:color w:val="020C22"/>
          <w:lang w:eastAsia="ru-RU"/>
        </w:rPr>
        <w:t xml:space="preserve"> интернет-портал правовой информации. </w:t>
      </w:r>
      <w:r>
        <w:rPr>
          <w:rFonts w:ascii="Times New Roman" w:hAnsi="Times New Roman"/>
          <w:color w:val="020C22"/>
          <w:lang w:val="en-US" w:eastAsia="ru-RU"/>
        </w:rPr>
        <w:t>URL</w:t>
      </w:r>
      <w:r w:rsidRPr="00F066EF">
        <w:rPr>
          <w:rFonts w:ascii="Times New Roman" w:hAnsi="Times New Roman"/>
          <w:color w:val="020C22"/>
          <w:lang w:eastAsia="ru-RU"/>
        </w:rPr>
        <w:t xml:space="preserve">: </w:t>
      </w:r>
      <w:hyperlink r:id="rId1" w:history="1">
        <w:r w:rsidRPr="00F066EF">
          <w:rPr>
            <w:rStyle w:val="a3"/>
            <w:rFonts w:ascii="Times New Roman" w:hAnsi="Times New Roman"/>
            <w:lang w:val="en-US" w:eastAsia="ru-RU"/>
          </w:rPr>
          <w:t>http</w:t>
        </w:r>
        <w:r w:rsidRPr="00F066EF">
          <w:rPr>
            <w:rStyle w:val="a3"/>
            <w:rFonts w:ascii="Times New Roman" w:hAnsi="Times New Roman"/>
            <w:lang w:eastAsia="ru-RU"/>
          </w:rPr>
          <w:t>://</w:t>
        </w:r>
        <w:r w:rsidRPr="00F066EF">
          <w:rPr>
            <w:rStyle w:val="a3"/>
            <w:rFonts w:ascii="Times New Roman" w:hAnsi="Times New Roman"/>
            <w:lang w:val="en-US" w:eastAsia="ru-RU"/>
          </w:rPr>
          <w:t>publication</w:t>
        </w:r>
        <w:r w:rsidRPr="00F066EF">
          <w:rPr>
            <w:rStyle w:val="a3"/>
            <w:rFonts w:ascii="Times New Roman" w:hAnsi="Times New Roman"/>
            <w:lang w:eastAsia="ru-RU"/>
          </w:rPr>
          <w:t>.</w:t>
        </w:r>
        <w:proofErr w:type="spellStart"/>
        <w:r w:rsidRPr="00F066EF">
          <w:rPr>
            <w:rStyle w:val="a3"/>
            <w:rFonts w:ascii="Times New Roman" w:hAnsi="Times New Roman"/>
            <w:lang w:val="en-US" w:eastAsia="ru-RU"/>
          </w:rPr>
          <w:t>pravo</w:t>
        </w:r>
        <w:proofErr w:type="spellEnd"/>
        <w:r w:rsidRPr="00F066EF">
          <w:rPr>
            <w:rStyle w:val="a3"/>
            <w:rFonts w:ascii="Times New Roman" w:hAnsi="Times New Roman"/>
            <w:lang w:eastAsia="ru-RU"/>
          </w:rPr>
          <w:t>.</w:t>
        </w:r>
        <w:proofErr w:type="spellStart"/>
        <w:r w:rsidRPr="00F066EF">
          <w:rPr>
            <w:rStyle w:val="a3"/>
            <w:rFonts w:ascii="Times New Roman" w:hAnsi="Times New Roman"/>
            <w:lang w:val="en-US" w:eastAsia="ru-RU"/>
          </w:rPr>
          <w:t>gov</w:t>
        </w:r>
        <w:proofErr w:type="spellEnd"/>
        <w:r w:rsidRPr="00F066EF">
          <w:rPr>
            <w:rStyle w:val="a3"/>
            <w:rFonts w:ascii="Times New Roman" w:hAnsi="Times New Roman"/>
            <w:lang w:eastAsia="ru-RU"/>
          </w:rPr>
          <w:t>.</w:t>
        </w:r>
        <w:proofErr w:type="spellStart"/>
        <w:r w:rsidRPr="00F066EF">
          <w:rPr>
            <w:rStyle w:val="a3"/>
            <w:rFonts w:ascii="Times New Roman" w:hAnsi="Times New Roman"/>
            <w:lang w:val="en-US" w:eastAsia="ru-RU"/>
          </w:rPr>
          <w:t>ru</w:t>
        </w:r>
        <w:proofErr w:type="spellEnd"/>
        <w:r w:rsidRPr="00F066EF">
          <w:rPr>
            <w:rStyle w:val="a3"/>
            <w:rFonts w:ascii="Times New Roman" w:hAnsi="Times New Roman"/>
            <w:lang w:eastAsia="ru-RU"/>
          </w:rPr>
          <w:t>/</w:t>
        </w:r>
        <w:r w:rsidRPr="00F066EF">
          <w:rPr>
            <w:rStyle w:val="a3"/>
            <w:rFonts w:ascii="Times New Roman" w:hAnsi="Times New Roman"/>
            <w:lang w:val="en-US" w:eastAsia="ru-RU"/>
          </w:rPr>
          <w:t>document</w:t>
        </w:r>
        <w:r w:rsidRPr="00F066EF">
          <w:rPr>
            <w:rStyle w:val="a3"/>
            <w:rFonts w:ascii="Times New Roman" w:hAnsi="Times New Roman"/>
            <w:lang w:eastAsia="ru-RU"/>
          </w:rPr>
          <w:t>/</w:t>
        </w:r>
        <w:r w:rsidRPr="00F066EF">
          <w:rPr>
            <w:rStyle w:val="a3"/>
            <w:rFonts w:ascii="Times New Roman" w:hAnsi="Times New Roman"/>
            <w:lang w:val="en-US" w:eastAsia="ru-RU"/>
          </w:rPr>
          <w:t>view</w:t>
        </w:r>
        <w:r w:rsidRPr="00F066EF">
          <w:rPr>
            <w:rStyle w:val="a3"/>
            <w:rFonts w:ascii="Times New Roman" w:hAnsi="Times New Roman"/>
            <w:lang w:eastAsia="ru-RU"/>
          </w:rPr>
          <w:t>/0001202210050005</w:t>
        </w:r>
      </w:hyperlink>
      <w:r w:rsidRPr="00F066EF">
        <w:rPr>
          <w:rFonts w:ascii="Times New Roman" w:hAnsi="Times New Roman"/>
          <w:color w:val="020C22"/>
          <w:lang w:eastAsia="ru-RU"/>
        </w:rPr>
        <w:t xml:space="preserve"> (</w:t>
      </w:r>
      <w:r w:rsidRPr="00F066EF">
        <w:rPr>
          <w:rFonts w:ascii="Times New Roman" w:hAnsi="Times New Roman"/>
          <w:lang w:eastAsia="ru-RU"/>
        </w:rPr>
        <w:t>дата обращения</w:t>
      </w:r>
      <w:r w:rsidRPr="00F066EF">
        <w:rPr>
          <w:rFonts w:ascii="Times New Roman" w:hAnsi="Times New Roman"/>
          <w:color w:val="020C22"/>
          <w:lang w:eastAsia="ru-RU"/>
        </w:rPr>
        <w:t xml:space="preserve"> </w:t>
      </w:r>
      <w:r>
        <w:rPr>
          <w:rFonts w:ascii="Times New Roman" w:hAnsi="Times New Roman"/>
          <w:color w:val="020C22"/>
          <w:lang w:eastAsia="ru-RU"/>
        </w:rPr>
        <w:t>- 28.04.2025)</w:t>
      </w:r>
    </w:p>
  </w:footnote>
  <w:footnote w:id="2">
    <w:p w:rsidR="00DE4711" w:rsidRDefault="00DE4711" w:rsidP="007E0086">
      <w:pPr>
        <w:spacing w:after="0" w:line="240" w:lineRule="auto"/>
        <w:jc w:val="both"/>
      </w:pPr>
      <w:r>
        <w:rPr>
          <w:rStyle w:val="a6"/>
        </w:rPr>
        <w:footnoteRef/>
      </w:r>
      <w:r>
        <w:t xml:space="preserve"> </w:t>
      </w:r>
      <w:r w:rsidRPr="00EE5558">
        <w:rPr>
          <w:rFonts w:ascii="Times New Roman" w:hAnsi="Times New Roman"/>
          <w:color w:val="333333"/>
          <w:shd w:val="clear" w:color="auto" w:fill="FFFFFF"/>
        </w:rPr>
        <w:t>Постановление Правительства Российской Федерации от 22.12.2023 №</w:t>
      </w:r>
      <w:r w:rsidRPr="00FA0229">
        <w:rPr>
          <w:rFonts w:ascii="Times New Roman" w:hAnsi="Times New Roman"/>
          <w:color w:val="333333"/>
          <w:shd w:val="clear" w:color="auto" w:fill="FFFFFF"/>
        </w:rPr>
        <w:t xml:space="preserve"> </w:t>
      </w:r>
      <w:r w:rsidRPr="00EE5558">
        <w:rPr>
          <w:rFonts w:ascii="Times New Roman" w:hAnsi="Times New Roman"/>
          <w:color w:val="333333"/>
          <w:shd w:val="clear" w:color="auto" w:fill="FFFFFF"/>
        </w:rPr>
        <w:t>2255 "Об утверждении государственной программы Российской Федерации "Восстановление и социально-экономическое развитие Донецкой Народной Республики, Луганской Народной Республики, Запорожской области и Херсонской области"</w:t>
      </w:r>
      <w:proofErr w:type="gramStart"/>
      <w:r w:rsidRPr="00EE5558">
        <w:rPr>
          <w:rFonts w:ascii="Times New Roman" w:hAnsi="Times New Roman"/>
          <w:color w:val="333333"/>
          <w:shd w:val="clear" w:color="auto" w:fill="FFFFFF"/>
        </w:rPr>
        <w:t>.</w:t>
      </w:r>
      <w:proofErr w:type="gramEnd"/>
      <w:r w:rsidRPr="00EE5558">
        <w:rPr>
          <w:rFonts w:ascii="Times New Roman" w:hAnsi="Times New Roman"/>
          <w:color w:val="333333"/>
          <w:shd w:val="clear" w:color="auto" w:fill="FFFFFF"/>
        </w:rPr>
        <w:t xml:space="preserve"> [</w:t>
      </w:r>
      <w:proofErr w:type="gramStart"/>
      <w:r w:rsidRPr="00EE5558">
        <w:rPr>
          <w:rFonts w:ascii="Times New Roman" w:hAnsi="Times New Roman"/>
          <w:color w:val="333333"/>
          <w:shd w:val="clear" w:color="auto" w:fill="FFFFFF"/>
        </w:rPr>
        <w:t>э</w:t>
      </w:r>
      <w:proofErr w:type="gramEnd"/>
      <w:r w:rsidRPr="00EE5558">
        <w:rPr>
          <w:rFonts w:ascii="Times New Roman" w:hAnsi="Times New Roman"/>
          <w:color w:val="333333"/>
          <w:shd w:val="clear" w:color="auto" w:fill="FFFFFF"/>
        </w:rPr>
        <w:t xml:space="preserve">лектронный ресурс] // </w:t>
      </w:r>
      <w:r w:rsidRPr="00EE5558">
        <w:rPr>
          <w:rFonts w:ascii="Times New Roman" w:hAnsi="Times New Roman"/>
          <w:color w:val="020C22"/>
          <w:lang w:eastAsia="ru-RU"/>
        </w:rPr>
        <w:t xml:space="preserve">Официальный интернет-портал правовой информации. </w:t>
      </w:r>
      <w:r w:rsidRPr="00EE5558">
        <w:rPr>
          <w:rFonts w:ascii="Times New Roman" w:hAnsi="Times New Roman"/>
          <w:color w:val="020C22"/>
          <w:lang w:val="en-US" w:eastAsia="ru-RU"/>
        </w:rPr>
        <w:t>URL</w:t>
      </w:r>
      <w:r w:rsidRPr="00EE5558">
        <w:rPr>
          <w:rFonts w:ascii="Times New Roman" w:hAnsi="Times New Roman"/>
          <w:color w:val="020C22"/>
          <w:lang w:eastAsia="ru-RU"/>
        </w:rPr>
        <w:t>:</w:t>
      </w:r>
      <w:r w:rsidRPr="00DE546F">
        <w:rPr>
          <w:rFonts w:ascii="Times New Roman" w:hAnsi="Times New Roman"/>
          <w:color w:val="020C22"/>
          <w:sz w:val="28"/>
          <w:szCs w:val="28"/>
          <w:lang w:eastAsia="ru-RU"/>
        </w:rPr>
        <w:t xml:space="preserve"> </w:t>
      </w:r>
      <w:hyperlink r:id="rId2" w:history="1">
        <w:r w:rsidRPr="00EE5558">
          <w:rPr>
            <w:rStyle w:val="a3"/>
            <w:rFonts w:ascii="Times New Roman" w:hAnsi="Times New Roman"/>
            <w:lang w:eastAsia="ru-RU"/>
          </w:rPr>
          <w:t>http://publication.pravo.gov.ru/document/0001202312290053</w:t>
        </w:r>
      </w:hyperlink>
      <w:r w:rsidRPr="00EE5558">
        <w:rPr>
          <w:rFonts w:ascii="Times New Roman" w:hAnsi="Times New Roman"/>
          <w:color w:val="020C22"/>
          <w:lang w:eastAsia="ru-RU"/>
        </w:rPr>
        <w:t xml:space="preserve"> </w:t>
      </w:r>
      <w:r w:rsidRPr="00EE5558">
        <w:rPr>
          <w:rFonts w:ascii="Times New Roman" w:hAnsi="Times New Roman"/>
          <w:lang w:eastAsia="ru-RU"/>
        </w:rPr>
        <w:t>(дата обращения - 28.04.2025)</w:t>
      </w:r>
    </w:p>
  </w:footnote>
  <w:footnote w:id="3">
    <w:p w:rsidR="00DE4711" w:rsidRPr="00EE5558" w:rsidRDefault="00DE4711" w:rsidP="00EE5558">
      <w:pPr>
        <w:spacing w:after="0" w:line="240" w:lineRule="auto"/>
        <w:jc w:val="both"/>
        <w:rPr>
          <w:rFonts w:ascii="Times New Roman" w:hAnsi="Times New Roman"/>
          <w:color w:val="020C22"/>
          <w:lang w:eastAsia="ru-RU"/>
        </w:rPr>
      </w:pPr>
      <w:r w:rsidRPr="00EC063F">
        <w:rPr>
          <w:rStyle w:val="a6"/>
        </w:rPr>
        <w:footnoteRef/>
      </w:r>
      <w:r w:rsidRPr="00EC063F">
        <w:t xml:space="preserve"> </w:t>
      </w:r>
      <w:r w:rsidRPr="00EC063F">
        <w:rPr>
          <w:rFonts w:ascii="Times New Roman" w:hAnsi="Times New Roman"/>
          <w:lang w:eastAsia="ru-RU"/>
        </w:rPr>
        <w:t>О промышленной политике в Донецкой Народной Республике: Закон от 17.05.2023 № 445-IIH</w:t>
      </w:r>
      <w:r w:rsidRPr="00EC063F">
        <w:rPr>
          <w:rFonts w:ascii="Times New Roman" w:hAnsi="Times New Roman"/>
          <w:lang w:val="en-US" w:eastAsia="ru-RU"/>
        </w:rPr>
        <w:t>C</w:t>
      </w:r>
      <w:r w:rsidRPr="00EC063F">
        <w:rPr>
          <w:rFonts w:ascii="Times New Roman" w:hAnsi="Times New Roman"/>
          <w:lang w:eastAsia="ru-RU"/>
        </w:rPr>
        <w:t>.</w:t>
      </w:r>
      <w:r w:rsidRPr="00EE5558">
        <w:rPr>
          <w:rFonts w:ascii="Times New Roman" w:hAnsi="Times New Roman"/>
          <w:lang w:eastAsia="ru-RU"/>
        </w:rPr>
        <w:t xml:space="preserve"> </w:t>
      </w:r>
      <w:r w:rsidRPr="00EE5558">
        <w:rPr>
          <w:rFonts w:ascii="Times New Roman" w:hAnsi="Times New Roman"/>
          <w:color w:val="333333"/>
          <w:shd w:val="clear" w:color="auto" w:fill="FFFFFF"/>
        </w:rPr>
        <w:t xml:space="preserve">[электронный ресурс] // </w:t>
      </w:r>
      <w:r w:rsidRPr="00EE5558">
        <w:rPr>
          <w:rFonts w:ascii="Times New Roman" w:hAnsi="Times New Roman"/>
          <w:color w:val="020C22"/>
          <w:lang w:eastAsia="ru-RU"/>
        </w:rPr>
        <w:t>Официальный сайт Народного Совета Д</w:t>
      </w:r>
      <w:r>
        <w:rPr>
          <w:rFonts w:ascii="Times New Roman" w:hAnsi="Times New Roman"/>
          <w:color w:val="020C22"/>
          <w:lang w:eastAsia="ru-RU"/>
        </w:rPr>
        <w:t xml:space="preserve">онецкой </w:t>
      </w:r>
      <w:r w:rsidRPr="00EE5558">
        <w:rPr>
          <w:rFonts w:ascii="Times New Roman" w:hAnsi="Times New Roman"/>
          <w:color w:val="020C22"/>
          <w:lang w:eastAsia="ru-RU"/>
        </w:rPr>
        <w:t>Н</w:t>
      </w:r>
      <w:r>
        <w:rPr>
          <w:rFonts w:ascii="Times New Roman" w:hAnsi="Times New Roman"/>
          <w:color w:val="020C22"/>
          <w:lang w:eastAsia="ru-RU"/>
        </w:rPr>
        <w:t xml:space="preserve">ародной </w:t>
      </w:r>
      <w:r w:rsidRPr="00EE5558">
        <w:rPr>
          <w:rFonts w:ascii="Times New Roman" w:hAnsi="Times New Roman"/>
          <w:color w:val="020C22"/>
          <w:lang w:eastAsia="ru-RU"/>
        </w:rPr>
        <w:t>Р</w:t>
      </w:r>
      <w:r>
        <w:rPr>
          <w:rFonts w:ascii="Times New Roman" w:hAnsi="Times New Roman"/>
          <w:color w:val="020C22"/>
          <w:lang w:eastAsia="ru-RU"/>
        </w:rPr>
        <w:t>еспублики</w:t>
      </w:r>
      <w:r w:rsidRPr="00EE5558">
        <w:rPr>
          <w:rFonts w:ascii="Times New Roman" w:hAnsi="Times New Roman"/>
          <w:color w:val="020C22"/>
          <w:lang w:eastAsia="ru-RU"/>
        </w:rPr>
        <w:t xml:space="preserve">. </w:t>
      </w:r>
      <w:r w:rsidRPr="00EE5558">
        <w:rPr>
          <w:rFonts w:ascii="Times New Roman" w:hAnsi="Times New Roman"/>
          <w:color w:val="020C22"/>
          <w:lang w:val="en-US" w:eastAsia="ru-RU"/>
        </w:rPr>
        <w:t>URL</w:t>
      </w:r>
      <w:r w:rsidRPr="00EE5558">
        <w:rPr>
          <w:rFonts w:ascii="Times New Roman" w:hAnsi="Times New Roman"/>
          <w:color w:val="020C22"/>
          <w:lang w:eastAsia="ru-RU"/>
        </w:rPr>
        <w:t xml:space="preserve">:  </w:t>
      </w:r>
      <w:hyperlink r:id="rId3" w:history="1">
        <w:r w:rsidRPr="00EE5558">
          <w:rPr>
            <w:rStyle w:val="a3"/>
            <w:rFonts w:ascii="Times New Roman" w:hAnsi="Times New Roman"/>
            <w:lang w:val="en-US" w:eastAsia="ru-RU"/>
          </w:rPr>
          <w:t>https</w:t>
        </w:r>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dnrsovet</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gov</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ru</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zakonodatelnaya</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deyatelnost</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prinyatye</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zakony</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zakon</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donetskoj</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narodnoj</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respubliki</w:t>
        </w:r>
        <w:proofErr w:type="spellEnd"/>
        <w:r w:rsidRPr="00EE5558">
          <w:rPr>
            <w:rStyle w:val="a3"/>
            <w:rFonts w:ascii="Times New Roman" w:hAnsi="Times New Roman"/>
            <w:lang w:eastAsia="ru-RU"/>
          </w:rPr>
          <w:t>-</w:t>
        </w:r>
        <w:r w:rsidRPr="00EE5558">
          <w:rPr>
            <w:rStyle w:val="a3"/>
            <w:rFonts w:ascii="Times New Roman" w:hAnsi="Times New Roman"/>
            <w:lang w:val="en-US" w:eastAsia="ru-RU"/>
          </w:rPr>
          <w:t>o</w:t>
        </w:r>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promyshlennoj</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politike</w:t>
        </w:r>
        <w:proofErr w:type="spellEnd"/>
        <w:r w:rsidRPr="00EE5558">
          <w:rPr>
            <w:rStyle w:val="a3"/>
            <w:rFonts w:ascii="Times New Roman" w:hAnsi="Times New Roman"/>
            <w:lang w:eastAsia="ru-RU"/>
          </w:rPr>
          <w:t>-</w:t>
        </w:r>
        <w:r w:rsidRPr="00EE5558">
          <w:rPr>
            <w:rStyle w:val="a3"/>
            <w:rFonts w:ascii="Times New Roman" w:hAnsi="Times New Roman"/>
            <w:lang w:val="en-US" w:eastAsia="ru-RU"/>
          </w:rPr>
          <w:t>v</w:t>
        </w:r>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donetskoj</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narodnoj</w:t>
        </w:r>
        <w:proofErr w:type="spellEnd"/>
        <w:r w:rsidRPr="00EE5558">
          <w:rPr>
            <w:rStyle w:val="a3"/>
            <w:rFonts w:ascii="Times New Roman" w:hAnsi="Times New Roman"/>
            <w:lang w:eastAsia="ru-RU"/>
          </w:rPr>
          <w:t>-</w:t>
        </w:r>
        <w:proofErr w:type="spellStart"/>
        <w:r w:rsidRPr="00EE5558">
          <w:rPr>
            <w:rStyle w:val="a3"/>
            <w:rFonts w:ascii="Times New Roman" w:hAnsi="Times New Roman"/>
            <w:lang w:val="en-US" w:eastAsia="ru-RU"/>
          </w:rPr>
          <w:t>respublike</w:t>
        </w:r>
        <w:proofErr w:type="spellEnd"/>
        <w:r w:rsidRPr="00EE5558">
          <w:rPr>
            <w:rStyle w:val="a3"/>
            <w:rFonts w:ascii="Times New Roman" w:hAnsi="Times New Roman"/>
            <w:lang w:eastAsia="ru-RU"/>
          </w:rPr>
          <w:t>/</w:t>
        </w:r>
      </w:hyperlink>
      <w:r w:rsidRPr="00EE5558">
        <w:rPr>
          <w:rFonts w:ascii="Times New Roman" w:hAnsi="Times New Roman"/>
          <w:color w:val="020C22"/>
          <w:lang w:eastAsia="ru-RU"/>
        </w:rPr>
        <w:t xml:space="preserve"> (</w:t>
      </w:r>
      <w:r w:rsidRPr="00EE5558">
        <w:rPr>
          <w:rFonts w:ascii="Times New Roman" w:hAnsi="Times New Roman"/>
          <w:lang w:eastAsia="ru-RU"/>
        </w:rPr>
        <w:t>дата обращения</w:t>
      </w:r>
      <w:r w:rsidRPr="00EE5558">
        <w:rPr>
          <w:rFonts w:ascii="Times New Roman" w:hAnsi="Times New Roman"/>
          <w:color w:val="020C22"/>
          <w:lang w:eastAsia="ru-RU"/>
        </w:rPr>
        <w:t xml:space="preserve"> </w:t>
      </w:r>
      <w:r>
        <w:rPr>
          <w:rFonts w:ascii="Times New Roman" w:hAnsi="Times New Roman"/>
          <w:color w:val="020C22"/>
          <w:lang w:eastAsia="ru-RU"/>
        </w:rPr>
        <w:t>– 27.04.2025</w:t>
      </w:r>
      <w:r w:rsidRPr="00EE5558">
        <w:rPr>
          <w:rFonts w:ascii="Times New Roman" w:hAnsi="Times New Roman"/>
          <w:color w:val="020C22"/>
          <w:lang w:eastAsia="ru-RU"/>
        </w:rPr>
        <w:t>)</w:t>
      </w:r>
    </w:p>
    <w:p w:rsidR="00DE4711" w:rsidRDefault="00DE4711" w:rsidP="00EE5558">
      <w:pPr>
        <w:spacing w:after="0" w:line="240" w:lineRule="auto"/>
        <w:jc w:val="both"/>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FA4AE3"/>
    <w:multiLevelType w:val="multilevel"/>
    <w:tmpl w:val="3ADA4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drawingGridHorizontalSpacing w:val="11"/>
  <w:drawingGridVerticalSpacing w:val="11"/>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7677"/>
    <w:rsid w:val="000075E0"/>
    <w:rsid w:val="00030E5D"/>
    <w:rsid w:val="000403F5"/>
    <w:rsid w:val="000704BA"/>
    <w:rsid w:val="0007296E"/>
    <w:rsid w:val="000A0E95"/>
    <w:rsid w:val="000A0EDB"/>
    <w:rsid w:val="000A44EF"/>
    <w:rsid w:val="000D783C"/>
    <w:rsid w:val="001147B8"/>
    <w:rsid w:val="001523BE"/>
    <w:rsid w:val="00197677"/>
    <w:rsid w:val="001B1E63"/>
    <w:rsid w:val="001C11FB"/>
    <w:rsid w:val="001C4888"/>
    <w:rsid w:val="001D379A"/>
    <w:rsid w:val="001E0CE9"/>
    <w:rsid w:val="001F4F5F"/>
    <w:rsid w:val="00233945"/>
    <w:rsid w:val="00236071"/>
    <w:rsid w:val="00246C95"/>
    <w:rsid w:val="002576DD"/>
    <w:rsid w:val="00265EA1"/>
    <w:rsid w:val="002E0CCB"/>
    <w:rsid w:val="002E1784"/>
    <w:rsid w:val="00313367"/>
    <w:rsid w:val="003341FA"/>
    <w:rsid w:val="00350970"/>
    <w:rsid w:val="003C0C25"/>
    <w:rsid w:val="003D76FE"/>
    <w:rsid w:val="0041412C"/>
    <w:rsid w:val="00421BFB"/>
    <w:rsid w:val="00484A74"/>
    <w:rsid w:val="00486A9A"/>
    <w:rsid w:val="004942A8"/>
    <w:rsid w:val="004B076D"/>
    <w:rsid w:val="004F7445"/>
    <w:rsid w:val="00501C54"/>
    <w:rsid w:val="005342F1"/>
    <w:rsid w:val="005B190E"/>
    <w:rsid w:val="005D29E3"/>
    <w:rsid w:val="006075F9"/>
    <w:rsid w:val="00607FF9"/>
    <w:rsid w:val="00654C9B"/>
    <w:rsid w:val="00657F47"/>
    <w:rsid w:val="00684007"/>
    <w:rsid w:val="006A68D3"/>
    <w:rsid w:val="007114C8"/>
    <w:rsid w:val="0072291A"/>
    <w:rsid w:val="007375E8"/>
    <w:rsid w:val="00737B01"/>
    <w:rsid w:val="00737F65"/>
    <w:rsid w:val="0075710B"/>
    <w:rsid w:val="00764C07"/>
    <w:rsid w:val="00786179"/>
    <w:rsid w:val="007C3478"/>
    <w:rsid w:val="007E0086"/>
    <w:rsid w:val="00856049"/>
    <w:rsid w:val="00864D49"/>
    <w:rsid w:val="008A62AF"/>
    <w:rsid w:val="008D52E7"/>
    <w:rsid w:val="00905A3C"/>
    <w:rsid w:val="00914B42"/>
    <w:rsid w:val="00926929"/>
    <w:rsid w:val="00934810"/>
    <w:rsid w:val="009628DE"/>
    <w:rsid w:val="0098299C"/>
    <w:rsid w:val="00997042"/>
    <w:rsid w:val="009A7DA5"/>
    <w:rsid w:val="009C2879"/>
    <w:rsid w:val="009C3A4F"/>
    <w:rsid w:val="009F216C"/>
    <w:rsid w:val="00A01B76"/>
    <w:rsid w:val="00A53D5D"/>
    <w:rsid w:val="00A550CC"/>
    <w:rsid w:val="00A70513"/>
    <w:rsid w:val="00A775BF"/>
    <w:rsid w:val="00A96A82"/>
    <w:rsid w:val="00B02A2D"/>
    <w:rsid w:val="00B16A69"/>
    <w:rsid w:val="00B24F29"/>
    <w:rsid w:val="00B36402"/>
    <w:rsid w:val="00B641D5"/>
    <w:rsid w:val="00BB5C35"/>
    <w:rsid w:val="00BC37AB"/>
    <w:rsid w:val="00C369E4"/>
    <w:rsid w:val="00C81626"/>
    <w:rsid w:val="00C827D7"/>
    <w:rsid w:val="00C96C00"/>
    <w:rsid w:val="00CA7CEF"/>
    <w:rsid w:val="00CD5AAD"/>
    <w:rsid w:val="00CD7B14"/>
    <w:rsid w:val="00D25031"/>
    <w:rsid w:val="00D42334"/>
    <w:rsid w:val="00D61C47"/>
    <w:rsid w:val="00D711CF"/>
    <w:rsid w:val="00DE0C66"/>
    <w:rsid w:val="00DE4711"/>
    <w:rsid w:val="00DE546F"/>
    <w:rsid w:val="00DF3276"/>
    <w:rsid w:val="00E272B2"/>
    <w:rsid w:val="00E34E6C"/>
    <w:rsid w:val="00E807F6"/>
    <w:rsid w:val="00E97770"/>
    <w:rsid w:val="00EA385A"/>
    <w:rsid w:val="00EA565E"/>
    <w:rsid w:val="00EA674D"/>
    <w:rsid w:val="00EC063F"/>
    <w:rsid w:val="00EC3DF9"/>
    <w:rsid w:val="00EE5558"/>
    <w:rsid w:val="00F0663C"/>
    <w:rsid w:val="00F066EF"/>
    <w:rsid w:val="00F20ACD"/>
    <w:rsid w:val="00F56ED5"/>
    <w:rsid w:val="00F603B7"/>
    <w:rsid w:val="00F6527B"/>
    <w:rsid w:val="00F87DA9"/>
    <w:rsid w:val="00F92D59"/>
    <w:rsid w:val="00F97DC2"/>
    <w:rsid w:val="00FA0229"/>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2879"/>
    <w:pPr>
      <w:spacing w:after="160" w:line="259" w:lineRule="auto"/>
    </w:pPr>
    <w:rPr>
      <w:rFonts w:ascii="Calibri" w:hAnsi="Calibri"/>
      <w:lang w:eastAsia="en-US"/>
    </w:rPr>
  </w:style>
  <w:style w:type="paragraph" w:styleId="1">
    <w:name w:val="heading 1"/>
    <w:basedOn w:val="a"/>
    <w:link w:val="10"/>
    <w:uiPriority w:val="99"/>
    <w:qFormat/>
    <w:rsid w:val="007114C8"/>
    <w:pPr>
      <w:spacing w:before="100" w:beforeAutospacing="1" w:after="100" w:afterAutospacing="1" w:line="240" w:lineRule="auto"/>
      <w:outlineLvl w:val="0"/>
    </w:pPr>
    <w:rPr>
      <w:rFonts w:ascii="Cambria" w:hAnsi="Cambria"/>
      <w:b/>
      <w:bCs/>
      <w:kern w:val="32"/>
      <w:sz w:val="32"/>
      <w:szCs w:val="32"/>
    </w:rPr>
  </w:style>
  <w:style w:type="paragraph" w:styleId="2">
    <w:name w:val="heading 2"/>
    <w:basedOn w:val="a"/>
    <w:next w:val="a"/>
    <w:link w:val="20"/>
    <w:uiPriority w:val="99"/>
    <w:qFormat/>
    <w:rsid w:val="000A0E95"/>
    <w:pPr>
      <w:keepNext/>
      <w:spacing w:before="240" w:after="60"/>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A01B76"/>
    <w:rPr>
      <w:rFonts w:ascii="Cambria" w:hAnsi="Cambria" w:cs="Times New Roman"/>
      <w:b/>
      <w:kern w:val="32"/>
      <w:sz w:val="32"/>
      <w:lang w:eastAsia="en-US"/>
    </w:rPr>
  </w:style>
  <w:style w:type="character" w:customStyle="1" w:styleId="20">
    <w:name w:val="Заголовок 2 Знак"/>
    <w:basedOn w:val="a0"/>
    <w:link w:val="2"/>
    <w:uiPriority w:val="99"/>
    <w:semiHidden/>
    <w:locked/>
    <w:rsid w:val="00A01B76"/>
    <w:rPr>
      <w:rFonts w:ascii="Cambria" w:hAnsi="Cambria" w:cs="Times New Roman"/>
      <w:b/>
      <w:i/>
      <w:sz w:val="28"/>
      <w:lang w:eastAsia="en-US"/>
    </w:rPr>
  </w:style>
  <w:style w:type="character" w:styleId="a3">
    <w:name w:val="Hyperlink"/>
    <w:basedOn w:val="a0"/>
    <w:uiPriority w:val="99"/>
    <w:rsid w:val="00DF3276"/>
    <w:rPr>
      <w:rFonts w:cs="Times New Roman"/>
      <w:color w:val="0000FF"/>
      <w:u w:val="single"/>
    </w:rPr>
  </w:style>
  <w:style w:type="character" w:customStyle="1" w:styleId="organictitlecontentspanorganictitle">
    <w:name w:val="organictitlecontentspan organic__title"/>
    <w:uiPriority w:val="99"/>
    <w:rsid w:val="000A0E95"/>
  </w:style>
  <w:style w:type="character" w:customStyle="1" w:styleId="misspell-correction">
    <w:name w:val="misspell-correction"/>
    <w:uiPriority w:val="99"/>
    <w:rsid w:val="000A0E95"/>
  </w:style>
  <w:style w:type="paragraph" w:styleId="a4">
    <w:name w:val="footnote text"/>
    <w:basedOn w:val="a"/>
    <w:link w:val="a5"/>
    <w:uiPriority w:val="99"/>
    <w:semiHidden/>
    <w:rsid w:val="00F066EF"/>
    <w:rPr>
      <w:sz w:val="20"/>
      <w:szCs w:val="20"/>
    </w:rPr>
  </w:style>
  <w:style w:type="character" w:customStyle="1" w:styleId="a5">
    <w:name w:val="Текст сноски Знак"/>
    <w:basedOn w:val="a0"/>
    <w:link w:val="a4"/>
    <w:uiPriority w:val="99"/>
    <w:semiHidden/>
    <w:locked/>
    <w:rsid w:val="00F066EF"/>
    <w:rPr>
      <w:rFonts w:ascii="Calibri" w:hAnsi="Calibri" w:cs="Times New Roman"/>
      <w:sz w:val="20"/>
      <w:lang w:eastAsia="en-US"/>
    </w:rPr>
  </w:style>
  <w:style w:type="character" w:styleId="a6">
    <w:name w:val="footnote reference"/>
    <w:basedOn w:val="a0"/>
    <w:uiPriority w:val="99"/>
    <w:semiHidden/>
    <w:rsid w:val="00F066EF"/>
    <w:rPr>
      <w:rFonts w:cs="Times New Roman"/>
      <w:vertAlign w:val="superscript"/>
    </w:rPr>
  </w:style>
  <w:style w:type="character" w:styleId="a7">
    <w:name w:val="FollowedHyperlink"/>
    <w:basedOn w:val="a0"/>
    <w:uiPriority w:val="99"/>
    <w:rsid w:val="000403F5"/>
    <w:rPr>
      <w:rFonts w:cs="Times New Roman"/>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2879"/>
    <w:pPr>
      <w:spacing w:after="160" w:line="259" w:lineRule="auto"/>
    </w:pPr>
    <w:rPr>
      <w:rFonts w:ascii="Calibri" w:hAnsi="Calibri"/>
      <w:lang w:eastAsia="en-US"/>
    </w:rPr>
  </w:style>
  <w:style w:type="paragraph" w:styleId="1">
    <w:name w:val="heading 1"/>
    <w:basedOn w:val="a"/>
    <w:link w:val="10"/>
    <w:uiPriority w:val="99"/>
    <w:qFormat/>
    <w:rsid w:val="007114C8"/>
    <w:pPr>
      <w:spacing w:before="100" w:beforeAutospacing="1" w:after="100" w:afterAutospacing="1" w:line="240" w:lineRule="auto"/>
      <w:outlineLvl w:val="0"/>
    </w:pPr>
    <w:rPr>
      <w:rFonts w:ascii="Cambria" w:hAnsi="Cambria"/>
      <w:b/>
      <w:bCs/>
      <w:kern w:val="32"/>
      <w:sz w:val="32"/>
      <w:szCs w:val="32"/>
    </w:rPr>
  </w:style>
  <w:style w:type="paragraph" w:styleId="2">
    <w:name w:val="heading 2"/>
    <w:basedOn w:val="a"/>
    <w:next w:val="a"/>
    <w:link w:val="20"/>
    <w:uiPriority w:val="99"/>
    <w:qFormat/>
    <w:rsid w:val="000A0E95"/>
    <w:pPr>
      <w:keepNext/>
      <w:spacing w:before="240" w:after="60"/>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A01B76"/>
    <w:rPr>
      <w:rFonts w:ascii="Cambria" w:hAnsi="Cambria" w:cs="Times New Roman"/>
      <w:b/>
      <w:kern w:val="32"/>
      <w:sz w:val="32"/>
      <w:lang w:eastAsia="en-US"/>
    </w:rPr>
  </w:style>
  <w:style w:type="character" w:customStyle="1" w:styleId="20">
    <w:name w:val="Заголовок 2 Знак"/>
    <w:basedOn w:val="a0"/>
    <w:link w:val="2"/>
    <w:uiPriority w:val="99"/>
    <w:semiHidden/>
    <w:locked/>
    <w:rsid w:val="00A01B76"/>
    <w:rPr>
      <w:rFonts w:ascii="Cambria" w:hAnsi="Cambria" w:cs="Times New Roman"/>
      <w:b/>
      <w:i/>
      <w:sz w:val="28"/>
      <w:lang w:eastAsia="en-US"/>
    </w:rPr>
  </w:style>
  <w:style w:type="character" w:styleId="a3">
    <w:name w:val="Hyperlink"/>
    <w:basedOn w:val="a0"/>
    <w:uiPriority w:val="99"/>
    <w:rsid w:val="00DF3276"/>
    <w:rPr>
      <w:rFonts w:cs="Times New Roman"/>
      <w:color w:val="0000FF"/>
      <w:u w:val="single"/>
    </w:rPr>
  </w:style>
  <w:style w:type="character" w:customStyle="1" w:styleId="organictitlecontentspanorganictitle">
    <w:name w:val="organictitlecontentspan organic__title"/>
    <w:uiPriority w:val="99"/>
    <w:rsid w:val="000A0E95"/>
  </w:style>
  <w:style w:type="character" w:customStyle="1" w:styleId="misspell-correction">
    <w:name w:val="misspell-correction"/>
    <w:uiPriority w:val="99"/>
    <w:rsid w:val="000A0E95"/>
  </w:style>
  <w:style w:type="paragraph" w:styleId="a4">
    <w:name w:val="footnote text"/>
    <w:basedOn w:val="a"/>
    <w:link w:val="a5"/>
    <w:uiPriority w:val="99"/>
    <w:semiHidden/>
    <w:rsid w:val="00F066EF"/>
    <w:rPr>
      <w:sz w:val="20"/>
      <w:szCs w:val="20"/>
    </w:rPr>
  </w:style>
  <w:style w:type="character" w:customStyle="1" w:styleId="a5">
    <w:name w:val="Текст сноски Знак"/>
    <w:basedOn w:val="a0"/>
    <w:link w:val="a4"/>
    <w:uiPriority w:val="99"/>
    <w:semiHidden/>
    <w:locked/>
    <w:rsid w:val="00F066EF"/>
    <w:rPr>
      <w:rFonts w:ascii="Calibri" w:hAnsi="Calibri" w:cs="Times New Roman"/>
      <w:sz w:val="20"/>
      <w:lang w:eastAsia="en-US"/>
    </w:rPr>
  </w:style>
  <w:style w:type="character" w:styleId="a6">
    <w:name w:val="footnote reference"/>
    <w:basedOn w:val="a0"/>
    <w:uiPriority w:val="99"/>
    <w:semiHidden/>
    <w:rsid w:val="00F066EF"/>
    <w:rPr>
      <w:rFonts w:cs="Times New Roman"/>
      <w:vertAlign w:val="superscript"/>
    </w:rPr>
  </w:style>
  <w:style w:type="character" w:styleId="a7">
    <w:name w:val="FollowedHyperlink"/>
    <w:basedOn w:val="a0"/>
    <w:uiPriority w:val="99"/>
    <w:rsid w:val="000403F5"/>
    <w:rPr>
      <w:rFonts w:cs="Times New Roman"/>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9234089">
      <w:marLeft w:val="0"/>
      <w:marRight w:val="0"/>
      <w:marTop w:val="0"/>
      <w:marBottom w:val="0"/>
      <w:divBdr>
        <w:top w:val="none" w:sz="0" w:space="0" w:color="auto"/>
        <w:left w:val="none" w:sz="0" w:space="0" w:color="auto"/>
        <w:bottom w:val="none" w:sz="0" w:space="0" w:color="auto"/>
        <w:right w:val="none" w:sz="0" w:space="0" w:color="auto"/>
      </w:divBdr>
    </w:div>
    <w:div w:id="679234091">
      <w:marLeft w:val="0"/>
      <w:marRight w:val="0"/>
      <w:marTop w:val="0"/>
      <w:marBottom w:val="0"/>
      <w:divBdr>
        <w:top w:val="none" w:sz="0" w:space="0" w:color="auto"/>
        <w:left w:val="none" w:sz="0" w:space="0" w:color="auto"/>
        <w:bottom w:val="none" w:sz="0" w:space="0" w:color="auto"/>
        <w:right w:val="none" w:sz="0" w:space="0" w:color="auto"/>
      </w:divBdr>
      <w:divsChild>
        <w:div w:id="679234090">
          <w:marLeft w:val="0"/>
          <w:marRight w:val="0"/>
          <w:marTop w:val="0"/>
          <w:marBottom w:val="720"/>
          <w:divBdr>
            <w:top w:val="none" w:sz="0" w:space="0" w:color="auto"/>
            <w:left w:val="none" w:sz="0" w:space="0" w:color="auto"/>
            <w:bottom w:val="none" w:sz="0" w:space="0" w:color="auto"/>
            <w:right w:val="none" w:sz="0" w:space="0" w:color="auto"/>
          </w:divBdr>
        </w:div>
      </w:divsChild>
    </w:div>
    <w:div w:id="679234094">
      <w:marLeft w:val="0"/>
      <w:marRight w:val="0"/>
      <w:marTop w:val="0"/>
      <w:marBottom w:val="0"/>
      <w:divBdr>
        <w:top w:val="none" w:sz="0" w:space="0" w:color="auto"/>
        <w:left w:val="none" w:sz="0" w:space="0" w:color="auto"/>
        <w:bottom w:val="none" w:sz="0" w:space="0" w:color="auto"/>
        <w:right w:val="none" w:sz="0" w:space="0" w:color="auto"/>
      </w:divBdr>
      <w:divsChild>
        <w:div w:id="679234106">
          <w:marLeft w:val="0"/>
          <w:marRight w:val="0"/>
          <w:marTop w:val="0"/>
          <w:marBottom w:val="0"/>
          <w:divBdr>
            <w:top w:val="none" w:sz="0" w:space="0" w:color="auto"/>
            <w:left w:val="none" w:sz="0" w:space="0" w:color="auto"/>
            <w:bottom w:val="none" w:sz="0" w:space="0" w:color="auto"/>
            <w:right w:val="none" w:sz="0" w:space="0" w:color="auto"/>
          </w:divBdr>
          <w:divsChild>
            <w:div w:id="679234097">
              <w:marLeft w:val="240"/>
              <w:marRight w:val="660"/>
              <w:marTop w:val="180"/>
              <w:marBottom w:val="660"/>
              <w:divBdr>
                <w:top w:val="none" w:sz="0" w:space="0" w:color="auto"/>
                <w:left w:val="none" w:sz="0" w:space="0" w:color="auto"/>
                <w:bottom w:val="none" w:sz="0" w:space="0" w:color="auto"/>
                <w:right w:val="none" w:sz="0" w:space="0" w:color="auto"/>
              </w:divBdr>
              <w:divsChild>
                <w:div w:id="67923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234102">
      <w:marLeft w:val="0"/>
      <w:marRight w:val="0"/>
      <w:marTop w:val="0"/>
      <w:marBottom w:val="0"/>
      <w:divBdr>
        <w:top w:val="none" w:sz="0" w:space="0" w:color="auto"/>
        <w:left w:val="none" w:sz="0" w:space="0" w:color="auto"/>
        <w:bottom w:val="none" w:sz="0" w:space="0" w:color="auto"/>
        <w:right w:val="none" w:sz="0" w:space="0" w:color="auto"/>
      </w:divBdr>
      <w:divsChild>
        <w:div w:id="679234100">
          <w:marLeft w:val="0"/>
          <w:marRight w:val="0"/>
          <w:marTop w:val="0"/>
          <w:marBottom w:val="0"/>
          <w:divBdr>
            <w:top w:val="none" w:sz="0" w:space="0" w:color="auto"/>
            <w:left w:val="none" w:sz="0" w:space="0" w:color="auto"/>
            <w:bottom w:val="none" w:sz="0" w:space="0" w:color="auto"/>
            <w:right w:val="none" w:sz="0" w:space="0" w:color="auto"/>
          </w:divBdr>
          <w:divsChild>
            <w:div w:id="679234099">
              <w:marLeft w:val="0"/>
              <w:marRight w:val="0"/>
              <w:marTop w:val="0"/>
              <w:marBottom w:val="0"/>
              <w:divBdr>
                <w:top w:val="none" w:sz="0" w:space="0" w:color="auto"/>
                <w:left w:val="none" w:sz="0" w:space="0" w:color="auto"/>
                <w:bottom w:val="none" w:sz="0" w:space="0" w:color="auto"/>
                <w:right w:val="none" w:sz="0" w:space="0" w:color="auto"/>
              </w:divBdr>
              <w:divsChild>
                <w:div w:id="679234095">
                  <w:marLeft w:val="0"/>
                  <w:marRight w:val="0"/>
                  <w:marTop w:val="0"/>
                  <w:marBottom w:val="0"/>
                  <w:divBdr>
                    <w:top w:val="none" w:sz="0" w:space="0" w:color="auto"/>
                    <w:left w:val="none" w:sz="0" w:space="0" w:color="auto"/>
                    <w:bottom w:val="none" w:sz="0" w:space="0" w:color="auto"/>
                    <w:right w:val="none" w:sz="0" w:space="0" w:color="auto"/>
                  </w:divBdr>
                  <w:divsChild>
                    <w:div w:id="679234098">
                      <w:marLeft w:val="0"/>
                      <w:marRight w:val="0"/>
                      <w:marTop w:val="0"/>
                      <w:marBottom w:val="0"/>
                      <w:divBdr>
                        <w:top w:val="none" w:sz="0" w:space="0" w:color="auto"/>
                        <w:left w:val="none" w:sz="0" w:space="0" w:color="auto"/>
                        <w:bottom w:val="none" w:sz="0" w:space="0" w:color="auto"/>
                        <w:right w:val="none" w:sz="0" w:space="0" w:color="auto"/>
                      </w:divBdr>
                      <w:divsChild>
                        <w:div w:id="679234103">
                          <w:marLeft w:val="0"/>
                          <w:marRight w:val="0"/>
                          <w:marTop w:val="0"/>
                          <w:marBottom w:val="0"/>
                          <w:divBdr>
                            <w:top w:val="none" w:sz="0" w:space="0" w:color="auto"/>
                            <w:left w:val="none" w:sz="0" w:space="0" w:color="auto"/>
                            <w:bottom w:val="none" w:sz="0" w:space="0" w:color="auto"/>
                            <w:right w:val="none" w:sz="0" w:space="0" w:color="auto"/>
                          </w:divBdr>
                          <w:divsChild>
                            <w:div w:id="679234096">
                              <w:marLeft w:val="-240"/>
                              <w:marRight w:val="-240"/>
                              <w:marTop w:val="0"/>
                              <w:marBottom w:val="0"/>
                              <w:divBdr>
                                <w:top w:val="none" w:sz="0" w:space="0" w:color="auto"/>
                                <w:left w:val="none" w:sz="0" w:space="0" w:color="auto"/>
                                <w:bottom w:val="none" w:sz="0" w:space="0" w:color="auto"/>
                                <w:right w:val="none" w:sz="0" w:space="0" w:color="auto"/>
                              </w:divBdr>
                              <w:divsChild>
                                <w:div w:id="679234093">
                                  <w:marLeft w:val="0"/>
                                  <w:marRight w:val="0"/>
                                  <w:marTop w:val="0"/>
                                  <w:marBottom w:val="0"/>
                                  <w:divBdr>
                                    <w:top w:val="none" w:sz="0" w:space="0" w:color="auto"/>
                                    <w:left w:val="none" w:sz="0" w:space="0" w:color="auto"/>
                                    <w:bottom w:val="none" w:sz="0" w:space="0" w:color="auto"/>
                                    <w:right w:val="none" w:sz="0" w:space="0" w:color="auto"/>
                                  </w:divBdr>
                                  <w:divsChild>
                                    <w:div w:id="679234105">
                                      <w:marLeft w:val="240"/>
                                      <w:marRight w:val="660"/>
                                      <w:marTop w:val="105"/>
                                      <w:marBottom w:val="600"/>
                                      <w:divBdr>
                                        <w:top w:val="none" w:sz="0" w:space="0" w:color="auto"/>
                                        <w:left w:val="none" w:sz="0" w:space="0" w:color="auto"/>
                                        <w:bottom w:val="none" w:sz="0" w:space="0" w:color="auto"/>
                                        <w:right w:val="none" w:sz="0" w:space="0" w:color="auto"/>
                                      </w:divBdr>
                                      <w:divsChild>
                                        <w:div w:id="679234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9234101">
                  <w:marLeft w:val="0"/>
                  <w:marRight w:val="0"/>
                  <w:marTop w:val="0"/>
                  <w:marBottom w:val="0"/>
                  <w:divBdr>
                    <w:top w:val="none" w:sz="0" w:space="0" w:color="auto"/>
                    <w:left w:val="none" w:sz="0" w:space="0" w:color="auto"/>
                    <w:bottom w:val="none" w:sz="0" w:space="0" w:color="auto"/>
                    <w:right w:val="none" w:sz="0" w:space="0" w:color="auto"/>
                  </w:divBdr>
                  <w:divsChild>
                    <w:div w:id="67923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na-iepi@rambler.r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ona-iepi@rambler.ru"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dnrsovet.gov.ru/zakonodatelnaya-deyatelnost/prinyatye/zakony/zakon-donetskoj-narodnoj-respubliki-o-promyshlennoj-politike-v-donetskoj-narodnoj-respublike/" TargetMode="External"/><Relationship Id="rId2" Type="http://schemas.openxmlformats.org/officeDocument/2006/relationships/hyperlink" Target="http://publication.pravo.gov.ru/document/0001202312290053" TargetMode="External"/><Relationship Id="rId1" Type="http://schemas.openxmlformats.org/officeDocument/2006/relationships/hyperlink" Target="http://publication.pravo.gov.ru/document/view/00012022100500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5</Pages>
  <Words>2306</Words>
  <Characters>13146</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УДК</vt:lpstr>
    </vt:vector>
  </TitlesOfParts>
  <Company>SPecialiST RePack</Company>
  <LinksUpToDate>false</LinksUpToDate>
  <CharactersWithSpaces>15422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dc:title>
  <dc:creator>Администратор</dc:creator>
  <cp:lastModifiedBy>Дракон</cp:lastModifiedBy>
  <cp:revision>8</cp:revision>
  <cp:lastPrinted>2025-05-13T07:36:00Z</cp:lastPrinted>
  <dcterms:created xsi:type="dcterms:W3CDTF">2025-05-13T07:26:00Z</dcterms:created>
  <dcterms:modified xsi:type="dcterms:W3CDTF">2025-05-13T10:30:00Z</dcterms:modified>
</cp:coreProperties>
</file>