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2B77" w:rsidRPr="00DD4CC6" w:rsidRDefault="00067148" w:rsidP="00067148">
      <w:pPr>
        <w:spacing w:after="0" w:line="240" w:lineRule="auto"/>
        <w:rPr>
          <w:rFonts w:ascii="Times New Roman" w:hAnsi="Times New Roman" w:cs="Times New Roman"/>
          <w:b/>
          <w:sz w:val="24"/>
          <w:szCs w:val="24"/>
        </w:rPr>
      </w:pPr>
      <w:r w:rsidRPr="00DD4CC6">
        <w:rPr>
          <w:rFonts w:ascii="Times New Roman" w:hAnsi="Times New Roman" w:cs="Times New Roman"/>
          <w:b/>
          <w:sz w:val="24"/>
          <w:szCs w:val="24"/>
        </w:rPr>
        <w:t>УДК 316.44</w:t>
      </w:r>
    </w:p>
    <w:p w:rsidR="00067148" w:rsidRPr="00DD4CC6" w:rsidRDefault="00067148" w:rsidP="009B64C0">
      <w:pPr>
        <w:spacing w:after="0" w:line="240" w:lineRule="auto"/>
        <w:outlineLvl w:val="0"/>
        <w:rPr>
          <w:rFonts w:ascii="Times New Roman" w:eastAsia="Times New Roman" w:hAnsi="Times New Roman" w:cs="Times New Roman"/>
          <w:b/>
          <w:bCs/>
          <w:color w:val="333333"/>
          <w:kern w:val="36"/>
          <w:sz w:val="24"/>
          <w:szCs w:val="24"/>
          <w:lang w:eastAsia="ru-RU"/>
        </w:rPr>
      </w:pPr>
      <w:r w:rsidRPr="00DD4CC6">
        <w:rPr>
          <w:rFonts w:ascii="Times New Roman" w:eastAsia="Times New Roman" w:hAnsi="Times New Roman" w:cs="Times New Roman"/>
          <w:b/>
          <w:bCs/>
          <w:color w:val="333333"/>
          <w:kern w:val="36"/>
          <w:sz w:val="24"/>
          <w:szCs w:val="24"/>
          <w:lang w:eastAsia="ru-RU"/>
        </w:rPr>
        <w:t>ББК: 65.9(2Рос)-5</w:t>
      </w:r>
    </w:p>
    <w:p w:rsidR="00067148" w:rsidRPr="00DD4CC6" w:rsidRDefault="00067148" w:rsidP="00067148">
      <w:pPr>
        <w:spacing w:after="0" w:line="240" w:lineRule="auto"/>
        <w:rPr>
          <w:rFonts w:ascii="Times New Roman" w:hAnsi="Times New Roman" w:cs="Times New Roman"/>
          <w:sz w:val="24"/>
          <w:szCs w:val="24"/>
        </w:rPr>
      </w:pPr>
    </w:p>
    <w:p w:rsidR="00067148" w:rsidRPr="00DD4CC6" w:rsidRDefault="00067148" w:rsidP="00067148">
      <w:pPr>
        <w:spacing w:after="0" w:line="240" w:lineRule="auto"/>
        <w:jc w:val="right"/>
        <w:rPr>
          <w:rFonts w:ascii="Times New Roman" w:hAnsi="Times New Roman" w:cs="Times New Roman"/>
          <w:b/>
          <w:sz w:val="24"/>
          <w:szCs w:val="24"/>
        </w:rPr>
      </w:pPr>
      <w:r w:rsidRPr="00DD4CC6">
        <w:rPr>
          <w:rFonts w:ascii="Times New Roman" w:hAnsi="Times New Roman" w:cs="Times New Roman"/>
          <w:b/>
          <w:sz w:val="24"/>
          <w:szCs w:val="24"/>
        </w:rPr>
        <w:t>Плеханов Е.А.</w:t>
      </w:r>
    </w:p>
    <w:p w:rsidR="009B64C0" w:rsidRPr="00DD4CC6" w:rsidRDefault="009B64C0" w:rsidP="009B64C0">
      <w:pPr>
        <w:spacing w:after="0" w:line="240" w:lineRule="auto"/>
        <w:jc w:val="center"/>
        <w:rPr>
          <w:rFonts w:ascii="Times New Roman" w:hAnsi="Times New Roman" w:cs="Times New Roman"/>
          <w:b/>
          <w:sz w:val="24"/>
          <w:szCs w:val="24"/>
        </w:rPr>
      </w:pPr>
      <w:r w:rsidRPr="00DD4CC6">
        <w:rPr>
          <w:rFonts w:ascii="Times New Roman" w:hAnsi="Times New Roman" w:cs="Times New Roman"/>
          <w:b/>
          <w:sz w:val="24"/>
          <w:szCs w:val="24"/>
        </w:rPr>
        <w:t xml:space="preserve">ДИНАМИКА ИННОВАЦИОННОГО РАЗВИТИЯ </w:t>
      </w:r>
    </w:p>
    <w:p w:rsidR="009B64C0" w:rsidRPr="00DD4CC6" w:rsidRDefault="009B64C0" w:rsidP="009B64C0">
      <w:pPr>
        <w:spacing w:after="0" w:line="240" w:lineRule="auto"/>
        <w:jc w:val="center"/>
        <w:rPr>
          <w:rFonts w:ascii="Times New Roman" w:hAnsi="Times New Roman" w:cs="Times New Roman"/>
          <w:b/>
          <w:sz w:val="24"/>
          <w:szCs w:val="24"/>
        </w:rPr>
      </w:pPr>
      <w:r w:rsidRPr="00DD4CC6">
        <w:rPr>
          <w:rFonts w:ascii="Times New Roman" w:hAnsi="Times New Roman" w:cs="Times New Roman"/>
          <w:b/>
          <w:sz w:val="24"/>
          <w:szCs w:val="24"/>
        </w:rPr>
        <w:t>ВЛАДИМИРСКОЙ ОБЛАСТИ</w:t>
      </w:r>
    </w:p>
    <w:p w:rsidR="009B64C0" w:rsidRPr="00DD4CC6" w:rsidRDefault="009B64C0" w:rsidP="009B64C0">
      <w:pPr>
        <w:spacing w:after="0" w:line="240" w:lineRule="auto"/>
        <w:jc w:val="center"/>
        <w:rPr>
          <w:rFonts w:ascii="Times New Roman" w:hAnsi="Times New Roman" w:cs="Times New Roman"/>
          <w:b/>
          <w:sz w:val="24"/>
          <w:szCs w:val="24"/>
        </w:rPr>
      </w:pPr>
    </w:p>
    <w:p w:rsidR="009B64C0" w:rsidRPr="00DD4CC6" w:rsidRDefault="009B64C0" w:rsidP="009B64C0">
      <w:pPr>
        <w:spacing w:after="0" w:line="240" w:lineRule="auto"/>
        <w:ind w:firstLine="709"/>
        <w:jc w:val="both"/>
        <w:rPr>
          <w:rFonts w:ascii="Times New Roman" w:hAnsi="Times New Roman" w:cs="Times New Roman"/>
          <w:b/>
          <w:sz w:val="24"/>
          <w:szCs w:val="24"/>
        </w:rPr>
      </w:pPr>
      <w:r w:rsidRPr="00DD4CC6">
        <w:rPr>
          <w:rFonts w:ascii="Times New Roman" w:hAnsi="Times New Roman" w:cs="Times New Roman"/>
          <w:b/>
          <w:sz w:val="24"/>
          <w:szCs w:val="24"/>
        </w:rPr>
        <w:t>Аннотация</w:t>
      </w:r>
      <w:r w:rsidR="005D6240" w:rsidRPr="00DD4CC6">
        <w:rPr>
          <w:rFonts w:ascii="Times New Roman" w:hAnsi="Times New Roman" w:cs="Times New Roman"/>
          <w:b/>
          <w:sz w:val="24"/>
          <w:szCs w:val="24"/>
        </w:rPr>
        <w:t xml:space="preserve">. </w:t>
      </w:r>
      <w:r w:rsidR="005D6240" w:rsidRPr="00DD4CC6">
        <w:rPr>
          <w:rFonts w:ascii="Times New Roman" w:hAnsi="Times New Roman" w:cs="Times New Roman"/>
          <w:sz w:val="24"/>
          <w:szCs w:val="24"/>
        </w:rPr>
        <w:t xml:space="preserve">В статье анализируется состояние и динамика инновационного потенциала Владимирской области. Дается характеристика социально-экономических условий инновационной деятельности, научно-технического потенциала, инновационной и экспортной активности, качества инновационной политики, проводимой органами региональной власти. Делается вывод о </w:t>
      </w:r>
      <w:r w:rsidR="00825864" w:rsidRPr="00DD4CC6">
        <w:rPr>
          <w:rFonts w:ascii="Times New Roman" w:hAnsi="Times New Roman" w:cs="Times New Roman"/>
          <w:sz w:val="24"/>
          <w:szCs w:val="24"/>
        </w:rPr>
        <w:t xml:space="preserve">рецессии, наметившейся в последние годы в инновационном развитии региона. </w:t>
      </w:r>
      <w:r w:rsidR="005D6240" w:rsidRPr="00DD4CC6">
        <w:rPr>
          <w:rFonts w:ascii="Times New Roman" w:hAnsi="Times New Roman" w:cs="Times New Roman"/>
          <w:sz w:val="24"/>
          <w:szCs w:val="24"/>
        </w:rPr>
        <w:t xml:space="preserve">  </w:t>
      </w:r>
    </w:p>
    <w:p w:rsidR="009B64C0" w:rsidRPr="00DD4CC6" w:rsidRDefault="009B64C0" w:rsidP="009B64C0">
      <w:pPr>
        <w:spacing w:after="0" w:line="240" w:lineRule="auto"/>
        <w:ind w:firstLine="709"/>
        <w:jc w:val="both"/>
        <w:rPr>
          <w:rFonts w:ascii="Times New Roman" w:hAnsi="Times New Roman" w:cs="Times New Roman"/>
          <w:b/>
          <w:sz w:val="24"/>
          <w:szCs w:val="24"/>
        </w:rPr>
      </w:pPr>
      <w:r w:rsidRPr="00DD4CC6">
        <w:rPr>
          <w:rFonts w:ascii="Times New Roman" w:hAnsi="Times New Roman" w:cs="Times New Roman"/>
          <w:b/>
          <w:sz w:val="24"/>
          <w:szCs w:val="24"/>
        </w:rPr>
        <w:t>Ключевые слова</w:t>
      </w:r>
      <w:r w:rsidR="00DD02E8" w:rsidRPr="00DD4CC6">
        <w:rPr>
          <w:rFonts w:ascii="Times New Roman" w:hAnsi="Times New Roman" w:cs="Times New Roman"/>
          <w:b/>
          <w:sz w:val="24"/>
          <w:szCs w:val="24"/>
        </w:rPr>
        <w:t>:</w:t>
      </w:r>
      <w:r w:rsidR="00DD02E8" w:rsidRPr="00DD4CC6">
        <w:rPr>
          <w:rFonts w:ascii="Times New Roman" w:hAnsi="Times New Roman" w:cs="Times New Roman"/>
          <w:sz w:val="24"/>
          <w:szCs w:val="24"/>
        </w:rPr>
        <w:t xml:space="preserve"> </w:t>
      </w:r>
      <w:r w:rsidR="005D6240" w:rsidRPr="00DD4CC6">
        <w:rPr>
          <w:rFonts w:ascii="Times New Roman" w:hAnsi="Times New Roman" w:cs="Times New Roman"/>
          <w:sz w:val="24"/>
          <w:szCs w:val="24"/>
        </w:rPr>
        <w:t xml:space="preserve">инновационное развитие, региональный рейтинг, социально-экономические условия, научно-технический потенциал, экспортная активность, инновационная политика, </w:t>
      </w:r>
    </w:p>
    <w:p w:rsidR="009B64C0" w:rsidRPr="00DD4CC6" w:rsidRDefault="009B64C0" w:rsidP="009B64C0">
      <w:pPr>
        <w:spacing w:after="0" w:line="240" w:lineRule="auto"/>
        <w:ind w:firstLine="709"/>
        <w:jc w:val="both"/>
        <w:rPr>
          <w:rFonts w:ascii="Times New Roman" w:hAnsi="Times New Roman" w:cs="Times New Roman"/>
          <w:b/>
          <w:sz w:val="24"/>
          <w:szCs w:val="24"/>
        </w:rPr>
      </w:pPr>
    </w:p>
    <w:p w:rsidR="00217E3C" w:rsidRPr="00DD4CC6" w:rsidRDefault="00A4376E" w:rsidP="009B64C0">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Мониторинг инновационно</w:t>
      </w:r>
      <w:r w:rsidR="005521F9" w:rsidRPr="00DD4CC6">
        <w:rPr>
          <w:rFonts w:ascii="Times New Roman" w:hAnsi="Times New Roman" w:cs="Times New Roman"/>
          <w:sz w:val="24"/>
          <w:szCs w:val="24"/>
        </w:rPr>
        <w:t xml:space="preserve">го </w:t>
      </w:r>
      <w:r w:rsidRPr="00DD4CC6">
        <w:rPr>
          <w:rFonts w:ascii="Times New Roman" w:hAnsi="Times New Roman" w:cs="Times New Roman"/>
          <w:sz w:val="24"/>
          <w:szCs w:val="24"/>
        </w:rPr>
        <w:t xml:space="preserve">развития является важным инструментом, позволяющим </w:t>
      </w:r>
      <w:r w:rsidR="005521F9" w:rsidRPr="00DD4CC6">
        <w:rPr>
          <w:rFonts w:ascii="Times New Roman" w:hAnsi="Times New Roman" w:cs="Times New Roman"/>
          <w:sz w:val="24"/>
          <w:szCs w:val="24"/>
        </w:rPr>
        <w:t xml:space="preserve">не только фиксировать тенденции технико-технологического обновления производственных процессов, но и </w:t>
      </w:r>
      <w:r w:rsidR="007217D7" w:rsidRPr="00DD4CC6">
        <w:rPr>
          <w:rFonts w:ascii="Times New Roman" w:hAnsi="Times New Roman" w:cs="Times New Roman"/>
          <w:sz w:val="24"/>
          <w:szCs w:val="24"/>
        </w:rPr>
        <w:t xml:space="preserve">объективно </w:t>
      </w:r>
      <w:r w:rsidR="005521F9" w:rsidRPr="00DD4CC6">
        <w:rPr>
          <w:rFonts w:ascii="Times New Roman" w:hAnsi="Times New Roman" w:cs="Times New Roman"/>
          <w:sz w:val="24"/>
          <w:szCs w:val="24"/>
        </w:rPr>
        <w:t xml:space="preserve">оценивать успешность реализации </w:t>
      </w:r>
      <w:proofErr w:type="spellStart"/>
      <w:r w:rsidR="005521F9" w:rsidRPr="00DD4CC6">
        <w:rPr>
          <w:rFonts w:ascii="Times New Roman" w:hAnsi="Times New Roman" w:cs="Times New Roman"/>
          <w:sz w:val="24"/>
          <w:szCs w:val="24"/>
        </w:rPr>
        <w:t>модернизаци</w:t>
      </w:r>
      <w:r w:rsidR="007217D7" w:rsidRPr="00DD4CC6">
        <w:rPr>
          <w:rFonts w:ascii="Times New Roman" w:hAnsi="Times New Roman" w:cs="Times New Roman"/>
          <w:sz w:val="24"/>
          <w:szCs w:val="24"/>
        </w:rPr>
        <w:t>онной</w:t>
      </w:r>
      <w:proofErr w:type="spellEnd"/>
      <w:r w:rsidR="007217D7" w:rsidRPr="00DD4CC6">
        <w:rPr>
          <w:rFonts w:ascii="Times New Roman" w:hAnsi="Times New Roman" w:cs="Times New Roman"/>
          <w:sz w:val="24"/>
          <w:szCs w:val="24"/>
        </w:rPr>
        <w:t xml:space="preserve"> политики на региональном уровне. </w:t>
      </w:r>
    </w:p>
    <w:p w:rsidR="00F37226" w:rsidRPr="00DD4CC6" w:rsidRDefault="007217D7" w:rsidP="009B64C0">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Методология</w:t>
      </w:r>
      <w:r w:rsidR="00881B7E" w:rsidRPr="00DD4CC6">
        <w:rPr>
          <w:rFonts w:ascii="Times New Roman" w:hAnsi="Times New Roman" w:cs="Times New Roman"/>
          <w:sz w:val="24"/>
          <w:szCs w:val="24"/>
        </w:rPr>
        <w:t xml:space="preserve"> определения уровня </w:t>
      </w:r>
      <w:proofErr w:type="spellStart"/>
      <w:r w:rsidR="00881B7E" w:rsidRPr="00DD4CC6">
        <w:rPr>
          <w:rFonts w:ascii="Times New Roman" w:hAnsi="Times New Roman" w:cs="Times New Roman"/>
          <w:sz w:val="24"/>
          <w:szCs w:val="24"/>
        </w:rPr>
        <w:t>и</w:t>
      </w:r>
      <w:r w:rsidR="00217E3C" w:rsidRPr="00DD4CC6">
        <w:rPr>
          <w:rFonts w:ascii="Times New Roman" w:hAnsi="Times New Roman" w:cs="Times New Roman"/>
          <w:sz w:val="24"/>
          <w:szCs w:val="24"/>
        </w:rPr>
        <w:t>н</w:t>
      </w:r>
      <w:r w:rsidR="00881B7E" w:rsidRPr="00DD4CC6">
        <w:rPr>
          <w:rFonts w:ascii="Times New Roman" w:hAnsi="Times New Roman" w:cs="Times New Roman"/>
          <w:sz w:val="24"/>
          <w:szCs w:val="24"/>
        </w:rPr>
        <w:t>новационности</w:t>
      </w:r>
      <w:proofErr w:type="spellEnd"/>
      <w:r w:rsidR="00881B7E" w:rsidRPr="00DD4CC6">
        <w:rPr>
          <w:rFonts w:ascii="Times New Roman" w:hAnsi="Times New Roman" w:cs="Times New Roman"/>
          <w:sz w:val="24"/>
          <w:szCs w:val="24"/>
        </w:rPr>
        <w:t xml:space="preserve"> регионов РФ</w:t>
      </w:r>
      <w:r w:rsidRPr="00DD4CC6">
        <w:rPr>
          <w:rFonts w:ascii="Times New Roman" w:hAnsi="Times New Roman" w:cs="Times New Roman"/>
          <w:sz w:val="24"/>
          <w:szCs w:val="24"/>
        </w:rPr>
        <w:t>, разработанная Институтом статистических</w:t>
      </w:r>
      <w:r w:rsidR="00A4376E" w:rsidRPr="00DD4CC6">
        <w:rPr>
          <w:rFonts w:ascii="Times New Roman" w:hAnsi="Times New Roman" w:cs="Times New Roman"/>
          <w:sz w:val="24"/>
          <w:szCs w:val="24"/>
        </w:rPr>
        <w:t xml:space="preserve"> </w:t>
      </w:r>
      <w:r w:rsidRPr="00DD4CC6">
        <w:rPr>
          <w:rFonts w:ascii="Times New Roman" w:hAnsi="Times New Roman" w:cs="Times New Roman"/>
          <w:sz w:val="24"/>
          <w:szCs w:val="24"/>
        </w:rPr>
        <w:t>исследований и экономики знаний Высшей школы экономики (</w:t>
      </w:r>
      <w:r w:rsidR="00217E3C" w:rsidRPr="00DD4CC6">
        <w:rPr>
          <w:rFonts w:ascii="Times New Roman" w:hAnsi="Times New Roman" w:cs="Times New Roman"/>
          <w:sz w:val="24"/>
          <w:szCs w:val="24"/>
        </w:rPr>
        <w:t>ИСИЭЗ</w:t>
      </w:r>
      <w:r w:rsidRPr="00DD4CC6">
        <w:rPr>
          <w:rFonts w:ascii="Times New Roman" w:hAnsi="Times New Roman" w:cs="Times New Roman"/>
          <w:sz w:val="24"/>
          <w:szCs w:val="24"/>
        </w:rPr>
        <w:t xml:space="preserve"> ВШЭ)</w:t>
      </w:r>
      <w:r w:rsidR="00B923D3" w:rsidRPr="00DD4CC6">
        <w:rPr>
          <w:rStyle w:val="a5"/>
          <w:rFonts w:ascii="Times New Roman" w:hAnsi="Times New Roman" w:cs="Times New Roman"/>
          <w:sz w:val="24"/>
          <w:szCs w:val="24"/>
        </w:rPr>
        <w:footnoteReference w:id="1"/>
      </w:r>
      <w:r w:rsidRPr="00DD4CC6">
        <w:rPr>
          <w:rFonts w:ascii="Times New Roman" w:hAnsi="Times New Roman" w:cs="Times New Roman"/>
          <w:sz w:val="24"/>
          <w:szCs w:val="24"/>
        </w:rPr>
        <w:t xml:space="preserve">, </w:t>
      </w:r>
      <w:r w:rsidR="00217E3C" w:rsidRPr="00DD4CC6">
        <w:rPr>
          <w:rFonts w:ascii="Times New Roman" w:hAnsi="Times New Roman" w:cs="Times New Roman"/>
          <w:sz w:val="24"/>
          <w:szCs w:val="24"/>
        </w:rPr>
        <w:t>опирается на комплексные индексы</w:t>
      </w:r>
      <w:r w:rsidR="00B923D3" w:rsidRPr="00DD4CC6">
        <w:rPr>
          <w:rFonts w:ascii="Times New Roman" w:hAnsi="Times New Roman" w:cs="Times New Roman"/>
          <w:sz w:val="24"/>
          <w:szCs w:val="24"/>
        </w:rPr>
        <w:t xml:space="preserve">, характеризующие состояние 1) </w:t>
      </w:r>
      <w:r w:rsidR="00217E3C" w:rsidRPr="00DD4CC6">
        <w:rPr>
          <w:rFonts w:ascii="Times New Roman" w:hAnsi="Times New Roman" w:cs="Times New Roman"/>
          <w:sz w:val="24"/>
          <w:szCs w:val="24"/>
        </w:rPr>
        <w:t>социально-экономических условий;</w:t>
      </w:r>
      <w:r w:rsidR="00B923D3" w:rsidRPr="00DD4CC6">
        <w:rPr>
          <w:rFonts w:ascii="Times New Roman" w:hAnsi="Times New Roman" w:cs="Times New Roman"/>
          <w:sz w:val="24"/>
          <w:szCs w:val="24"/>
        </w:rPr>
        <w:t xml:space="preserve"> 2)</w:t>
      </w:r>
      <w:r w:rsidR="00217E3C" w:rsidRPr="00DD4CC6">
        <w:rPr>
          <w:rFonts w:ascii="Times New Roman" w:hAnsi="Times New Roman" w:cs="Times New Roman"/>
          <w:sz w:val="24"/>
          <w:szCs w:val="24"/>
        </w:rPr>
        <w:t xml:space="preserve"> научно-технического потенциала;</w:t>
      </w:r>
      <w:r w:rsidR="00B923D3" w:rsidRPr="00DD4CC6">
        <w:rPr>
          <w:rFonts w:ascii="Times New Roman" w:hAnsi="Times New Roman" w:cs="Times New Roman"/>
          <w:sz w:val="24"/>
          <w:szCs w:val="24"/>
        </w:rPr>
        <w:t xml:space="preserve"> 3) </w:t>
      </w:r>
      <w:r w:rsidR="00217E3C" w:rsidRPr="00DD4CC6">
        <w:rPr>
          <w:rFonts w:ascii="Times New Roman" w:hAnsi="Times New Roman" w:cs="Times New Roman"/>
          <w:sz w:val="24"/>
          <w:szCs w:val="24"/>
        </w:rPr>
        <w:t>инновационной деятельности</w:t>
      </w:r>
      <w:r w:rsidR="00B923D3" w:rsidRPr="00DD4CC6">
        <w:rPr>
          <w:rFonts w:ascii="Times New Roman" w:hAnsi="Times New Roman" w:cs="Times New Roman"/>
          <w:sz w:val="24"/>
          <w:szCs w:val="24"/>
        </w:rPr>
        <w:t>; 4) экспортной активности; 5) качеств</w:t>
      </w:r>
      <w:r w:rsidR="00825864" w:rsidRPr="00DD4CC6">
        <w:rPr>
          <w:rFonts w:ascii="Times New Roman" w:hAnsi="Times New Roman" w:cs="Times New Roman"/>
          <w:sz w:val="24"/>
          <w:szCs w:val="24"/>
        </w:rPr>
        <w:t>а</w:t>
      </w:r>
      <w:r w:rsidR="00B923D3" w:rsidRPr="00DD4CC6">
        <w:rPr>
          <w:rFonts w:ascii="Times New Roman" w:hAnsi="Times New Roman" w:cs="Times New Roman"/>
          <w:sz w:val="24"/>
          <w:szCs w:val="24"/>
        </w:rPr>
        <w:t xml:space="preserve"> инновационной политики</w:t>
      </w:r>
      <w:r w:rsidR="00F37226" w:rsidRPr="00DD4CC6">
        <w:rPr>
          <w:rFonts w:ascii="Times New Roman" w:hAnsi="Times New Roman" w:cs="Times New Roman"/>
          <w:sz w:val="24"/>
          <w:szCs w:val="24"/>
        </w:rPr>
        <w:t>.</w:t>
      </w:r>
      <w:r w:rsidR="005722A2" w:rsidRPr="00DD4CC6">
        <w:rPr>
          <w:rFonts w:ascii="Times New Roman" w:hAnsi="Times New Roman" w:cs="Times New Roman"/>
          <w:sz w:val="24"/>
          <w:szCs w:val="24"/>
        </w:rPr>
        <w:t xml:space="preserve"> Итоговый показатель – региональный инновационный индекс (РИИ) – представляет собой среднюю арифметическую величину индексов, рассчитанных для каждого из   вышеуказанных тематических блоков. </w:t>
      </w:r>
    </w:p>
    <w:p w:rsidR="009B64C0" w:rsidRPr="00DD4CC6" w:rsidRDefault="00825864" w:rsidP="009B64C0">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Д</w:t>
      </w:r>
      <w:r w:rsidR="00DB437C" w:rsidRPr="00DD4CC6">
        <w:rPr>
          <w:rFonts w:ascii="Times New Roman" w:hAnsi="Times New Roman" w:cs="Times New Roman"/>
          <w:sz w:val="24"/>
          <w:szCs w:val="24"/>
        </w:rPr>
        <w:t>инамик</w:t>
      </w:r>
      <w:r w:rsidRPr="00DD4CC6">
        <w:rPr>
          <w:rFonts w:ascii="Times New Roman" w:hAnsi="Times New Roman" w:cs="Times New Roman"/>
          <w:sz w:val="24"/>
          <w:szCs w:val="24"/>
        </w:rPr>
        <w:t>а</w:t>
      </w:r>
      <w:r w:rsidR="00DB437C" w:rsidRPr="00DD4CC6">
        <w:rPr>
          <w:rFonts w:ascii="Times New Roman" w:hAnsi="Times New Roman" w:cs="Times New Roman"/>
          <w:sz w:val="24"/>
          <w:szCs w:val="24"/>
        </w:rPr>
        <w:t xml:space="preserve"> </w:t>
      </w:r>
      <w:r w:rsidR="006223CA" w:rsidRPr="00DD4CC6">
        <w:rPr>
          <w:rFonts w:ascii="Times New Roman" w:hAnsi="Times New Roman" w:cs="Times New Roman"/>
          <w:sz w:val="24"/>
          <w:szCs w:val="24"/>
        </w:rPr>
        <w:t xml:space="preserve">регионального инновационного индекса за период с 2012 года показывает его </w:t>
      </w:r>
      <w:proofErr w:type="gramStart"/>
      <w:r w:rsidR="006223CA" w:rsidRPr="00DD4CC6">
        <w:rPr>
          <w:rFonts w:ascii="Times New Roman" w:hAnsi="Times New Roman" w:cs="Times New Roman"/>
          <w:sz w:val="24"/>
          <w:szCs w:val="24"/>
        </w:rPr>
        <w:t>значительную</w:t>
      </w:r>
      <w:proofErr w:type="gramEnd"/>
      <w:r w:rsidR="006223CA" w:rsidRPr="00DD4CC6">
        <w:rPr>
          <w:rFonts w:ascii="Times New Roman" w:hAnsi="Times New Roman" w:cs="Times New Roman"/>
          <w:sz w:val="24"/>
          <w:szCs w:val="24"/>
        </w:rPr>
        <w:t xml:space="preserve"> </w:t>
      </w:r>
      <w:proofErr w:type="spellStart"/>
      <w:r w:rsidR="006223CA" w:rsidRPr="00DD4CC6">
        <w:rPr>
          <w:rFonts w:ascii="Times New Roman" w:hAnsi="Times New Roman" w:cs="Times New Roman"/>
          <w:sz w:val="24"/>
          <w:szCs w:val="24"/>
        </w:rPr>
        <w:t>волатильность</w:t>
      </w:r>
      <w:proofErr w:type="spellEnd"/>
      <w:r w:rsidR="006223CA" w:rsidRPr="00DD4CC6">
        <w:rPr>
          <w:rFonts w:ascii="Times New Roman" w:hAnsi="Times New Roman" w:cs="Times New Roman"/>
          <w:sz w:val="24"/>
          <w:szCs w:val="24"/>
        </w:rPr>
        <w:t>.  В 2012 году среди 83 регионов страны Владимирская область занимала 28 место и с показателем РИИ 0,3909 входила во вторую группу  субъектов РФ</w:t>
      </w:r>
      <w:r w:rsidR="006223CA" w:rsidRPr="00DD4CC6">
        <w:rPr>
          <w:rStyle w:val="a5"/>
          <w:rFonts w:ascii="Times New Roman" w:hAnsi="Times New Roman" w:cs="Times New Roman"/>
          <w:sz w:val="24"/>
          <w:szCs w:val="24"/>
        </w:rPr>
        <w:footnoteReference w:id="2"/>
      </w:r>
      <w:r w:rsidRPr="00DD4CC6">
        <w:rPr>
          <w:rFonts w:ascii="Times New Roman" w:hAnsi="Times New Roman" w:cs="Times New Roman"/>
          <w:sz w:val="24"/>
          <w:szCs w:val="24"/>
        </w:rPr>
        <w:t>.</w:t>
      </w:r>
      <w:r w:rsidR="00D97F39" w:rsidRPr="00DD4CC6">
        <w:rPr>
          <w:rFonts w:ascii="Times New Roman" w:hAnsi="Times New Roman" w:cs="Times New Roman"/>
          <w:sz w:val="24"/>
          <w:szCs w:val="24"/>
        </w:rPr>
        <w:t xml:space="preserve"> </w:t>
      </w:r>
      <w:r w:rsidRPr="00DD4CC6">
        <w:rPr>
          <w:rFonts w:ascii="Times New Roman" w:hAnsi="Times New Roman" w:cs="Times New Roman"/>
          <w:sz w:val="24"/>
          <w:szCs w:val="24"/>
        </w:rPr>
        <w:t>К</w:t>
      </w:r>
      <w:r w:rsidR="00D97F39" w:rsidRPr="00DD4CC6">
        <w:rPr>
          <w:rFonts w:ascii="Times New Roman" w:hAnsi="Times New Roman" w:cs="Times New Roman"/>
          <w:sz w:val="24"/>
          <w:szCs w:val="24"/>
        </w:rPr>
        <w:t xml:space="preserve"> 2015 году этот показатель рухнул и область с показателем 0,3309 переместилась на 43 место в федеральном рейтинге</w:t>
      </w:r>
      <w:r w:rsidR="00D97F39" w:rsidRPr="00DD4CC6">
        <w:rPr>
          <w:rStyle w:val="a5"/>
          <w:rFonts w:ascii="Times New Roman" w:hAnsi="Times New Roman" w:cs="Times New Roman"/>
          <w:sz w:val="24"/>
          <w:szCs w:val="24"/>
        </w:rPr>
        <w:footnoteReference w:id="3"/>
      </w:r>
      <w:r w:rsidR="00F11D44" w:rsidRPr="00DD4CC6">
        <w:rPr>
          <w:rFonts w:ascii="Times New Roman" w:hAnsi="Times New Roman" w:cs="Times New Roman"/>
          <w:sz w:val="24"/>
          <w:szCs w:val="24"/>
        </w:rPr>
        <w:t>,</w:t>
      </w:r>
      <w:r w:rsidR="00D97F39" w:rsidRPr="00DD4CC6">
        <w:rPr>
          <w:rFonts w:ascii="Times New Roman" w:hAnsi="Times New Roman" w:cs="Times New Roman"/>
          <w:sz w:val="24"/>
          <w:szCs w:val="24"/>
        </w:rPr>
        <w:t xml:space="preserve"> а в 2017 году индекс составил 0,3530 и регион поднялся до 35 позиции</w:t>
      </w:r>
      <w:r w:rsidR="00D97F39" w:rsidRPr="00DD4CC6">
        <w:rPr>
          <w:rStyle w:val="a5"/>
          <w:rFonts w:ascii="Times New Roman" w:hAnsi="Times New Roman" w:cs="Times New Roman"/>
          <w:sz w:val="24"/>
          <w:szCs w:val="24"/>
        </w:rPr>
        <w:footnoteReference w:id="4"/>
      </w:r>
      <w:r w:rsidR="006223CA" w:rsidRPr="00DD4CC6">
        <w:rPr>
          <w:rFonts w:ascii="Times New Roman" w:hAnsi="Times New Roman" w:cs="Times New Roman"/>
          <w:sz w:val="24"/>
          <w:szCs w:val="24"/>
        </w:rPr>
        <w:t xml:space="preserve">. </w:t>
      </w:r>
      <w:r w:rsidR="00D97F39" w:rsidRPr="00DD4CC6">
        <w:rPr>
          <w:rFonts w:ascii="Times New Roman" w:hAnsi="Times New Roman" w:cs="Times New Roman"/>
          <w:sz w:val="24"/>
          <w:szCs w:val="24"/>
        </w:rPr>
        <w:t xml:space="preserve">Последние пять </w:t>
      </w:r>
      <w:proofErr w:type="gramStart"/>
      <w:r w:rsidR="00D97F39" w:rsidRPr="00DD4CC6">
        <w:rPr>
          <w:rFonts w:ascii="Times New Roman" w:hAnsi="Times New Roman" w:cs="Times New Roman"/>
          <w:sz w:val="24"/>
          <w:szCs w:val="24"/>
        </w:rPr>
        <w:t>лет</w:t>
      </w:r>
      <w:proofErr w:type="gramEnd"/>
      <w:r w:rsidR="00D97F39" w:rsidRPr="00DD4CC6">
        <w:rPr>
          <w:rFonts w:ascii="Times New Roman" w:hAnsi="Times New Roman" w:cs="Times New Roman"/>
          <w:sz w:val="24"/>
          <w:szCs w:val="24"/>
        </w:rPr>
        <w:t xml:space="preserve"> также демонстрируют неустойчивость инновационного индекса.  </w:t>
      </w:r>
      <w:r w:rsidR="00B411D9" w:rsidRPr="00DD4CC6">
        <w:rPr>
          <w:rFonts w:ascii="Times New Roman" w:hAnsi="Times New Roman" w:cs="Times New Roman"/>
          <w:sz w:val="24"/>
          <w:szCs w:val="24"/>
        </w:rPr>
        <w:t>В 2018 году он составлял 0,3406 (36 место)</w:t>
      </w:r>
      <w:r w:rsidR="00D46A9B" w:rsidRPr="00DD4CC6">
        <w:rPr>
          <w:rStyle w:val="a5"/>
          <w:rFonts w:ascii="Times New Roman" w:hAnsi="Times New Roman" w:cs="Times New Roman"/>
          <w:sz w:val="24"/>
          <w:szCs w:val="24"/>
        </w:rPr>
        <w:footnoteReference w:id="5"/>
      </w:r>
      <w:r w:rsidR="00B411D9" w:rsidRPr="00DD4CC6">
        <w:rPr>
          <w:rFonts w:ascii="Times New Roman" w:hAnsi="Times New Roman" w:cs="Times New Roman"/>
          <w:sz w:val="24"/>
          <w:szCs w:val="24"/>
        </w:rPr>
        <w:t>, в 2021</w:t>
      </w:r>
      <w:r w:rsidR="003C73C7" w:rsidRPr="00DD4CC6">
        <w:rPr>
          <w:rFonts w:ascii="Times New Roman" w:hAnsi="Times New Roman" w:cs="Times New Roman"/>
          <w:sz w:val="24"/>
          <w:szCs w:val="24"/>
        </w:rPr>
        <w:t xml:space="preserve"> г.</w:t>
      </w:r>
      <w:r w:rsidR="00B411D9" w:rsidRPr="00DD4CC6">
        <w:rPr>
          <w:rFonts w:ascii="Times New Roman" w:hAnsi="Times New Roman" w:cs="Times New Roman"/>
          <w:sz w:val="24"/>
          <w:szCs w:val="24"/>
        </w:rPr>
        <w:t xml:space="preserve"> – 0,3787 (26 место)</w:t>
      </w:r>
      <w:r w:rsidR="00D46A9B" w:rsidRPr="00DD4CC6">
        <w:rPr>
          <w:rStyle w:val="a5"/>
          <w:rFonts w:ascii="Times New Roman" w:hAnsi="Times New Roman" w:cs="Times New Roman"/>
          <w:sz w:val="24"/>
          <w:szCs w:val="24"/>
        </w:rPr>
        <w:footnoteReference w:id="6"/>
      </w:r>
      <w:r w:rsidR="00B411D9" w:rsidRPr="00DD4CC6">
        <w:rPr>
          <w:rFonts w:ascii="Times New Roman" w:hAnsi="Times New Roman" w:cs="Times New Roman"/>
          <w:sz w:val="24"/>
          <w:szCs w:val="24"/>
        </w:rPr>
        <w:t>, в 2022</w:t>
      </w:r>
      <w:r w:rsidR="003C73C7" w:rsidRPr="00DD4CC6">
        <w:rPr>
          <w:rFonts w:ascii="Times New Roman" w:hAnsi="Times New Roman" w:cs="Times New Roman"/>
          <w:sz w:val="24"/>
          <w:szCs w:val="24"/>
        </w:rPr>
        <w:t>/23 гг.</w:t>
      </w:r>
      <w:r w:rsidR="00B411D9" w:rsidRPr="00DD4CC6">
        <w:rPr>
          <w:rFonts w:ascii="Times New Roman" w:hAnsi="Times New Roman" w:cs="Times New Roman"/>
          <w:sz w:val="24"/>
          <w:szCs w:val="24"/>
        </w:rPr>
        <w:t xml:space="preserve"> – 03556 (33 место)</w:t>
      </w:r>
      <w:r w:rsidR="003C73C7" w:rsidRPr="00DD4CC6">
        <w:rPr>
          <w:rStyle w:val="a5"/>
          <w:rFonts w:ascii="Times New Roman" w:hAnsi="Times New Roman" w:cs="Times New Roman"/>
          <w:sz w:val="24"/>
          <w:szCs w:val="24"/>
        </w:rPr>
        <w:footnoteReference w:id="7"/>
      </w:r>
      <w:r w:rsidR="00B411D9" w:rsidRPr="00DD4CC6">
        <w:rPr>
          <w:rFonts w:ascii="Times New Roman" w:hAnsi="Times New Roman" w:cs="Times New Roman"/>
          <w:sz w:val="24"/>
          <w:szCs w:val="24"/>
        </w:rPr>
        <w:t xml:space="preserve">. Таким образом, за последние десять лет Владимирской области не удалось улучшить показатель  2012 года, что свидетельствует об отсутствии прогресса в научно-технологическом развитии территории. </w:t>
      </w:r>
      <w:r w:rsidR="00F11D44" w:rsidRPr="00DD4CC6">
        <w:rPr>
          <w:rFonts w:ascii="Times New Roman" w:hAnsi="Times New Roman" w:cs="Times New Roman"/>
          <w:sz w:val="24"/>
          <w:szCs w:val="24"/>
        </w:rPr>
        <w:t xml:space="preserve">Выяснение причин </w:t>
      </w:r>
      <w:r w:rsidR="00EC462C" w:rsidRPr="00DD4CC6">
        <w:rPr>
          <w:rFonts w:ascii="Times New Roman" w:hAnsi="Times New Roman" w:cs="Times New Roman"/>
          <w:sz w:val="24"/>
          <w:szCs w:val="24"/>
        </w:rPr>
        <w:t>этого</w:t>
      </w:r>
      <w:r w:rsidR="00F11D44" w:rsidRPr="00DD4CC6">
        <w:rPr>
          <w:rFonts w:ascii="Times New Roman" w:hAnsi="Times New Roman" w:cs="Times New Roman"/>
          <w:sz w:val="24"/>
          <w:szCs w:val="24"/>
        </w:rPr>
        <w:t xml:space="preserve"> предполагает дифференцированн</w:t>
      </w:r>
      <w:r w:rsidR="00EC462C" w:rsidRPr="00DD4CC6">
        <w:rPr>
          <w:rFonts w:ascii="Times New Roman" w:hAnsi="Times New Roman" w:cs="Times New Roman"/>
          <w:sz w:val="24"/>
          <w:szCs w:val="24"/>
        </w:rPr>
        <w:t xml:space="preserve">ый анализ тех компонентов, которые </w:t>
      </w:r>
      <w:r w:rsidR="001336F4" w:rsidRPr="00DD4CC6">
        <w:rPr>
          <w:rFonts w:ascii="Times New Roman" w:hAnsi="Times New Roman" w:cs="Times New Roman"/>
          <w:sz w:val="24"/>
          <w:szCs w:val="24"/>
        </w:rPr>
        <w:t xml:space="preserve">в совокупности </w:t>
      </w:r>
      <w:r w:rsidR="00EC462C" w:rsidRPr="00DD4CC6">
        <w:rPr>
          <w:rFonts w:ascii="Times New Roman" w:hAnsi="Times New Roman" w:cs="Times New Roman"/>
          <w:sz w:val="24"/>
          <w:szCs w:val="24"/>
        </w:rPr>
        <w:t xml:space="preserve">определяют </w:t>
      </w:r>
      <w:r w:rsidR="001336F4" w:rsidRPr="00DD4CC6">
        <w:rPr>
          <w:rFonts w:ascii="Times New Roman" w:hAnsi="Times New Roman" w:cs="Times New Roman"/>
          <w:sz w:val="24"/>
          <w:szCs w:val="24"/>
        </w:rPr>
        <w:t>состояние инновационной сферы региона.</w:t>
      </w:r>
      <w:r w:rsidR="00B411D9" w:rsidRPr="00DD4CC6">
        <w:rPr>
          <w:rFonts w:ascii="Times New Roman" w:hAnsi="Times New Roman" w:cs="Times New Roman"/>
          <w:sz w:val="24"/>
          <w:szCs w:val="24"/>
        </w:rPr>
        <w:t xml:space="preserve">  </w:t>
      </w:r>
    </w:p>
    <w:p w:rsidR="0015491B" w:rsidRPr="00DD4CC6" w:rsidRDefault="006A186D" w:rsidP="009B64C0">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i/>
          <w:sz w:val="24"/>
          <w:szCs w:val="24"/>
        </w:rPr>
        <w:t>Показатель «социально-экономические условия инновационной деятельности»</w:t>
      </w:r>
      <w:r w:rsidRPr="00DD4CC6">
        <w:rPr>
          <w:rFonts w:ascii="Times New Roman" w:hAnsi="Times New Roman" w:cs="Times New Roman"/>
          <w:sz w:val="24"/>
          <w:szCs w:val="24"/>
        </w:rPr>
        <w:t xml:space="preserve"> (ИСЭУ) рассчитывается на основе а) макроэкономических показателей</w:t>
      </w:r>
      <w:r w:rsidR="00774F83" w:rsidRPr="00DD4CC6">
        <w:rPr>
          <w:rFonts w:ascii="Times New Roman" w:hAnsi="Times New Roman" w:cs="Times New Roman"/>
          <w:sz w:val="24"/>
          <w:szCs w:val="24"/>
        </w:rPr>
        <w:t xml:space="preserve">, таких как: </w:t>
      </w:r>
      <w:r w:rsidR="002373F5" w:rsidRPr="00DD4CC6">
        <w:rPr>
          <w:rFonts w:ascii="Times New Roman" w:hAnsi="Times New Roman" w:cs="Times New Roman"/>
          <w:sz w:val="24"/>
          <w:szCs w:val="24"/>
        </w:rPr>
        <w:t xml:space="preserve">а) </w:t>
      </w:r>
      <w:r w:rsidR="00774F83" w:rsidRPr="00DD4CC6">
        <w:rPr>
          <w:rFonts w:ascii="Times New Roman" w:hAnsi="Times New Roman" w:cs="Times New Roman"/>
          <w:sz w:val="24"/>
          <w:szCs w:val="24"/>
        </w:rPr>
        <w:t xml:space="preserve">ВРП в расчете на одного занятого, коэффициент обновления основных фондов, доля занятых </w:t>
      </w:r>
      <w:proofErr w:type="gramStart"/>
      <w:r w:rsidR="00774F83" w:rsidRPr="00DD4CC6">
        <w:rPr>
          <w:rFonts w:ascii="Times New Roman" w:hAnsi="Times New Roman" w:cs="Times New Roman"/>
          <w:sz w:val="24"/>
          <w:szCs w:val="24"/>
        </w:rPr>
        <w:t>в</w:t>
      </w:r>
      <w:proofErr w:type="gramEnd"/>
      <w:r w:rsidR="00774F83" w:rsidRPr="00DD4CC6">
        <w:rPr>
          <w:rFonts w:ascii="Times New Roman" w:hAnsi="Times New Roman" w:cs="Times New Roman"/>
          <w:sz w:val="24"/>
          <w:szCs w:val="24"/>
        </w:rPr>
        <w:t xml:space="preserve"> </w:t>
      </w:r>
      <w:proofErr w:type="gramStart"/>
      <w:r w:rsidR="00774F83" w:rsidRPr="00DD4CC6">
        <w:rPr>
          <w:rFonts w:ascii="Times New Roman" w:hAnsi="Times New Roman" w:cs="Times New Roman"/>
          <w:sz w:val="24"/>
          <w:szCs w:val="24"/>
        </w:rPr>
        <w:lastRenderedPageBreak/>
        <w:t>высокотехнологичных отраслях промышленности, доля занятых в наукоемких отраслях сферы услуг</w:t>
      </w:r>
      <w:r w:rsidR="00DB39EF" w:rsidRPr="00DD4CC6">
        <w:rPr>
          <w:rFonts w:ascii="Times New Roman" w:hAnsi="Times New Roman" w:cs="Times New Roman"/>
          <w:sz w:val="24"/>
          <w:szCs w:val="24"/>
        </w:rPr>
        <w:t>;</w:t>
      </w:r>
      <w:r w:rsidR="00774F83" w:rsidRPr="00DD4CC6">
        <w:rPr>
          <w:rFonts w:ascii="Times New Roman" w:hAnsi="Times New Roman" w:cs="Times New Roman"/>
          <w:sz w:val="24"/>
          <w:szCs w:val="24"/>
        </w:rPr>
        <w:t xml:space="preserve"> б) образовательн</w:t>
      </w:r>
      <w:r w:rsidR="002373F5" w:rsidRPr="00DD4CC6">
        <w:rPr>
          <w:rFonts w:ascii="Times New Roman" w:hAnsi="Times New Roman" w:cs="Times New Roman"/>
          <w:sz w:val="24"/>
          <w:szCs w:val="24"/>
        </w:rPr>
        <w:t>ый</w:t>
      </w:r>
      <w:r w:rsidR="00774F83" w:rsidRPr="00DD4CC6">
        <w:rPr>
          <w:rFonts w:ascii="Times New Roman" w:hAnsi="Times New Roman" w:cs="Times New Roman"/>
          <w:sz w:val="24"/>
          <w:szCs w:val="24"/>
        </w:rPr>
        <w:t xml:space="preserve"> потенциал </w:t>
      </w:r>
      <w:r w:rsidR="00DB39EF" w:rsidRPr="00DD4CC6">
        <w:rPr>
          <w:rFonts w:ascii="Times New Roman" w:hAnsi="Times New Roman" w:cs="Times New Roman"/>
          <w:sz w:val="24"/>
          <w:szCs w:val="24"/>
        </w:rPr>
        <w:t xml:space="preserve">населения, учитывающего долю людей с высшим образованием, численность студентов ВУЗов и </w:t>
      </w:r>
      <w:proofErr w:type="spellStart"/>
      <w:r w:rsidR="00DB39EF" w:rsidRPr="00DD4CC6">
        <w:rPr>
          <w:rFonts w:ascii="Times New Roman" w:hAnsi="Times New Roman" w:cs="Times New Roman"/>
          <w:sz w:val="24"/>
          <w:szCs w:val="24"/>
        </w:rPr>
        <w:t>СУЗов</w:t>
      </w:r>
      <w:proofErr w:type="spellEnd"/>
      <w:r w:rsidR="00DB39EF" w:rsidRPr="00DD4CC6">
        <w:rPr>
          <w:rFonts w:ascii="Times New Roman" w:hAnsi="Times New Roman" w:cs="Times New Roman"/>
          <w:sz w:val="24"/>
          <w:szCs w:val="24"/>
        </w:rPr>
        <w:t xml:space="preserve">, а также охват населения непрерывным образованием; </w:t>
      </w:r>
      <w:r w:rsidR="00774F83" w:rsidRPr="00DD4CC6">
        <w:rPr>
          <w:rFonts w:ascii="Times New Roman" w:hAnsi="Times New Roman" w:cs="Times New Roman"/>
          <w:sz w:val="24"/>
          <w:szCs w:val="24"/>
        </w:rPr>
        <w:t>в)</w:t>
      </w:r>
      <w:r w:rsidR="00DB39EF" w:rsidRPr="00DD4CC6">
        <w:rPr>
          <w:rFonts w:ascii="Times New Roman" w:hAnsi="Times New Roman" w:cs="Times New Roman"/>
          <w:sz w:val="24"/>
          <w:szCs w:val="24"/>
        </w:rPr>
        <w:t xml:space="preserve"> </w:t>
      </w:r>
      <w:r w:rsidR="00774F83" w:rsidRPr="00DD4CC6">
        <w:rPr>
          <w:rFonts w:ascii="Times New Roman" w:hAnsi="Times New Roman" w:cs="Times New Roman"/>
          <w:sz w:val="24"/>
          <w:szCs w:val="24"/>
        </w:rPr>
        <w:t xml:space="preserve">потенциал </w:t>
      </w:r>
      <w:proofErr w:type="spellStart"/>
      <w:r w:rsidR="00774F83" w:rsidRPr="00DD4CC6">
        <w:rPr>
          <w:rFonts w:ascii="Times New Roman" w:hAnsi="Times New Roman" w:cs="Times New Roman"/>
          <w:sz w:val="24"/>
          <w:szCs w:val="24"/>
        </w:rPr>
        <w:t>цифровизации</w:t>
      </w:r>
      <w:proofErr w:type="spellEnd"/>
      <w:r w:rsidR="00DB39EF" w:rsidRPr="00DD4CC6">
        <w:rPr>
          <w:rFonts w:ascii="Times New Roman" w:hAnsi="Times New Roman" w:cs="Times New Roman"/>
          <w:sz w:val="24"/>
          <w:szCs w:val="24"/>
        </w:rPr>
        <w:t>, который зависит от числа организаций, пользующихся широкоформатным интернетом</w:t>
      </w:r>
      <w:r w:rsidR="004C7BB9" w:rsidRPr="00DD4CC6">
        <w:rPr>
          <w:rFonts w:ascii="Times New Roman" w:hAnsi="Times New Roman" w:cs="Times New Roman"/>
          <w:sz w:val="24"/>
          <w:szCs w:val="24"/>
        </w:rPr>
        <w:t>,</w:t>
      </w:r>
      <w:r w:rsidR="00DB39EF" w:rsidRPr="00DD4CC6">
        <w:rPr>
          <w:rFonts w:ascii="Times New Roman" w:hAnsi="Times New Roman" w:cs="Times New Roman"/>
          <w:sz w:val="24"/>
          <w:szCs w:val="24"/>
        </w:rPr>
        <w:t xml:space="preserve"> осуществл</w:t>
      </w:r>
      <w:r w:rsidR="002373F5" w:rsidRPr="00DD4CC6">
        <w:rPr>
          <w:rFonts w:ascii="Times New Roman" w:hAnsi="Times New Roman" w:cs="Times New Roman"/>
          <w:sz w:val="24"/>
          <w:szCs w:val="24"/>
        </w:rPr>
        <w:t>ение</w:t>
      </w:r>
      <w:r w:rsidR="00DB39EF" w:rsidRPr="00DD4CC6">
        <w:rPr>
          <w:rFonts w:ascii="Times New Roman" w:hAnsi="Times New Roman" w:cs="Times New Roman"/>
          <w:sz w:val="24"/>
          <w:szCs w:val="24"/>
        </w:rPr>
        <w:t xml:space="preserve"> обучени</w:t>
      </w:r>
      <w:r w:rsidR="002373F5" w:rsidRPr="00DD4CC6">
        <w:rPr>
          <w:rFonts w:ascii="Times New Roman" w:hAnsi="Times New Roman" w:cs="Times New Roman"/>
          <w:sz w:val="24"/>
          <w:szCs w:val="24"/>
        </w:rPr>
        <w:t>я</w:t>
      </w:r>
      <w:r w:rsidR="00DB39EF" w:rsidRPr="00DD4CC6">
        <w:rPr>
          <w:rFonts w:ascii="Times New Roman" w:hAnsi="Times New Roman" w:cs="Times New Roman"/>
          <w:sz w:val="24"/>
          <w:szCs w:val="24"/>
        </w:rPr>
        <w:t xml:space="preserve"> персонала цифровым навыкам</w:t>
      </w:r>
      <w:r w:rsidR="004C7BB9" w:rsidRPr="00DD4CC6">
        <w:rPr>
          <w:rFonts w:ascii="Times New Roman" w:hAnsi="Times New Roman" w:cs="Times New Roman"/>
          <w:sz w:val="24"/>
          <w:szCs w:val="24"/>
        </w:rPr>
        <w:t xml:space="preserve"> и количество активных пользователей интернета.</w:t>
      </w:r>
      <w:proofErr w:type="gramEnd"/>
      <w:r w:rsidR="004C7BB9" w:rsidRPr="00DD4CC6">
        <w:rPr>
          <w:rFonts w:ascii="Times New Roman" w:hAnsi="Times New Roman" w:cs="Times New Roman"/>
          <w:sz w:val="24"/>
          <w:szCs w:val="24"/>
        </w:rPr>
        <w:t xml:space="preserve"> По данному показателю Владимирская область в 2017 году находилась на 41месте с </w:t>
      </w:r>
      <w:r w:rsidR="007B573C" w:rsidRPr="00DD4CC6">
        <w:rPr>
          <w:rFonts w:ascii="Times New Roman" w:hAnsi="Times New Roman" w:cs="Times New Roman"/>
          <w:sz w:val="24"/>
          <w:szCs w:val="24"/>
        </w:rPr>
        <w:t>индексом</w:t>
      </w:r>
      <w:r w:rsidR="004C7BB9" w:rsidRPr="00DD4CC6">
        <w:rPr>
          <w:rFonts w:ascii="Times New Roman" w:hAnsi="Times New Roman" w:cs="Times New Roman"/>
          <w:sz w:val="24"/>
          <w:szCs w:val="24"/>
        </w:rPr>
        <w:t xml:space="preserve"> 0,3917</w:t>
      </w:r>
      <w:r w:rsidR="007B573C" w:rsidRPr="00DD4CC6">
        <w:rPr>
          <w:rFonts w:ascii="Times New Roman" w:hAnsi="Times New Roman" w:cs="Times New Roman"/>
          <w:sz w:val="24"/>
          <w:szCs w:val="24"/>
        </w:rPr>
        <w:t xml:space="preserve">, а в </w:t>
      </w:r>
      <w:r w:rsidR="004C7BB9" w:rsidRPr="00DD4CC6">
        <w:rPr>
          <w:rFonts w:ascii="Times New Roman" w:hAnsi="Times New Roman" w:cs="Times New Roman"/>
          <w:sz w:val="24"/>
          <w:szCs w:val="24"/>
        </w:rPr>
        <w:t>2018 го</w:t>
      </w:r>
      <w:r w:rsidR="007B573C" w:rsidRPr="00DD4CC6">
        <w:rPr>
          <w:rFonts w:ascii="Times New Roman" w:hAnsi="Times New Roman" w:cs="Times New Roman"/>
          <w:sz w:val="24"/>
          <w:szCs w:val="24"/>
        </w:rPr>
        <w:t xml:space="preserve">ду скатилась на </w:t>
      </w:r>
      <w:r w:rsidR="004C7BB9" w:rsidRPr="00DD4CC6">
        <w:rPr>
          <w:rFonts w:ascii="Times New Roman" w:hAnsi="Times New Roman" w:cs="Times New Roman"/>
          <w:sz w:val="24"/>
          <w:szCs w:val="24"/>
        </w:rPr>
        <w:t>45</w:t>
      </w:r>
      <w:r w:rsidR="007B573C" w:rsidRPr="00DD4CC6">
        <w:rPr>
          <w:rFonts w:ascii="Times New Roman" w:hAnsi="Times New Roman" w:cs="Times New Roman"/>
          <w:sz w:val="24"/>
          <w:szCs w:val="24"/>
        </w:rPr>
        <w:t xml:space="preserve"> место</w:t>
      </w:r>
      <w:r w:rsidR="004C7BB9" w:rsidRPr="00DD4CC6">
        <w:rPr>
          <w:rFonts w:ascii="Times New Roman" w:hAnsi="Times New Roman" w:cs="Times New Roman"/>
          <w:sz w:val="24"/>
          <w:szCs w:val="24"/>
        </w:rPr>
        <w:t xml:space="preserve"> (0,3767)</w:t>
      </w:r>
      <w:r w:rsidR="007B573C" w:rsidRPr="00DD4CC6">
        <w:rPr>
          <w:rFonts w:ascii="Times New Roman" w:hAnsi="Times New Roman" w:cs="Times New Roman"/>
          <w:sz w:val="24"/>
          <w:szCs w:val="24"/>
        </w:rPr>
        <w:t>.</w:t>
      </w:r>
      <w:r w:rsidR="004C7BB9" w:rsidRPr="00DD4CC6">
        <w:rPr>
          <w:rFonts w:ascii="Times New Roman" w:hAnsi="Times New Roman" w:cs="Times New Roman"/>
          <w:sz w:val="24"/>
          <w:szCs w:val="24"/>
        </w:rPr>
        <w:t xml:space="preserve"> </w:t>
      </w:r>
      <w:r w:rsidR="007B573C" w:rsidRPr="00DD4CC6">
        <w:rPr>
          <w:rFonts w:ascii="Times New Roman" w:hAnsi="Times New Roman" w:cs="Times New Roman"/>
          <w:sz w:val="24"/>
          <w:szCs w:val="24"/>
        </w:rPr>
        <w:t xml:space="preserve">Однако через три года в 2021 году региону удалось на двадцать пунктов улучшить этот показатель до 0,4056, хотя в следующем 2022 году он снизился до величины 0,3778, а область переместилась с 25 места на 27. </w:t>
      </w:r>
    </w:p>
    <w:p w:rsidR="00020C44" w:rsidRPr="00DD4CC6" w:rsidRDefault="00077135" w:rsidP="00020C44">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 xml:space="preserve">Улучшение социально-экономических условий инновационной деятельности за последние два года стало возможным, прежде всего, благодаря заметному </w:t>
      </w:r>
      <w:r w:rsidR="00020C44" w:rsidRPr="00DD4CC6">
        <w:rPr>
          <w:rFonts w:ascii="Times New Roman" w:hAnsi="Times New Roman" w:cs="Times New Roman"/>
          <w:sz w:val="24"/>
          <w:szCs w:val="24"/>
        </w:rPr>
        <w:t>росту</w:t>
      </w:r>
      <w:r w:rsidRPr="00DD4CC6">
        <w:rPr>
          <w:rFonts w:ascii="Times New Roman" w:hAnsi="Times New Roman" w:cs="Times New Roman"/>
          <w:sz w:val="24"/>
          <w:szCs w:val="24"/>
        </w:rPr>
        <w:t xml:space="preserve"> макроэкономических показателей. По этой позиции область, находящаяся в 2018 году на 37 месте с индексом 0,294</w:t>
      </w:r>
      <w:r w:rsidR="002373F5" w:rsidRPr="00DD4CC6">
        <w:rPr>
          <w:rFonts w:ascii="Times New Roman" w:hAnsi="Times New Roman" w:cs="Times New Roman"/>
          <w:sz w:val="24"/>
          <w:szCs w:val="24"/>
        </w:rPr>
        <w:t>,</w:t>
      </w:r>
      <w:r w:rsidRPr="00DD4CC6">
        <w:rPr>
          <w:rFonts w:ascii="Times New Roman" w:hAnsi="Times New Roman" w:cs="Times New Roman"/>
          <w:sz w:val="24"/>
          <w:szCs w:val="24"/>
        </w:rPr>
        <w:t xml:space="preserve"> </w:t>
      </w:r>
      <w:r w:rsidR="00020C44" w:rsidRPr="00DD4CC6">
        <w:rPr>
          <w:rFonts w:ascii="Times New Roman" w:hAnsi="Times New Roman" w:cs="Times New Roman"/>
          <w:sz w:val="24"/>
          <w:szCs w:val="24"/>
        </w:rPr>
        <w:t xml:space="preserve">в 2021 году </w:t>
      </w:r>
      <w:r w:rsidRPr="00DD4CC6">
        <w:rPr>
          <w:rFonts w:ascii="Times New Roman" w:hAnsi="Times New Roman" w:cs="Times New Roman"/>
          <w:sz w:val="24"/>
          <w:szCs w:val="24"/>
        </w:rPr>
        <w:t xml:space="preserve">поднялась </w:t>
      </w:r>
      <w:r w:rsidR="00020C44" w:rsidRPr="00DD4CC6">
        <w:rPr>
          <w:rFonts w:ascii="Times New Roman" w:hAnsi="Times New Roman" w:cs="Times New Roman"/>
          <w:sz w:val="24"/>
          <w:szCs w:val="24"/>
        </w:rPr>
        <w:t xml:space="preserve">до 16 места (0,362), а в </w:t>
      </w:r>
      <w:r w:rsidRPr="00DD4CC6">
        <w:rPr>
          <w:rFonts w:ascii="Times New Roman" w:hAnsi="Times New Roman" w:cs="Times New Roman"/>
          <w:sz w:val="24"/>
          <w:szCs w:val="24"/>
        </w:rPr>
        <w:t xml:space="preserve">2022/23 гг. </w:t>
      </w:r>
      <w:r w:rsidR="00020C44" w:rsidRPr="00DD4CC6">
        <w:rPr>
          <w:rFonts w:ascii="Times New Roman" w:hAnsi="Times New Roman" w:cs="Times New Roman"/>
          <w:sz w:val="24"/>
          <w:szCs w:val="24"/>
        </w:rPr>
        <w:t xml:space="preserve">заняла в общероссийском рейтинге </w:t>
      </w:r>
      <w:r w:rsidRPr="00DD4CC6">
        <w:rPr>
          <w:rFonts w:ascii="Times New Roman" w:hAnsi="Times New Roman" w:cs="Times New Roman"/>
          <w:sz w:val="24"/>
          <w:szCs w:val="24"/>
        </w:rPr>
        <w:t xml:space="preserve">12 </w:t>
      </w:r>
      <w:r w:rsidR="00020C44" w:rsidRPr="00DD4CC6">
        <w:rPr>
          <w:rFonts w:ascii="Times New Roman" w:hAnsi="Times New Roman" w:cs="Times New Roman"/>
          <w:sz w:val="24"/>
          <w:szCs w:val="24"/>
        </w:rPr>
        <w:t>позицию</w:t>
      </w:r>
      <w:r w:rsidRPr="00DD4CC6">
        <w:rPr>
          <w:rFonts w:ascii="Times New Roman" w:hAnsi="Times New Roman" w:cs="Times New Roman"/>
          <w:sz w:val="24"/>
          <w:szCs w:val="24"/>
        </w:rPr>
        <w:t xml:space="preserve"> (0,362).</w:t>
      </w:r>
      <w:r w:rsidR="00020C44" w:rsidRPr="00DD4CC6">
        <w:rPr>
          <w:rFonts w:ascii="Times New Roman" w:hAnsi="Times New Roman" w:cs="Times New Roman"/>
          <w:sz w:val="24"/>
          <w:szCs w:val="24"/>
        </w:rPr>
        <w:t xml:space="preserve"> Драйвером этих изменений стало заметное увеличение </w:t>
      </w:r>
      <w:r w:rsidR="00D94593" w:rsidRPr="00DD4CC6">
        <w:rPr>
          <w:rFonts w:ascii="Times New Roman" w:hAnsi="Times New Roman" w:cs="Times New Roman"/>
          <w:sz w:val="24"/>
          <w:szCs w:val="24"/>
        </w:rPr>
        <w:t xml:space="preserve">доли занятых в высокотехнологичных отраслях промышленности и сферы услуг. В </w:t>
      </w:r>
      <w:r w:rsidR="00020C44" w:rsidRPr="00DD4CC6">
        <w:rPr>
          <w:rFonts w:ascii="Times New Roman" w:hAnsi="Times New Roman" w:cs="Times New Roman"/>
          <w:sz w:val="24"/>
          <w:szCs w:val="24"/>
        </w:rPr>
        <w:t>общем</w:t>
      </w:r>
      <w:r w:rsidR="00D94593" w:rsidRPr="00DD4CC6">
        <w:rPr>
          <w:rFonts w:ascii="Times New Roman" w:hAnsi="Times New Roman" w:cs="Times New Roman"/>
          <w:sz w:val="24"/>
          <w:szCs w:val="24"/>
        </w:rPr>
        <w:t xml:space="preserve"> рейтинге по этим показателям область в 2021 году находилась на 13 и 17 местах, а в 2022 занимала 13 и 19 позиции. Основным лимитирующим фактором оказ</w:t>
      </w:r>
      <w:r w:rsidR="00020C44" w:rsidRPr="00DD4CC6">
        <w:rPr>
          <w:rFonts w:ascii="Times New Roman" w:hAnsi="Times New Roman" w:cs="Times New Roman"/>
          <w:sz w:val="24"/>
          <w:szCs w:val="24"/>
        </w:rPr>
        <w:t xml:space="preserve">ался </w:t>
      </w:r>
      <w:r w:rsidR="00D94593" w:rsidRPr="00DD4CC6">
        <w:rPr>
          <w:rFonts w:ascii="Times New Roman" w:hAnsi="Times New Roman" w:cs="Times New Roman"/>
          <w:sz w:val="24"/>
          <w:szCs w:val="24"/>
        </w:rPr>
        <w:t>индекс ВРП на душу населения</w:t>
      </w:r>
      <w:r w:rsidR="004E3450" w:rsidRPr="00DD4CC6">
        <w:rPr>
          <w:rFonts w:ascii="Times New Roman" w:hAnsi="Times New Roman" w:cs="Times New Roman"/>
          <w:sz w:val="24"/>
          <w:szCs w:val="24"/>
        </w:rPr>
        <w:t>, по которому регион за все годы не поднимался выше 56 места.</w:t>
      </w:r>
      <w:r w:rsidR="00D94593" w:rsidRPr="00DD4CC6">
        <w:rPr>
          <w:rFonts w:ascii="Times New Roman" w:hAnsi="Times New Roman" w:cs="Times New Roman"/>
          <w:sz w:val="24"/>
          <w:szCs w:val="24"/>
        </w:rPr>
        <w:t xml:space="preserve"> </w:t>
      </w:r>
    </w:p>
    <w:p w:rsidR="008B1A07" w:rsidRPr="00DD4CC6" w:rsidRDefault="00020C44" w:rsidP="00020C44">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 xml:space="preserve">Заметный прогресс продемонстрировал потенциал </w:t>
      </w:r>
      <w:proofErr w:type="spellStart"/>
      <w:r w:rsidRPr="00DD4CC6">
        <w:rPr>
          <w:rFonts w:ascii="Times New Roman" w:hAnsi="Times New Roman" w:cs="Times New Roman"/>
          <w:sz w:val="24"/>
          <w:szCs w:val="24"/>
        </w:rPr>
        <w:t>цифровизации</w:t>
      </w:r>
      <w:proofErr w:type="spellEnd"/>
      <w:r w:rsidRPr="00DD4CC6">
        <w:rPr>
          <w:rFonts w:ascii="Times New Roman" w:hAnsi="Times New Roman" w:cs="Times New Roman"/>
          <w:sz w:val="24"/>
          <w:szCs w:val="24"/>
        </w:rPr>
        <w:t xml:space="preserve">, индекс которого в 2018 году составлял всего лишь 0,366 (45 место), но к 2021 году поднялся до 0,415 (25 </w:t>
      </w:r>
      <w:r w:rsidR="00F372B1" w:rsidRPr="00DD4CC6">
        <w:rPr>
          <w:rFonts w:ascii="Times New Roman" w:hAnsi="Times New Roman" w:cs="Times New Roman"/>
          <w:sz w:val="24"/>
          <w:szCs w:val="24"/>
        </w:rPr>
        <w:t>место</w:t>
      </w:r>
      <w:r w:rsidRPr="00DD4CC6">
        <w:rPr>
          <w:rFonts w:ascii="Times New Roman" w:hAnsi="Times New Roman" w:cs="Times New Roman"/>
          <w:sz w:val="24"/>
          <w:szCs w:val="24"/>
        </w:rPr>
        <w:t>)</w:t>
      </w:r>
      <w:r w:rsidR="00F372B1" w:rsidRPr="00DD4CC6">
        <w:rPr>
          <w:rFonts w:ascii="Times New Roman" w:hAnsi="Times New Roman" w:cs="Times New Roman"/>
          <w:sz w:val="24"/>
          <w:szCs w:val="24"/>
        </w:rPr>
        <w:t>. Хотя в следующем году рейтинговая позиция снизилась на один пункт, за счет значительного роста затрат на цифровые технологии и их активное использование организациям регион</w:t>
      </w:r>
      <w:r w:rsidR="002373F5" w:rsidRPr="00DD4CC6">
        <w:rPr>
          <w:rFonts w:ascii="Times New Roman" w:hAnsi="Times New Roman" w:cs="Times New Roman"/>
          <w:sz w:val="24"/>
          <w:szCs w:val="24"/>
        </w:rPr>
        <w:t>а</w:t>
      </w:r>
      <w:r w:rsidR="00F372B1" w:rsidRPr="00DD4CC6">
        <w:rPr>
          <w:rFonts w:ascii="Times New Roman" w:hAnsi="Times New Roman" w:cs="Times New Roman"/>
          <w:sz w:val="24"/>
          <w:szCs w:val="24"/>
        </w:rPr>
        <w:t xml:space="preserve"> удалось сохранить свои позиции. Главным </w:t>
      </w:r>
      <w:r w:rsidR="007562DC" w:rsidRPr="00DD4CC6">
        <w:rPr>
          <w:rFonts w:ascii="Times New Roman" w:hAnsi="Times New Roman" w:cs="Times New Roman"/>
          <w:sz w:val="24"/>
          <w:szCs w:val="24"/>
        </w:rPr>
        <w:t xml:space="preserve">ограничителем </w:t>
      </w:r>
      <w:proofErr w:type="spellStart"/>
      <w:r w:rsidR="007562DC" w:rsidRPr="00DD4CC6">
        <w:rPr>
          <w:rFonts w:ascii="Times New Roman" w:hAnsi="Times New Roman" w:cs="Times New Roman"/>
          <w:sz w:val="24"/>
          <w:szCs w:val="24"/>
        </w:rPr>
        <w:t>цифровизационного</w:t>
      </w:r>
      <w:proofErr w:type="spellEnd"/>
      <w:r w:rsidR="007562DC" w:rsidRPr="00DD4CC6">
        <w:rPr>
          <w:rFonts w:ascii="Times New Roman" w:hAnsi="Times New Roman" w:cs="Times New Roman"/>
          <w:sz w:val="24"/>
          <w:szCs w:val="24"/>
        </w:rPr>
        <w:t xml:space="preserve"> потенциала выступает низкий уровень компьютерных компетенций персонала организаций. По затратам на обучение цифровым навыкам область в 2018 году находилась на 41 месте, в 2021 году – на 72 месте, а в 2022/23 гг. </w:t>
      </w:r>
      <w:r w:rsidR="008B1A07" w:rsidRPr="00DD4CC6">
        <w:rPr>
          <w:rFonts w:ascii="Times New Roman" w:hAnsi="Times New Roman" w:cs="Times New Roman"/>
          <w:sz w:val="24"/>
          <w:szCs w:val="24"/>
        </w:rPr>
        <w:t xml:space="preserve">оказалась на 75 позиции. </w:t>
      </w:r>
    </w:p>
    <w:p w:rsidR="00F11D44" w:rsidRPr="00DD4CC6" w:rsidRDefault="008B1A07" w:rsidP="00020C44">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 xml:space="preserve">Самым низким из индексов, характеризующих социально-экономические условия инновационной деятельности, является образовательный потенциал региона. В 2018 его значение составляло 0,525, что соответствовало  45 позиции рейтинга, в 2021 году с показателем 0,436 область переместилась на 57 место, а в 2022/23 </w:t>
      </w:r>
      <w:r w:rsidR="000C0935" w:rsidRPr="00DD4CC6">
        <w:rPr>
          <w:rFonts w:ascii="Times New Roman" w:hAnsi="Times New Roman" w:cs="Times New Roman"/>
          <w:sz w:val="24"/>
          <w:szCs w:val="24"/>
        </w:rPr>
        <w:t xml:space="preserve">гг. оказалась на 70 месте (0,376). Причиной резкого снижения образовательного потенциала явилось не только </w:t>
      </w:r>
      <w:r w:rsidRPr="00DD4CC6">
        <w:rPr>
          <w:rFonts w:ascii="Times New Roman" w:hAnsi="Times New Roman" w:cs="Times New Roman"/>
          <w:sz w:val="24"/>
          <w:szCs w:val="24"/>
        </w:rPr>
        <w:t xml:space="preserve"> </w:t>
      </w:r>
      <w:r w:rsidR="000C0935" w:rsidRPr="00DD4CC6">
        <w:rPr>
          <w:rFonts w:ascii="Times New Roman" w:hAnsi="Times New Roman" w:cs="Times New Roman"/>
          <w:sz w:val="24"/>
          <w:szCs w:val="24"/>
        </w:rPr>
        <w:t>сокращение сферы непрерывного образования</w:t>
      </w:r>
      <w:r w:rsidR="00075728" w:rsidRPr="00DD4CC6">
        <w:rPr>
          <w:rFonts w:ascii="Times New Roman" w:hAnsi="Times New Roman" w:cs="Times New Roman"/>
          <w:sz w:val="24"/>
          <w:szCs w:val="24"/>
        </w:rPr>
        <w:t>. По этому показателю область с 46 места в 2018 году скатилась на 72 место в 2022/23 гг. Более важно</w:t>
      </w:r>
      <w:r w:rsidR="005E0E1A" w:rsidRPr="00DD4CC6">
        <w:rPr>
          <w:rFonts w:ascii="Times New Roman" w:hAnsi="Times New Roman" w:cs="Times New Roman"/>
          <w:sz w:val="24"/>
          <w:szCs w:val="24"/>
        </w:rPr>
        <w:t xml:space="preserve"> то</w:t>
      </w:r>
      <w:r w:rsidR="00075728" w:rsidRPr="00DD4CC6">
        <w:rPr>
          <w:rFonts w:ascii="Times New Roman" w:hAnsi="Times New Roman" w:cs="Times New Roman"/>
          <w:sz w:val="24"/>
          <w:szCs w:val="24"/>
        </w:rPr>
        <w:t xml:space="preserve">, что </w:t>
      </w:r>
      <w:r w:rsidR="005E0E1A" w:rsidRPr="00DD4CC6">
        <w:rPr>
          <w:rFonts w:ascii="Times New Roman" w:hAnsi="Times New Roman" w:cs="Times New Roman"/>
          <w:sz w:val="24"/>
          <w:szCs w:val="24"/>
        </w:rPr>
        <w:t xml:space="preserve">по сравнению с </w:t>
      </w:r>
      <w:r w:rsidR="00075728" w:rsidRPr="00DD4CC6">
        <w:rPr>
          <w:rFonts w:ascii="Times New Roman" w:hAnsi="Times New Roman" w:cs="Times New Roman"/>
          <w:sz w:val="24"/>
          <w:szCs w:val="24"/>
        </w:rPr>
        <w:t>други</w:t>
      </w:r>
      <w:r w:rsidR="005E0E1A" w:rsidRPr="00DD4CC6">
        <w:rPr>
          <w:rFonts w:ascii="Times New Roman" w:hAnsi="Times New Roman" w:cs="Times New Roman"/>
          <w:sz w:val="24"/>
          <w:szCs w:val="24"/>
        </w:rPr>
        <w:t>ми</w:t>
      </w:r>
      <w:r w:rsidR="00075728" w:rsidRPr="00DD4CC6">
        <w:rPr>
          <w:rFonts w:ascii="Times New Roman" w:hAnsi="Times New Roman" w:cs="Times New Roman"/>
          <w:sz w:val="24"/>
          <w:szCs w:val="24"/>
        </w:rPr>
        <w:t xml:space="preserve"> регион</w:t>
      </w:r>
      <w:r w:rsidR="005E0E1A" w:rsidRPr="00DD4CC6">
        <w:rPr>
          <w:rFonts w:ascii="Times New Roman" w:hAnsi="Times New Roman" w:cs="Times New Roman"/>
          <w:sz w:val="24"/>
          <w:szCs w:val="24"/>
        </w:rPr>
        <w:t xml:space="preserve">ами наши местные власти не смогли выстроить эффективную образовательную политику. </w:t>
      </w:r>
    </w:p>
    <w:p w:rsidR="003F4848" w:rsidRPr="00DD4CC6" w:rsidRDefault="005E0E1A" w:rsidP="009A3C0C">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 xml:space="preserve">В </w:t>
      </w:r>
      <w:r w:rsidRPr="00DD4CC6">
        <w:rPr>
          <w:rFonts w:ascii="Times New Roman" w:hAnsi="Times New Roman" w:cs="Times New Roman"/>
          <w:i/>
          <w:sz w:val="24"/>
          <w:szCs w:val="24"/>
        </w:rPr>
        <w:t>индексе научно-технического потенциала</w:t>
      </w:r>
      <w:r w:rsidRPr="00DD4CC6">
        <w:rPr>
          <w:rFonts w:ascii="Times New Roman" w:hAnsi="Times New Roman" w:cs="Times New Roman"/>
          <w:sz w:val="24"/>
          <w:szCs w:val="24"/>
        </w:rPr>
        <w:t xml:space="preserve"> отражается композитная оценка </w:t>
      </w:r>
      <w:r w:rsidR="009216A1" w:rsidRPr="00DD4CC6">
        <w:rPr>
          <w:rFonts w:ascii="Times New Roman" w:hAnsi="Times New Roman" w:cs="Times New Roman"/>
          <w:sz w:val="24"/>
          <w:szCs w:val="24"/>
        </w:rPr>
        <w:t>четырех параметров: финансирование НИОКР, их результативность, кадры науки и ее материально-техническая база. За анализируемые  с 2017 года пять лет индекс научно-технического потенциала снизился с 0,3907 (33 место) до 0,399 (39 место). Основн</w:t>
      </w:r>
      <w:r w:rsidR="003F4848" w:rsidRPr="00DD4CC6">
        <w:rPr>
          <w:rFonts w:ascii="Times New Roman" w:hAnsi="Times New Roman" w:cs="Times New Roman"/>
          <w:sz w:val="24"/>
          <w:szCs w:val="24"/>
        </w:rPr>
        <w:t>ая</w:t>
      </w:r>
      <w:r w:rsidR="009216A1" w:rsidRPr="00DD4CC6">
        <w:rPr>
          <w:rFonts w:ascii="Times New Roman" w:hAnsi="Times New Roman" w:cs="Times New Roman"/>
          <w:sz w:val="24"/>
          <w:szCs w:val="24"/>
        </w:rPr>
        <w:t xml:space="preserve"> причин</w:t>
      </w:r>
      <w:r w:rsidR="003F4848" w:rsidRPr="00DD4CC6">
        <w:rPr>
          <w:rFonts w:ascii="Times New Roman" w:hAnsi="Times New Roman" w:cs="Times New Roman"/>
          <w:sz w:val="24"/>
          <w:szCs w:val="24"/>
        </w:rPr>
        <w:t>а заключается в</w:t>
      </w:r>
      <w:r w:rsidR="009216A1" w:rsidRPr="00DD4CC6">
        <w:rPr>
          <w:rFonts w:ascii="Times New Roman" w:hAnsi="Times New Roman" w:cs="Times New Roman"/>
          <w:sz w:val="24"/>
          <w:szCs w:val="24"/>
        </w:rPr>
        <w:t xml:space="preserve"> низк</w:t>
      </w:r>
      <w:r w:rsidR="003F4848" w:rsidRPr="00DD4CC6">
        <w:rPr>
          <w:rFonts w:ascii="Times New Roman" w:hAnsi="Times New Roman" w:cs="Times New Roman"/>
          <w:sz w:val="24"/>
          <w:szCs w:val="24"/>
        </w:rPr>
        <w:t>ой</w:t>
      </w:r>
      <w:r w:rsidR="009216A1" w:rsidRPr="00DD4CC6">
        <w:rPr>
          <w:rFonts w:ascii="Times New Roman" w:hAnsi="Times New Roman" w:cs="Times New Roman"/>
          <w:sz w:val="24"/>
          <w:szCs w:val="24"/>
        </w:rPr>
        <w:t xml:space="preserve"> отдач</w:t>
      </w:r>
      <w:r w:rsidR="003F4848" w:rsidRPr="00DD4CC6">
        <w:rPr>
          <w:rFonts w:ascii="Times New Roman" w:hAnsi="Times New Roman" w:cs="Times New Roman"/>
          <w:sz w:val="24"/>
          <w:szCs w:val="24"/>
        </w:rPr>
        <w:t>е</w:t>
      </w:r>
      <w:r w:rsidR="009216A1" w:rsidRPr="00DD4CC6">
        <w:rPr>
          <w:rFonts w:ascii="Times New Roman" w:hAnsi="Times New Roman" w:cs="Times New Roman"/>
          <w:sz w:val="24"/>
          <w:szCs w:val="24"/>
        </w:rPr>
        <w:t xml:space="preserve"> средств, выделяемых на НИОКР. Так, в 2022/23 гг.</w:t>
      </w:r>
      <w:r w:rsidR="004A544A" w:rsidRPr="00DD4CC6">
        <w:rPr>
          <w:rFonts w:ascii="Times New Roman" w:hAnsi="Times New Roman" w:cs="Times New Roman"/>
          <w:sz w:val="24"/>
          <w:szCs w:val="24"/>
        </w:rPr>
        <w:t>,</w:t>
      </w:r>
      <w:r w:rsidR="009216A1" w:rsidRPr="00DD4CC6">
        <w:rPr>
          <w:rFonts w:ascii="Times New Roman" w:hAnsi="Times New Roman" w:cs="Times New Roman"/>
          <w:sz w:val="24"/>
          <w:szCs w:val="24"/>
        </w:rPr>
        <w:t xml:space="preserve"> </w:t>
      </w:r>
      <w:r w:rsidR="004A544A" w:rsidRPr="00DD4CC6">
        <w:rPr>
          <w:rFonts w:ascii="Times New Roman" w:hAnsi="Times New Roman" w:cs="Times New Roman"/>
          <w:sz w:val="24"/>
          <w:szCs w:val="24"/>
        </w:rPr>
        <w:t>занимая по финансированию НИР 43 место среди всех регионов, область находилась на 67  позиции по их результативности. Подобное соотношение характерно и для предшествующих лет. Самым слабым является показатель «кадры науки»</w:t>
      </w:r>
      <w:r w:rsidR="009A3C0C" w:rsidRPr="00DD4CC6">
        <w:rPr>
          <w:rFonts w:ascii="Times New Roman" w:hAnsi="Times New Roman" w:cs="Times New Roman"/>
          <w:sz w:val="24"/>
          <w:szCs w:val="24"/>
        </w:rPr>
        <w:t xml:space="preserve"> (</w:t>
      </w:r>
      <w:r w:rsidR="004A544A" w:rsidRPr="00DD4CC6">
        <w:rPr>
          <w:rFonts w:ascii="Times New Roman" w:hAnsi="Times New Roman" w:cs="Times New Roman"/>
          <w:sz w:val="24"/>
          <w:szCs w:val="24"/>
        </w:rPr>
        <w:t>54</w:t>
      </w:r>
      <w:r w:rsidR="009A3C0C" w:rsidRPr="00DD4CC6">
        <w:rPr>
          <w:rFonts w:ascii="Times New Roman" w:hAnsi="Times New Roman" w:cs="Times New Roman"/>
          <w:sz w:val="24"/>
          <w:szCs w:val="24"/>
        </w:rPr>
        <w:t xml:space="preserve"> место в 2018 г., </w:t>
      </w:r>
      <w:r w:rsidR="004A544A" w:rsidRPr="00DD4CC6">
        <w:rPr>
          <w:rFonts w:ascii="Times New Roman" w:hAnsi="Times New Roman" w:cs="Times New Roman"/>
          <w:sz w:val="24"/>
          <w:szCs w:val="24"/>
        </w:rPr>
        <w:t>65</w:t>
      </w:r>
      <w:r w:rsidR="009A3C0C" w:rsidRPr="00DD4CC6">
        <w:rPr>
          <w:rFonts w:ascii="Times New Roman" w:hAnsi="Times New Roman" w:cs="Times New Roman"/>
          <w:sz w:val="24"/>
          <w:szCs w:val="24"/>
        </w:rPr>
        <w:t xml:space="preserve"> место в 2021 г. и </w:t>
      </w:r>
      <w:r w:rsidR="004A544A" w:rsidRPr="00DD4CC6">
        <w:rPr>
          <w:rFonts w:ascii="Times New Roman" w:hAnsi="Times New Roman" w:cs="Times New Roman"/>
          <w:sz w:val="24"/>
          <w:szCs w:val="24"/>
        </w:rPr>
        <w:t xml:space="preserve">57 </w:t>
      </w:r>
      <w:r w:rsidR="009A3C0C" w:rsidRPr="00DD4CC6">
        <w:rPr>
          <w:rFonts w:ascii="Times New Roman" w:hAnsi="Times New Roman" w:cs="Times New Roman"/>
          <w:sz w:val="24"/>
          <w:szCs w:val="24"/>
        </w:rPr>
        <w:t>место в 2022/23 гг.), что обусловлено неудовлетворительным состоянием послевузовской подготовки  кадров и их закреплением в научных организациях</w:t>
      </w:r>
      <w:r w:rsidR="00B32A1F" w:rsidRPr="00DD4CC6">
        <w:rPr>
          <w:rFonts w:ascii="Times New Roman" w:hAnsi="Times New Roman" w:cs="Times New Roman"/>
          <w:sz w:val="24"/>
          <w:szCs w:val="24"/>
        </w:rPr>
        <w:t>. Чрезвычайно низ</w:t>
      </w:r>
      <w:r w:rsidR="003F4848" w:rsidRPr="00DD4CC6">
        <w:rPr>
          <w:rFonts w:ascii="Times New Roman" w:hAnsi="Times New Roman" w:cs="Times New Roman"/>
          <w:sz w:val="24"/>
          <w:szCs w:val="24"/>
        </w:rPr>
        <w:t>о</w:t>
      </w:r>
      <w:r w:rsidR="00B32A1F" w:rsidRPr="00DD4CC6">
        <w:rPr>
          <w:rFonts w:ascii="Times New Roman" w:hAnsi="Times New Roman" w:cs="Times New Roman"/>
          <w:sz w:val="24"/>
          <w:szCs w:val="24"/>
        </w:rPr>
        <w:t xml:space="preserve">к уровень защищенности окончивших аспирантуру – 0,141 в 2021 г. (55 рейтинговая позиция) и 0,093 в 2022/23 гг. (42 место). При этом по </w:t>
      </w:r>
      <w:proofErr w:type="spellStart"/>
      <w:r w:rsidR="00B32A1F" w:rsidRPr="00DD4CC6">
        <w:rPr>
          <w:rFonts w:ascii="Times New Roman" w:hAnsi="Times New Roman" w:cs="Times New Roman"/>
          <w:sz w:val="24"/>
          <w:szCs w:val="24"/>
        </w:rPr>
        <w:t>техновооруженности</w:t>
      </w:r>
      <w:proofErr w:type="spellEnd"/>
      <w:r w:rsidR="000B068A" w:rsidRPr="00DD4CC6">
        <w:rPr>
          <w:rFonts w:ascii="Times New Roman" w:hAnsi="Times New Roman" w:cs="Times New Roman"/>
          <w:sz w:val="24"/>
          <w:szCs w:val="24"/>
        </w:rPr>
        <w:t xml:space="preserve"> наши</w:t>
      </w:r>
      <w:r w:rsidR="00B32A1F" w:rsidRPr="00DD4CC6">
        <w:rPr>
          <w:rFonts w:ascii="Times New Roman" w:hAnsi="Times New Roman" w:cs="Times New Roman"/>
          <w:sz w:val="24"/>
          <w:szCs w:val="24"/>
        </w:rPr>
        <w:t xml:space="preserve"> научно-исследовательски</w:t>
      </w:r>
      <w:r w:rsidR="000B068A" w:rsidRPr="00DD4CC6">
        <w:rPr>
          <w:rFonts w:ascii="Times New Roman" w:hAnsi="Times New Roman" w:cs="Times New Roman"/>
          <w:sz w:val="24"/>
          <w:szCs w:val="24"/>
        </w:rPr>
        <w:t>е</w:t>
      </w:r>
      <w:r w:rsidR="00B32A1F" w:rsidRPr="00DD4CC6">
        <w:rPr>
          <w:rFonts w:ascii="Times New Roman" w:hAnsi="Times New Roman" w:cs="Times New Roman"/>
          <w:sz w:val="24"/>
          <w:szCs w:val="24"/>
        </w:rPr>
        <w:t xml:space="preserve"> организаци</w:t>
      </w:r>
      <w:r w:rsidR="000B068A" w:rsidRPr="00DD4CC6">
        <w:rPr>
          <w:rFonts w:ascii="Times New Roman" w:hAnsi="Times New Roman" w:cs="Times New Roman"/>
          <w:sz w:val="24"/>
          <w:szCs w:val="24"/>
        </w:rPr>
        <w:t>и</w:t>
      </w:r>
      <w:r w:rsidR="00B32A1F" w:rsidRPr="00DD4CC6">
        <w:rPr>
          <w:rFonts w:ascii="Times New Roman" w:hAnsi="Times New Roman" w:cs="Times New Roman"/>
          <w:sz w:val="24"/>
          <w:szCs w:val="24"/>
        </w:rPr>
        <w:t xml:space="preserve"> </w:t>
      </w:r>
      <w:r w:rsidR="000B068A" w:rsidRPr="00DD4CC6">
        <w:rPr>
          <w:rFonts w:ascii="Times New Roman" w:hAnsi="Times New Roman" w:cs="Times New Roman"/>
          <w:sz w:val="24"/>
          <w:szCs w:val="24"/>
        </w:rPr>
        <w:t xml:space="preserve">в общем рейтинге </w:t>
      </w:r>
      <w:r w:rsidR="00B32A1F" w:rsidRPr="00DD4CC6">
        <w:rPr>
          <w:rFonts w:ascii="Times New Roman" w:hAnsi="Times New Roman" w:cs="Times New Roman"/>
          <w:sz w:val="24"/>
          <w:szCs w:val="24"/>
        </w:rPr>
        <w:t>занимали лидирующие позиции</w:t>
      </w:r>
      <w:r w:rsidR="000B068A" w:rsidRPr="00DD4CC6">
        <w:rPr>
          <w:rFonts w:ascii="Times New Roman" w:hAnsi="Times New Roman" w:cs="Times New Roman"/>
          <w:sz w:val="24"/>
          <w:szCs w:val="24"/>
        </w:rPr>
        <w:t xml:space="preserve"> – 2 место в 2021 г. и 5 – 022/23 гг. Острыми </w:t>
      </w:r>
      <w:r w:rsidR="003F4848" w:rsidRPr="00DD4CC6">
        <w:rPr>
          <w:rFonts w:ascii="Times New Roman" w:hAnsi="Times New Roman" w:cs="Times New Roman"/>
          <w:sz w:val="24"/>
          <w:szCs w:val="24"/>
        </w:rPr>
        <w:t>оставались</w:t>
      </w:r>
      <w:r w:rsidR="000B068A" w:rsidRPr="00DD4CC6">
        <w:rPr>
          <w:rFonts w:ascii="Times New Roman" w:hAnsi="Times New Roman" w:cs="Times New Roman"/>
          <w:sz w:val="24"/>
          <w:szCs w:val="24"/>
        </w:rPr>
        <w:t xml:space="preserve"> </w:t>
      </w:r>
      <w:r w:rsidR="000B068A" w:rsidRPr="00DD4CC6">
        <w:rPr>
          <w:rFonts w:ascii="Times New Roman" w:hAnsi="Times New Roman" w:cs="Times New Roman"/>
          <w:sz w:val="24"/>
          <w:szCs w:val="24"/>
        </w:rPr>
        <w:lastRenderedPageBreak/>
        <w:t>вопросы увеличения затрат на научные исследования (42 место в 2023/24 гг</w:t>
      </w:r>
      <w:r w:rsidR="00845408" w:rsidRPr="00DD4CC6">
        <w:rPr>
          <w:rFonts w:ascii="Times New Roman" w:hAnsi="Times New Roman" w:cs="Times New Roman"/>
          <w:sz w:val="24"/>
          <w:szCs w:val="24"/>
        </w:rPr>
        <w:t>.</w:t>
      </w:r>
      <w:r w:rsidR="000B068A" w:rsidRPr="00DD4CC6">
        <w:rPr>
          <w:rFonts w:ascii="Times New Roman" w:hAnsi="Times New Roman" w:cs="Times New Roman"/>
          <w:sz w:val="24"/>
          <w:szCs w:val="24"/>
        </w:rPr>
        <w:t>)</w:t>
      </w:r>
      <w:r w:rsidR="00845408" w:rsidRPr="00DD4CC6">
        <w:rPr>
          <w:rFonts w:ascii="Times New Roman" w:hAnsi="Times New Roman" w:cs="Times New Roman"/>
          <w:sz w:val="24"/>
          <w:szCs w:val="24"/>
        </w:rPr>
        <w:t xml:space="preserve"> и</w:t>
      </w:r>
      <w:r w:rsidR="000B068A" w:rsidRPr="00DD4CC6">
        <w:rPr>
          <w:rFonts w:ascii="Times New Roman" w:hAnsi="Times New Roman" w:cs="Times New Roman"/>
          <w:sz w:val="24"/>
          <w:szCs w:val="24"/>
        </w:rPr>
        <w:t xml:space="preserve"> на зарплаты научных работников (55 место)</w:t>
      </w:r>
      <w:r w:rsidR="00845408" w:rsidRPr="00DD4CC6">
        <w:rPr>
          <w:rFonts w:ascii="Times New Roman" w:hAnsi="Times New Roman" w:cs="Times New Roman"/>
          <w:sz w:val="24"/>
          <w:szCs w:val="24"/>
        </w:rPr>
        <w:t xml:space="preserve">. </w:t>
      </w:r>
      <w:r w:rsidR="003F4848" w:rsidRPr="00DD4CC6">
        <w:rPr>
          <w:rFonts w:ascii="Times New Roman" w:hAnsi="Times New Roman" w:cs="Times New Roman"/>
          <w:sz w:val="24"/>
          <w:szCs w:val="24"/>
        </w:rPr>
        <w:t>Не выше 74 рейтинговой позиции находилась публикационная активность владимирских ученых, что говорит о неудовлетворительной результативности регионального научного сообщества</w:t>
      </w:r>
    </w:p>
    <w:p w:rsidR="00A60064" w:rsidRPr="00DD4CC6" w:rsidRDefault="00B32A1F" w:rsidP="009A3C0C">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 xml:space="preserve"> </w:t>
      </w:r>
      <w:r w:rsidR="009B28B3" w:rsidRPr="00DD4CC6">
        <w:rPr>
          <w:rFonts w:ascii="Times New Roman" w:hAnsi="Times New Roman" w:cs="Times New Roman"/>
          <w:i/>
          <w:sz w:val="24"/>
          <w:szCs w:val="24"/>
        </w:rPr>
        <w:t>Показатель инновационной деятельности</w:t>
      </w:r>
      <w:r w:rsidR="009B28B3" w:rsidRPr="00DD4CC6">
        <w:rPr>
          <w:rFonts w:ascii="Times New Roman" w:hAnsi="Times New Roman" w:cs="Times New Roman"/>
          <w:sz w:val="24"/>
          <w:szCs w:val="24"/>
        </w:rPr>
        <w:t xml:space="preserve">, характеризующий процесс технико-технологического обновления производства, включает в себя инновационную активность организаций и малого бизнеса, затраты на технологические инновации и их результативность. По этому показателю Владимирская область в 2017 году находилась на 22 месте с показателем 0,3358, но к 2022/23 гг. </w:t>
      </w:r>
      <w:r w:rsidR="00071549" w:rsidRPr="00DD4CC6">
        <w:rPr>
          <w:rFonts w:ascii="Times New Roman" w:hAnsi="Times New Roman" w:cs="Times New Roman"/>
          <w:sz w:val="24"/>
          <w:szCs w:val="24"/>
        </w:rPr>
        <w:t xml:space="preserve">ее </w:t>
      </w:r>
      <w:r w:rsidR="009B28B3" w:rsidRPr="00DD4CC6">
        <w:rPr>
          <w:rFonts w:ascii="Times New Roman" w:hAnsi="Times New Roman" w:cs="Times New Roman"/>
          <w:sz w:val="24"/>
          <w:szCs w:val="24"/>
        </w:rPr>
        <w:t xml:space="preserve">рейтинговую позиция </w:t>
      </w:r>
      <w:r w:rsidR="002707AD" w:rsidRPr="00DD4CC6">
        <w:rPr>
          <w:rFonts w:ascii="Times New Roman" w:hAnsi="Times New Roman" w:cs="Times New Roman"/>
          <w:sz w:val="24"/>
          <w:szCs w:val="24"/>
        </w:rPr>
        <w:t>ухудшилась</w:t>
      </w:r>
      <w:r w:rsidR="009B28B3" w:rsidRPr="00DD4CC6">
        <w:rPr>
          <w:rFonts w:ascii="Times New Roman" w:hAnsi="Times New Roman" w:cs="Times New Roman"/>
          <w:sz w:val="24"/>
          <w:szCs w:val="24"/>
        </w:rPr>
        <w:t xml:space="preserve"> на </w:t>
      </w:r>
      <w:r w:rsidR="002707AD" w:rsidRPr="00DD4CC6">
        <w:rPr>
          <w:rFonts w:ascii="Times New Roman" w:hAnsi="Times New Roman" w:cs="Times New Roman"/>
          <w:sz w:val="24"/>
          <w:szCs w:val="24"/>
        </w:rPr>
        <w:t xml:space="preserve">16 пунктов. Индекс 0,2562 оказался самым низким за </w:t>
      </w:r>
      <w:r w:rsidR="00071549" w:rsidRPr="00DD4CC6">
        <w:rPr>
          <w:rFonts w:ascii="Times New Roman" w:hAnsi="Times New Roman" w:cs="Times New Roman"/>
          <w:sz w:val="24"/>
          <w:szCs w:val="24"/>
        </w:rPr>
        <w:t xml:space="preserve">весь </w:t>
      </w:r>
      <w:r w:rsidR="002707AD" w:rsidRPr="00DD4CC6">
        <w:rPr>
          <w:rFonts w:ascii="Times New Roman" w:hAnsi="Times New Roman" w:cs="Times New Roman"/>
          <w:sz w:val="24"/>
          <w:szCs w:val="24"/>
        </w:rPr>
        <w:t xml:space="preserve">анализируемый период.  </w:t>
      </w:r>
      <w:r w:rsidR="00071549" w:rsidRPr="00DD4CC6">
        <w:rPr>
          <w:rFonts w:ascii="Times New Roman" w:hAnsi="Times New Roman" w:cs="Times New Roman"/>
          <w:sz w:val="24"/>
          <w:szCs w:val="24"/>
        </w:rPr>
        <w:t>Особ</w:t>
      </w:r>
      <w:r w:rsidR="006540C5" w:rsidRPr="00DD4CC6">
        <w:rPr>
          <w:rFonts w:ascii="Times New Roman" w:hAnsi="Times New Roman" w:cs="Times New Roman"/>
          <w:sz w:val="24"/>
          <w:szCs w:val="24"/>
        </w:rPr>
        <w:t>ую роль сыграл</w:t>
      </w:r>
      <w:r w:rsidR="008C4C03" w:rsidRPr="00DD4CC6">
        <w:rPr>
          <w:rFonts w:ascii="Times New Roman" w:hAnsi="Times New Roman" w:cs="Times New Roman"/>
          <w:sz w:val="24"/>
          <w:szCs w:val="24"/>
        </w:rPr>
        <w:t>о падение</w:t>
      </w:r>
      <w:r w:rsidR="006540C5" w:rsidRPr="00DD4CC6">
        <w:rPr>
          <w:rFonts w:ascii="Times New Roman" w:hAnsi="Times New Roman" w:cs="Times New Roman"/>
          <w:sz w:val="24"/>
          <w:szCs w:val="24"/>
        </w:rPr>
        <w:t xml:space="preserve"> затрат на инновации, и прежде всего на приобретение программного обеспечения и баз данных</w:t>
      </w:r>
      <w:r w:rsidR="008C4C03" w:rsidRPr="00DD4CC6">
        <w:rPr>
          <w:rFonts w:ascii="Times New Roman" w:hAnsi="Times New Roman" w:cs="Times New Roman"/>
          <w:sz w:val="24"/>
          <w:szCs w:val="24"/>
        </w:rPr>
        <w:t xml:space="preserve">. </w:t>
      </w:r>
      <w:r w:rsidR="00F43F8D" w:rsidRPr="00DD4CC6">
        <w:rPr>
          <w:rFonts w:ascii="Times New Roman" w:hAnsi="Times New Roman" w:cs="Times New Roman"/>
          <w:sz w:val="24"/>
          <w:szCs w:val="24"/>
        </w:rPr>
        <w:t>Затраты на инновации, составлявшие в 2020 году 2,1% от общего объема отгруже</w:t>
      </w:r>
      <w:r w:rsidR="00447D0B" w:rsidRPr="00DD4CC6">
        <w:rPr>
          <w:rFonts w:ascii="Times New Roman" w:hAnsi="Times New Roman" w:cs="Times New Roman"/>
          <w:sz w:val="24"/>
          <w:szCs w:val="24"/>
        </w:rPr>
        <w:t>нных товаров, выполненных работ и</w:t>
      </w:r>
      <w:r w:rsidR="00F43F8D" w:rsidRPr="00DD4CC6">
        <w:rPr>
          <w:rFonts w:ascii="Times New Roman" w:hAnsi="Times New Roman" w:cs="Times New Roman"/>
          <w:sz w:val="24"/>
          <w:szCs w:val="24"/>
        </w:rPr>
        <w:t xml:space="preserve"> услуг, в 2023 году обвалились почти на половину и составили 1,1%</w:t>
      </w:r>
      <w:r w:rsidR="00EE0008" w:rsidRPr="00DD4CC6">
        <w:rPr>
          <w:rStyle w:val="a5"/>
          <w:rFonts w:ascii="Times New Roman" w:hAnsi="Times New Roman" w:cs="Times New Roman"/>
          <w:sz w:val="24"/>
          <w:szCs w:val="24"/>
        </w:rPr>
        <w:footnoteReference w:id="8"/>
      </w:r>
      <w:r w:rsidR="00F43F8D" w:rsidRPr="00DD4CC6">
        <w:rPr>
          <w:rFonts w:ascii="Times New Roman" w:hAnsi="Times New Roman" w:cs="Times New Roman"/>
          <w:sz w:val="24"/>
          <w:szCs w:val="24"/>
        </w:rPr>
        <w:t xml:space="preserve">. </w:t>
      </w:r>
      <w:r w:rsidR="008C4C03" w:rsidRPr="00DD4CC6">
        <w:rPr>
          <w:rFonts w:ascii="Times New Roman" w:hAnsi="Times New Roman" w:cs="Times New Roman"/>
          <w:sz w:val="24"/>
          <w:szCs w:val="24"/>
        </w:rPr>
        <w:t xml:space="preserve">Эта ситуация, характерная для большинства регионов, явилась результатом не столько дефицита финансовых средств, сколько следствием </w:t>
      </w:r>
      <w:r w:rsidR="00C624B0" w:rsidRPr="00DD4CC6">
        <w:rPr>
          <w:rFonts w:ascii="Times New Roman" w:hAnsi="Times New Roman" w:cs="Times New Roman"/>
          <w:sz w:val="24"/>
          <w:szCs w:val="24"/>
        </w:rPr>
        <w:t>западных</w:t>
      </w:r>
      <w:r w:rsidR="008C4C03" w:rsidRPr="00DD4CC6">
        <w:rPr>
          <w:rFonts w:ascii="Times New Roman" w:hAnsi="Times New Roman" w:cs="Times New Roman"/>
          <w:sz w:val="24"/>
          <w:szCs w:val="24"/>
        </w:rPr>
        <w:t xml:space="preserve"> </w:t>
      </w:r>
      <w:r w:rsidR="00447D0B" w:rsidRPr="00DD4CC6">
        <w:rPr>
          <w:rFonts w:ascii="Times New Roman" w:hAnsi="Times New Roman" w:cs="Times New Roman"/>
          <w:sz w:val="24"/>
          <w:szCs w:val="24"/>
        </w:rPr>
        <w:t>ограничений</w:t>
      </w:r>
      <w:r w:rsidR="008C4C03" w:rsidRPr="00DD4CC6">
        <w:rPr>
          <w:rFonts w:ascii="Times New Roman" w:hAnsi="Times New Roman" w:cs="Times New Roman"/>
          <w:sz w:val="24"/>
          <w:szCs w:val="24"/>
        </w:rPr>
        <w:t xml:space="preserve"> на </w:t>
      </w:r>
      <w:r w:rsidR="00C624B0" w:rsidRPr="00DD4CC6">
        <w:rPr>
          <w:rFonts w:ascii="Times New Roman" w:hAnsi="Times New Roman" w:cs="Times New Roman"/>
          <w:sz w:val="24"/>
          <w:szCs w:val="24"/>
        </w:rPr>
        <w:t>приобретение</w:t>
      </w:r>
      <w:r w:rsidR="006540C5" w:rsidRPr="00DD4CC6">
        <w:rPr>
          <w:rFonts w:ascii="Times New Roman" w:hAnsi="Times New Roman" w:cs="Times New Roman"/>
          <w:sz w:val="24"/>
          <w:szCs w:val="24"/>
        </w:rPr>
        <w:t xml:space="preserve"> информационны</w:t>
      </w:r>
      <w:r w:rsidR="008C4C03" w:rsidRPr="00DD4CC6">
        <w:rPr>
          <w:rFonts w:ascii="Times New Roman" w:hAnsi="Times New Roman" w:cs="Times New Roman"/>
          <w:sz w:val="24"/>
          <w:szCs w:val="24"/>
        </w:rPr>
        <w:t>х</w:t>
      </w:r>
      <w:r w:rsidR="006540C5" w:rsidRPr="00DD4CC6">
        <w:rPr>
          <w:rFonts w:ascii="Times New Roman" w:hAnsi="Times New Roman" w:cs="Times New Roman"/>
          <w:sz w:val="24"/>
          <w:szCs w:val="24"/>
        </w:rPr>
        <w:t xml:space="preserve"> продукт</w:t>
      </w:r>
      <w:r w:rsidR="008C4C03" w:rsidRPr="00DD4CC6">
        <w:rPr>
          <w:rFonts w:ascii="Times New Roman" w:hAnsi="Times New Roman" w:cs="Times New Roman"/>
          <w:sz w:val="24"/>
          <w:szCs w:val="24"/>
        </w:rPr>
        <w:t>ов</w:t>
      </w:r>
      <w:r w:rsidR="006540C5" w:rsidRPr="00DD4CC6">
        <w:rPr>
          <w:rFonts w:ascii="Times New Roman" w:hAnsi="Times New Roman" w:cs="Times New Roman"/>
          <w:sz w:val="24"/>
          <w:szCs w:val="24"/>
        </w:rPr>
        <w:t xml:space="preserve">. </w:t>
      </w:r>
      <w:r w:rsidR="00C624B0" w:rsidRPr="00DD4CC6">
        <w:rPr>
          <w:rFonts w:ascii="Times New Roman" w:hAnsi="Times New Roman" w:cs="Times New Roman"/>
          <w:sz w:val="24"/>
          <w:szCs w:val="24"/>
        </w:rPr>
        <w:t xml:space="preserve">Той же причиной объясняется общее снижение интенсивности затрат на инновационную деятельность. В условиях прекращения зарубежных поставок субъекты РФ оказались вынуждены </w:t>
      </w:r>
      <w:r w:rsidR="001D5E51" w:rsidRPr="00DD4CC6">
        <w:rPr>
          <w:rFonts w:ascii="Times New Roman" w:hAnsi="Times New Roman" w:cs="Times New Roman"/>
          <w:sz w:val="24"/>
          <w:szCs w:val="24"/>
        </w:rPr>
        <w:t xml:space="preserve">строить инновационную деятельность на основе отечественных интеллектуальных разработок. В сожалению, обладая хорошими стартовыми позициями в области </w:t>
      </w:r>
      <w:proofErr w:type="gramStart"/>
      <w:r w:rsidR="001D5E51" w:rsidRPr="00DD4CC6">
        <w:rPr>
          <w:rFonts w:ascii="Times New Roman" w:hAnsi="Times New Roman" w:cs="Times New Roman"/>
          <w:sz w:val="24"/>
          <w:szCs w:val="24"/>
        </w:rPr>
        <w:t>инновационного</w:t>
      </w:r>
      <w:proofErr w:type="gramEnd"/>
      <w:r w:rsidR="001D5E51" w:rsidRPr="00DD4CC6">
        <w:rPr>
          <w:rFonts w:ascii="Times New Roman" w:hAnsi="Times New Roman" w:cs="Times New Roman"/>
          <w:sz w:val="24"/>
          <w:szCs w:val="24"/>
        </w:rPr>
        <w:t xml:space="preserve"> </w:t>
      </w:r>
      <w:proofErr w:type="spellStart"/>
      <w:r w:rsidR="001D5E51" w:rsidRPr="00DD4CC6">
        <w:rPr>
          <w:rFonts w:ascii="Times New Roman" w:hAnsi="Times New Roman" w:cs="Times New Roman"/>
          <w:sz w:val="24"/>
          <w:szCs w:val="24"/>
        </w:rPr>
        <w:t>импортозамещения</w:t>
      </w:r>
      <w:proofErr w:type="spellEnd"/>
      <w:r w:rsidR="001D5E51" w:rsidRPr="00DD4CC6">
        <w:rPr>
          <w:rFonts w:ascii="Times New Roman" w:hAnsi="Times New Roman" w:cs="Times New Roman"/>
          <w:sz w:val="24"/>
          <w:szCs w:val="24"/>
        </w:rPr>
        <w:t xml:space="preserve">, Владимирская область не смогла ими воспользоваться. </w:t>
      </w:r>
      <w:r w:rsidR="005E74C3" w:rsidRPr="00DD4CC6">
        <w:rPr>
          <w:rFonts w:ascii="Times New Roman" w:hAnsi="Times New Roman" w:cs="Times New Roman"/>
          <w:sz w:val="24"/>
          <w:szCs w:val="24"/>
        </w:rPr>
        <w:t xml:space="preserve">Так, если в 2021 году по выпуску инновационной продукции с использованием отечественного интеллектуального потенциала </w:t>
      </w:r>
      <w:r w:rsidR="001D5E51" w:rsidRPr="00DD4CC6">
        <w:rPr>
          <w:rFonts w:ascii="Times New Roman" w:hAnsi="Times New Roman" w:cs="Times New Roman"/>
          <w:sz w:val="24"/>
          <w:szCs w:val="24"/>
        </w:rPr>
        <w:t xml:space="preserve"> </w:t>
      </w:r>
      <w:r w:rsidR="005E74C3" w:rsidRPr="00DD4CC6">
        <w:rPr>
          <w:rFonts w:ascii="Times New Roman" w:hAnsi="Times New Roman" w:cs="Times New Roman"/>
          <w:sz w:val="24"/>
          <w:szCs w:val="24"/>
        </w:rPr>
        <w:t xml:space="preserve">регион занимал пятое место в стране, то к 2023 году он оказался только на 15 позиции. </w:t>
      </w:r>
      <w:r w:rsidR="00EE0008" w:rsidRPr="00DD4CC6">
        <w:rPr>
          <w:rFonts w:ascii="Times New Roman" w:hAnsi="Times New Roman" w:cs="Times New Roman"/>
          <w:sz w:val="24"/>
          <w:szCs w:val="24"/>
        </w:rPr>
        <w:t xml:space="preserve">По сравнению с 2020 годом объем инновационных товаров, работ и услуг в 2023 году </w:t>
      </w:r>
      <w:r w:rsidR="0092060D" w:rsidRPr="00DD4CC6">
        <w:rPr>
          <w:rFonts w:ascii="Times New Roman" w:hAnsi="Times New Roman" w:cs="Times New Roman"/>
          <w:sz w:val="24"/>
          <w:szCs w:val="24"/>
        </w:rPr>
        <w:t xml:space="preserve">уменьшился в два раза до </w:t>
      </w:r>
      <w:r w:rsidR="00EE0008" w:rsidRPr="00DD4CC6">
        <w:rPr>
          <w:rFonts w:ascii="Times New Roman" w:hAnsi="Times New Roman" w:cs="Times New Roman"/>
          <w:sz w:val="24"/>
          <w:szCs w:val="24"/>
        </w:rPr>
        <w:t xml:space="preserve">3,7% </w:t>
      </w:r>
      <w:r w:rsidR="0092060D" w:rsidRPr="00DD4CC6">
        <w:rPr>
          <w:rFonts w:ascii="Times New Roman" w:hAnsi="Times New Roman" w:cs="Times New Roman"/>
          <w:sz w:val="24"/>
          <w:szCs w:val="24"/>
        </w:rPr>
        <w:t>от общего объема произведенной продукции</w:t>
      </w:r>
      <w:r w:rsidR="0092060D" w:rsidRPr="00DD4CC6">
        <w:rPr>
          <w:rStyle w:val="a5"/>
          <w:rFonts w:ascii="Times New Roman" w:hAnsi="Times New Roman" w:cs="Times New Roman"/>
          <w:sz w:val="24"/>
          <w:szCs w:val="24"/>
        </w:rPr>
        <w:footnoteReference w:id="9"/>
      </w:r>
      <w:r w:rsidR="0092060D" w:rsidRPr="00DD4CC6">
        <w:rPr>
          <w:rFonts w:ascii="Times New Roman" w:hAnsi="Times New Roman" w:cs="Times New Roman"/>
          <w:sz w:val="24"/>
          <w:szCs w:val="24"/>
        </w:rPr>
        <w:t xml:space="preserve">. </w:t>
      </w:r>
      <w:r w:rsidR="00EE0008" w:rsidRPr="00DD4CC6">
        <w:rPr>
          <w:rFonts w:ascii="Times New Roman" w:hAnsi="Times New Roman" w:cs="Times New Roman"/>
          <w:sz w:val="24"/>
          <w:szCs w:val="24"/>
        </w:rPr>
        <w:t xml:space="preserve">  </w:t>
      </w:r>
      <w:r w:rsidR="00A60064" w:rsidRPr="00DD4CC6">
        <w:rPr>
          <w:rFonts w:ascii="Times New Roman" w:hAnsi="Times New Roman" w:cs="Times New Roman"/>
          <w:sz w:val="24"/>
          <w:szCs w:val="24"/>
        </w:rPr>
        <w:t>За два последних года снизилась доля крупных инновационных предприятий. Что  касается продукции малых предприятий, то они не смогли компенсировать сокращени</w:t>
      </w:r>
      <w:r w:rsidR="00447D0B" w:rsidRPr="00DD4CC6">
        <w:rPr>
          <w:rFonts w:ascii="Times New Roman" w:hAnsi="Times New Roman" w:cs="Times New Roman"/>
          <w:sz w:val="24"/>
          <w:szCs w:val="24"/>
        </w:rPr>
        <w:t>е</w:t>
      </w:r>
      <w:r w:rsidR="00A60064" w:rsidRPr="00DD4CC6">
        <w:rPr>
          <w:rFonts w:ascii="Times New Roman" w:hAnsi="Times New Roman" w:cs="Times New Roman"/>
          <w:sz w:val="24"/>
          <w:szCs w:val="24"/>
        </w:rPr>
        <w:t xml:space="preserve"> общего объема инновационной продукции. </w:t>
      </w:r>
    </w:p>
    <w:p w:rsidR="006B4AB1" w:rsidRPr="00DD4CC6" w:rsidRDefault="00A60064" w:rsidP="009A3C0C">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i/>
          <w:sz w:val="24"/>
          <w:szCs w:val="24"/>
        </w:rPr>
        <w:t>Экспортная активность</w:t>
      </w:r>
      <w:r w:rsidRPr="00DD4CC6">
        <w:rPr>
          <w:rFonts w:ascii="Times New Roman" w:hAnsi="Times New Roman" w:cs="Times New Roman"/>
          <w:sz w:val="24"/>
          <w:szCs w:val="24"/>
        </w:rPr>
        <w:t xml:space="preserve">, индекс которой </w:t>
      </w:r>
      <w:r w:rsidR="003775B5" w:rsidRPr="00DD4CC6">
        <w:rPr>
          <w:rFonts w:ascii="Times New Roman" w:hAnsi="Times New Roman" w:cs="Times New Roman"/>
          <w:sz w:val="24"/>
          <w:szCs w:val="24"/>
        </w:rPr>
        <w:t>учитывает</w:t>
      </w:r>
      <w:r w:rsidRPr="00DD4CC6">
        <w:rPr>
          <w:rFonts w:ascii="Times New Roman" w:hAnsi="Times New Roman" w:cs="Times New Roman"/>
          <w:sz w:val="24"/>
          <w:szCs w:val="24"/>
        </w:rPr>
        <w:t xml:space="preserve"> экспорт товаров, услуг и знаний, </w:t>
      </w:r>
      <w:r w:rsidR="003775B5" w:rsidRPr="00DD4CC6">
        <w:rPr>
          <w:rFonts w:ascii="Times New Roman" w:hAnsi="Times New Roman" w:cs="Times New Roman"/>
          <w:sz w:val="24"/>
          <w:szCs w:val="24"/>
        </w:rPr>
        <w:t xml:space="preserve">зависит не только </w:t>
      </w:r>
      <w:r w:rsidR="001D5E51" w:rsidRPr="00DD4CC6">
        <w:rPr>
          <w:rFonts w:ascii="Times New Roman" w:hAnsi="Times New Roman" w:cs="Times New Roman"/>
          <w:sz w:val="24"/>
          <w:szCs w:val="24"/>
        </w:rPr>
        <w:t xml:space="preserve"> </w:t>
      </w:r>
      <w:r w:rsidR="003775B5" w:rsidRPr="00DD4CC6">
        <w:rPr>
          <w:rFonts w:ascii="Times New Roman" w:hAnsi="Times New Roman" w:cs="Times New Roman"/>
          <w:sz w:val="24"/>
          <w:szCs w:val="24"/>
        </w:rPr>
        <w:t xml:space="preserve">от производства инновационной продукции, но и от возможностей ее поставок на внешние рынки. </w:t>
      </w:r>
      <w:r w:rsidR="00C624B0" w:rsidRPr="00DD4CC6">
        <w:rPr>
          <w:rFonts w:ascii="Times New Roman" w:hAnsi="Times New Roman" w:cs="Times New Roman"/>
          <w:sz w:val="24"/>
          <w:szCs w:val="24"/>
        </w:rPr>
        <w:t xml:space="preserve"> </w:t>
      </w:r>
      <w:r w:rsidR="003775B5" w:rsidRPr="00DD4CC6">
        <w:rPr>
          <w:rFonts w:ascii="Times New Roman" w:hAnsi="Times New Roman" w:cs="Times New Roman"/>
          <w:sz w:val="24"/>
          <w:szCs w:val="24"/>
        </w:rPr>
        <w:t>В 2018 году по индексу экспортной активности регион находился на 38 позиции с показателем 0,3700</w:t>
      </w:r>
      <w:r w:rsidR="00DE1FB5" w:rsidRPr="00DD4CC6">
        <w:rPr>
          <w:rFonts w:ascii="Times New Roman" w:hAnsi="Times New Roman" w:cs="Times New Roman"/>
          <w:sz w:val="24"/>
          <w:szCs w:val="24"/>
        </w:rPr>
        <w:t xml:space="preserve">. При этом экспорт знаний значительно превышал экспорт товаров и услуг. Через четыре года позиции области ухудшились на 11 пунктов, снизившись до показателя 0,3118. В условиях </w:t>
      </w:r>
      <w:proofErr w:type="spellStart"/>
      <w:r w:rsidR="00DE1FB5" w:rsidRPr="00DD4CC6">
        <w:rPr>
          <w:rFonts w:ascii="Times New Roman" w:hAnsi="Times New Roman" w:cs="Times New Roman"/>
          <w:sz w:val="24"/>
          <w:szCs w:val="24"/>
        </w:rPr>
        <w:t>санкционного</w:t>
      </w:r>
      <w:proofErr w:type="spellEnd"/>
      <w:r w:rsidR="00DE1FB5" w:rsidRPr="00DD4CC6">
        <w:rPr>
          <w:rFonts w:ascii="Times New Roman" w:hAnsi="Times New Roman" w:cs="Times New Roman"/>
          <w:sz w:val="24"/>
          <w:szCs w:val="24"/>
        </w:rPr>
        <w:t xml:space="preserve"> режима резко упал экспорт товаров и услуг, сократилась патентная активность за рубежом, </w:t>
      </w:r>
      <w:r w:rsidR="00395DE8" w:rsidRPr="00DD4CC6">
        <w:rPr>
          <w:rFonts w:ascii="Times New Roman" w:hAnsi="Times New Roman" w:cs="Times New Roman"/>
          <w:sz w:val="24"/>
          <w:szCs w:val="24"/>
        </w:rPr>
        <w:t>уменьшился</w:t>
      </w:r>
      <w:r w:rsidR="00DE1FB5" w:rsidRPr="00DD4CC6">
        <w:rPr>
          <w:rFonts w:ascii="Times New Roman" w:hAnsi="Times New Roman" w:cs="Times New Roman"/>
          <w:sz w:val="24"/>
          <w:szCs w:val="24"/>
        </w:rPr>
        <w:t xml:space="preserve"> контингент иностранных студентов, обучающихся в вузах региона. В аналогичной ситуации, вызванной объективными причинами, </w:t>
      </w:r>
      <w:r w:rsidR="00395DE8" w:rsidRPr="00DD4CC6">
        <w:rPr>
          <w:rFonts w:ascii="Times New Roman" w:hAnsi="Times New Roman" w:cs="Times New Roman"/>
          <w:sz w:val="24"/>
          <w:szCs w:val="24"/>
        </w:rPr>
        <w:t xml:space="preserve">оказались и другие субъекты нашей страны. Снижение экспортно-импортной активности не могло не сказаться на состоянии местных бюджетов и стимулировало внутренний спрос на инновационные разработки. Его удовлетворение, становясь новой сферой конкуренции  между регионами, может выступить </w:t>
      </w:r>
      <w:r w:rsidR="00976464" w:rsidRPr="00DD4CC6">
        <w:rPr>
          <w:rFonts w:ascii="Times New Roman" w:hAnsi="Times New Roman" w:cs="Times New Roman"/>
          <w:sz w:val="24"/>
          <w:szCs w:val="24"/>
        </w:rPr>
        <w:t>д</w:t>
      </w:r>
      <w:r w:rsidR="00395DE8" w:rsidRPr="00DD4CC6">
        <w:rPr>
          <w:rFonts w:ascii="Times New Roman" w:hAnsi="Times New Roman" w:cs="Times New Roman"/>
          <w:sz w:val="24"/>
          <w:szCs w:val="24"/>
        </w:rPr>
        <w:t xml:space="preserve">райвером </w:t>
      </w:r>
      <w:r w:rsidR="006B4AB1" w:rsidRPr="00DD4CC6">
        <w:rPr>
          <w:rFonts w:ascii="Times New Roman" w:hAnsi="Times New Roman" w:cs="Times New Roman"/>
          <w:sz w:val="24"/>
          <w:szCs w:val="24"/>
        </w:rPr>
        <w:t>развития отечественного рынка инноваций.</w:t>
      </w:r>
    </w:p>
    <w:p w:rsidR="001B2B8C" w:rsidRPr="00DD4CC6" w:rsidRDefault="00976464" w:rsidP="009A3C0C">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Состояние нормативно-правовой базы и организационное обеспечение инновационной политики, а также</w:t>
      </w:r>
      <w:r w:rsidR="00C16E4F" w:rsidRPr="00DD4CC6">
        <w:rPr>
          <w:rFonts w:ascii="Times New Roman" w:hAnsi="Times New Roman" w:cs="Times New Roman"/>
          <w:sz w:val="24"/>
          <w:szCs w:val="24"/>
        </w:rPr>
        <w:t xml:space="preserve"> участие</w:t>
      </w:r>
      <w:r w:rsidRPr="00DD4CC6">
        <w:rPr>
          <w:rFonts w:ascii="Times New Roman" w:hAnsi="Times New Roman" w:cs="Times New Roman"/>
          <w:sz w:val="24"/>
          <w:szCs w:val="24"/>
        </w:rPr>
        <w:t xml:space="preserve"> региона в федеральных </w:t>
      </w:r>
      <w:r w:rsidR="00C16E4F" w:rsidRPr="00DD4CC6">
        <w:rPr>
          <w:rFonts w:ascii="Times New Roman" w:hAnsi="Times New Roman" w:cs="Times New Roman"/>
          <w:sz w:val="24"/>
          <w:szCs w:val="24"/>
        </w:rPr>
        <w:t xml:space="preserve">научно-технических программах отражаются в индексе </w:t>
      </w:r>
      <w:r w:rsidR="00C16E4F" w:rsidRPr="00DD4CC6">
        <w:rPr>
          <w:rFonts w:ascii="Times New Roman" w:hAnsi="Times New Roman" w:cs="Times New Roman"/>
          <w:i/>
          <w:sz w:val="24"/>
          <w:szCs w:val="24"/>
        </w:rPr>
        <w:t>качества инновационной политики</w:t>
      </w:r>
      <w:r w:rsidR="00C16E4F" w:rsidRPr="00DD4CC6">
        <w:rPr>
          <w:rFonts w:ascii="Times New Roman" w:hAnsi="Times New Roman" w:cs="Times New Roman"/>
          <w:sz w:val="24"/>
          <w:szCs w:val="24"/>
        </w:rPr>
        <w:t xml:space="preserve">. </w:t>
      </w:r>
      <w:r w:rsidR="00151A1C" w:rsidRPr="00DD4CC6">
        <w:rPr>
          <w:rFonts w:ascii="Times New Roman" w:hAnsi="Times New Roman" w:cs="Times New Roman"/>
          <w:sz w:val="24"/>
          <w:szCs w:val="24"/>
        </w:rPr>
        <w:t xml:space="preserve">Во владимирской области раньше, чем в других субъектах РФ, была </w:t>
      </w:r>
      <w:r w:rsidR="00C16E4F" w:rsidRPr="00DD4CC6">
        <w:rPr>
          <w:rFonts w:ascii="Times New Roman" w:hAnsi="Times New Roman" w:cs="Times New Roman"/>
          <w:sz w:val="24"/>
          <w:szCs w:val="24"/>
        </w:rPr>
        <w:t xml:space="preserve">подготовлена исчерпывающая </w:t>
      </w:r>
      <w:r w:rsidR="00151A1C" w:rsidRPr="00DD4CC6">
        <w:rPr>
          <w:rFonts w:ascii="Times New Roman" w:hAnsi="Times New Roman" w:cs="Times New Roman"/>
          <w:sz w:val="24"/>
          <w:szCs w:val="24"/>
        </w:rPr>
        <w:t>нормативная</w:t>
      </w:r>
      <w:r w:rsidR="00C16E4F" w:rsidRPr="00DD4CC6">
        <w:rPr>
          <w:rFonts w:ascii="Times New Roman" w:hAnsi="Times New Roman" w:cs="Times New Roman"/>
          <w:sz w:val="24"/>
          <w:szCs w:val="24"/>
        </w:rPr>
        <w:t xml:space="preserve"> документация, регламентирующая инновационную </w:t>
      </w:r>
      <w:r w:rsidR="0032351B" w:rsidRPr="00DD4CC6">
        <w:rPr>
          <w:rFonts w:ascii="Times New Roman" w:hAnsi="Times New Roman" w:cs="Times New Roman"/>
          <w:sz w:val="24"/>
          <w:szCs w:val="24"/>
        </w:rPr>
        <w:t>политику,</w:t>
      </w:r>
      <w:r w:rsidR="00C16E4F" w:rsidRPr="00DD4CC6">
        <w:rPr>
          <w:rFonts w:ascii="Times New Roman" w:hAnsi="Times New Roman" w:cs="Times New Roman"/>
          <w:sz w:val="24"/>
          <w:szCs w:val="24"/>
        </w:rPr>
        <w:t xml:space="preserve"> и созданы организационные структуры, ответственные за ее проведение</w:t>
      </w:r>
      <w:r w:rsidR="0032351B" w:rsidRPr="00DD4CC6">
        <w:rPr>
          <w:rFonts w:ascii="Times New Roman" w:hAnsi="Times New Roman" w:cs="Times New Roman"/>
          <w:sz w:val="24"/>
          <w:szCs w:val="24"/>
        </w:rPr>
        <w:t xml:space="preserve">. </w:t>
      </w:r>
      <w:r w:rsidR="00151A1C" w:rsidRPr="00DD4CC6">
        <w:rPr>
          <w:rFonts w:ascii="Times New Roman" w:hAnsi="Times New Roman" w:cs="Times New Roman"/>
          <w:sz w:val="24"/>
          <w:szCs w:val="24"/>
        </w:rPr>
        <w:t>Региональными властями</w:t>
      </w:r>
      <w:r w:rsidR="0032351B" w:rsidRPr="00DD4CC6">
        <w:rPr>
          <w:rFonts w:ascii="Times New Roman" w:hAnsi="Times New Roman" w:cs="Times New Roman"/>
          <w:sz w:val="24"/>
          <w:szCs w:val="24"/>
        </w:rPr>
        <w:t xml:space="preserve"> разработана стратегия научно-технического и инновационного развития, определены территории развития научно-технической и инновационной деятельности, принят закон о </w:t>
      </w:r>
      <w:r w:rsidR="0032351B" w:rsidRPr="00DD4CC6">
        <w:rPr>
          <w:rFonts w:ascii="Times New Roman" w:hAnsi="Times New Roman" w:cs="Times New Roman"/>
          <w:sz w:val="24"/>
          <w:szCs w:val="24"/>
        </w:rPr>
        <w:lastRenderedPageBreak/>
        <w:t xml:space="preserve">науке, технологиях и инновациях, реализуется программа поддержки науки, технологий и инноваций, существует координационный центр по науке, научно-технической и инновационной политике.  Все это позволило области стать федеральным лидером </w:t>
      </w:r>
      <w:r w:rsidR="00F951B2" w:rsidRPr="00DD4CC6">
        <w:rPr>
          <w:rFonts w:ascii="Times New Roman" w:hAnsi="Times New Roman" w:cs="Times New Roman"/>
          <w:sz w:val="24"/>
          <w:szCs w:val="24"/>
        </w:rPr>
        <w:t xml:space="preserve">по индексу правового и институционального обеспечения инновационного развития. </w:t>
      </w:r>
    </w:p>
    <w:p w:rsidR="004A71DF" w:rsidRPr="00DD4CC6" w:rsidRDefault="00F951B2" w:rsidP="009A3C0C">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Вместе с тем полно</w:t>
      </w:r>
      <w:r w:rsidR="006E4A98" w:rsidRPr="00DD4CC6">
        <w:rPr>
          <w:rFonts w:ascii="Times New Roman" w:hAnsi="Times New Roman" w:cs="Times New Roman"/>
          <w:sz w:val="24"/>
          <w:szCs w:val="24"/>
        </w:rPr>
        <w:t xml:space="preserve">е </w:t>
      </w:r>
      <w:r w:rsidRPr="00DD4CC6">
        <w:rPr>
          <w:rFonts w:ascii="Times New Roman" w:hAnsi="Times New Roman" w:cs="Times New Roman"/>
          <w:sz w:val="24"/>
          <w:szCs w:val="24"/>
        </w:rPr>
        <w:t>отсутств</w:t>
      </w:r>
      <w:r w:rsidR="006E4A98" w:rsidRPr="00DD4CC6">
        <w:rPr>
          <w:rFonts w:ascii="Times New Roman" w:hAnsi="Times New Roman" w:cs="Times New Roman"/>
          <w:sz w:val="24"/>
          <w:szCs w:val="24"/>
        </w:rPr>
        <w:t xml:space="preserve">ие региональных институтов развития значительно снижает индекс организационного обеспечения научно-технических инноваций. </w:t>
      </w:r>
      <w:r w:rsidR="001B2B8C" w:rsidRPr="00DD4CC6">
        <w:rPr>
          <w:rFonts w:ascii="Times New Roman" w:hAnsi="Times New Roman" w:cs="Times New Roman"/>
          <w:sz w:val="24"/>
          <w:szCs w:val="24"/>
        </w:rPr>
        <w:t>Начиная с 2015 года количество организаций, выполняющих научные исследования и разработки, не увеличилось. В 2023 году их число не превышало 31</w:t>
      </w:r>
      <w:r w:rsidR="004A71DF" w:rsidRPr="00DD4CC6">
        <w:rPr>
          <w:rStyle w:val="a5"/>
          <w:rFonts w:ascii="Times New Roman" w:hAnsi="Times New Roman" w:cs="Times New Roman"/>
          <w:sz w:val="24"/>
          <w:szCs w:val="24"/>
        </w:rPr>
        <w:footnoteReference w:id="10"/>
      </w:r>
      <w:r w:rsidR="001B2B8C" w:rsidRPr="00DD4CC6">
        <w:rPr>
          <w:rFonts w:ascii="Times New Roman" w:hAnsi="Times New Roman" w:cs="Times New Roman"/>
          <w:sz w:val="24"/>
          <w:szCs w:val="24"/>
        </w:rPr>
        <w:t>. За этот период численность персонала этих учреждений сократилась с 5 697 до 4 371 человек</w:t>
      </w:r>
      <w:r w:rsidR="00A71060" w:rsidRPr="00DD4CC6">
        <w:rPr>
          <w:rStyle w:val="a5"/>
          <w:rFonts w:ascii="Times New Roman" w:hAnsi="Times New Roman" w:cs="Times New Roman"/>
          <w:sz w:val="24"/>
          <w:szCs w:val="24"/>
        </w:rPr>
        <w:footnoteReference w:id="11"/>
      </w:r>
      <w:r w:rsidR="001B2B8C" w:rsidRPr="00DD4CC6">
        <w:rPr>
          <w:rFonts w:ascii="Times New Roman" w:hAnsi="Times New Roman" w:cs="Times New Roman"/>
          <w:sz w:val="24"/>
          <w:szCs w:val="24"/>
        </w:rPr>
        <w:t xml:space="preserve">. </w:t>
      </w:r>
      <w:r w:rsidR="002C5185" w:rsidRPr="00DD4CC6">
        <w:rPr>
          <w:rFonts w:ascii="Times New Roman" w:hAnsi="Times New Roman" w:cs="Times New Roman"/>
          <w:sz w:val="24"/>
          <w:szCs w:val="24"/>
        </w:rPr>
        <w:t>Заметно ухудшился кадровый состав исследователей. Если в 2015 году среди них 584 человека имели ученые степени, то к 2023 году их число сократилось на 43,5% и составило 331 человек</w:t>
      </w:r>
      <w:r w:rsidR="004A71DF" w:rsidRPr="00DD4CC6">
        <w:rPr>
          <w:rFonts w:ascii="Times New Roman" w:hAnsi="Times New Roman" w:cs="Times New Roman"/>
          <w:sz w:val="24"/>
          <w:szCs w:val="24"/>
        </w:rPr>
        <w:t>, из которых только 36 имеют ученую степень доктора наук</w:t>
      </w:r>
      <w:r w:rsidR="004A71DF" w:rsidRPr="00DD4CC6">
        <w:rPr>
          <w:rStyle w:val="a5"/>
          <w:rFonts w:ascii="Times New Roman" w:hAnsi="Times New Roman" w:cs="Times New Roman"/>
          <w:sz w:val="24"/>
          <w:szCs w:val="24"/>
        </w:rPr>
        <w:footnoteReference w:id="12"/>
      </w:r>
      <w:r w:rsidR="004A71DF" w:rsidRPr="00DD4CC6">
        <w:rPr>
          <w:rFonts w:ascii="Times New Roman" w:hAnsi="Times New Roman" w:cs="Times New Roman"/>
          <w:sz w:val="24"/>
          <w:szCs w:val="24"/>
        </w:rPr>
        <w:t xml:space="preserve">. </w:t>
      </w:r>
      <w:r w:rsidR="003F5A8A" w:rsidRPr="00DD4CC6">
        <w:rPr>
          <w:rFonts w:ascii="Times New Roman" w:hAnsi="Times New Roman" w:cs="Times New Roman"/>
          <w:sz w:val="24"/>
          <w:szCs w:val="24"/>
        </w:rPr>
        <w:t>Упала</w:t>
      </w:r>
      <w:r w:rsidR="00A71060" w:rsidRPr="00DD4CC6">
        <w:rPr>
          <w:rFonts w:ascii="Times New Roman" w:hAnsi="Times New Roman" w:cs="Times New Roman"/>
          <w:sz w:val="24"/>
          <w:szCs w:val="24"/>
        </w:rPr>
        <w:t xml:space="preserve"> результативность НИОКР. В 2015 году региональным изобретателям был выдан 241 патент на изобретения и 38 патентов на полезные модели</w:t>
      </w:r>
      <w:r w:rsidR="003F5A8A" w:rsidRPr="00DD4CC6">
        <w:rPr>
          <w:rFonts w:ascii="Times New Roman" w:hAnsi="Times New Roman" w:cs="Times New Roman"/>
          <w:sz w:val="24"/>
          <w:szCs w:val="24"/>
        </w:rPr>
        <w:t>. В 2023 году их число составило соответственно 115 и 30 патентов</w:t>
      </w:r>
      <w:r w:rsidR="003F5A8A" w:rsidRPr="00DD4CC6">
        <w:rPr>
          <w:rStyle w:val="a5"/>
          <w:rFonts w:ascii="Times New Roman" w:hAnsi="Times New Roman" w:cs="Times New Roman"/>
          <w:sz w:val="24"/>
          <w:szCs w:val="24"/>
        </w:rPr>
        <w:footnoteReference w:id="13"/>
      </w:r>
      <w:r w:rsidR="003F5A8A" w:rsidRPr="00DD4CC6">
        <w:rPr>
          <w:rFonts w:ascii="Times New Roman" w:hAnsi="Times New Roman" w:cs="Times New Roman"/>
          <w:sz w:val="24"/>
          <w:szCs w:val="24"/>
        </w:rPr>
        <w:t xml:space="preserve">. </w:t>
      </w:r>
      <w:proofErr w:type="spellStart"/>
      <w:r w:rsidR="003F5A8A" w:rsidRPr="00DD4CC6">
        <w:rPr>
          <w:rFonts w:ascii="Times New Roman" w:hAnsi="Times New Roman" w:cs="Times New Roman"/>
          <w:sz w:val="24"/>
          <w:szCs w:val="24"/>
        </w:rPr>
        <w:t>Санкционные</w:t>
      </w:r>
      <w:proofErr w:type="spellEnd"/>
      <w:r w:rsidR="003F5A8A" w:rsidRPr="00DD4CC6">
        <w:rPr>
          <w:rFonts w:ascii="Times New Roman" w:hAnsi="Times New Roman" w:cs="Times New Roman"/>
          <w:sz w:val="24"/>
          <w:szCs w:val="24"/>
        </w:rPr>
        <w:t xml:space="preserve"> ограничения отразились на применении владимирскими производственниками передовых технологий. Их использование в 2023 году </w:t>
      </w:r>
      <w:r w:rsidR="00A71060" w:rsidRPr="00DD4CC6">
        <w:rPr>
          <w:rFonts w:ascii="Times New Roman" w:hAnsi="Times New Roman" w:cs="Times New Roman"/>
          <w:sz w:val="24"/>
          <w:szCs w:val="24"/>
        </w:rPr>
        <w:t xml:space="preserve"> </w:t>
      </w:r>
      <w:r w:rsidR="003F5A8A" w:rsidRPr="00DD4CC6">
        <w:rPr>
          <w:rFonts w:ascii="Times New Roman" w:hAnsi="Times New Roman" w:cs="Times New Roman"/>
          <w:sz w:val="24"/>
          <w:szCs w:val="24"/>
        </w:rPr>
        <w:t xml:space="preserve">по отношению к 2020 году составило </w:t>
      </w:r>
      <w:r w:rsidR="00F43F8D" w:rsidRPr="00DD4CC6">
        <w:rPr>
          <w:rFonts w:ascii="Times New Roman" w:hAnsi="Times New Roman" w:cs="Times New Roman"/>
          <w:sz w:val="24"/>
          <w:szCs w:val="24"/>
        </w:rPr>
        <w:t xml:space="preserve">лишь 70%. Инновационная активность организаций на протяжении последних лет не растет и сохраняется на уровне 12%. Только 22% организаций участвуют в технологических инновациях. </w:t>
      </w:r>
    </w:p>
    <w:p w:rsidR="0092060D" w:rsidRPr="00DD4CC6" w:rsidRDefault="00995AF7" w:rsidP="009A3C0C">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Кроме того область находится на 57 месте по показателю участия в федеральных инновационных программах. У нас нет территорий развития научно-образовательной деятельности, имеющих федеральный статус</w:t>
      </w:r>
      <w:r w:rsidR="00DC6FF0" w:rsidRPr="00DD4CC6">
        <w:rPr>
          <w:rFonts w:ascii="Times New Roman" w:hAnsi="Times New Roman" w:cs="Times New Roman"/>
          <w:sz w:val="24"/>
          <w:szCs w:val="24"/>
        </w:rPr>
        <w:t>.</w:t>
      </w:r>
      <w:r w:rsidRPr="00DD4CC6">
        <w:rPr>
          <w:rFonts w:ascii="Times New Roman" w:hAnsi="Times New Roman" w:cs="Times New Roman"/>
          <w:sz w:val="24"/>
          <w:szCs w:val="24"/>
        </w:rPr>
        <w:t xml:space="preserve"> </w:t>
      </w:r>
      <w:r w:rsidR="00DC6FF0" w:rsidRPr="00DD4CC6">
        <w:rPr>
          <w:rFonts w:ascii="Times New Roman" w:hAnsi="Times New Roman" w:cs="Times New Roman"/>
          <w:sz w:val="24"/>
          <w:szCs w:val="24"/>
        </w:rPr>
        <w:t>Л</w:t>
      </w:r>
      <w:r w:rsidRPr="00DD4CC6">
        <w:rPr>
          <w:rFonts w:ascii="Times New Roman" w:hAnsi="Times New Roman" w:cs="Times New Roman"/>
          <w:sz w:val="24"/>
          <w:szCs w:val="24"/>
        </w:rPr>
        <w:t xml:space="preserve">ишь небольшое количество </w:t>
      </w:r>
      <w:r w:rsidR="00874A8D" w:rsidRPr="00DD4CC6">
        <w:rPr>
          <w:rFonts w:ascii="Times New Roman" w:hAnsi="Times New Roman" w:cs="Times New Roman"/>
          <w:sz w:val="24"/>
          <w:szCs w:val="24"/>
        </w:rPr>
        <w:t xml:space="preserve">научно-технических </w:t>
      </w:r>
      <w:r w:rsidRPr="00DD4CC6">
        <w:rPr>
          <w:rFonts w:ascii="Times New Roman" w:hAnsi="Times New Roman" w:cs="Times New Roman"/>
          <w:sz w:val="24"/>
          <w:szCs w:val="24"/>
        </w:rPr>
        <w:t xml:space="preserve">проектов </w:t>
      </w:r>
      <w:r w:rsidR="00874A8D" w:rsidRPr="00DD4CC6">
        <w:rPr>
          <w:rFonts w:ascii="Times New Roman" w:hAnsi="Times New Roman" w:cs="Times New Roman"/>
          <w:sz w:val="24"/>
          <w:szCs w:val="24"/>
        </w:rPr>
        <w:t xml:space="preserve">получает федеральную поддержку и финансирование. В результате, хотя регион и повысил рейтинговый ранг с 43 в 2018 году до 33 в 2022/23 гг., сохраняется явный диссонанс между формально-юридическим и реальным организационно-институциональным обеспечением качества инновационной политики. </w:t>
      </w:r>
    </w:p>
    <w:p w:rsidR="0092060D" w:rsidRPr="00DD4CC6" w:rsidRDefault="0092060D" w:rsidP="009A3C0C">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 xml:space="preserve">Таким образом, на протяжении последних пяти лет инновационные процессы во Владимирской области </w:t>
      </w:r>
      <w:r w:rsidR="004D4A3E" w:rsidRPr="00DD4CC6">
        <w:rPr>
          <w:rFonts w:ascii="Times New Roman" w:hAnsi="Times New Roman" w:cs="Times New Roman"/>
          <w:sz w:val="24"/>
          <w:szCs w:val="24"/>
        </w:rPr>
        <w:t xml:space="preserve">находятся в </w:t>
      </w:r>
      <w:proofErr w:type="spellStart"/>
      <w:r w:rsidR="004D4A3E" w:rsidRPr="00DD4CC6">
        <w:rPr>
          <w:rFonts w:ascii="Times New Roman" w:hAnsi="Times New Roman" w:cs="Times New Roman"/>
          <w:sz w:val="24"/>
          <w:szCs w:val="24"/>
        </w:rPr>
        <w:t>стагнирующем</w:t>
      </w:r>
      <w:proofErr w:type="spellEnd"/>
      <w:r w:rsidR="004D4A3E" w:rsidRPr="00DD4CC6">
        <w:rPr>
          <w:rFonts w:ascii="Times New Roman" w:hAnsi="Times New Roman" w:cs="Times New Roman"/>
          <w:sz w:val="24"/>
          <w:szCs w:val="24"/>
        </w:rPr>
        <w:t xml:space="preserve"> состоянии</w:t>
      </w:r>
      <w:r w:rsidRPr="00DD4CC6">
        <w:rPr>
          <w:rFonts w:ascii="Times New Roman" w:hAnsi="Times New Roman" w:cs="Times New Roman"/>
          <w:sz w:val="24"/>
          <w:szCs w:val="24"/>
        </w:rPr>
        <w:t xml:space="preserve">, что обусловливается как </w:t>
      </w:r>
      <w:r w:rsidR="004D4A3E" w:rsidRPr="00DD4CC6">
        <w:rPr>
          <w:rFonts w:ascii="Times New Roman" w:hAnsi="Times New Roman" w:cs="Times New Roman"/>
          <w:sz w:val="24"/>
          <w:szCs w:val="24"/>
        </w:rPr>
        <w:t xml:space="preserve">действующим режимом </w:t>
      </w:r>
      <w:proofErr w:type="spellStart"/>
      <w:r w:rsidR="004D4A3E" w:rsidRPr="00DD4CC6">
        <w:rPr>
          <w:rFonts w:ascii="Times New Roman" w:hAnsi="Times New Roman" w:cs="Times New Roman"/>
          <w:sz w:val="24"/>
          <w:szCs w:val="24"/>
        </w:rPr>
        <w:t>санкционных</w:t>
      </w:r>
      <w:proofErr w:type="spellEnd"/>
      <w:r w:rsidR="004D4A3E" w:rsidRPr="00DD4CC6">
        <w:rPr>
          <w:rFonts w:ascii="Times New Roman" w:hAnsi="Times New Roman" w:cs="Times New Roman"/>
          <w:sz w:val="24"/>
          <w:szCs w:val="24"/>
        </w:rPr>
        <w:t xml:space="preserve"> ограничений в сфере научно-технических инноваций, так и недостаточной активностью региональных органов власти и управления по реализации политики технологического </w:t>
      </w:r>
      <w:proofErr w:type="spellStart"/>
      <w:r w:rsidR="004D4A3E" w:rsidRPr="00DD4CC6">
        <w:rPr>
          <w:rFonts w:ascii="Times New Roman" w:hAnsi="Times New Roman" w:cs="Times New Roman"/>
          <w:sz w:val="24"/>
          <w:szCs w:val="24"/>
        </w:rPr>
        <w:t>импортозамещения</w:t>
      </w:r>
      <w:proofErr w:type="spellEnd"/>
      <w:r w:rsidRPr="00DD4CC6">
        <w:rPr>
          <w:rFonts w:ascii="Times New Roman" w:hAnsi="Times New Roman" w:cs="Times New Roman"/>
          <w:sz w:val="24"/>
          <w:szCs w:val="24"/>
        </w:rPr>
        <w:t xml:space="preserve">. </w:t>
      </w:r>
    </w:p>
    <w:p w:rsidR="00DC6FF0" w:rsidRPr="00DD4CC6" w:rsidRDefault="00DC6FF0" w:rsidP="009A3C0C">
      <w:pPr>
        <w:spacing w:after="0" w:line="240" w:lineRule="auto"/>
        <w:ind w:firstLine="709"/>
        <w:jc w:val="both"/>
        <w:rPr>
          <w:rFonts w:ascii="Times New Roman" w:hAnsi="Times New Roman" w:cs="Times New Roman"/>
          <w:sz w:val="24"/>
          <w:szCs w:val="24"/>
        </w:rPr>
      </w:pPr>
    </w:p>
    <w:p w:rsidR="00DC6FF0" w:rsidRPr="00DD4CC6" w:rsidRDefault="00DC6FF0" w:rsidP="00DC6FF0">
      <w:pPr>
        <w:spacing w:after="0" w:line="240" w:lineRule="auto"/>
        <w:jc w:val="center"/>
        <w:rPr>
          <w:rFonts w:ascii="Times New Roman" w:hAnsi="Times New Roman" w:cs="Times New Roman"/>
          <w:b/>
          <w:sz w:val="24"/>
          <w:szCs w:val="24"/>
        </w:rPr>
      </w:pPr>
      <w:r w:rsidRPr="00DD4CC6">
        <w:rPr>
          <w:rFonts w:ascii="Times New Roman" w:hAnsi="Times New Roman" w:cs="Times New Roman"/>
          <w:b/>
          <w:sz w:val="24"/>
          <w:szCs w:val="24"/>
        </w:rPr>
        <w:t>Библиографический список</w:t>
      </w:r>
    </w:p>
    <w:p w:rsidR="00DC6FF0" w:rsidRPr="00DD4CC6" w:rsidRDefault="00DC6FF0" w:rsidP="00411914">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1. Регионы России. Социально-экономические показатели: 2024. Стат. сб. / Росстат. М., 2024. 1081 с.</w:t>
      </w:r>
    </w:p>
    <w:p w:rsidR="00DC6FF0" w:rsidRPr="00DD4CC6" w:rsidRDefault="00DC6FF0" w:rsidP="00411914">
      <w:pPr>
        <w:pStyle w:val="a3"/>
        <w:ind w:firstLine="709"/>
        <w:rPr>
          <w:rFonts w:ascii="Times New Roman" w:hAnsi="Times New Roman" w:cs="Times New Roman"/>
          <w:sz w:val="24"/>
          <w:szCs w:val="24"/>
        </w:rPr>
      </w:pPr>
      <w:r w:rsidRPr="00DD4CC6">
        <w:rPr>
          <w:rFonts w:ascii="Times New Roman" w:hAnsi="Times New Roman" w:cs="Times New Roman"/>
          <w:sz w:val="24"/>
          <w:szCs w:val="24"/>
        </w:rPr>
        <w:t xml:space="preserve">2. Рейтинг инновационного развития субъектов Российской Федерации. Вып.7.М., НИУ ВШЭ, 2021. 274 с. </w:t>
      </w:r>
    </w:p>
    <w:p w:rsidR="00DC6FF0" w:rsidRPr="00DD4CC6" w:rsidRDefault="00DC6FF0" w:rsidP="00411914">
      <w:pPr>
        <w:pStyle w:val="a3"/>
        <w:ind w:firstLine="709"/>
        <w:rPr>
          <w:rFonts w:ascii="Times New Roman" w:hAnsi="Times New Roman" w:cs="Times New Roman"/>
          <w:sz w:val="24"/>
          <w:szCs w:val="24"/>
        </w:rPr>
      </w:pPr>
      <w:r w:rsidRPr="00DD4CC6">
        <w:rPr>
          <w:rFonts w:ascii="Times New Roman" w:hAnsi="Times New Roman" w:cs="Times New Roman"/>
          <w:sz w:val="24"/>
          <w:szCs w:val="24"/>
        </w:rPr>
        <w:t xml:space="preserve">3. Рейтинг инновационного развития субъектов Российской Федерации. Вып.8.М., ИСИЭЗ ВШЭ, 2023. </w:t>
      </w:r>
      <w:r w:rsidR="00411914" w:rsidRPr="00DD4CC6">
        <w:rPr>
          <w:rFonts w:ascii="Times New Roman" w:hAnsi="Times New Roman" w:cs="Times New Roman"/>
          <w:sz w:val="24"/>
          <w:szCs w:val="24"/>
        </w:rPr>
        <w:t>260 с.</w:t>
      </w:r>
    </w:p>
    <w:p w:rsidR="00DC6FF0" w:rsidRPr="00DD4CC6" w:rsidRDefault="00DC6FF0" w:rsidP="00411914">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 xml:space="preserve">4. Рейтинг инновационного развития субъектов Российской Федерации. Вып.9.М., ИСИЭЗ ВШЭ, 2024. </w:t>
      </w:r>
      <w:r w:rsidR="00411914" w:rsidRPr="00DD4CC6">
        <w:rPr>
          <w:rFonts w:ascii="Times New Roman" w:hAnsi="Times New Roman" w:cs="Times New Roman"/>
          <w:sz w:val="24"/>
          <w:szCs w:val="24"/>
        </w:rPr>
        <w:t>248 с.</w:t>
      </w:r>
    </w:p>
    <w:p w:rsidR="00411914" w:rsidRPr="00DD4CC6" w:rsidRDefault="00411914" w:rsidP="00411914">
      <w:pPr>
        <w:spacing w:after="0" w:line="240" w:lineRule="auto"/>
        <w:ind w:firstLine="709"/>
        <w:jc w:val="both"/>
        <w:rPr>
          <w:rFonts w:ascii="Times New Roman" w:hAnsi="Times New Roman" w:cs="Times New Roman"/>
          <w:sz w:val="24"/>
          <w:szCs w:val="24"/>
        </w:rPr>
      </w:pPr>
    </w:p>
    <w:p w:rsidR="00411914" w:rsidRPr="00DD4CC6" w:rsidRDefault="00411914" w:rsidP="00411914">
      <w:pPr>
        <w:spacing w:after="0" w:line="240" w:lineRule="auto"/>
        <w:jc w:val="center"/>
        <w:rPr>
          <w:rFonts w:ascii="Times New Roman" w:hAnsi="Times New Roman" w:cs="Times New Roman"/>
          <w:b/>
          <w:sz w:val="24"/>
          <w:szCs w:val="24"/>
        </w:rPr>
      </w:pPr>
      <w:r w:rsidRPr="00DD4CC6">
        <w:rPr>
          <w:rFonts w:ascii="Times New Roman" w:hAnsi="Times New Roman" w:cs="Times New Roman"/>
          <w:b/>
          <w:sz w:val="24"/>
          <w:szCs w:val="24"/>
        </w:rPr>
        <w:t>Информация об авторе</w:t>
      </w:r>
    </w:p>
    <w:p w:rsidR="00411914" w:rsidRPr="00DE1AE1" w:rsidRDefault="00411914" w:rsidP="00411914">
      <w:pPr>
        <w:spacing w:after="0" w:line="240" w:lineRule="auto"/>
        <w:ind w:firstLine="709"/>
        <w:jc w:val="both"/>
        <w:rPr>
          <w:rFonts w:ascii="Times New Roman" w:hAnsi="Times New Roman" w:cs="Times New Roman"/>
          <w:sz w:val="24"/>
          <w:szCs w:val="24"/>
        </w:rPr>
      </w:pPr>
      <w:r w:rsidRPr="00DD4CC6">
        <w:rPr>
          <w:rFonts w:ascii="Times New Roman" w:hAnsi="Times New Roman" w:cs="Times New Roman"/>
          <w:sz w:val="24"/>
          <w:szCs w:val="24"/>
        </w:rPr>
        <w:t xml:space="preserve">Плеханов Евгений Александрович, Россия, г. Владимир, доктор педагогических наук, кандидат философских наук, </w:t>
      </w:r>
      <w:r w:rsidR="00DE1AE1">
        <w:rPr>
          <w:rFonts w:ascii="Times New Roman" w:hAnsi="Times New Roman" w:cs="Times New Roman"/>
          <w:sz w:val="24"/>
          <w:szCs w:val="24"/>
        </w:rPr>
        <w:t xml:space="preserve">доцент, </w:t>
      </w:r>
      <w:r w:rsidRPr="00DD4CC6">
        <w:rPr>
          <w:rFonts w:ascii="Times New Roman" w:hAnsi="Times New Roman" w:cs="Times New Roman"/>
          <w:sz w:val="24"/>
          <w:szCs w:val="24"/>
        </w:rPr>
        <w:t>профессор кафедры социально-гуманитарных дисциплин, Владимирский филиал Российской академии народного хозяйства и государственной службы при Президенте РФ, 600017 г. Владимир, ул. Горького</w:t>
      </w:r>
      <w:proofErr w:type="gramStart"/>
      <w:r w:rsidRPr="00DD4CC6">
        <w:rPr>
          <w:rFonts w:ascii="Times New Roman" w:hAnsi="Times New Roman" w:cs="Times New Roman"/>
          <w:sz w:val="24"/>
          <w:szCs w:val="24"/>
        </w:rPr>
        <w:t>.</w:t>
      </w:r>
      <w:proofErr w:type="gramEnd"/>
      <w:r w:rsidRPr="00DD4CC6">
        <w:rPr>
          <w:rFonts w:ascii="Times New Roman" w:hAnsi="Times New Roman" w:cs="Times New Roman"/>
          <w:sz w:val="24"/>
          <w:szCs w:val="24"/>
        </w:rPr>
        <w:t xml:space="preserve"> </w:t>
      </w:r>
      <w:proofErr w:type="gramStart"/>
      <w:r w:rsidRPr="00DD4CC6">
        <w:rPr>
          <w:rFonts w:ascii="Times New Roman" w:hAnsi="Times New Roman" w:cs="Times New Roman"/>
          <w:sz w:val="24"/>
          <w:szCs w:val="24"/>
        </w:rPr>
        <w:t>д</w:t>
      </w:r>
      <w:proofErr w:type="gramEnd"/>
      <w:r w:rsidRPr="00DD4CC6">
        <w:rPr>
          <w:rFonts w:ascii="Times New Roman" w:hAnsi="Times New Roman" w:cs="Times New Roman"/>
          <w:sz w:val="24"/>
          <w:szCs w:val="24"/>
        </w:rPr>
        <w:t>.5</w:t>
      </w:r>
      <w:r w:rsidR="00DD4CC6" w:rsidRPr="00DD4CC6">
        <w:rPr>
          <w:rFonts w:ascii="Times New Roman" w:hAnsi="Times New Roman" w:cs="Times New Roman"/>
          <w:sz w:val="24"/>
          <w:szCs w:val="24"/>
        </w:rPr>
        <w:t>9</w:t>
      </w:r>
      <w:r w:rsidRPr="00DD4CC6">
        <w:rPr>
          <w:rFonts w:ascii="Times New Roman" w:hAnsi="Times New Roman" w:cs="Times New Roman"/>
          <w:sz w:val="24"/>
          <w:szCs w:val="24"/>
        </w:rPr>
        <w:t>а</w:t>
      </w:r>
      <w:r w:rsidR="00DD4CC6" w:rsidRPr="00DD4CC6">
        <w:rPr>
          <w:rFonts w:ascii="Times New Roman" w:hAnsi="Times New Roman" w:cs="Times New Roman"/>
          <w:sz w:val="24"/>
          <w:szCs w:val="24"/>
        </w:rPr>
        <w:t xml:space="preserve">, </w:t>
      </w:r>
      <w:r w:rsidR="00DD4CC6" w:rsidRPr="00DD4CC6">
        <w:rPr>
          <w:rFonts w:ascii="Times New Roman" w:hAnsi="Times New Roman" w:cs="Times New Roman"/>
          <w:sz w:val="24"/>
          <w:szCs w:val="24"/>
          <w:lang w:val="en-US"/>
        </w:rPr>
        <w:t>E</w:t>
      </w:r>
      <w:r w:rsidR="00DD4CC6" w:rsidRPr="00DE1AE1">
        <w:rPr>
          <w:rFonts w:ascii="Times New Roman" w:hAnsi="Times New Roman" w:cs="Times New Roman"/>
          <w:sz w:val="24"/>
          <w:szCs w:val="24"/>
        </w:rPr>
        <w:t>-</w:t>
      </w:r>
      <w:r w:rsidR="00DD4CC6" w:rsidRPr="00DD4CC6">
        <w:rPr>
          <w:rFonts w:ascii="Times New Roman" w:hAnsi="Times New Roman" w:cs="Times New Roman"/>
          <w:sz w:val="24"/>
          <w:szCs w:val="24"/>
          <w:lang w:val="en-US"/>
        </w:rPr>
        <w:t>mail</w:t>
      </w:r>
      <w:r w:rsidR="00DD4CC6" w:rsidRPr="00DE1AE1">
        <w:rPr>
          <w:rFonts w:ascii="Times New Roman" w:hAnsi="Times New Roman" w:cs="Times New Roman"/>
          <w:sz w:val="24"/>
          <w:szCs w:val="24"/>
        </w:rPr>
        <w:t xml:space="preserve"> </w:t>
      </w:r>
      <w:r w:rsidR="00035B1D">
        <w:fldChar w:fldCharType="begin"/>
      </w:r>
      <w:r w:rsidR="00035B1D">
        <w:instrText>HYPERLINK "mailto:eaplekhanov@gmail.com"</w:instrText>
      </w:r>
      <w:r w:rsidR="00035B1D">
        <w:fldChar w:fldCharType="separate"/>
      </w:r>
      <w:r w:rsidR="00DD4CC6" w:rsidRPr="00DD4CC6">
        <w:rPr>
          <w:rStyle w:val="a6"/>
          <w:rFonts w:ascii="Times New Roman" w:hAnsi="Times New Roman" w:cs="Times New Roman"/>
          <w:sz w:val="24"/>
          <w:szCs w:val="24"/>
          <w:lang w:val="en-US"/>
        </w:rPr>
        <w:t>eaplekhanov</w:t>
      </w:r>
      <w:r w:rsidR="00DD4CC6" w:rsidRPr="00DE1AE1">
        <w:rPr>
          <w:rStyle w:val="a6"/>
          <w:rFonts w:ascii="Times New Roman" w:hAnsi="Times New Roman" w:cs="Times New Roman"/>
          <w:sz w:val="24"/>
          <w:szCs w:val="24"/>
        </w:rPr>
        <w:t>@</w:t>
      </w:r>
      <w:r w:rsidR="00DD4CC6" w:rsidRPr="00DD4CC6">
        <w:rPr>
          <w:rStyle w:val="a6"/>
          <w:rFonts w:ascii="Times New Roman" w:hAnsi="Times New Roman" w:cs="Times New Roman"/>
          <w:sz w:val="24"/>
          <w:szCs w:val="24"/>
          <w:lang w:val="en-US"/>
        </w:rPr>
        <w:t>gmail</w:t>
      </w:r>
      <w:r w:rsidR="00DD4CC6" w:rsidRPr="00DE1AE1">
        <w:rPr>
          <w:rStyle w:val="a6"/>
          <w:rFonts w:ascii="Times New Roman" w:hAnsi="Times New Roman" w:cs="Times New Roman"/>
          <w:sz w:val="24"/>
          <w:szCs w:val="24"/>
        </w:rPr>
        <w:t>.</w:t>
      </w:r>
      <w:r w:rsidR="00DD4CC6" w:rsidRPr="00DD4CC6">
        <w:rPr>
          <w:rStyle w:val="a6"/>
          <w:rFonts w:ascii="Times New Roman" w:hAnsi="Times New Roman" w:cs="Times New Roman"/>
          <w:sz w:val="24"/>
          <w:szCs w:val="24"/>
          <w:lang w:val="en-US"/>
        </w:rPr>
        <w:t>com</w:t>
      </w:r>
      <w:r w:rsidR="00035B1D">
        <w:fldChar w:fldCharType="end"/>
      </w:r>
      <w:r w:rsidR="00DE1AE1">
        <w:rPr>
          <w:sz w:val="24"/>
          <w:szCs w:val="24"/>
        </w:rPr>
        <w:t xml:space="preserve">, </w:t>
      </w:r>
      <w:r w:rsidR="00DE1AE1" w:rsidRPr="00DE1AE1">
        <w:rPr>
          <w:rFonts w:ascii="Times New Roman" w:hAnsi="Times New Roman" w:cs="Times New Roman"/>
          <w:sz w:val="24"/>
          <w:szCs w:val="24"/>
        </w:rPr>
        <w:t>тел. 8-910-77-150-74</w:t>
      </w:r>
    </w:p>
    <w:p w:rsidR="00DD4CC6" w:rsidRPr="00DE1AE1" w:rsidRDefault="00DD4CC6" w:rsidP="00411914">
      <w:pPr>
        <w:spacing w:after="0" w:line="240" w:lineRule="auto"/>
        <w:ind w:firstLine="709"/>
        <w:jc w:val="both"/>
        <w:rPr>
          <w:rFonts w:ascii="Times New Roman" w:hAnsi="Times New Roman" w:cs="Times New Roman"/>
          <w:sz w:val="24"/>
          <w:szCs w:val="24"/>
        </w:rPr>
      </w:pPr>
    </w:p>
    <w:p w:rsidR="00DD4CC6" w:rsidRPr="00DD4CC6" w:rsidRDefault="00DD4CC6" w:rsidP="00DD4CC6">
      <w:pPr>
        <w:spacing w:after="0" w:line="240" w:lineRule="auto"/>
        <w:ind w:firstLine="709"/>
        <w:jc w:val="right"/>
        <w:rPr>
          <w:rFonts w:ascii="Times New Roman" w:hAnsi="Times New Roman" w:cs="Times New Roman"/>
          <w:sz w:val="24"/>
          <w:szCs w:val="24"/>
          <w:lang w:val="en-US"/>
        </w:rPr>
      </w:pPr>
      <w:r w:rsidRPr="00DD4CC6">
        <w:rPr>
          <w:rFonts w:ascii="Times New Roman" w:hAnsi="Times New Roman" w:cs="Times New Roman"/>
          <w:sz w:val="24"/>
          <w:szCs w:val="24"/>
          <w:lang w:val="en-US"/>
        </w:rPr>
        <w:t>E.A. Plekhanov</w:t>
      </w:r>
    </w:p>
    <w:p w:rsidR="00DD4CC6" w:rsidRPr="00DD4CC6" w:rsidRDefault="00DD4CC6" w:rsidP="00DD4CC6">
      <w:pPr>
        <w:spacing w:after="0" w:line="240" w:lineRule="auto"/>
        <w:ind w:firstLine="709"/>
        <w:jc w:val="center"/>
        <w:rPr>
          <w:rFonts w:ascii="Times New Roman" w:hAnsi="Times New Roman" w:cs="Times New Roman"/>
          <w:b/>
          <w:sz w:val="24"/>
          <w:szCs w:val="24"/>
          <w:lang w:val="en-US"/>
        </w:rPr>
      </w:pPr>
      <w:r w:rsidRPr="00DD4CC6">
        <w:rPr>
          <w:rFonts w:ascii="Times New Roman" w:hAnsi="Times New Roman" w:cs="Times New Roman"/>
          <w:b/>
          <w:sz w:val="24"/>
          <w:szCs w:val="24"/>
          <w:lang w:val="en-US"/>
        </w:rPr>
        <w:t>DYNAMICS OF INNOVATIVE DEVELOPMENT OF THE VLADIMIR REGION</w:t>
      </w:r>
    </w:p>
    <w:p w:rsidR="00DD4CC6" w:rsidRPr="00DD4CC6" w:rsidRDefault="00DD4CC6" w:rsidP="00DD4CC6">
      <w:pPr>
        <w:spacing w:after="0" w:line="240" w:lineRule="auto"/>
        <w:ind w:firstLine="709"/>
        <w:jc w:val="center"/>
        <w:rPr>
          <w:rFonts w:ascii="Times New Roman" w:hAnsi="Times New Roman" w:cs="Times New Roman"/>
          <w:sz w:val="24"/>
          <w:szCs w:val="24"/>
          <w:lang w:val="en-US"/>
        </w:rPr>
      </w:pPr>
    </w:p>
    <w:p w:rsidR="00DD4CC6" w:rsidRPr="00DD4CC6" w:rsidRDefault="00DD4CC6" w:rsidP="00DD4CC6">
      <w:pPr>
        <w:spacing w:after="0" w:line="240" w:lineRule="auto"/>
        <w:ind w:firstLine="709"/>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Abstract. The article analyzes the state and dynamics of the innovative potential of the Vladimir region. It provides a description of the socio-economic conditions of innovative activity, scientific and technical potential, innovative and export activity, the quality of the innovative policy pursued by regional authorities. It concludes that there has been a recession in the innovative development of the region in recent years.</w:t>
      </w:r>
    </w:p>
    <w:p w:rsidR="00DD4CC6" w:rsidRPr="00DD4CC6" w:rsidRDefault="00DD4CC6" w:rsidP="00DD4CC6">
      <w:pPr>
        <w:spacing w:after="0" w:line="240" w:lineRule="auto"/>
        <w:ind w:firstLine="709"/>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Keywords: innovative development, regional rating, socio-economic conditions, scientific and technical potential, export activity, innovative policy,</w:t>
      </w:r>
    </w:p>
    <w:p w:rsidR="00DD4CC6" w:rsidRPr="00DD4CC6" w:rsidRDefault="00DD4CC6" w:rsidP="00DD4CC6">
      <w:pPr>
        <w:spacing w:after="0" w:line="240" w:lineRule="auto"/>
        <w:ind w:firstLine="709"/>
        <w:jc w:val="both"/>
        <w:rPr>
          <w:rFonts w:ascii="Times New Roman" w:hAnsi="Times New Roman" w:cs="Times New Roman"/>
          <w:sz w:val="24"/>
          <w:szCs w:val="24"/>
          <w:lang w:val="en-US"/>
        </w:rPr>
      </w:pPr>
    </w:p>
    <w:p w:rsidR="00DD4CC6" w:rsidRPr="00DD4CC6" w:rsidRDefault="00DD4CC6" w:rsidP="00DD4CC6">
      <w:pPr>
        <w:spacing w:after="0" w:line="240" w:lineRule="auto"/>
        <w:jc w:val="center"/>
        <w:rPr>
          <w:rFonts w:ascii="Times New Roman" w:hAnsi="Times New Roman" w:cs="Times New Roman"/>
          <w:b/>
          <w:sz w:val="24"/>
          <w:szCs w:val="24"/>
          <w:lang w:val="en-US"/>
        </w:rPr>
      </w:pPr>
      <w:r w:rsidRPr="00DD4CC6">
        <w:rPr>
          <w:rFonts w:ascii="Times New Roman" w:hAnsi="Times New Roman" w:cs="Times New Roman"/>
          <w:b/>
          <w:sz w:val="24"/>
          <w:szCs w:val="24"/>
          <w:lang w:val="en-US"/>
        </w:rPr>
        <w:t>About the author</w:t>
      </w:r>
    </w:p>
    <w:p w:rsidR="00DD4CC6" w:rsidRPr="00DD4CC6" w:rsidRDefault="00DD4CC6" w:rsidP="00DD4CC6">
      <w:pPr>
        <w:spacing w:after="0" w:line="240" w:lineRule="auto"/>
        <w:ind w:firstLine="709"/>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 xml:space="preserve">Plekhanov </w:t>
      </w:r>
      <w:proofErr w:type="spellStart"/>
      <w:r w:rsidRPr="00DD4CC6">
        <w:rPr>
          <w:rFonts w:ascii="Times New Roman" w:hAnsi="Times New Roman" w:cs="Times New Roman"/>
          <w:sz w:val="24"/>
          <w:szCs w:val="24"/>
          <w:lang w:val="en-US"/>
        </w:rPr>
        <w:t>Evgeny</w:t>
      </w:r>
      <w:proofErr w:type="spellEnd"/>
      <w:r w:rsidRPr="00DD4CC6">
        <w:rPr>
          <w:rFonts w:ascii="Times New Roman" w:hAnsi="Times New Roman" w:cs="Times New Roman"/>
          <w:sz w:val="24"/>
          <w:szCs w:val="24"/>
          <w:lang w:val="en-US"/>
        </w:rPr>
        <w:t xml:space="preserve"> </w:t>
      </w:r>
      <w:proofErr w:type="spellStart"/>
      <w:r w:rsidRPr="00DD4CC6">
        <w:rPr>
          <w:rFonts w:ascii="Times New Roman" w:hAnsi="Times New Roman" w:cs="Times New Roman"/>
          <w:sz w:val="24"/>
          <w:szCs w:val="24"/>
          <w:lang w:val="en-US"/>
        </w:rPr>
        <w:t>Aleksandrovich</w:t>
      </w:r>
      <w:proofErr w:type="spellEnd"/>
      <w:r w:rsidRPr="00DD4CC6">
        <w:rPr>
          <w:rFonts w:ascii="Times New Roman" w:hAnsi="Times New Roman" w:cs="Times New Roman"/>
          <w:sz w:val="24"/>
          <w:szCs w:val="24"/>
          <w:lang w:val="en-US"/>
        </w:rPr>
        <w:t xml:space="preserve">, Russia, Vladimir, Doctor of Pedagogical Sciences, Candidate of Philosophical Sciences, Professor of the Department of Social and Humanitarian Disciplines, Vladimir branch of the Russian Presidential Academy of National Economy and Public Administration, 600017, Vladimir, Gorky St., 59a, E-mail </w:t>
      </w:r>
      <w:hyperlink r:id="rId7" w:history="1">
        <w:r w:rsidRPr="00DD4CC6">
          <w:rPr>
            <w:rStyle w:val="a6"/>
            <w:rFonts w:ascii="Times New Roman" w:hAnsi="Times New Roman" w:cs="Times New Roman"/>
            <w:sz w:val="24"/>
            <w:szCs w:val="24"/>
            <w:lang w:val="en-US"/>
          </w:rPr>
          <w:t>eaplekhanov@gmail.com</w:t>
        </w:r>
      </w:hyperlink>
    </w:p>
    <w:p w:rsidR="00DD4CC6" w:rsidRPr="00DD4CC6" w:rsidRDefault="00DD4CC6" w:rsidP="00DD4CC6">
      <w:pPr>
        <w:spacing w:after="0" w:line="240" w:lineRule="auto"/>
        <w:ind w:firstLine="709"/>
        <w:jc w:val="both"/>
        <w:rPr>
          <w:rFonts w:ascii="Times New Roman" w:hAnsi="Times New Roman" w:cs="Times New Roman"/>
          <w:sz w:val="24"/>
          <w:szCs w:val="24"/>
          <w:lang w:val="en-US"/>
        </w:rPr>
      </w:pPr>
    </w:p>
    <w:p w:rsidR="00DD4CC6" w:rsidRPr="00DD4CC6" w:rsidRDefault="00DD4CC6" w:rsidP="00DD4CC6">
      <w:pPr>
        <w:spacing w:after="0" w:line="240" w:lineRule="auto"/>
        <w:jc w:val="center"/>
        <w:rPr>
          <w:rFonts w:ascii="Times New Roman" w:hAnsi="Times New Roman" w:cs="Times New Roman"/>
          <w:b/>
          <w:sz w:val="24"/>
          <w:szCs w:val="24"/>
          <w:lang w:val="en-US"/>
        </w:rPr>
      </w:pPr>
      <w:r w:rsidRPr="00DD4CC6">
        <w:rPr>
          <w:rFonts w:ascii="Times New Roman" w:hAnsi="Times New Roman" w:cs="Times New Roman"/>
          <w:b/>
          <w:sz w:val="24"/>
          <w:szCs w:val="24"/>
          <w:lang w:val="en-US"/>
        </w:rPr>
        <w:t>Bibliographic list</w:t>
      </w:r>
    </w:p>
    <w:p w:rsidR="00DD4CC6" w:rsidRPr="00DD4CC6" w:rsidRDefault="00DD4CC6" w:rsidP="00DD4CC6">
      <w:pPr>
        <w:spacing w:after="0" w:line="240" w:lineRule="auto"/>
        <w:ind w:firstLine="709"/>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 xml:space="preserve">1. Regions of Russia. Socio-economic indicators: 2024. </w:t>
      </w:r>
      <w:proofErr w:type="gramStart"/>
      <w:r w:rsidRPr="00DD4CC6">
        <w:rPr>
          <w:rFonts w:ascii="Times New Roman" w:hAnsi="Times New Roman" w:cs="Times New Roman"/>
          <w:sz w:val="24"/>
          <w:szCs w:val="24"/>
          <w:lang w:val="en-US"/>
        </w:rPr>
        <w:t xml:space="preserve">Stat. collection / </w:t>
      </w:r>
      <w:proofErr w:type="spellStart"/>
      <w:r w:rsidRPr="00DD4CC6">
        <w:rPr>
          <w:rFonts w:ascii="Times New Roman" w:hAnsi="Times New Roman" w:cs="Times New Roman"/>
          <w:sz w:val="24"/>
          <w:szCs w:val="24"/>
          <w:lang w:val="en-US"/>
        </w:rPr>
        <w:t>Rosstat</w:t>
      </w:r>
      <w:proofErr w:type="spellEnd"/>
      <w:r w:rsidRPr="00DD4CC6">
        <w:rPr>
          <w:rFonts w:ascii="Times New Roman" w:hAnsi="Times New Roman" w:cs="Times New Roman"/>
          <w:sz w:val="24"/>
          <w:szCs w:val="24"/>
          <w:lang w:val="en-US"/>
        </w:rPr>
        <w:t>.</w:t>
      </w:r>
      <w:proofErr w:type="gramEnd"/>
      <w:r w:rsidRPr="00DD4CC6">
        <w:rPr>
          <w:rFonts w:ascii="Times New Roman" w:hAnsi="Times New Roman" w:cs="Times New Roman"/>
          <w:sz w:val="24"/>
          <w:szCs w:val="24"/>
          <w:lang w:val="en-US"/>
        </w:rPr>
        <w:t xml:space="preserve"> </w:t>
      </w:r>
      <w:proofErr w:type="gramStart"/>
      <w:r w:rsidRPr="00DD4CC6">
        <w:rPr>
          <w:rFonts w:ascii="Times New Roman" w:hAnsi="Times New Roman" w:cs="Times New Roman"/>
          <w:sz w:val="24"/>
          <w:szCs w:val="24"/>
          <w:lang w:val="en-US"/>
        </w:rPr>
        <w:t>Moscow, 2024.</w:t>
      </w:r>
      <w:proofErr w:type="gramEnd"/>
      <w:r w:rsidRPr="00DD4CC6">
        <w:rPr>
          <w:rFonts w:ascii="Times New Roman" w:hAnsi="Times New Roman" w:cs="Times New Roman"/>
          <w:sz w:val="24"/>
          <w:szCs w:val="24"/>
          <w:lang w:val="en-US"/>
        </w:rPr>
        <w:t xml:space="preserve"> </w:t>
      </w:r>
      <w:proofErr w:type="gramStart"/>
      <w:r w:rsidRPr="00DD4CC6">
        <w:rPr>
          <w:rFonts w:ascii="Times New Roman" w:hAnsi="Times New Roman" w:cs="Times New Roman"/>
          <w:sz w:val="24"/>
          <w:szCs w:val="24"/>
          <w:lang w:val="en-US"/>
        </w:rPr>
        <w:t>1081 p.</w:t>
      </w:r>
      <w:proofErr w:type="gramEnd"/>
    </w:p>
    <w:p w:rsidR="00DD4CC6" w:rsidRPr="00DD4CC6" w:rsidRDefault="00DD4CC6" w:rsidP="00DD4CC6">
      <w:pPr>
        <w:spacing w:after="0" w:line="240" w:lineRule="auto"/>
        <w:ind w:firstLine="709"/>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 xml:space="preserve">2. Innovative development rating of constituent entities of the Russian Federation. </w:t>
      </w:r>
      <w:proofErr w:type="gramStart"/>
      <w:r w:rsidRPr="00DD4CC6">
        <w:rPr>
          <w:rFonts w:ascii="Times New Roman" w:hAnsi="Times New Roman" w:cs="Times New Roman"/>
          <w:sz w:val="24"/>
          <w:szCs w:val="24"/>
          <w:lang w:val="en-US"/>
        </w:rPr>
        <w:t>Issue 7.</w:t>
      </w:r>
      <w:proofErr w:type="gramEnd"/>
      <w:r w:rsidRPr="00DD4CC6">
        <w:rPr>
          <w:rFonts w:ascii="Times New Roman" w:hAnsi="Times New Roman" w:cs="Times New Roman"/>
          <w:sz w:val="24"/>
          <w:szCs w:val="24"/>
          <w:lang w:val="en-US"/>
        </w:rPr>
        <w:t xml:space="preserve"> </w:t>
      </w:r>
      <w:proofErr w:type="gramStart"/>
      <w:r w:rsidRPr="00DD4CC6">
        <w:rPr>
          <w:rFonts w:ascii="Times New Roman" w:hAnsi="Times New Roman" w:cs="Times New Roman"/>
          <w:sz w:val="24"/>
          <w:szCs w:val="24"/>
          <w:lang w:val="en-US"/>
        </w:rPr>
        <w:t>Moscow, National Research University Higher School of Economics, 2021.</w:t>
      </w:r>
      <w:proofErr w:type="gramEnd"/>
      <w:r w:rsidRPr="00DD4CC6">
        <w:rPr>
          <w:rFonts w:ascii="Times New Roman" w:hAnsi="Times New Roman" w:cs="Times New Roman"/>
          <w:sz w:val="24"/>
          <w:szCs w:val="24"/>
          <w:lang w:val="en-US"/>
        </w:rPr>
        <w:t xml:space="preserve"> </w:t>
      </w:r>
      <w:proofErr w:type="gramStart"/>
      <w:r w:rsidRPr="00DD4CC6">
        <w:rPr>
          <w:rFonts w:ascii="Times New Roman" w:hAnsi="Times New Roman" w:cs="Times New Roman"/>
          <w:sz w:val="24"/>
          <w:szCs w:val="24"/>
          <w:lang w:val="en-US"/>
        </w:rPr>
        <w:t>274 p.</w:t>
      </w:r>
      <w:proofErr w:type="gramEnd"/>
    </w:p>
    <w:p w:rsidR="00DD4CC6" w:rsidRPr="00DD4CC6" w:rsidRDefault="00DD4CC6" w:rsidP="00DD4CC6">
      <w:pPr>
        <w:spacing w:after="0" w:line="240" w:lineRule="auto"/>
        <w:ind w:firstLine="709"/>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 xml:space="preserve">3. Innovative development rating of constituent entities of the Russian Federation. </w:t>
      </w:r>
      <w:proofErr w:type="gramStart"/>
      <w:r w:rsidRPr="00DD4CC6">
        <w:rPr>
          <w:rFonts w:ascii="Times New Roman" w:hAnsi="Times New Roman" w:cs="Times New Roman"/>
          <w:sz w:val="24"/>
          <w:szCs w:val="24"/>
          <w:lang w:val="en-US"/>
        </w:rPr>
        <w:t>Issue 8.</w:t>
      </w:r>
      <w:proofErr w:type="gramEnd"/>
      <w:r w:rsidRPr="00DD4CC6">
        <w:rPr>
          <w:rFonts w:ascii="Times New Roman" w:hAnsi="Times New Roman" w:cs="Times New Roman"/>
          <w:sz w:val="24"/>
          <w:szCs w:val="24"/>
          <w:lang w:val="en-US"/>
        </w:rPr>
        <w:t xml:space="preserve"> Moscow, ISSEK HSE, 2023. </w:t>
      </w:r>
      <w:proofErr w:type="gramStart"/>
      <w:r w:rsidRPr="00DD4CC6">
        <w:rPr>
          <w:rFonts w:ascii="Times New Roman" w:hAnsi="Times New Roman" w:cs="Times New Roman"/>
          <w:sz w:val="24"/>
          <w:szCs w:val="24"/>
          <w:lang w:val="en-US"/>
        </w:rPr>
        <w:t>260 p.</w:t>
      </w:r>
      <w:proofErr w:type="gramEnd"/>
    </w:p>
    <w:p w:rsidR="00DC6FF0" w:rsidRPr="00DD4CC6" w:rsidRDefault="00DD4CC6" w:rsidP="00DD4CC6">
      <w:pPr>
        <w:spacing w:after="0" w:line="240" w:lineRule="auto"/>
        <w:ind w:firstLine="709"/>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 xml:space="preserve">4. Innovative development rating of constituent entities of the Russian Federation. </w:t>
      </w:r>
      <w:proofErr w:type="gramStart"/>
      <w:r w:rsidRPr="00DD4CC6">
        <w:rPr>
          <w:rFonts w:ascii="Times New Roman" w:hAnsi="Times New Roman" w:cs="Times New Roman"/>
          <w:sz w:val="24"/>
          <w:szCs w:val="24"/>
          <w:lang w:val="en-US"/>
        </w:rPr>
        <w:t>Issue 9.</w:t>
      </w:r>
      <w:proofErr w:type="gramEnd"/>
      <w:r w:rsidRPr="00DD4CC6">
        <w:rPr>
          <w:rFonts w:ascii="Times New Roman" w:hAnsi="Times New Roman" w:cs="Times New Roman"/>
          <w:sz w:val="24"/>
          <w:szCs w:val="24"/>
          <w:lang w:val="en-US"/>
        </w:rPr>
        <w:t xml:space="preserve"> Moscow, ISSEK HSE, 2024. </w:t>
      </w:r>
      <w:proofErr w:type="gramStart"/>
      <w:r w:rsidRPr="00DD4CC6">
        <w:rPr>
          <w:rFonts w:ascii="Times New Roman" w:hAnsi="Times New Roman" w:cs="Times New Roman"/>
          <w:sz w:val="24"/>
          <w:szCs w:val="24"/>
          <w:lang w:val="en-US"/>
        </w:rPr>
        <w:t>248 p.</w:t>
      </w:r>
      <w:proofErr w:type="gramEnd"/>
    </w:p>
    <w:p w:rsidR="009B64C0" w:rsidRPr="00DD4CC6" w:rsidRDefault="00995AF7" w:rsidP="00DD4CC6">
      <w:pPr>
        <w:spacing w:after="0" w:line="240" w:lineRule="auto"/>
        <w:ind w:firstLine="709"/>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 xml:space="preserve"> </w:t>
      </w:r>
      <w:r w:rsidR="006E4A98" w:rsidRPr="00DD4CC6">
        <w:rPr>
          <w:rFonts w:ascii="Times New Roman" w:hAnsi="Times New Roman" w:cs="Times New Roman"/>
          <w:sz w:val="24"/>
          <w:szCs w:val="24"/>
          <w:lang w:val="en-US"/>
        </w:rPr>
        <w:t xml:space="preserve"> </w:t>
      </w:r>
      <w:r w:rsidR="00F951B2" w:rsidRPr="00DD4CC6">
        <w:rPr>
          <w:rFonts w:ascii="Times New Roman" w:hAnsi="Times New Roman" w:cs="Times New Roman"/>
          <w:sz w:val="24"/>
          <w:szCs w:val="24"/>
          <w:lang w:val="en-US"/>
        </w:rPr>
        <w:t xml:space="preserve"> </w:t>
      </w:r>
    </w:p>
    <w:p w:rsidR="009B64C0" w:rsidRPr="00DD4CC6" w:rsidRDefault="00774F83" w:rsidP="00DD4CC6">
      <w:pPr>
        <w:spacing w:after="0" w:line="240" w:lineRule="auto"/>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 xml:space="preserve"> </w:t>
      </w:r>
    </w:p>
    <w:p w:rsidR="00995AF7" w:rsidRPr="00DD4CC6" w:rsidRDefault="00995AF7" w:rsidP="00DD4CC6">
      <w:pPr>
        <w:spacing w:after="0" w:line="240" w:lineRule="auto"/>
        <w:jc w:val="both"/>
        <w:rPr>
          <w:rFonts w:ascii="Times New Roman" w:hAnsi="Times New Roman" w:cs="Times New Roman"/>
          <w:sz w:val="24"/>
          <w:szCs w:val="24"/>
          <w:lang w:val="en-US"/>
        </w:rPr>
      </w:pPr>
    </w:p>
    <w:p w:rsidR="00995AF7" w:rsidRPr="00DD4CC6" w:rsidRDefault="00995AF7" w:rsidP="00DD4CC6">
      <w:pPr>
        <w:jc w:val="both"/>
        <w:rPr>
          <w:rFonts w:ascii="Times New Roman" w:hAnsi="Times New Roman" w:cs="Times New Roman"/>
          <w:sz w:val="24"/>
          <w:szCs w:val="24"/>
          <w:lang w:val="en-US"/>
        </w:rPr>
      </w:pPr>
    </w:p>
    <w:p w:rsidR="00995AF7" w:rsidRPr="00DD4CC6" w:rsidRDefault="00995AF7" w:rsidP="00DD4CC6">
      <w:pPr>
        <w:jc w:val="both"/>
        <w:rPr>
          <w:rFonts w:ascii="Times New Roman" w:hAnsi="Times New Roman" w:cs="Times New Roman"/>
          <w:sz w:val="24"/>
          <w:szCs w:val="24"/>
          <w:lang w:val="en-US"/>
        </w:rPr>
      </w:pPr>
    </w:p>
    <w:p w:rsidR="00067148" w:rsidRPr="00DD4CC6" w:rsidRDefault="00995AF7" w:rsidP="00DD4CC6">
      <w:pPr>
        <w:tabs>
          <w:tab w:val="left" w:pos="3132"/>
        </w:tabs>
        <w:jc w:val="both"/>
        <w:rPr>
          <w:rFonts w:ascii="Times New Roman" w:hAnsi="Times New Roman" w:cs="Times New Roman"/>
          <w:sz w:val="24"/>
          <w:szCs w:val="24"/>
          <w:lang w:val="en-US"/>
        </w:rPr>
      </w:pPr>
      <w:r w:rsidRPr="00DD4CC6">
        <w:rPr>
          <w:rFonts w:ascii="Times New Roman" w:hAnsi="Times New Roman" w:cs="Times New Roman"/>
          <w:sz w:val="24"/>
          <w:szCs w:val="24"/>
          <w:lang w:val="en-US"/>
        </w:rPr>
        <w:tab/>
        <w:t xml:space="preserve"> </w:t>
      </w:r>
      <w:r w:rsidR="003F5A8A" w:rsidRPr="00DD4CC6">
        <w:rPr>
          <w:rFonts w:ascii="Times New Roman" w:hAnsi="Times New Roman" w:cs="Times New Roman"/>
          <w:sz w:val="24"/>
          <w:szCs w:val="24"/>
          <w:lang w:val="en-US"/>
        </w:rPr>
        <w:t xml:space="preserve"> </w:t>
      </w:r>
    </w:p>
    <w:sectPr w:rsidR="00067148" w:rsidRPr="00DD4CC6" w:rsidSect="00A02B77">
      <w:footnotePr>
        <w:numRestart w:val="eachPage"/>
      </w:footnotePr>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577F" w:rsidRDefault="009D577F" w:rsidP="00B923D3">
      <w:pPr>
        <w:spacing w:after="0" w:line="240" w:lineRule="auto"/>
      </w:pPr>
      <w:r>
        <w:separator/>
      </w:r>
    </w:p>
  </w:endnote>
  <w:endnote w:type="continuationSeparator" w:id="0">
    <w:p w:rsidR="009D577F" w:rsidRDefault="009D577F" w:rsidP="00B923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577F" w:rsidRDefault="009D577F" w:rsidP="00B923D3">
      <w:pPr>
        <w:spacing w:after="0" w:line="240" w:lineRule="auto"/>
      </w:pPr>
      <w:r>
        <w:separator/>
      </w:r>
    </w:p>
  </w:footnote>
  <w:footnote w:type="continuationSeparator" w:id="0">
    <w:p w:rsidR="009D577F" w:rsidRDefault="009D577F" w:rsidP="00B923D3">
      <w:pPr>
        <w:spacing w:after="0" w:line="240" w:lineRule="auto"/>
      </w:pPr>
      <w:r>
        <w:continuationSeparator/>
      </w:r>
    </w:p>
  </w:footnote>
  <w:footnote w:id="1">
    <w:p w:rsidR="00DC6FF0" w:rsidRPr="00F37226" w:rsidRDefault="00DC6FF0">
      <w:pPr>
        <w:pStyle w:val="a3"/>
        <w:rPr>
          <w:rFonts w:ascii="Times New Roman" w:hAnsi="Times New Roman" w:cs="Times New Roman"/>
        </w:rPr>
      </w:pPr>
      <w:r w:rsidRPr="00B923D3">
        <w:rPr>
          <w:rStyle w:val="a5"/>
          <w:rFonts w:ascii="Times New Roman" w:hAnsi="Times New Roman" w:cs="Times New Roman"/>
        </w:rPr>
        <w:footnoteRef/>
      </w:r>
      <w:r w:rsidRPr="00B923D3">
        <w:rPr>
          <w:rFonts w:ascii="Times New Roman" w:hAnsi="Times New Roman" w:cs="Times New Roman"/>
        </w:rPr>
        <w:t xml:space="preserve"> </w:t>
      </w:r>
      <w:r w:rsidRPr="00F37226">
        <w:rPr>
          <w:rFonts w:ascii="Times New Roman" w:hAnsi="Times New Roman" w:cs="Times New Roman"/>
        </w:rPr>
        <w:t xml:space="preserve">Рейтинг инновационного развития субъектов Российской Федерации. </w:t>
      </w:r>
      <w:proofErr w:type="spellStart"/>
      <w:r w:rsidRPr="00F37226">
        <w:rPr>
          <w:rFonts w:ascii="Times New Roman" w:hAnsi="Times New Roman" w:cs="Times New Roman"/>
        </w:rPr>
        <w:t>Вып</w:t>
      </w:r>
      <w:proofErr w:type="spellEnd"/>
      <w:r>
        <w:rPr>
          <w:rFonts w:ascii="Times New Roman" w:hAnsi="Times New Roman" w:cs="Times New Roman"/>
        </w:rPr>
        <w:t>.</w:t>
      </w:r>
      <w:r w:rsidRPr="00F37226">
        <w:rPr>
          <w:rFonts w:ascii="Times New Roman" w:hAnsi="Times New Roman" w:cs="Times New Roman"/>
        </w:rPr>
        <w:t xml:space="preserve"> 9</w:t>
      </w:r>
      <w:r>
        <w:rPr>
          <w:rFonts w:ascii="Times New Roman" w:hAnsi="Times New Roman" w:cs="Times New Roman"/>
        </w:rPr>
        <w:t>.</w:t>
      </w:r>
      <w:r w:rsidRPr="00F37226">
        <w:rPr>
          <w:rFonts w:ascii="Times New Roman" w:hAnsi="Times New Roman" w:cs="Times New Roman"/>
        </w:rPr>
        <w:t xml:space="preserve"> М.</w:t>
      </w:r>
      <w:r>
        <w:rPr>
          <w:rFonts w:ascii="Times New Roman" w:hAnsi="Times New Roman" w:cs="Times New Roman"/>
        </w:rPr>
        <w:t>,</w:t>
      </w:r>
      <w:r w:rsidRPr="00F37226">
        <w:rPr>
          <w:rFonts w:ascii="Times New Roman" w:hAnsi="Times New Roman" w:cs="Times New Roman"/>
        </w:rPr>
        <w:t xml:space="preserve"> ИСИЭЗ ВШЭ, 2024.</w:t>
      </w:r>
      <w:r>
        <w:rPr>
          <w:rFonts w:ascii="Times New Roman" w:hAnsi="Times New Roman" w:cs="Times New Roman"/>
        </w:rPr>
        <w:t xml:space="preserve"> С. 43-58.</w:t>
      </w:r>
    </w:p>
  </w:footnote>
  <w:footnote w:id="2">
    <w:p w:rsidR="00DC6FF0" w:rsidRPr="006223CA" w:rsidRDefault="00DC6FF0">
      <w:pPr>
        <w:pStyle w:val="a3"/>
        <w:rPr>
          <w:rFonts w:ascii="Times New Roman" w:hAnsi="Times New Roman" w:cs="Times New Roman"/>
        </w:rPr>
      </w:pPr>
      <w:r w:rsidRPr="006223CA">
        <w:rPr>
          <w:rStyle w:val="a5"/>
          <w:rFonts w:ascii="Times New Roman" w:hAnsi="Times New Roman" w:cs="Times New Roman"/>
        </w:rPr>
        <w:footnoteRef/>
      </w:r>
      <w:r w:rsidRPr="006223CA">
        <w:rPr>
          <w:rFonts w:ascii="Times New Roman" w:hAnsi="Times New Roman" w:cs="Times New Roman"/>
        </w:rPr>
        <w:t xml:space="preserve"> </w:t>
      </w:r>
      <w:r>
        <w:rPr>
          <w:rFonts w:ascii="Times New Roman" w:hAnsi="Times New Roman" w:cs="Times New Roman"/>
        </w:rPr>
        <w:t>Рейтинг инновационного развития субъектов Российской Федерации. Вып.2.М., НИУ ВШЭ, 2014. С.19.</w:t>
      </w:r>
    </w:p>
  </w:footnote>
  <w:footnote w:id="3">
    <w:p w:rsidR="00DC6FF0" w:rsidRDefault="00DC6FF0">
      <w:pPr>
        <w:pStyle w:val="a3"/>
      </w:pPr>
      <w:r>
        <w:rPr>
          <w:rStyle w:val="a5"/>
        </w:rPr>
        <w:footnoteRef/>
      </w:r>
      <w:r>
        <w:t xml:space="preserve"> </w:t>
      </w:r>
      <w:r>
        <w:rPr>
          <w:rFonts w:ascii="Times New Roman" w:hAnsi="Times New Roman" w:cs="Times New Roman"/>
        </w:rPr>
        <w:t>Рейтинг инновационного развития субъектов Российской Федерации. Вып.5.М., НИУ ВШЭ, 2017. С.19. .</w:t>
      </w:r>
    </w:p>
  </w:footnote>
  <w:footnote w:id="4">
    <w:p w:rsidR="00DC6FF0" w:rsidRDefault="00DC6FF0">
      <w:pPr>
        <w:pStyle w:val="a3"/>
      </w:pPr>
      <w:r>
        <w:rPr>
          <w:rStyle w:val="a5"/>
        </w:rPr>
        <w:footnoteRef/>
      </w:r>
      <w:r>
        <w:t xml:space="preserve"> </w:t>
      </w:r>
      <w:r>
        <w:rPr>
          <w:rFonts w:ascii="Times New Roman" w:hAnsi="Times New Roman" w:cs="Times New Roman"/>
        </w:rPr>
        <w:t>Рейтинг инновационного развития субъектов Российской Федерации. Вып.6.М., НИУ ВШЭ, 2020. С.23.</w:t>
      </w:r>
    </w:p>
  </w:footnote>
  <w:footnote w:id="5">
    <w:p w:rsidR="00DC6FF0" w:rsidRDefault="00DC6FF0">
      <w:pPr>
        <w:pStyle w:val="a3"/>
      </w:pPr>
      <w:r>
        <w:rPr>
          <w:rStyle w:val="a5"/>
        </w:rPr>
        <w:footnoteRef/>
      </w:r>
      <w:r>
        <w:rPr>
          <w:rFonts w:ascii="Times New Roman" w:hAnsi="Times New Roman" w:cs="Times New Roman"/>
        </w:rPr>
        <w:t xml:space="preserve"> Рейтинг инновационного развития субъектов Российской Федерации. Вып.7.М., НИУ ВШЭ, 2021. С.25.</w:t>
      </w:r>
      <w:r>
        <w:t xml:space="preserve"> </w:t>
      </w:r>
    </w:p>
  </w:footnote>
  <w:footnote w:id="6">
    <w:p w:rsidR="00DC6FF0" w:rsidRDefault="00DC6FF0">
      <w:pPr>
        <w:pStyle w:val="a3"/>
      </w:pPr>
      <w:r>
        <w:rPr>
          <w:rStyle w:val="a5"/>
        </w:rPr>
        <w:footnoteRef/>
      </w:r>
      <w:r>
        <w:t xml:space="preserve">  </w:t>
      </w:r>
      <w:r>
        <w:rPr>
          <w:rFonts w:ascii="Times New Roman" w:hAnsi="Times New Roman" w:cs="Times New Roman"/>
        </w:rPr>
        <w:t>Рейтинг инновационного развития субъектов Российской Федерации. Вып.8.М., ИСИЭЗ ВШЭ, 2023. С.23</w:t>
      </w:r>
    </w:p>
  </w:footnote>
  <w:footnote w:id="7">
    <w:p w:rsidR="00DC6FF0" w:rsidRDefault="00DC6FF0">
      <w:pPr>
        <w:pStyle w:val="a3"/>
      </w:pPr>
      <w:r>
        <w:rPr>
          <w:rStyle w:val="a5"/>
        </w:rPr>
        <w:footnoteRef/>
      </w:r>
      <w:r>
        <w:t xml:space="preserve"> </w:t>
      </w:r>
      <w:r>
        <w:rPr>
          <w:rFonts w:ascii="Times New Roman" w:hAnsi="Times New Roman" w:cs="Times New Roman"/>
        </w:rPr>
        <w:t>Рейтинг инновационного развития субъектов Российской Федерации. Вып.9.М., ИСИЭЗ ВШЭ, 2024. С.</w:t>
      </w:r>
      <w:r>
        <w:t xml:space="preserve"> 21.</w:t>
      </w:r>
    </w:p>
  </w:footnote>
  <w:footnote w:id="8">
    <w:p w:rsidR="00DC6FF0" w:rsidRPr="00EE0008" w:rsidRDefault="00DC6FF0">
      <w:pPr>
        <w:pStyle w:val="a3"/>
        <w:rPr>
          <w:rFonts w:ascii="Times New Roman" w:hAnsi="Times New Roman" w:cs="Times New Roman"/>
        </w:rPr>
      </w:pPr>
      <w:r w:rsidRPr="00EE0008">
        <w:rPr>
          <w:rStyle w:val="a5"/>
          <w:rFonts w:ascii="Times New Roman" w:hAnsi="Times New Roman" w:cs="Times New Roman"/>
        </w:rPr>
        <w:footnoteRef/>
      </w:r>
      <w:r w:rsidRPr="00EE0008">
        <w:rPr>
          <w:rFonts w:ascii="Times New Roman" w:hAnsi="Times New Roman" w:cs="Times New Roman"/>
        </w:rPr>
        <w:t xml:space="preserve"> Регионы России. Социально-экономические показатели: 2024. Стат. сб. / Росстат. М., 2024. С.942.</w:t>
      </w:r>
    </w:p>
  </w:footnote>
  <w:footnote w:id="9">
    <w:p w:rsidR="00DC6FF0" w:rsidRPr="0092060D" w:rsidRDefault="00DC6FF0">
      <w:pPr>
        <w:pStyle w:val="a3"/>
        <w:rPr>
          <w:rFonts w:ascii="Times New Roman" w:hAnsi="Times New Roman" w:cs="Times New Roman"/>
        </w:rPr>
      </w:pPr>
      <w:r w:rsidRPr="0092060D">
        <w:rPr>
          <w:rStyle w:val="a5"/>
          <w:rFonts w:ascii="Times New Roman" w:hAnsi="Times New Roman" w:cs="Times New Roman"/>
        </w:rPr>
        <w:footnoteRef/>
      </w:r>
      <w:r w:rsidRPr="0092060D">
        <w:rPr>
          <w:rFonts w:ascii="Times New Roman" w:hAnsi="Times New Roman" w:cs="Times New Roman"/>
        </w:rPr>
        <w:t xml:space="preserve"> Там же. С. 944.</w:t>
      </w:r>
    </w:p>
  </w:footnote>
  <w:footnote w:id="10">
    <w:p w:rsidR="00DC6FF0" w:rsidRPr="004A71DF" w:rsidRDefault="00DC6FF0">
      <w:pPr>
        <w:pStyle w:val="a3"/>
        <w:rPr>
          <w:rFonts w:ascii="Times New Roman" w:hAnsi="Times New Roman" w:cs="Times New Roman"/>
        </w:rPr>
      </w:pPr>
      <w:r w:rsidRPr="004A71DF">
        <w:rPr>
          <w:rStyle w:val="a5"/>
          <w:rFonts w:ascii="Times New Roman" w:hAnsi="Times New Roman" w:cs="Times New Roman"/>
        </w:rPr>
        <w:footnoteRef/>
      </w:r>
      <w:r w:rsidRPr="004A71DF">
        <w:rPr>
          <w:rFonts w:ascii="Times New Roman" w:hAnsi="Times New Roman" w:cs="Times New Roman"/>
        </w:rPr>
        <w:t xml:space="preserve"> Регионы России. Соц</w:t>
      </w:r>
      <w:r>
        <w:rPr>
          <w:rFonts w:ascii="Times New Roman" w:hAnsi="Times New Roman" w:cs="Times New Roman"/>
        </w:rPr>
        <w:t>иально-экономические показатели:</w:t>
      </w:r>
      <w:r w:rsidRPr="004A71DF">
        <w:rPr>
          <w:rFonts w:ascii="Times New Roman" w:hAnsi="Times New Roman" w:cs="Times New Roman"/>
        </w:rPr>
        <w:t xml:space="preserve"> 20</w:t>
      </w:r>
      <w:r w:rsidRPr="0092060D">
        <w:rPr>
          <w:rFonts w:ascii="Times New Roman" w:hAnsi="Times New Roman" w:cs="Times New Roman"/>
        </w:rPr>
        <w:t>24. Стат. сб. / Росстат. М., 2024. С.885.</w:t>
      </w:r>
    </w:p>
  </w:footnote>
  <w:footnote w:id="11">
    <w:p w:rsidR="00DC6FF0" w:rsidRPr="00A71060" w:rsidRDefault="00DC6FF0">
      <w:pPr>
        <w:pStyle w:val="a3"/>
        <w:rPr>
          <w:rFonts w:ascii="Times New Roman" w:hAnsi="Times New Roman" w:cs="Times New Roman"/>
        </w:rPr>
      </w:pPr>
      <w:r w:rsidRPr="00A71060">
        <w:rPr>
          <w:rStyle w:val="a5"/>
          <w:rFonts w:ascii="Times New Roman" w:hAnsi="Times New Roman" w:cs="Times New Roman"/>
        </w:rPr>
        <w:footnoteRef/>
      </w:r>
      <w:r w:rsidRPr="00A71060">
        <w:rPr>
          <w:rFonts w:ascii="Times New Roman" w:hAnsi="Times New Roman" w:cs="Times New Roman"/>
        </w:rPr>
        <w:t xml:space="preserve">  Там же. С.888.</w:t>
      </w:r>
    </w:p>
  </w:footnote>
  <w:footnote w:id="12">
    <w:p w:rsidR="00DC6FF0" w:rsidRPr="004A71DF" w:rsidRDefault="00DC6FF0">
      <w:pPr>
        <w:pStyle w:val="a3"/>
        <w:rPr>
          <w:rFonts w:ascii="Times New Roman" w:hAnsi="Times New Roman" w:cs="Times New Roman"/>
        </w:rPr>
      </w:pPr>
      <w:r w:rsidRPr="004A71DF">
        <w:rPr>
          <w:rStyle w:val="a5"/>
          <w:rFonts w:ascii="Times New Roman" w:hAnsi="Times New Roman" w:cs="Times New Roman"/>
        </w:rPr>
        <w:footnoteRef/>
      </w:r>
      <w:r>
        <w:rPr>
          <w:rFonts w:ascii="Times New Roman" w:hAnsi="Times New Roman" w:cs="Times New Roman"/>
        </w:rPr>
        <w:t xml:space="preserve"> Там же. С.898.</w:t>
      </w:r>
    </w:p>
  </w:footnote>
  <w:footnote w:id="13">
    <w:p w:rsidR="00DC6FF0" w:rsidRPr="003F5A8A" w:rsidRDefault="00DC6FF0">
      <w:pPr>
        <w:pStyle w:val="a3"/>
        <w:rPr>
          <w:rFonts w:ascii="Times New Roman" w:hAnsi="Times New Roman" w:cs="Times New Roman"/>
        </w:rPr>
      </w:pPr>
      <w:r w:rsidRPr="003F5A8A">
        <w:rPr>
          <w:rStyle w:val="a5"/>
          <w:rFonts w:ascii="Times New Roman" w:hAnsi="Times New Roman" w:cs="Times New Roman"/>
        </w:rPr>
        <w:footnoteRef/>
      </w:r>
      <w:r w:rsidRPr="003F5A8A">
        <w:rPr>
          <w:rFonts w:ascii="Times New Roman" w:hAnsi="Times New Roman" w:cs="Times New Roman"/>
        </w:rPr>
        <w:t xml:space="preserve"> Там же. С.930-931.</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numRestart w:val="eachPage"/>
    <w:footnote w:id="-1"/>
    <w:footnote w:id="0"/>
  </w:footnotePr>
  <w:endnotePr>
    <w:endnote w:id="-1"/>
    <w:endnote w:id="0"/>
  </w:endnotePr>
  <w:compat/>
  <w:rsids>
    <w:rsidRoot w:val="00067148"/>
    <w:rsid w:val="00020C44"/>
    <w:rsid w:val="00035B1D"/>
    <w:rsid w:val="00067148"/>
    <w:rsid w:val="00071549"/>
    <w:rsid w:val="00075728"/>
    <w:rsid w:val="00077135"/>
    <w:rsid w:val="000B068A"/>
    <w:rsid w:val="000C0935"/>
    <w:rsid w:val="001336F4"/>
    <w:rsid w:val="001476CC"/>
    <w:rsid w:val="00151A1C"/>
    <w:rsid w:val="0015491B"/>
    <w:rsid w:val="001B2B8C"/>
    <w:rsid w:val="001D5E51"/>
    <w:rsid w:val="00217E3C"/>
    <w:rsid w:val="002373F5"/>
    <w:rsid w:val="002707AD"/>
    <w:rsid w:val="002C5185"/>
    <w:rsid w:val="002D3BA9"/>
    <w:rsid w:val="002D4F1B"/>
    <w:rsid w:val="0032351B"/>
    <w:rsid w:val="003775B5"/>
    <w:rsid w:val="00395DE8"/>
    <w:rsid w:val="003C73C7"/>
    <w:rsid w:val="003F4848"/>
    <w:rsid w:val="003F5A8A"/>
    <w:rsid w:val="00411914"/>
    <w:rsid w:val="00447D0B"/>
    <w:rsid w:val="004A544A"/>
    <w:rsid w:val="004A71DF"/>
    <w:rsid w:val="004C7BB9"/>
    <w:rsid w:val="004D4A3E"/>
    <w:rsid w:val="004E3450"/>
    <w:rsid w:val="005521F9"/>
    <w:rsid w:val="005722A2"/>
    <w:rsid w:val="005D6240"/>
    <w:rsid w:val="005E0E1A"/>
    <w:rsid w:val="005E74C3"/>
    <w:rsid w:val="006223CA"/>
    <w:rsid w:val="006540C5"/>
    <w:rsid w:val="006A186D"/>
    <w:rsid w:val="006B4AB1"/>
    <w:rsid w:val="006E4A98"/>
    <w:rsid w:val="007217D7"/>
    <w:rsid w:val="007562DC"/>
    <w:rsid w:val="00774F83"/>
    <w:rsid w:val="007B573C"/>
    <w:rsid w:val="00825864"/>
    <w:rsid w:val="00845408"/>
    <w:rsid w:val="00874A8D"/>
    <w:rsid w:val="00881B7E"/>
    <w:rsid w:val="008B1A07"/>
    <w:rsid w:val="008C4C03"/>
    <w:rsid w:val="0092060D"/>
    <w:rsid w:val="009216A1"/>
    <w:rsid w:val="00976464"/>
    <w:rsid w:val="00995AF7"/>
    <w:rsid w:val="009A3C0C"/>
    <w:rsid w:val="009B28B3"/>
    <w:rsid w:val="009B64C0"/>
    <w:rsid w:val="009D577F"/>
    <w:rsid w:val="00A02B77"/>
    <w:rsid w:val="00A4376E"/>
    <w:rsid w:val="00A60064"/>
    <w:rsid w:val="00A71060"/>
    <w:rsid w:val="00B32A1F"/>
    <w:rsid w:val="00B411D9"/>
    <w:rsid w:val="00B7556E"/>
    <w:rsid w:val="00B923D3"/>
    <w:rsid w:val="00C16E4F"/>
    <w:rsid w:val="00C624B0"/>
    <w:rsid w:val="00C92530"/>
    <w:rsid w:val="00D46A9B"/>
    <w:rsid w:val="00D94593"/>
    <w:rsid w:val="00D97F39"/>
    <w:rsid w:val="00DB39EF"/>
    <w:rsid w:val="00DB437C"/>
    <w:rsid w:val="00DC6FF0"/>
    <w:rsid w:val="00DD02E8"/>
    <w:rsid w:val="00DD4CC6"/>
    <w:rsid w:val="00DE1AE1"/>
    <w:rsid w:val="00DE1FB5"/>
    <w:rsid w:val="00DF5D13"/>
    <w:rsid w:val="00EC462C"/>
    <w:rsid w:val="00EE0008"/>
    <w:rsid w:val="00F11D44"/>
    <w:rsid w:val="00F37226"/>
    <w:rsid w:val="00F372B1"/>
    <w:rsid w:val="00F43F8D"/>
    <w:rsid w:val="00F951B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B77"/>
  </w:style>
  <w:style w:type="paragraph" w:styleId="1">
    <w:name w:val="heading 1"/>
    <w:basedOn w:val="a"/>
    <w:link w:val="10"/>
    <w:uiPriority w:val="9"/>
    <w:qFormat/>
    <w:rsid w:val="0006714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7148"/>
    <w:rPr>
      <w:rFonts w:ascii="Times New Roman" w:eastAsia="Times New Roman" w:hAnsi="Times New Roman" w:cs="Times New Roman"/>
      <w:b/>
      <w:bCs/>
      <w:kern w:val="36"/>
      <w:sz w:val="48"/>
      <w:szCs w:val="48"/>
      <w:lang w:eastAsia="ru-RU"/>
    </w:rPr>
  </w:style>
  <w:style w:type="paragraph" w:styleId="a3">
    <w:name w:val="footnote text"/>
    <w:basedOn w:val="a"/>
    <w:link w:val="a4"/>
    <w:uiPriority w:val="99"/>
    <w:semiHidden/>
    <w:unhideWhenUsed/>
    <w:rsid w:val="00B923D3"/>
    <w:pPr>
      <w:spacing w:after="0" w:line="240" w:lineRule="auto"/>
    </w:pPr>
    <w:rPr>
      <w:sz w:val="20"/>
      <w:szCs w:val="20"/>
    </w:rPr>
  </w:style>
  <w:style w:type="character" w:customStyle="1" w:styleId="a4">
    <w:name w:val="Текст сноски Знак"/>
    <w:basedOn w:val="a0"/>
    <w:link w:val="a3"/>
    <w:uiPriority w:val="99"/>
    <w:semiHidden/>
    <w:rsid w:val="00B923D3"/>
    <w:rPr>
      <w:sz w:val="20"/>
      <w:szCs w:val="20"/>
    </w:rPr>
  </w:style>
  <w:style w:type="character" w:styleId="a5">
    <w:name w:val="footnote reference"/>
    <w:basedOn w:val="a0"/>
    <w:uiPriority w:val="99"/>
    <w:semiHidden/>
    <w:unhideWhenUsed/>
    <w:rsid w:val="00B923D3"/>
    <w:rPr>
      <w:vertAlign w:val="superscript"/>
    </w:rPr>
  </w:style>
  <w:style w:type="character" w:styleId="a6">
    <w:name w:val="Hyperlink"/>
    <w:basedOn w:val="a0"/>
    <w:uiPriority w:val="99"/>
    <w:unhideWhenUsed/>
    <w:rsid w:val="00DD4CC6"/>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571233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eaplekhanov@gmail.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82845A-E309-4C78-A512-BC26E2C3D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3351</TotalTime>
  <Pages>5</Pages>
  <Words>2325</Words>
  <Characters>13256</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 Плеханов</dc:creator>
  <cp:keywords/>
  <dc:description/>
  <cp:lastModifiedBy>Евгений Плеханов</cp:lastModifiedBy>
  <cp:revision>14</cp:revision>
  <dcterms:created xsi:type="dcterms:W3CDTF">2025-04-28T14:31:00Z</dcterms:created>
  <dcterms:modified xsi:type="dcterms:W3CDTF">2025-05-02T13:11:00Z</dcterms:modified>
</cp:coreProperties>
</file>