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CAB0A0" w14:textId="3F99A741" w:rsidR="00D92783" w:rsidRPr="00C04297" w:rsidRDefault="00D92783" w:rsidP="003B1121">
      <w:pPr>
        <w:keepNext/>
        <w:autoSpaceDE w:val="0"/>
        <w:autoSpaceDN w:val="0"/>
        <w:adjustRightInd w:val="0"/>
        <w:spacing w:after="0" w:line="240" w:lineRule="auto"/>
        <w:rPr>
          <w:rFonts w:ascii="Times New Roman" w:eastAsiaTheme="minorHAnsi" w:hAnsi="Times New Roman"/>
          <w:color w:val="000000"/>
          <w:kern w:val="0"/>
          <w:sz w:val="24"/>
          <w:szCs w:val="24"/>
          <w14:ligatures w14:val="standardContextual"/>
        </w:rPr>
      </w:pPr>
      <w:r w:rsidRPr="00C04297">
        <w:rPr>
          <w:rFonts w:ascii="Times New Roman" w:eastAsiaTheme="minorHAnsi" w:hAnsi="Times New Roman"/>
          <w:b/>
          <w:bCs/>
          <w:color w:val="000000"/>
          <w:kern w:val="0"/>
          <w:sz w:val="24"/>
          <w:szCs w:val="24"/>
          <w14:ligatures w14:val="standardContextual"/>
        </w:rPr>
        <w:t>УДК 339.9</w:t>
      </w:r>
      <w:r w:rsidR="005C392B" w:rsidRPr="00C04297">
        <w:rPr>
          <w:rFonts w:ascii="Times New Roman" w:eastAsiaTheme="minorHAnsi" w:hAnsi="Times New Roman"/>
          <w:b/>
          <w:bCs/>
          <w:color w:val="000000"/>
          <w:kern w:val="0"/>
          <w:sz w:val="24"/>
          <w:szCs w:val="24"/>
          <w14:ligatures w14:val="standardContextual"/>
        </w:rPr>
        <w:t xml:space="preserve"> / ББК </w:t>
      </w:r>
      <w:r w:rsidR="00E9354B" w:rsidRPr="00C04297">
        <w:rPr>
          <w:rFonts w:ascii="Times New Roman" w:eastAsiaTheme="minorHAnsi" w:hAnsi="Times New Roman"/>
          <w:b/>
          <w:bCs/>
          <w:color w:val="000000"/>
          <w:kern w:val="0"/>
          <w:sz w:val="24"/>
          <w:szCs w:val="24"/>
          <w14:ligatures w14:val="standardContextual"/>
        </w:rPr>
        <w:t>65.5</w:t>
      </w:r>
    </w:p>
    <w:p w14:paraId="6B7FA4E9" w14:textId="77777777" w:rsidR="000C12EC" w:rsidRPr="00C04297" w:rsidRDefault="000C12EC" w:rsidP="003B1121">
      <w:pPr>
        <w:keepNext/>
        <w:autoSpaceDE w:val="0"/>
        <w:autoSpaceDN w:val="0"/>
        <w:adjustRightInd w:val="0"/>
        <w:spacing w:after="0" w:line="240" w:lineRule="auto"/>
        <w:jc w:val="right"/>
        <w:rPr>
          <w:rFonts w:ascii="Times New Roman" w:eastAsiaTheme="minorHAnsi" w:hAnsi="Times New Roman"/>
          <w:b/>
          <w:bCs/>
          <w:color w:val="000000"/>
          <w:kern w:val="0"/>
          <w:sz w:val="24"/>
          <w:szCs w:val="24"/>
          <w14:ligatures w14:val="standardContextual"/>
        </w:rPr>
      </w:pPr>
      <w:r w:rsidRPr="00C04297">
        <w:rPr>
          <w:rFonts w:ascii="Times New Roman" w:eastAsiaTheme="minorHAnsi" w:hAnsi="Times New Roman"/>
          <w:b/>
          <w:bCs/>
          <w:color w:val="000000"/>
          <w:kern w:val="0"/>
          <w:sz w:val="24"/>
          <w:szCs w:val="24"/>
          <w14:ligatures w14:val="standardContextual"/>
        </w:rPr>
        <w:t>Андреева Е.Л., Ратнер А.В.</w:t>
      </w:r>
    </w:p>
    <w:p w14:paraId="21FBABC9" w14:textId="33EDD514" w:rsidR="001B717A" w:rsidRPr="00C04297" w:rsidRDefault="003C23B4" w:rsidP="003B1121">
      <w:pPr>
        <w:pStyle w:val="Default"/>
        <w:keepNext/>
        <w:ind w:right="-25"/>
        <w:jc w:val="center"/>
        <w:rPr>
          <w:b/>
          <w:bCs/>
        </w:rPr>
      </w:pPr>
      <w:r w:rsidRPr="00C04297">
        <w:rPr>
          <w:b/>
          <w:bCs/>
        </w:rPr>
        <w:t xml:space="preserve">СТРАТЕГИИ И МОДЕЛИ </w:t>
      </w:r>
      <w:r w:rsidR="00CD2B17" w:rsidRPr="00C04297">
        <w:rPr>
          <w:b/>
          <w:bCs/>
        </w:rPr>
        <w:t xml:space="preserve">РЕАЛИЗАЦИИ ИНТЕГРАЦИОННОГО ПОТЕНЦИАЛА </w:t>
      </w:r>
      <w:r w:rsidR="000C12EC" w:rsidRPr="00C04297">
        <w:rPr>
          <w:b/>
          <w:bCs/>
        </w:rPr>
        <w:t>БОЛЬШО</w:t>
      </w:r>
      <w:r w:rsidR="00CD2B17" w:rsidRPr="00C04297">
        <w:rPr>
          <w:b/>
          <w:bCs/>
        </w:rPr>
        <w:t>ГО</w:t>
      </w:r>
      <w:r w:rsidR="000C12EC" w:rsidRPr="00C04297">
        <w:rPr>
          <w:b/>
          <w:bCs/>
        </w:rPr>
        <w:t xml:space="preserve"> ЕВРАЗИЙСКО</w:t>
      </w:r>
      <w:r w:rsidR="00CD2B17" w:rsidRPr="00C04297">
        <w:rPr>
          <w:b/>
          <w:bCs/>
        </w:rPr>
        <w:t>ГО</w:t>
      </w:r>
      <w:r w:rsidR="000C12EC" w:rsidRPr="00C04297">
        <w:rPr>
          <w:b/>
          <w:bCs/>
        </w:rPr>
        <w:t xml:space="preserve"> ПАРТНЁРСТВ</w:t>
      </w:r>
      <w:r w:rsidR="00CD2B17" w:rsidRPr="00C04297">
        <w:rPr>
          <w:b/>
          <w:bCs/>
        </w:rPr>
        <w:t>А</w:t>
      </w:r>
      <w:r w:rsidR="000C12EC" w:rsidRPr="00C04297">
        <w:rPr>
          <w:b/>
          <w:bCs/>
        </w:rPr>
        <w:t xml:space="preserve"> </w:t>
      </w:r>
    </w:p>
    <w:p w14:paraId="45894070" w14:textId="0E2229BB" w:rsidR="00C61D81" w:rsidRPr="00C04297" w:rsidRDefault="002176FE" w:rsidP="003C23B4">
      <w:pPr>
        <w:spacing w:after="0" w:line="240" w:lineRule="auto"/>
        <w:jc w:val="both"/>
        <w:rPr>
          <w:rFonts w:ascii="Times New Roman" w:hAnsi="Times New Roman"/>
          <w:sz w:val="24"/>
          <w:szCs w:val="24"/>
        </w:rPr>
      </w:pPr>
      <w:r w:rsidRPr="00C04297">
        <w:rPr>
          <w:rFonts w:ascii="Times New Roman" w:hAnsi="Times New Roman"/>
          <w:b/>
          <w:bCs/>
          <w:sz w:val="24"/>
          <w:szCs w:val="24"/>
        </w:rPr>
        <w:t>Аннотация.</w:t>
      </w:r>
      <w:r w:rsidRPr="00C04297">
        <w:rPr>
          <w:rFonts w:ascii="Times New Roman" w:hAnsi="Times New Roman"/>
          <w:sz w:val="24"/>
          <w:szCs w:val="24"/>
        </w:rPr>
        <w:t xml:space="preserve"> Проанализирован</w:t>
      </w:r>
      <w:r w:rsidR="00031BA8" w:rsidRPr="00C04297">
        <w:rPr>
          <w:rFonts w:ascii="Times New Roman" w:hAnsi="Times New Roman"/>
          <w:sz w:val="24"/>
          <w:szCs w:val="24"/>
        </w:rPr>
        <w:t>ы</w:t>
      </w:r>
      <w:r w:rsidRPr="00C04297">
        <w:rPr>
          <w:rFonts w:ascii="Times New Roman" w:hAnsi="Times New Roman"/>
          <w:sz w:val="24"/>
          <w:szCs w:val="24"/>
        </w:rPr>
        <w:t xml:space="preserve"> отечественн</w:t>
      </w:r>
      <w:r w:rsidR="00031BA8" w:rsidRPr="00C04297">
        <w:rPr>
          <w:rFonts w:ascii="Times New Roman" w:hAnsi="Times New Roman"/>
          <w:sz w:val="24"/>
          <w:szCs w:val="24"/>
        </w:rPr>
        <w:t>ые</w:t>
      </w:r>
      <w:r w:rsidRPr="00C04297">
        <w:rPr>
          <w:rFonts w:ascii="Times New Roman" w:hAnsi="Times New Roman"/>
          <w:sz w:val="24"/>
          <w:szCs w:val="24"/>
        </w:rPr>
        <w:t xml:space="preserve"> и зарубежн</w:t>
      </w:r>
      <w:r w:rsidR="00031BA8" w:rsidRPr="00C04297">
        <w:rPr>
          <w:rFonts w:ascii="Times New Roman" w:hAnsi="Times New Roman"/>
          <w:sz w:val="24"/>
          <w:szCs w:val="24"/>
        </w:rPr>
        <w:t>ые исследования</w:t>
      </w:r>
      <w:r w:rsidRPr="00C04297">
        <w:rPr>
          <w:rFonts w:ascii="Times New Roman" w:hAnsi="Times New Roman"/>
          <w:sz w:val="24"/>
          <w:szCs w:val="24"/>
        </w:rPr>
        <w:t xml:space="preserve"> </w:t>
      </w:r>
      <w:r w:rsidR="00C61D81" w:rsidRPr="00C04297">
        <w:rPr>
          <w:rFonts w:ascii="Times New Roman" w:hAnsi="Times New Roman"/>
          <w:sz w:val="24"/>
          <w:szCs w:val="24"/>
        </w:rPr>
        <w:t>сотрудничеств</w:t>
      </w:r>
      <w:r w:rsidR="00031BA8" w:rsidRPr="00C04297">
        <w:rPr>
          <w:rFonts w:ascii="Times New Roman" w:hAnsi="Times New Roman"/>
          <w:sz w:val="24"/>
          <w:szCs w:val="24"/>
        </w:rPr>
        <w:t>а</w:t>
      </w:r>
      <w:r w:rsidR="00C61D81" w:rsidRPr="00C04297">
        <w:rPr>
          <w:rFonts w:ascii="Times New Roman" w:hAnsi="Times New Roman"/>
          <w:sz w:val="24"/>
          <w:szCs w:val="24"/>
        </w:rPr>
        <w:t xml:space="preserve"> </w:t>
      </w:r>
      <w:r w:rsidR="000C12EC" w:rsidRPr="00C04297">
        <w:rPr>
          <w:rFonts w:ascii="Times New Roman" w:hAnsi="Times New Roman"/>
          <w:sz w:val="24"/>
          <w:szCs w:val="24"/>
        </w:rPr>
        <w:t>в рамках</w:t>
      </w:r>
      <w:r w:rsidR="00C61D81" w:rsidRPr="00C04297">
        <w:rPr>
          <w:rFonts w:ascii="Times New Roman" w:hAnsi="Times New Roman"/>
          <w:sz w:val="24"/>
          <w:szCs w:val="24"/>
        </w:rPr>
        <w:t xml:space="preserve"> Большо</w:t>
      </w:r>
      <w:r w:rsidR="000C12EC" w:rsidRPr="00C04297">
        <w:rPr>
          <w:rFonts w:ascii="Times New Roman" w:hAnsi="Times New Roman"/>
          <w:sz w:val="24"/>
          <w:szCs w:val="24"/>
        </w:rPr>
        <w:t>го</w:t>
      </w:r>
      <w:r w:rsidR="00C61D81" w:rsidRPr="00C04297">
        <w:rPr>
          <w:rFonts w:ascii="Times New Roman" w:hAnsi="Times New Roman"/>
          <w:sz w:val="24"/>
          <w:szCs w:val="24"/>
        </w:rPr>
        <w:t xml:space="preserve"> евразийско</w:t>
      </w:r>
      <w:r w:rsidR="000C12EC" w:rsidRPr="00C04297">
        <w:rPr>
          <w:rFonts w:ascii="Times New Roman" w:hAnsi="Times New Roman"/>
          <w:sz w:val="24"/>
          <w:szCs w:val="24"/>
        </w:rPr>
        <w:t>го</w:t>
      </w:r>
      <w:r w:rsidR="00C61D81" w:rsidRPr="00C04297">
        <w:rPr>
          <w:rFonts w:ascii="Times New Roman" w:hAnsi="Times New Roman"/>
          <w:sz w:val="24"/>
          <w:szCs w:val="24"/>
        </w:rPr>
        <w:t xml:space="preserve"> п</w:t>
      </w:r>
      <w:r w:rsidR="000C12EC" w:rsidRPr="00C04297">
        <w:rPr>
          <w:rFonts w:ascii="Times New Roman" w:hAnsi="Times New Roman"/>
          <w:sz w:val="24"/>
          <w:szCs w:val="24"/>
        </w:rPr>
        <w:t>артнёрства</w:t>
      </w:r>
      <w:r w:rsidR="00C61D81" w:rsidRPr="00C04297">
        <w:rPr>
          <w:rFonts w:ascii="Times New Roman" w:hAnsi="Times New Roman"/>
          <w:sz w:val="24"/>
          <w:szCs w:val="24"/>
        </w:rPr>
        <w:t xml:space="preserve">, что позволило </w:t>
      </w:r>
      <w:r w:rsidR="00CD2B17" w:rsidRPr="00C04297">
        <w:rPr>
          <w:rFonts w:ascii="Times New Roman" w:hAnsi="Times New Roman"/>
          <w:sz w:val="24"/>
          <w:szCs w:val="24"/>
        </w:rPr>
        <w:t xml:space="preserve">обосновать </w:t>
      </w:r>
      <w:r w:rsidR="003C23B4" w:rsidRPr="00C04297">
        <w:rPr>
          <w:rFonts w:ascii="Times New Roman" w:hAnsi="Times New Roman"/>
          <w:sz w:val="24"/>
          <w:szCs w:val="24"/>
        </w:rPr>
        <w:t xml:space="preserve">стратегии и модели </w:t>
      </w:r>
      <w:r w:rsidR="00C61D81" w:rsidRPr="00C04297">
        <w:rPr>
          <w:rFonts w:ascii="Times New Roman" w:eastAsia="Times New Roman" w:hAnsi="Times New Roman"/>
          <w:kern w:val="0"/>
          <w:sz w:val="24"/>
          <w:szCs w:val="24"/>
          <w:lang w:eastAsia="ru-RU"/>
        </w:rPr>
        <w:t xml:space="preserve">реализации </w:t>
      </w:r>
      <w:r w:rsidR="00CD2B17" w:rsidRPr="00C04297">
        <w:rPr>
          <w:rFonts w:ascii="Times New Roman" w:eastAsia="Times New Roman" w:hAnsi="Times New Roman"/>
          <w:kern w:val="0"/>
          <w:sz w:val="24"/>
          <w:szCs w:val="24"/>
          <w:lang w:eastAsia="ru-RU"/>
        </w:rPr>
        <w:t xml:space="preserve">его </w:t>
      </w:r>
      <w:r w:rsidR="00C61D81" w:rsidRPr="00C04297">
        <w:rPr>
          <w:rFonts w:ascii="Times New Roman" w:eastAsia="Times New Roman" w:hAnsi="Times New Roman"/>
          <w:kern w:val="0"/>
          <w:sz w:val="24"/>
          <w:szCs w:val="24"/>
          <w:lang w:eastAsia="ru-RU"/>
        </w:rPr>
        <w:t xml:space="preserve">интеграционного потенциала, включая мягкое вариативное многоуровневое взаимодействие и создание </w:t>
      </w:r>
      <w:r w:rsidR="00CD2B17" w:rsidRPr="00C04297">
        <w:rPr>
          <w:rFonts w:ascii="Times New Roman" w:eastAsia="Times New Roman" w:hAnsi="Times New Roman"/>
          <w:kern w:val="0"/>
          <w:sz w:val="24"/>
          <w:szCs w:val="24"/>
          <w:lang w:eastAsia="ru-RU"/>
        </w:rPr>
        <w:t xml:space="preserve">институциональных </w:t>
      </w:r>
      <w:r w:rsidR="00C61D81" w:rsidRPr="00C04297">
        <w:rPr>
          <w:rFonts w:ascii="Times New Roman" w:eastAsia="Times New Roman" w:hAnsi="Times New Roman"/>
          <w:kern w:val="0"/>
          <w:sz w:val="24"/>
          <w:szCs w:val="24"/>
          <w:lang w:eastAsia="ru-RU"/>
        </w:rPr>
        <w:t>условий.</w:t>
      </w:r>
    </w:p>
    <w:p w14:paraId="29D31794" w14:textId="17A68AF8" w:rsidR="00C61D81" w:rsidRPr="00C04297" w:rsidRDefault="002176FE" w:rsidP="00C61D81">
      <w:pPr>
        <w:spacing w:after="0" w:line="240" w:lineRule="auto"/>
        <w:ind w:firstLine="567"/>
        <w:jc w:val="both"/>
        <w:rPr>
          <w:rFonts w:ascii="Times New Roman" w:hAnsi="Times New Roman"/>
          <w:sz w:val="24"/>
          <w:szCs w:val="24"/>
        </w:rPr>
      </w:pPr>
      <w:r w:rsidRPr="00C04297">
        <w:rPr>
          <w:rFonts w:ascii="Times New Roman" w:hAnsi="Times New Roman"/>
          <w:b/>
          <w:bCs/>
          <w:sz w:val="24"/>
          <w:szCs w:val="24"/>
        </w:rPr>
        <w:t>Ключевые слова:</w:t>
      </w:r>
      <w:r w:rsidRPr="00C04297">
        <w:rPr>
          <w:rFonts w:ascii="Times New Roman" w:hAnsi="Times New Roman"/>
          <w:sz w:val="24"/>
          <w:szCs w:val="24"/>
        </w:rPr>
        <w:t xml:space="preserve"> </w:t>
      </w:r>
      <w:r w:rsidR="00C61D81" w:rsidRPr="00C04297">
        <w:rPr>
          <w:rFonts w:ascii="Times New Roman" w:hAnsi="Times New Roman"/>
          <w:sz w:val="24"/>
          <w:szCs w:val="24"/>
        </w:rPr>
        <w:t xml:space="preserve">Большое евразийское </w:t>
      </w:r>
      <w:r w:rsidR="000C12EC" w:rsidRPr="00C04297">
        <w:rPr>
          <w:rFonts w:ascii="Times New Roman" w:hAnsi="Times New Roman"/>
          <w:sz w:val="24"/>
          <w:szCs w:val="24"/>
        </w:rPr>
        <w:t>партнёрство</w:t>
      </w:r>
      <w:r w:rsidR="00C61D81" w:rsidRPr="00C04297">
        <w:rPr>
          <w:rFonts w:ascii="Times New Roman" w:hAnsi="Times New Roman"/>
          <w:sz w:val="24"/>
          <w:szCs w:val="24"/>
        </w:rPr>
        <w:t>, интеграционный потенциал России,</w:t>
      </w:r>
      <w:r w:rsidR="00C61D81" w:rsidRPr="00C04297">
        <w:rPr>
          <w:rFonts w:ascii="Times New Roman" w:eastAsia="Times New Roman" w:hAnsi="Times New Roman"/>
          <w:kern w:val="0"/>
          <w:sz w:val="24"/>
          <w:szCs w:val="24"/>
          <w:lang w:eastAsia="ru-RU"/>
        </w:rPr>
        <w:t xml:space="preserve"> традиционные торговые инструменты, мягкое многоуровневое взаимодействие, </w:t>
      </w:r>
      <w:r w:rsidR="00031BA8" w:rsidRPr="00C04297">
        <w:rPr>
          <w:rFonts w:ascii="Times New Roman" w:eastAsia="Times New Roman" w:hAnsi="Times New Roman"/>
          <w:kern w:val="0"/>
          <w:sz w:val="24"/>
          <w:szCs w:val="24"/>
          <w:lang w:eastAsia="ru-RU"/>
        </w:rPr>
        <w:t>создание условий</w:t>
      </w:r>
    </w:p>
    <w:p w14:paraId="4BF813A4" w14:textId="77777777" w:rsidR="00D45A86" w:rsidRPr="00C04297" w:rsidRDefault="00D45A86" w:rsidP="00353C6B">
      <w:pPr>
        <w:spacing w:after="0" w:line="240" w:lineRule="auto"/>
        <w:ind w:firstLine="567"/>
        <w:jc w:val="both"/>
        <w:rPr>
          <w:rFonts w:ascii="Times New Roman" w:hAnsi="Times New Roman"/>
          <w:sz w:val="24"/>
          <w:szCs w:val="24"/>
        </w:rPr>
      </w:pPr>
    </w:p>
    <w:p w14:paraId="08C8A68F" w14:textId="103BC1C9" w:rsidR="00F719F3" w:rsidRPr="00C04297" w:rsidRDefault="00F719F3" w:rsidP="003B1121">
      <w:pPr>
        <w:keepNext/>
        <w:spacing w:after="0" w:line="240" w:lineRule="auto"/>
        <w:jc w:val="center"/>
        <w:rPr>
          <w:rFonts w:ascii="Times New Roman" w:hAnsi="Times New Roman"/>
          <w:i/>
          <w:iCs/>
          <w:sz w:val="24"/>
          <w:szCs w:val="24"/>
        </w:rPr>
      </w:pPr>
      <w:r w:rsidRPr="00C04297">
        <w:rPr>
          <w:rFonts w:ascii="Times New Roman" w:hAnsi="Times New Roman"/>
          <w:b/>
          <w:bCs/>
          <w:sz w:val="24"/>
          <w:szCs w:val="24"/>
        </w:rPr>
        <w:t>Благодарност</w:t>
      </w:r>
      <w:r w:rsidR="00C55C9A" w:rsidRPr="00C04297">
        <w:rPr>
          <w:rFonts w:ascii="Times New Roman" w:hAnsi="Times New Roman"/>
          <w:b/>
          <w:bCs/>
          <w:sz w:val="24"/>
          <w:szCs w:val="24"/>
        </w:rPr>
        <w:t>ь</w:t>
      </w:r>
    </w:p>
    <w:p w14:paraId="2D9CFBBE" w14:textId="70D3C3BE" w:rsidR="00C61D81" w:rsidRPr="00C04297" w:rsidRDefault="00C61D81" w:rsidP="00C61D81">
      <w:pPr>
        <w:pStyle w:val="a3"/>
        <w:ind w:firstLine="709"/>
        <w:jc w:val="both"/>
        <w:rPr>
          <w:rFonts w:ascii="Times New Roman" w:hAnsi="Times New Roman"/>
          <w:color w:val="808080" w:themeColor="background1" w:themeShade="80"/>
          <w:sz w:val="24"/>
          <w:szCs w:val="24"/>
        </w:rPr>
      </w:pPr>
      <w:bookmarkStart w:id="0" w:name="_Hlk135992062"/>
      <w:r w:rsidRPr="00C04297">
        <w:rPr>
          <w:rFonts w:ascii="Times New Roman" w:hAnsi="Times New Roman"/>
          <w:sz w:val="24"/>
          <w:szCs w:val="24"/>
        </w:rPr>
        <w:t>Исследование выполнено за счет гранта Российского научного фонда № 25-28-01505, https://rscf.ru/project/25-28-01505.</w:t>
      </w:r>
    </w:p>
    <w:bookmarkEnd w:id="0"/>
    <w:p w14:paraId="4E6458A7" w14:textId="77777777" w:rsidR="00E9354B" w:rsidRPr="00C04297" w:rsidRDefault="00E9354B" w:rsidP="00E9354B">
      <w:pPr>
        <w:shd w:val="clear" w:color="auto" w:fill="FFFFFF"/>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themeColor="text1"/>
          <w:sz w:val="24"/>
          <w:szCs w:val="24"/>
        </w:rPr>
      </w:pPr>
    </w:p>
    <w:p w14:paraId="258E9F54" w14:textId="0E6E5A69" w:rsidR="00E9354B" w:rsidRPr="00C04297" w:rsidRDefault="00E9354B" w:rsidP="00E9354B">
      <w:pPr>
        <w:shd w:val="clear" w:color="auto" w:fill="FFFFFF"/>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themeColor="text1"/>
          <w:sz w:val="24"/>
          <w:szCs w:val="24"/>
        </w:rPr>
      </w:pPr>
      <w:r w:rsidRPr="00C04297">
        <w:rPr>
          <w:rFonts w:ascii="Times New Roman" w:hAnsi="Times New Roman"/>
          <w:color w:val="000000" w:themeColor="text1"/>
          <w:sz w:val="24"/>
          <w:szCs w:val="24"/>
        </w:rPr>
        <w:t xml:space="preserve">В 2015 г. Президентом РФ В.В. Путиным в Послании Федеральному собранию была выдвинута концепция формирования Большого евразийского партнёрства (БЕП). Также в 2015 г. вступил в силу Договор об учреждении Евразийского экономического союза (ЕАЭС), объединивший Россию, Беларусь, Казахстан, Киргизию и Армению. И в этом же году было заключено соглашение о свободной торговле ЕАЭС с Вьетнамом. Таким образом начался новый этап реализации интеграционного потенциала России: наряду со странами ближнего зарубежья, уже ранее формировавшими с российской экономикой таможенный союз, к интеграционному процессу стали присоединяться и страны дальнего зарубежья. В 2018 г. было заключено торгово-экономическое соглашение с Китаем и временное соглашение, направленное на создание зоны свободной торговли, с Ираном, в 2019 г. – соглашение о зоне свободной торговли с Сербией. В разработке находятся соглашения с рядом развивающихся экономик. Есть страны, с которыми ЕАЭС </w:t>
      </w:r>
      <w:r w:rsidR="0035172F" w:rsidRPr="00C04297">
        <w:rPr>
          <w:rFonts w:ascii="Times New Roman" w:hAnsi="Times New Roman"/>
          <w:color w:val="000000" w:themeColor="text1"/>
          <w:sz w:val="24"/>
          <w:szCs w:val="24"/>
        </w:rPr>
        <w:t>подписа</w:t>
      </w:r>
      <w:r w:rsidRPr="00C04297">
        <w:rPr>
          <w:rFonts w:ascii="Times New Roman" w:hAnsi="Times New Roman"/>
          <w:color w:val="000000" w:themeColor="text1"/>
          <w:sz w:val="24"/>
          <w:szCs w:val="24"/>
        </w:rPr>
        <w:t>ны меморандумы о взаимопонимании, и также есть страны-наблюдатели ЕАЭС. Таким образом, Большое евразийское партнёрство находится в стадии расширения и углубления. В этой связи</w:t>
      </w:r>
      <w:r w:rsidR="00D479B6" w:rsidRPr="00C04297">
        <w:rPr>
          <w:rFonts w:ascii="Times New Roman" w:hAnsi="Times New Roman"/>
          <w:color w:val="000000" w:themeColor="text1"/>
          <w:sz w:val="24"/>
          <w:szCs w:val="24"/>
        </w:rPr>
        <w:t xml:space="preserve"> </w:t>
      </w:r>
      <w:r w:rsidR="00781AB1" w:rsidRPr="00C04297">
        <w:rPr>
          <w:rFonts w:ascii="Times New Roman" w:hAnsi="Times New Roman"/>
          <w:color w:val="000000" w:themeColor="text1"/>
          <w:sz w:val="24"/>
          <w:szCs w:val="24"/>
        </w:rPr>
        <w:t xml:space="preserve">представляется целесообразным обосновать </w:t>
      </w:r>
      <w:r w:rsidR="003C23B4" w:rsidRPr="00C04297">
        <w:rPr>
          <w:rFonts w:ascii="Times New Roman" w:hAnsi="Times New Roman"/>
          <w:sz w:val="24"/>
          <w:szCs w:val="24"/>
        </w:rPr>
        <w:t xml:space="preserve">стратегии и модели </w:t>
      </w:r>
      <w:r w:rsidR="00781AB1" w:rsidRPr="00C04297">
        <w:rPr>
          <w:rFonts w:ascii="Times New Roman" w:hAnsi="Times New Roman"/>
          <w:color w:val="000000" w:themeColor="text1"/>
          <w:sz w:val="24"/>
          <w:szCs w:val="24"/>
        </w:rPr>
        <w:t xml:space="preserve">реализации интеграционного потенциала БЕП </w:t>
      </w:r>
      <w:r w:rsidR="00D479B6" w:rsidRPr="00C04297">
        <w:rPr>
          <w:rFonts w:ascii="Times New Roman" w:hAnsi="Times New Roman"/>
          <w:color w:val="000000" w:themeColor="text1"/>
          <w:sz w:val="24"/>
          <w:szCs w:val="24"/>
        </w:rPr>
        <w:t>с</w:t>
      </w:r>
      <w:r w:rsidRPr="00C04297">
        <w:rPr>
          <w:rFonts w:ascii="Times New Roman" w:hAnsi="Times New Roman"/>
          <w:color w:val="000000" w:themeColor="text1"/>
          <w:sz w:val="24"/>
          <w:szCs w:val="24"/>
        </w:rPr>
        <w:t xml:space="preserve"> уч</w:t>
      </w:r>
      <w:r w:rsidR="00D479B6" w:rsidRPr="00C04297">
        <w:rPr>
          <w:rFonts w:ascii="Times New Roman" w:hAnsi="Times New Roman"/>
          <w:color w:val="000000" w:themeColor="text1"/>
          <w:sz w:val="24"/>
          <w:szCs w:val="24"/>
        </w:rPr>
        <w:t>етом</w:t>
      </w:r>
      <w:r w:rsidRPr="00C04297">
        <w:rPr>
          <w:rFonts w:ascii="Times New Roman" w:hAnsi="Times New Roman"/>
          <w:color w:val="000000" w:themeColor="text1"/>
          <w:sz w:val="24"/>
          <w:szCs w:val="24"/>
        </w:rPr>
        <w:t xml:space="preserve"> как</w:t>
      </w:r>
      <w:r w:rsidR="00D479B6" w:rsidRPr="00C04297">
        <w:rPr>
          <w:rFonts w:ascii="Times New Roman" w:hAnsi="Times New Roman"/>
          <w:color w:val="000000" w:themeColor="text1"/>
          <w:sz w:val="24"/>
          <w:szCs w:val="24"/>
        </w:rPr>
        <w:t xml:space="preserve"> фактического состояния</w:t>
      </w:r>
      <w:r w:rsidRPr="00C04297">
        <w:rPr>
          <w:rFonts w:ascii="Times New Roman" w:hAnsi="Times New Roman"/>
          <w:color w:val="000000" w:themeColor="text1"/>
          <w:sz w:val="24"/>
          <w:szCs w:val="24"/>
        </w:rPr>
        <w:t xml:space="preserve">, так и перспектив </w:t>
      </w:r>
      <w:r w:rsidR="00D60309" w:rsidRPr="00C04297">
        <w:rPr>
          <w:rFonts w:ascii="Times New Roman" w:hAnsi="Times New Roman"/>
          <w:color w:val="000000" w:themeColor="text1"/>
          <w:sz w:val="24"/>
          <w:szCs w:val="24"/>
        </w:rPr>
        <w:t xml:space="preserve">развития </w:t>
      </w:r>
      <w:r w:rsidRPr="00C04297">
        <w:rPr>
          <w:rFonts w:ascii="Times New Roman" w:hAnsi="Times New Roman"/>
          <w:color w:val="000000" w:themeColor="text1"/>
          <w:sz w:val="24"/>
          <w:szCs w:val="24"/>
        </w:rPr>
        <w:t>данной</w:t>
      </w:r>
      <w:r w:rsidR="00781AB1" w:rsidRPr="00C04297">
        <w:rPr>
          <w:rFonts w:ascii="Times New Roman" w:hAnsi="Times New Roman"/>
          <w:color w:val="000000" w:themeColor="text1"/>
          <w:sz w:val="24"/>
          <w:szCs w:val="24"/>
        </w:rPr>
        <w:t xml:space="preserve"> инициативы. </w:t>
      </w:r>
      <w:r w:rsidR="00D479B6" w:rsidRPr="00C04297">
        <w:rPr>
          <w:rFonts w:ascii="Times New Roman" w:hAnsi="Times New Roman"/>
          <w:color w:val="000000" w:themeColor="text1"/>
          <w:sz w:val="24"/>
          <w:szCs w:val="24"/>
        </w:rPr>
        <w:t>Анализ</w:t>
      </w:r>
      <w:r w:rsidR="00D60309" w:rsidRPr="00C04297">
        <w:rPr>
          <w:rFonts w:ascii="Times New Roman" w:hAnsi="Times New Roman"/>
          <w:color w:val="000000" w:themeColor="text1"/>
          <w:sz w:val="24"/>
          <w:szCs w:val="24"/>
        </w:rPr>
        <w:t xml:space="preserve"> и обобщение</w:t>
      </w:r>
      <w:r w:rsidR="00D479B6" w:rsidRPr="00C04297">
        <w:rPr>
          <w:rFonts w:ascii="Times New Roman" w:hAnsi="Times New Roman"/>
          <w:color w:val="000000" w:themeColor="text1"/>
          <w:sz w:val="24"/>
          <w:szCs w:val="24"/>
        </w:rPr>
        <w:t xml:space="preserve"> результатов исследований </w:t>
      </w:r>
      <w:r w:rsidRPr="00C04297">
        <w:rPr>
          <w:rFonts w:ascii="Times New Roman" w:hAnsi="Times New Roman"/>
          <w:color w:val="000000" w:themeColor="text1"/>
          <w:sz w:val="24"/>
          <w:szCs w:val="24"/>
        </w:rPr>
        <w:t xml:space="preserve">российских и зарубежных </w:t>
      </w:r>
      <w:r w:rsidR="00D479B6" w:rsidRPr="00C04297">
        <w:rPr>
          <w:rFonts w:ascii="Times New Roman" w:hAnsi="Times New Roman"/>
          <w:color w:val="000000" w:themeColor="text1"/>
          <w:sz w:val="24"/>
          <w:szCs w:val="24"/>
        </w:rPr>
        <w:t>ученых</w:t>
      </w:r>
      <w:r w:rsidR="00D60309" w:rsidRPr="00C04297">
        <w:rPr>
          <w:rFonts w:ascii="Times New Roman" w:hAnsi="Times New Roman"/>
          <w:color w:val="000000" w:themeColor="text1"/>
          <w:sz w:val="24"/>
          <w:szCs w:val="24"/>
        </w:rPr>
        <w:t xml:space="preserve"> позволили обосновать следующие положения</w:t>
      </w:r>
      <w:r w:rsidRPr="00C04297">
        <w:rPr>
          <w:rFonts w:ascii="Times New Roman" w:hAnsi="Times New Roman"/>
          <w:color w:val="000000" w:themeColor="text1"/>
          <w:sz w:val="24"/>
          <w:szCs w:val="24"/>
        </w:rPr>
        <w:t>:</w:t>
      </w:r>
    </w:p>
    <w:p w14:paraId="6B83257E" w14:textId="442D35FB" w:rsidR="00E9354B" w:rsidRPr="00C04297" w:rsidRDefault="00D4727F" w:rsidP="003B1121">
      <w:pPr>
        <w:pStyle w:val="a6"/>
        <w:numPr>
          <w:ilvl w:val="0"/>
          <w:numId w:val="14"/>
        </w:numPr>
        <w:shd w:val="clear" w:color="auto" w:fill="FFFFFF"/>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284"/>
        <w:jc w:val="both"/>
        <w:rPr>
          <w:rFonts w:ascii="Times New Roman" w:hAnsi="Times New Roman"/>
          <w:color w:val="000000" w:themeColor="text1"/>
          <w:sz w:val="24"/>
          <w:szCs w:val="24"/>
        </w:rPr>
      </w:pPr>
      <w:r w:rsidRPr="00C04297">
        <w:rPr>
          <w:rFonts w:ascii="Times New Roman" w:hAnsi="Times New Roman"/>
          <w:color w:val="000000" w:themeColor="text1"/>
          <w:sz w:val="24"/>
          <w:szCs w:val="24"/>
          <w:lang w:val="ru-RU"/>
        </w:rPr>
        <w:t xml:space="preserve">в целом </w:t>
      </w:r>
      <w:r w:rsidR="00E9354B" w:rsidRPr="00C04297">
        <w:rPr>
          <w:rFonts w:ascii="Times New Roman" w:hAnsi="Times New Roman"/>
          <w:color w:val="000000" w:themeColor="text1"/>
          <w:sz w:val="24"/>
          <w:szCs w:val="24"/>
        </w:rPr>
        <w:t xml:space="preserve">перспективы </w:t>
      </w:r>
      <w:r w:rsidR="00781AB1" w:rsidRPr="00C04297">
        <w:rPr>
          <w:rFonts w:ascii="Times New Roman" w:hAnsi="Times New Roman"/>
          <w:color w:val="000000" w:themeColor="text1"/>
          <w:sz w:val="24"/>
          <w:szCs w:val="24"/>
          <w:lang w:val="ru-RU"/>
        </w:rPr>
        <w:t xml:space="preserve">реализации интеграционного потенциала </w:t>
      </w:r>
      <w:r w:rsidR="00E9354B" w:rsidRPr="00C04297">
        <w:rPr>
          <w:rFonts w:ascii="Times New Roman" w:hAnsi="Times New Roman"/>
          <w:color w:val="000000" w:themeColor="text1"/>
          <w:sz w:val="24"/>
          <w:szCs w:val="24"/>
        </w:rPr>
        <w:t>Большого евразийского партнёрства</w:t>
      </w:r>
      <w:r w:rsidR="002A6EAD" w:rsidRPr="00C04297">
        <w:rPr>
          <w:rFonts w:ascii="Times New Roman" w:hAnsi="Times New Roman"/>
          <w:color w:val="000000" w:themeColor="text1"/>
          <w:sz w:val="24"/>
          <w:szCs w:val="24"/>
          <w:lang w:val="ru-RU"/>
        </w:rPr>
        <w:t xml:space="preserve"> и</w:t>
      </w:r>
      <w:r w:rsidR="00E9354B" w:rsidRPr="00C04297">
        <w:rPr>
          <w:rFonts w:ascii="Times New Roman" w:hAnsi="Times New Roman"/>
          <w:color w:val="000000" w:themeColor="text1"/>
          <w:sz w:val="24"/>
          <w:szCs w:val="24"/>
        </w:rPr>
        <w:t xml:space="preserve"> выработки действенных инструментов </w:t>
      </w:r>
      <w:r w:rsidR="00781AB1" w:rsidRPr="00C04297">
        <w:rPr>
          <w:rFonts w:ascii="Times New Roman" w:hAnsi="Times New Roman"/>
          <w:color w:val="000000" w:themeColor="text1"/>
          <w:sz w:val="24"/>
          <w:szCs w:val="24"/>
          <w:lang w:val="ru-RU"/>
        </w:rPr>
        <w:t xml:space="preserve">для </w:t>
      </w:r>
      <w:r w:rsidR="00E9354B" w:rsidRPr="00C04297">
        <w:rPr>
          <w:rFonts w:ascii="Times New Roman" w:hAnsi="Times New Roman"/>
          <w:color w:val="000000" w:themeColor="text1"/>
          <w:sz w:val="24"/>
          <w:szCs w:val="24"/>
        </w:rPr>
        <w:t>этого сотрудничества оцениваются как высокие. Анализ отношений ЕАЭС с третьими странами дальнего зарубежья (например, с Египтом) обнаруживает, что существует потенциал развития взаимной торговли даже за счёт традиционных</w:t>
      </w:r>
      <w:r w:rsidR="00C24D39" w:rsidRPr="00C04297">
        <w:rPr>
          <w:rFonts w:ascii="Times New Roman" w:hAnsi="Times New Roman"/>
          <w:color w:val="000000" w:themeColor="text1"/>
          <w:sz w:val="24"/>
          <w:szCs w:val="24"/>
          <w:lang w:val="ru-RU"/>
        </w:rPr>
        <w:t xml:space="preserve"> </w:t>
      </w:r>
      <w:r w:rsidR="003C23B4" w:rsidRPr="00C04297">
        <w:rPr>
          <w:rFonts w:ascii="Times New Roman" w:hAnsi="Times New Roman"/>
          <w:color w:val="000000" w:themeColor="text1"/>
          <w:sz w:val="24"/>
          <w:szCs w:val="24"/>
          <w:lang w:val="ru-RU"/>
        </w:rPr>
        <w:t>модел</w:t>
      </w:r>
      <w:r w:rsidR="00C24D39" w:rsidRPr="00C04297">
        <w:rPr>
          <w:rFonts w:ascii="Times New Roman" w:hAnsi="Times New Roman"/>
          <w:color w:val="000000" w:themeColor="text1"/>
          <w:sz w:val="24"/>
          <w:szCs w:val="24"/>
          <w:lang w:val="ru-RU"/>
        </w:rPr>
        <w:t>ей</w:t>
      </w:r>
      <w:r w:rsidR="00E9354B" w:rsidRPr="00C04297">
        <w:rPr>
          <w:rFonts w:ascii="Times New Roman" w:hAnsi="Times New Roman"/>
          <w:color w:val="000000" w:themeColor="text1"/>
          <w:sz w:val="24"/>
          <w:szCs w:val="24"/>
        </w:rPr>
        <w:t>, таких как развитие торговых представительств</w:t>
      </w:r>
      <w:r w:rsidR="002A6EAD" w:rsidRPr="00C04297">
        <w:rPr>
          <w:rFonts w:ascii="Times New Roman" w:hAnsi="Times New Roman"/>
          <w:color w:val="000000" w:themeColor="text1"/>
          <w:sz w:val="24"/>
          <w:szCs w:val="24"/>
          <w:lang w:val="ru-RU"/>
        </w:rPr>
        <w:t>,</w:t>
      </w:r>
      <w:r w:rsidR="00E9354B" w:rsidRPr="00C04297">
        <w:rPr>
          <w:rFonts w:ascii="Times New Roman" w:hAnsi="Times New Roman"/>
          <w:color w:val="000000" w:themeColor="text1"/>
          <w:sz w:val="24"/>
          <w:szCs w:val="24"/>
        </w:rPr>
        <w:t xml:space="preserve"> организующих связь со всеми странами ЕАЭС </w:t>
      </w:r>
      <w:r w:rsidR="00F90E80" w:rsidRPr="00C04297">
        <w:rPr>
          <w:rFonts w:ascii="Times New Roman" w:hAnsi="Times New Roman"/>
          <w:color w:val="000000" w:themeColor="text1"/>
          <w:sz w:val="24"/>
          <w:szCs w:val="24"/>
          <w:lang w:val="ru-RU"/>
        </w:rPr>
        <w:t>[8]</w:t>
      </w:r>
      <w:r w:rsidR="00E9354B" w:rsidRPr="00C04297">
        <w:rPr>
          <w:rFonts w:ascii="Times New Roman" w:hAnsi="Times New Roman"/>
          <w:color w:val="000000" w:themeColor="text1"/>
          <w:sz w:val="24"/>
          <w:szCs w:val="24"/>
        </w:rPr>
        <w:t xml:space="preserve">. </w:t>
      </w:r>
      <w:r w:rsidR="00CA1417" w:rsidRPr="00C04297">
        <w:rPr>
          <w:rFonts w:ascii="Times New Roman" w:hAnsi="Times New Roman"/>
          <w:color w:val="000000" w:themeColor="text1"/>
          <w:sz w:val="24"/>
          <w:szCs w:val="24"/>
          <w:lang w:val="ru-RU"/>
        </w:rPr>
        <w:t xml:space="preserve">По мнению коллег из </w:t>
      </w:r>
      <w:r w:rsidR="00CA1417" w:rsidRPr="00C04297">
        <w:rPr>
          <w:rFonts w:ascii="Times New Roman" w:hAnsi="Times New Roman"/>
          <w:color w:val="000000" w:themeColor="text1"/>
          <w:sz w:val="24"/>
          <w:szCs w:val="24"/>
          <w:shd w:val="clear" w:color="auto" w:fill="FFFFFF"/>
        </w:rPr>
        <w:t>Кыргызск</w:t>
      </w:r>
      <w:r w:rsidR="00960AB2" w:rsidRPr="00C04297">
        <w:rPr>
          <w:rFonts w:ascii="Times New Roman" w:hAnsi="Times New Roman"/>
          <w:color w:val="000000" w:themeColor="text1"/>
          <w:sz w:val="24"/>
          <w:szCs w:val="24"/>
          <w:shd w:val="clear" w:color="auto" w:fill="FFFFFF"/>
          <w:lang w:val="ru-RU"/>
        </w:rPr>
        <w:t>ого</w:t>
      </w:r>
      <w:r w:rsidR="00CA1417" w:rsidRPr="00C04297">
        <w:rPr>
          <w:rFonts w:ascii="Times New Roman" w:hAnsi="Times New Roman"/>
          <w:color w:val="000000" w:themeColor="text1"/>
          <w:sz w:val="24"/>
          <w:szCs w:val="24"/>
          <w:shd w:val="clear" w:color="auto" w:fill="FFFFFF"/>
        </w:rPr>
        <w:t xml:space="preserve"> государственн</w:t>
      </w:r>
      <w:r w:rsidR="00960AB2" w:rsidRPr="00C04297">
        <w:rPr>
          <w:rFonts w:ascii="Times New Roman" w:hAnsi="Times New Roman"/>
          <w:color w:val="000000" w:themeColor="text1"/>
          <w:sz w:val="24"/>
          <w:szCs w:val="24"/>
          <w:shd w:val="clear" w:color="auto" w:fill="FFFFFF"/>
          <w:lang w:val="ru-RU"/>
        </w:rPr>
        <w:t>ого</w:t>
      </w:r>
      <w:r w:rsidR="00CA1417" w:rsidRPr="00C04297">
        <w:rPr>
          <w:rFonts w:ascii="Times New Roman" w:hAnsi="Times New Roman"/>
          <w:color w:val="000000" w:themeColor="text1"/>
          <w:sz w:val="24"/>
          <w:szCs w:val="24"/>
          <w:shd w:val="clear" w:color="auto" w:fill="FFFFFF"/>
        </w:rPr>
        <w:t xml:space="preserve"> университет</w:t>
      </w:r>
      <w:r w:rsidR="00960AB2" w:rsidRPr="00C04297">
        <w:rPr>
          <w:rFonts w:ascii="Times New Roman" w:hAnsi="Times New Roman"/>
          <w:color w:val="000000" w:themeColor="text1"/>
          <w:sz w:val="24"/>
          <w:szCs w:val="24"/>
          <w:shd w:val="clear" w:color="auto" w:fill="FFFFFF"/>
          <w:lang w:val="ru-RU"/>
        </w:rPr>
        <w:t>а</w:t>
      </w:r>
      <w:r w:rsidR="00CA1417" w:rsidRPr="00C04297">
        <w:rPr>
          <w:rFonts w:ascii="Times New Roman" w:hAnsi="Times New Roman"/>
          <w:color w:val="000000" w:themeColor="text1"/>
          <w:sz w:val="24"/>
          <w:szCs w:val="24"/>
          <w:shd w:val="clear" w:color="auto" w:fill="FFFFFF"/>
        </w:rPr>
        <w:t xml:space="preserve"> строительства, транспорта и архитектуры</w:t>
      </w:r>
      <w:r w:rsidR="00CA1417" w:rsidRPr="00C04297">
        <w:rPr>
          <w:rFonts w:ascii="Times New Roman" w:hAnsi="Times New Roman"/>
          <w:color w:val="000000" w:themeColor="text1"/>
          <w:sz w:val="24"/>
          <w:szCs w:val="24"/>
          <w:shd w:val="clear" w:color="auto" w:fill="FFFFFF"/>
          <w:lang w:val="ru-RU"/>
        </w:rPr>
        <w:t xml:space="preserve"> </w:t>
      </w:r>
      <w:r w:rsidR="00CA1417" w:rsidRPr="00C04297">
        <w:rPr>
          <w:rFonts w:ascii="Times New Roman" w:hAnsi="Times New Roman"/>
          <w:color w:val="000000" w:themeColor="text1"/>
          <w:sz w:val="24"/>
          <w:szCs w:val="24"/>
        </w:rPr>
        <w:t>[7]</w:t>
      </w:r>
      <w:r w:rsidR="00CA1417" w:rsidRPr="00C04297">
        <w:rPr>
          <w:rFonts w:ascii="Times New Roman" w:hAnsi="Times New Roman"/>
          <w:color w:val="000000" w:themeColor="text1"/>
          <w:sz w:val="24"/>
          <w:szCs w:val="24"/>
          <w:lang w:val="ru-RU"/>
        </w:rPr>
        <w:t>,</w:t>
      </w:r>
      <w:r w:rsidR="00CA1417" w:rsidRPr="00C04297">
        <w:rPr>
          <w:rFonts w:ascii="Times New Roman" w:hAnsi="Times New Roman"/>
          <w:color w:val="000000" w:themeColor="text1"/>
          <w:sz w:val="24"/>
          <w:szCs w:val="24"/>
        </w:rPr>
        <w:t xml:space="preserve"> </w:t>
      </w:r>
      <w:r w:rsidR="00CA1417" w:rsidRPr="00C04297">
        <w:rPr>
          <w:rFonts w:ascii="Times New Roman" w:hAnsi="Times New Roman"/>
          <w:color w:val="000000" w:themeColor="text1"/>
          <w:sz w:val="24"/>
          <w:szCs w:val="24"/>
          <w:lang w:val="ru-RU"/>
        </w:rPr>
        <w:t>п</w:t>
      </w:r>
      <w:r w:rsidR="00E9354B" w:rsidRPr="00C04297">
        <w:rPr>
          <w:rFonts w:ascii="Times New Roman" w:hAnsi="Times New Roman"/>
          <w:color w:val="000000" w:themeColor="text1"/>
          <w:sz w:val="24"/>
          <w:szCs w:val="24"/>
        </w:rPr>
        <w:t>омимо традиционных</w:t>
      </w:r>
      <w:r w:rsidR="00C24D39" w:rsidRPr="00C04297">
        <w:rPr>
          <w:rFonts w:ascii="Times New Roman" w:hAnsi="Times New Roman"/>
          <w:color w:val="000000" w:themeColor="text1"/>
          <w:sz w:val="24"/>
          <w:szCs w:val="24"/>
          <w:lang w:val="ru-RU"/>
        </w:rPr>
        <w:t xml:space="preserve"> стратегий внешнеторгового взаимодействия</w:t>
      </w:r>
      <w:r w:rsidR="00E9354B" w:rsidRPr="00C04297">
        <w:rPr>
          <w:rFonts w:ascii="Times New Roman" w:hAnsi="Times New Roman"/>
          <w:color w:val="000000" w:themeColor="text1"/>
          <w:sz w:val="24"/>
          <w:szCs w:val="24"/>
        </w:rPr>
        <w:t>, в основе ЕАЭС леж</w:t>
      </w:r>
      <w:r w:rsidR="0035172F" w:rsidRPr="00C04297">
        <w:rPr>
          <w:rFonts w:ascii="Times New Roman" w:hAnsi="Times New Roman"/>
          <w:color w:val="000000" w:themeColor="text1"/>
          <w:sz w:val="24"/>
          <w:szCs w:val="24"/>
          <w:lang w:val="ru-RU"/>
        </w:rPr>
        <w:t>и</w:t>
      </w:r>
      <w:r w:rsidR="00E9354B" w:rsidRPr="00C04297">
        <w:rPr>
          <w:rFonts w:ascii="Times New Roman" w:hAnsi="Times New Roman"/>
          <w:color w:val="000000" w:themeColor="text1"/>
          <w:sz w:val="24"/>
          <w:szCs w:val="24"/>
        </w:rPr>
        <w:t xml:space="preserve">т и более глубокий механизм – создание условий для выгодной и эффективной </w:t>
      </w:r>
      <w:r w:rsidR="00C24D39" w:rsidRPr="00C04297">
        <w:rPr>
          <w:rFonts w:ascii="Times New Roman" w:hAnsi="Times New Roman"/>
          <w:color w:val="000000" w:themeColor="text1"/>
          <w:sz w:val="24"/>
          <w:szCs w:val="24"/>
        </w:rPr>
        <w:t xml:space="preserve">интеграции </w:t>
      </w:r>
      <w:r w:rsidR="00E9354B" w:rsidRPr="00C04297">
        <w:rPr>
          <w:rFonts w:ascii="Times New Roman" w:hAnsi="Times New Roman"/>
          <w:color w:val="000000" w:themeColor="text1"/>
          <w:sz w:val="24"/>
          <w:szCs w:val="24"/>
        </w:rPr>
        <w:t>стран-участниц</w:t>
      </w:r>
      <w:r w:rsidR="00657867" w:rsidRPr="00C04297">
        <w:rPr>
          <w:rFonts w:ascii="Times New Roman" w:hAnsi="Times New Roman"/>
          <w:color w:val="000000" w:themeColor="text1"/>
          <w:sz w:val="24"/>
          <w:szCs w:val="24"/>
          <w:lang w:val="ru-RU"/>
        </w:rPr>
        <w:t>.</w:t>
      </w:r>
      <w:r w:rsidR="00E9354B" w:rsidRPr="00C04297">
        <w:rPr>
          <w:rFonts w:ascii="Times New Roman" w:hAnsi="Times New Roman"/>
          <w:color w:val="000000" w:themeColor="text1"/>
          <w:sz w:val="24"/>
          <w:szCs w:val="24"/>
        </w:rPr>
        <w:t xml:space="preserve"> Важным инструментом</w:t>
      </w:r>
      <w:r w:rsidR="00960AB2" w:rsidRPr="00C04297">
        <w:rPr>
          <w:rFonts w:ascii="Times New Roman" w:hAnsi="Times New Roman"/>
          <w:color w:val="000000" w:themeColor="text1"/>
          <w:sz w:val="24"/>
          <w:szCs w:val="24"/>
          <w:lang w:val="ru-RU"/>
        </w:rPr>
        <w:t xml:space="preserve"> </w:t>
      </w:r>
      <w:r w:rsidR="00E9354B" w:rsidRPr="00C04297">
        <w:rPr>
          <w:rFonts w:ascii="Times New Roman" w:hAnsi="Times New Roman"/>
          <w:color w:val="000000" w:themeColor="text1"/>
          <w:sz w:val="24"/>
          <w:szCs w:val="24"/>
        </w:rPr>
        <w:t>выступают</w:t>
      </w:r>
      <w:r w:rsidR="00960AB2" w:rsidRPr="00C04297">
        <w:rPr>
          <w:rFonts w:ascii="Times New Roman" w:hAnsi="Times New Roman"/>
          <w:color w:val="000000" w:themeColor="text1"/>
          <w:sz w:val="24"/>
          <w:szCs w:val="24"/>
          <w:lang w:val="ru-RU"/>
        </w:rPr>
        <w:t xml:space="preserve">, по мнению </w:t>
      </w:r>
      <w:r w:rsidR="00960AB2" w:rsidRPr="00C04297">
        <w:rPr>
          <w:rFonts w:ascii="Times New Roman" w:hAnsi="Times New Roman"/>
          <w:sz w:val="24"/>
          <w:szCs w:val="24"/>
        </w:rPr>
        <w:t>Карачев</w:t>
      </w:r>
      <w:r w:rsidR="00960AB2" w:rsidRPr="00C04297">
        <w:rPr>
          <w:rFonts w:ascii="Times New Roman" w:hAnsi="Times New Roman"/>
          <w:sz w:val="24"/>
          <w:szCs w:val="24"/>
          <w:lang w:val="ru-RU"/>
        </w:rPr>
        <w:t xml:space="preserve">а </w:t>
      </w:r>
      <w:r w:rsidR="00960AB2" w:rsidRPr="00C04297">
        <w:rPr>
          <w:rFonts w:ascii="Times New Roman" w:hAnsi="Times New Roman"/>
          <w:sz w:val="24"/>
          <w:szCs w:val="24"/>
        </w:rPr>
        <w:t>И</w:t>
      </w:r>
      <w:r w:rsidR="00960AB2" w:rsidRPr="00C04297">
        <w:rPr>
          <w:rFonts w:ascii="Times New Roman" w:hAnsi="Times New Roman"/>
          <w:sz w:val="24"/>
          <w:szCs w:val="24"/>
          <w:lang w:val="ru-RU"/>
        </w:rPr>
        <w:t>.</w:t>
      </w:r>
      <w:r w:rsidR="00960AB2" w:rsidRPr="00C04297">
        <w:rPr>
          <w:rFonts w:ascii="Times New Roman" w:hAnsi="Times New Roman"/>
          <w:sz w:val="24"/>
          <w:szCs w:val="24"/>
        </w:rPr>
        <w:t>А</w:t>
      </w:r>
      <w:r w:rsidR="00960AB2" w:rsidRPr="00C04297">
        <w:rPr>
          <w:rFonts w:ascii="Times New Roman" w:hAnsi="Times New Roman"/>
          <w:sz w:val="24"/>
          <w:szCs w:val="24"/>
          <w:lang w:val="ru-RU"/>
        </w:rPr>
        <w:t xml:space="preserve">. и </w:t>
      </w:r>
      <w:r w:rsidR="00960AB2" w:rsidRPr="00C04297">
        <w:rPr>
          <w:rFonts w:ascii="Times New Roman" w:hAnsi="Times New Roman"/>
          <w:sz w:val="24"/>
          <w:szCs w:val="24"/>
        </w:rPr>
        <w:t>Сапир</w:t>
      </w:r>
      <w:r w:rsidR="00960AB2" w:rsidRPr="00C04297">
        <w:rPr>
          <w:rFonts w:ascii="Times New Roman" w:hAnsi="Times New Roman"/>
          <w:sz w:val="24"/>
          <w:szCs w:val="24"/>
          <w:lang w:val="ru-RU"/>
        </w:rPr>
        <w:t xml:space="preserve"> </w:t>
      </w:r>
      <w:r w:rsidR="00960AB2" w:rsidRPr="00C04297">
        <w:rPr>
          <w:rFonts w:ascii="Times New Roman" w:hAnsi="Times New Roman"/>
          <w:sz w:val="24"/>
          <w:szCs w:val="24"/>
        </w:rPr>
        <w:t>Е</w:t>
      </w:r>
      <w:r w:rsidR="00960AB2" w:rsidRPr="00C04297">
        <w:rPr>
          <w:rFonts w:ascii="Times New Roman" w:hAnsi="Times New Roman"/>
          <w:sz w:val="24"/>
          <w:szCs w:val="24"/>
          <w:lang w:val="ru-RU"/>
        </w:rPr>
        <w:t>.</w:t>
      </w:r>
      <w:r w:rsidR="00960AB2" w:rsidRPr="00C04297">
        <w:rPr>
          <w:rFonts w:ascii="Times New Roman" w:hAnsi="Times New Roman"/>
          <w:sz w:val="24"/>
          <w:szCs w:val="24"/>
        </w:rPr>
        <w:t>В</w:t>
      </w:r>
      <w:r w:rsidR="00960AB2" w:rsidRPr="00C04297">
        <w:rPr>
          <w:rFonts w:ascii="Times New Roman" w:hAnsi="Times New Roman"/>
          <w:sz w:val="24"/>
          <w:szCs w:val="24"/>
          <w:lang w:val="ru-RU"/>
        </w:rPr>
        <w:t>.,</w:t>
      </w:r>
      <w:r w:rsidR="00E9354B" w:rsidRPr="00C04297">
        <w:rPr>
          <w:rFonts w:ascii="Times New Roman" w:hAnsi="Times New Roman"/>
          <w:color w:val="000000" w:themeColor="text1"/>
          <w:sz w:val="24"/>
          <w:szCs w:val="24"/>
        </w:rPr>
        <w:t xml:space="preserve"> особые экономические зоны</w:t>
      </w:r>
      <w:r w:rsidR="00F90E80" w:rsidRPr="00C04297">
        <w:rPr>
          <w:rFonts w:ascii="Times New Roman" w:hAnsi="Times New Roman"/>
          <w:color w:val="000000" w:themeColor="text1"/>
          <w:sz w:val="24"/>
          <w:szCs w:val="24"/>
        </w:rPr>
        <w:t xml:space="preserve"> [</w:t>
      </w:r>
      <w:r w:rsidR="00F90E80" w:rsidRPr="00C04297">
        <w:rPr>
          <w:rFonts w:ascii="Times New Roman" w:hAnsi="Times New Roman"/>
          <w:color w:val="000000" w:themeColor="text1"/>
          <w:sz w:val="24"/>
          <w:szCs w:val="24"/>
          <w:lang w:val="ru-RU"/>
        </w:rPr>
        <w:t>5,</w:t>
      </w:r>
      <w:r w:rsidR="00F90E80" w:rsidRPr="00C04297">
        <w:rPr>
          <w:rFonts w:ascii="Times New Roman" w:hAnsi="Times New Roman"/>
          <w:color w:val="000000" w:themeColor="text1"/>
          <w:sz w:val="24"/>
          <w:szCs w:val="24"/>
        </w:rPr>
        <w:t xml:space="preserve"> с. 79-80]</w:t>
      </w:r>
      <w:r w:rsidR="00960AB2" w:rsidRPr="00C04297">
        <w:rPr>
          <w:rFonts w:ascii="Times New Roman" w:hAnsi="Times New Roman"/>
          <w:color w:val="000000" w:themeColor="text1"/>
          <w:sz w:val="24"/>
          <w:szCs w:val="24"/>
          <w:lang w:val="ru-RU"/>
        </w:rPr>
        <w:t>, а также</w:t>
      </w:r>
      <w:r w:rsidR="00E9354B" w:rsidRPr="00C04297">
        <w:rPr>
          <w:rFonts w:ascii="Times New Roman" w:hAnsi="Times New Roman"/>
          <w:color w:val="000000" w:themeColor="text1"/>
          <w:sz w:val="24"/>
          <w:szCs w:val="24"/>
        </w:rPr>
        <w:t xml:space="preserve"> разнообразные нефинансовые инструменты поддержки </w:t>
      </w:r>
      <w:r w:rsidR="00F90E80" w:rsidRPr="00C04297">
        <w:rPr>
          <w:rFonts w:ascii="Times New Roman" w:hAnsi="Times New Roman"/>
          <w:color w:val="000000" w:themeColor="text1"/>
          <w:sz w:val="24"/>
          <w:szCs w:val="24"/>
          <w:lang w:val="ru-RU"/>
        </w:rPr>
        <w:t xml:space="preserve">[1, </w:t>
      </w:r>
      <w:r w:rsidR="00E9354B" w:rsidRPr="00C04297">
        <w:rPr>
          <w:rFonts w:ascii="Times New Roman" w:hAnsi="Times New Roman"/>
          <w:color w:val="000000" w:themeColor="text1"/>
          <w:sz w:val="24"/>
          <w:szCs w:val="24"/>
        </w:rPr>
        <w:t>с. 205</w:t>
      </w:r>
      <w:r w:rsidR="00F90E80" w:rsidRPr="00C04297">
        <w:rPr>
          <w:rFonts w:ascii="Times New Roman" w:hAnsi="Times New Roman"/>
          <w:color w:val="000000" w:themeColor="text1"/>
          <w:sz w:val="24"/>
          <w:szCs w:val="24"/>
        </w:rPr>
        <w:t>]</w:t>
      </w:r>
      <w:r w:rsidR="00E9354B" w:rsidRPr="00C04297">
        <w:rPr>
          <w:rFonts w:ascii="Times New Roman" w:hAnsi="Times New Roman"/>
          <w:color w:val="000000" w:themeColor="text1"/>
          <w:sz w:val="24"/>
          <w:szCs w:val="24"/>
        </w:rPr>
        <w:t>. Очевидно, что эт</w:t>
      </w:r>
      <w:r w:rsidR="002A6EAD" w:rsidRPr="00C04297">
        <w:rPr>
          <w:rFonts w:ascii="Times New Roman" w:hAnsi="Times New Roman"/>
          <w:color w:val="000000" w:themeColor="text1"/>
          <w:sz w:val="24"/>
          <w:szCs w:val="24"/>
          <w:lang w:val="ru-RU"/>
        </w:rPr>
        <w:t>и</w:t>
      </w:r>
      <w:r w:rsidR="00E9354B" w:rsidRPr="00C04297">
        <w:rPr>
          <w:rFonts w:ascii="Times New Roman" w:hAnsi="Times New Roman"/>
          <w:color w:val="000000" w:themeColor="text1"/>
          <w:sz w:val="24"/>
          <w:szCs w:val="24"/>
        </w:rPr>
        <w:t xml:space="preserve"> </w:t>
      </w:r>
      <w:r w:rsidR="003C23B4" w:rsidRPr="00C04297">
        <w:rPr>
          <w:rFonts w:ascii="Times New Roman" w:hAnsi="Times New Roman"/>
          <w:color w:val="000000" w:themeColor="text1"/>
          <w:sz w:val="24"/>
          <w:szCs w:val="24"/>
          <w:lang w:val="ru-RU"/>
        </w:rPr>
        <w:t xml:space="preserve">стратегии и модели взаимодействия </w:t>
      </w:r>
      <w:r w:rsidR="00E9354B" w:rsidRPr="00C04297">
        <w:rPr>
          <w:rFonts w:ascii="Times New Roman" w:hAnsi="Times New Roman"/>
          <w:color w:val="000000" w:themeColor="text1"/>
          <w:sz w:val="24"/>
          <w:szCs w:val="24"/>
        </w:rPr>
        <w:t xml:space="preserve">по ходу </w:t>
      </w:r>
      <w:r w:rsidR="002A6EAD" w:rsidRPr="00C04297">
        <w:rPr>
          <w:rFonts w:ascii="Times New Roman" w:hAnsi="Times New Roman"/>
          <w:color w:val="000000" w:themeColor="text1"/>
          <w:sz w:val="24"/>
          <w:szCs w:val="24"/>
          <w:lang w:val="ru-RU"/>
        </w:rPr>
        <w:t>их дальнейшего</w:t>
      </w:r>
      <w:r w:rsidR="00E9354B" w:rsidRPr="00C04297">
        <w:rPr>
          <w:rFonts w:ascii="Times New Roman" w:hAnsi="Times New Roman"/>
          <w:color w:val="000000" w:themeColor="text1"/>
          <w:sz w:val="24"/>
          <w:szCs w:val="24"/>
        </w:rPr>
        <w:t xml:space="preserve"> развития привле</w:t>
      </w:r>
      <w:r w:rsidR="002A6EAD" w:rsidRPr="00C04297">
        <w:rPr>
          <w:rFonts w:ascii="Times New Roman" w:hAnsi="Times New Roman"/>
          <w:color w:val="000000" w:themeColor="text1"/>
          <w:sz w:val="24"/>
          <w:szCs w:val="24"/>
          <w:lang w:val="ru-RU"/>
        </w:rPr>
        <w:t>кут</w:t>
      </w:r>
      <w:r w:rsidR="00E9354B" w:rsidRPr="00C04297">
        <w:rPr>
          <w:rFonts w:ascii="Times New Roman" w:hAnsi="Times New Roman"/>
          <w:color w:val="000000" w:themeColor="text1"/>
          <w:sz w:val="24"/>
          <w:szCs w:val="24"/>
        </w:rPr>
        <w:t xml:space="preserve"> </w:t>
      </w:r>
      <w:r w:rsidR="003C23B4" w:rsidRPr="00C04297">
        <w:rPr>
          <w:rFonts w:ascii="Times New Roman" w:hAnsi="Times New Roman"/>
          <w:color w:val="000000" w:themeColor="text1"/>
          <w:sz w:val="24"/>
          <w:szCs w:val="24"/>
          <w:lang w:val="ru-RU"/>
        </w:rPr>
        <w:t xml:space="preserve">участников </w:t>
      </w:r>
      <w:r w:rsidR="00E9354B" w:rsidRPr="00C04297">
        <w:rPr>
          <w:rFonts w:ascii="Times New Roman" w:hAnsi="Times New Roman"/>
          <w:color w:val="000000" w:themeColor="text1"/>
          <w:sz w:val="24"/>
          <w:szCs w:val="24"/>
        </w:rPr>
        <w:t>из третьих стран;</w:t>
      </w:r>
    </w:p>
    <w:p w14:paraId="214233A8" w14:textId="27AE1F34" w:rsidR="00E9354B" w:rsidRPr="00C04297" w:rsidRDefault="00D4727F" w:rsidP="00B9739E">
      <w:pPr>
        <w:pStyle w:val="a6"/>
        <w:numPr>
          <w:ilvl w:val="0"/>
          <w:numId w:val="14"/>
        </w:numPr>
        <w:shd w:val="clear" w:color="auto" w:fill="FFFFFF"/>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284"/>
        <w:jc w:val="both"/>
        <w:rPr>
          <w:rFonts w:ascii="Times New Roman" w:hAnsi="Times New Roman"/>
          <w:color w:val="000000" w:themeColor="text1"/>
          <w:sz w:val="24"/>
          <w:szCs w:val="24"/>
        </w:rPr>
      </w:pPr>
      <w:r w:rsidRPr="00C04297">
        <w:rPr>
          <w:rFonts w:ascii="Times New Roman" w:hAnsi="Times New Roman"/>
          <w:color w:val="000000" w:themeColor="text1"/>
          <w:sz w:val="24"/>
          <w:szCs w:val="24"/>
          <w:lang w:val="ru-RU"/>
        </w:rPr>
        <w:t>в рамках формирующегося Б</w:t>
      </w:r>
      <w:r w:rsidR="00960AB2" w:rsidRPr="00C04297">
        <w:rPr>
          <w:rFonts w:ascii="Times New Roman" w:hAnsi="Times New Roman"/>
          <w:color w:val="000000" w:themeColor="text1"/>
          <w:sz w:val="24"/>
          <w:szCs w:val="24"/>
          <w:lang w:val="ru-RU"/>
        </w:rPr>
        <w:t>Е</w:t>
      </w:r>
      <w:r w:rsidRPr="00C04297">
        <w:rPr>
          <w:rFonts w:ascii="Times New Roman" w:hAnsi="Times New Roman"/>
          <w:color w:val="000000" w:themeColor="text1"/>
          <w:sz w:val="24"/>
          <w:szCs w:val="24"/>
          <w:lang w:val="ru-RU"/>
        </w:rPr>
        <w:t xml:space="preserve">П </w:t>
      </w:r>
      <w:r w:rsidR="00E9354B" w:rsidRPr="00C04297">
        <w:rPr>
          <w:rFonts w:ascii="Times New Roman" w:hAnsi="Times New Roman"/>
          <w:color w:val="000000" w:themeColor="text1"/>
          <w:sz w:val="24"/>
          <w:szCs w:val="24"/>
        </w:rPr>
        <w:t xml:space="preserve">для взаимодействия России со странами Азии (а также Северной Африки) существует большая </w:t>
      </w:r>
      <w:r w:rsidR="00E9354B" w:rsidRPr="00C04297">
        <w:rPr>
          <w:rFonts w:ascii="Times New Roman" w:hAnsi="Times New Roman"/>
          <w:sz w:val="24"/>
          <w:szCs w:val="24"/>
        </w:rPr>
        <w:t>вариативность возможн</w:t>
      </w:r>
      <w:r w:rsidR="00C24D39" w:rsidRPr="00C04297">
        <w:rPr>
          <w:rFonts w:ascii="Times New Roman" w:hAnsi="Times New Roman"/>
          <w:sz w:val="24"/>
          <w:szCs w:val="24"/>
          <w:lang w:val="ru-RU"/>
        </w:rPr>
        <w:t>ых моделей взаимодействия</w:t>
      </w:r>
      <w:r w:rsidR="00E9354B" w:rsidRPr="00C04297">
        <w:rPr>
          <w:rFonts w:ascii="Times New Roman" w:hAnsi="Times New Roman"/>
          <w:sz w:val="24"/>
          <w:szCs w:val="24"/>
        </w:rPr>
        <w:t>.</w:t>
      </w:r>
      <w:r w:rsidR="00E9354B" w:rsidRPr="00C04297">
        <w:rPr>
          <w:rFonts w:ascii="Times New Roman" w:hAnsi="Times New Roman"/>
          <w:color w:val="000000" w:themeColor="text1"/>
          <w:sz w:val="24"/>
          <w:szCs w:val="24"/>
        </w:rPr>
        <w:t xml:space="preserve"> </w:t>
      </w:r>
      <w:r w:rsidR="00D60309" w:rsidRPr="00C04297">
        <w:rPr>
          <w:rFonts w:ascii="Times New Roman" w:hAnsi="Times New Roman"/>
          <w:color w:val="000000" w:themeColor="text1"/>
          <w:sz w:val="24"/>
          <w:szCs w:val="24"/>
          <w:lang w:val="ru-RU"/>
        </w:rPr>
        <w:t xml:space="preserve">Об этом свидетельствует </w:t>
      </w:r>
      <w:r w:rsidR="00C24D39" w:rsidRPr="00C04297">
        <w:rPr>
          <w:rFonts w:ascii="Times New Roman" w:hAnsi="Times New Roman"/>
          <w:color w:val="000000" w:themeColor="text1"/>
          <w:sz w:val="24"/>
          <w:szCs w:val="24"/>
          <w:lang w:val="ru-RU"/>
        </w:rPr>
        <w:t xml:space="preserve">опыт </w:t>
      </w:r>
      <w:r w:rsidR="00E9354B" w:rsidRPr="00C04297">
        <w:rPr>
          <w:rFonts w:ascii="Times New Roman" w:hAnsi="Times New Roman"/>
          <w:color w:val="000000" w:themeColor="text1"/>
          <w:sz w:val="24"/>
          <w:szCs w:val="24"/>
        </w:rPr>
        <w:t xml:space="preserve">группы </w:t>
      </w:r>
      <w:r w:rsidR="00E9354B" w:rsidRPr="00C04297">
        <w:rPr>
          <w:rFonts w:ascii="Times New Roman" w:hAnsi="Times New Roman"/>
          <w:sz w:val="24"/>
          <w:szCs w:val="24"/>
        </w:rPr>
        <w:t>БРИКС, которая так</w:t>
      </w:r>
      <w:r w:rsidR="00960AB2" w:rsidRPr="00C04297">
        <w:rPr>
          <w:rFonts w:ascii="Times New Roman" w:hAnsi="Times New Roman"/>
          <w:sz w:val="24"/>
          <w:szCs w:val="24"/>
          <w:lang w:val="ru-RU"/>
        </w:rPr>
        <w:t xml:space="preserve"> </w:t>
      </w:r>
      <w:r w:rsidR="00E9354B" w:rsidRPr="00C04297">
        <w:rPr>
          <w:rFonts w:ascii="Times New Roman" w:hAnsi="Times New Roman"/>
          <w:sz w:val="24"/>
          <w:szCs w:val="24"/>
        </w:rPr>
        <w:t>же</w:t>
      </w:r>
      <w:r w:rsidR="00D60309" w:rsidRPr="00C04297">
        <w:rPr>
          <w:rFonts w:ascii="Times New Roman" w:hAnsi="Times New Roman"/>
          <w:sz w:val="24"/>
          <w:szCs w:val="24"/>
          <w:lang w:val="ru-RU"/>
        </w:rPr>
        <w:t>,</w:t>
      </w:r>
      <w:r w:rsidR="00E9354B" w:rsidRPr="00C04297">
        <w:rPr>
          <w:rFonts w:ascii="Times New Roman" w:hAnsi="Times New Roman"/>
          <w:sz w:val="24"/>
          <w:szCs w:val="24"/>
        </w:rPr>
        <w:t xml:space="preserve"> как и БЕП</w:t>
      </w:r>
      <w:r w:rsidR="00D60309" w:rsidRPr="00C04297">
        <w:rPr>
          <w:rFonts w:ascii="Times New Roman" w:hAnsi="Times New Roman"/>
          <w:sz w:val="24"/>
          <w:szCs w:val="24"/>
          <w:lang w:val="ru-RU"/>
        </w:rPr>
        <w:t>,</w:t>
      </w:r>
      <w:r w:rsidR="00E9354B" w:rsidRPr="00C04297">
        <w:rPr>
          <w:rFonts w:ascii="Times New Roman" w:hAnsi="Times New Roman"/>
          <w:sz w:val="24"/>
          <w:szCs w:val="24"/>
        </w:rPr>
        <w:t xml:space="preserve"> представляет собой партнёрство</w:t>
      </w:r>
      <w:r w:rsidR="00960AB2" w:rsidRPr="00C04297">
        <w:rPr>
          <w:rFonts w:ascii="Times New Roman" w:hAnsi="Times New Roman"/>
          <w:sz w:val="24"/>
          <w:szCs w:val="24"/>
          <w:lang w:val="ru-RU"/>
        </w:rPr>
        <w:t>:</w:t>
      </w:r>
      <w:r w:rsidR="00C24D39" w:rsidRPr="00C04297">
        <w:rPr>
          <w:rFonts w:ascii="Times New Roman" w:hAnsi="Times New Roman"/>
          <w:sz w:val="24"/>
          <w:szCs w:val="24"/>
          <w:lang w:val="ru-RU"/>
        </w:rPr>
        <w:t xml:space="preserve"> </w:t>
      </w:r>
      <w:r w:rsidR="00E9354B" w:rsidRPr="00C04297">
        <w:rPr>
          <w:rFonts w:ascii="Times New Roman" w:hAnsi="Times New Roman"/>
          <w:sz w:val="24"/>
          <w:szCs w:val="24"/>
        </w:rPr>
        <w:t xml:space="preserve">в рамках Группы была принята </w:t>
      </w:r>
      <w:r w:rsidR="003B1121" w:rsidRPr="00C04297">
        <w:rPr>
          <w:rFonts w:ascii="Times New Roman" w:hAnsi="Times New Roman"/>
          <w:sz w:val="24"/>
          <w:szCs w:val="24"/>
        </w:rPr>
        <w:t>Стратегия</w:t>
      </w:r>
      <w:r w:rsidR="00E9354B" w:rsidRPr="00C04297">
        <w:rPr>
          <w:rFonts w:ascii="Times New Roman" w:hAnsi="Times New Roman"/>
          <w:sz w:val="24"/>
          <w:szCs w:val="24"/>
        </w:rPr>
        <w:t xml:space="preserve"> экономического партнёрства. </w:t>
      </w:r>
      <w:r w:rsidR="00C24D39" w:rsidRPr="00C04297">
        <w:rPr>
          <w:rFonts w:ascii="Times New Roman" w:hAnsi="Times New Roman"/>
          <w:sz w:val="24"/>
          <w:szCs w:val="24"/>
          <w:lang w:val="ru-RU"/>
        </w:rPr>
        <w:t xml:space="preserve">Этот опыт </w:t>
      </w:r>
      <w:r w:rsidR="00E9354B" w:rsidRPr="00C04297">
        <w:rPr>
          <w:rFonts w:ascii="Times New Roman" w:hAnsi="Times New Roman"/>
          <w:sz w:val="24"/>
          <w:szCs w:val="24"/>
        </w:rPr>
        <w:t xml:space="preserve">показывает, что возможен многосторонний мягкий формат сотрудничества, </w:t>
      </w:r>
      <w:r w:rsidR="00C24D39" w:rsidRPr="00C04297">
        <w:rPr>
          <w:rFonts w:ascii="Times New Roman" w:hAnsi="Times New Roman"/>
          <w:sz w:val="24"/>
          <w:szCs w:val="24"/>
          <w:lang w:val="ru-RU"/>
        </w:rPr>
        <w:lastRenderedPageBreak/>
        <w:t xml:space="preserve">предполагающий </w:t>
      </w:r>
      <w:r w:rsidR="00E9354B" w:rsidRPr="00C04297">
        <w:rPr>
          <w:rFonts w:ascii="Times New Roman" w:hAnsi="Times New Roman"/>
          <w:sz w:val="24"/>
          <w:szCs w:val="24"/>
        </w:rPr>
        <w:t>организаци</w:t>
      </w:r>
      <w:r w:rsidR="00C24D39" w:rsidRPr="00C04297">
        <w:rPr>
          <w:rFonts w:ascii="Times New Roman" w:hAnsi="Times New Roman"/>
          <w:sz w:val="24"/>
          <w:szCs w:val="24"/>
          <w:lang w:val="ru-RU"/>
        </w:rPr>
        <w:t>ю</w:t>
      </w:r>
      <w:r w:rsidR="00E9354B" w:rsidRPr="00C04297">
        <w:rPr>
          <w:rFonts w:ascii="Times New Roman" w:hAnsi="Times New Roman"/>
          <w:sz w:val="24"/>
          <w:szCs w:val="24"/>
        </w:rPr>
        <w:t xml:space="preserve"> платформ экономического сотрудничества. Взаимодействие ЕАЭС с третьими странами возможно в виде сети дву- и многосторонних соглашений с разной глубиной и скоростью взаимодействия и с индивидуальными условиями для участниц </w:t>
      </w:r>
      <w:r w:rsidR="00B9739E" w:rsidRPr="00C04297">
        <w:rPr>
          <w:rFonts w:ascii="Times New Roman" w:hAnsi="Times New Roman"/>
          <w:sz w:val="24"/>
          <w:szCs w:val="24"/>
          <w:lang w:val="ru-RU"/>
        </w:rPr>
        <w:t xml:space="preserve">[4, </w:t>
      </w:r>
      <w:r w:rsidR="00B9739E" w:rsidRPr="00C04297">
        <w:rPr>
          <w:rFonts w:ascii="Times New Roman" w:hAnsi="Times New Roman"/>
          <w:sz w:val="24"/>
          <w:szCs w:val="24"/>
        </w:rPr>
        <w:t>с. 148</w:t>
      </w:r>
      <w:r w:rsidR="00B9739E" w:rsidRPr="00C04297">
        <w:rPr>
          <w:rFonts w:ascii="Times New Roman" w:hAnsi="Times New Roman"/>
          <w:sz w:val="24"/>
          <w:szCs w:val="24"/>
          <w:lang w:val="ru-RU"/>
        </w:rPr>
        <w:t>]</w:t>
      </w:r>
      <w:r w:rsidR="00E9354B" w:rsidRPr="00C04297">
        <w:rPr>
          <w:rFonts w:ascii="Times New Roman" w:hAnsi="Times New Roman"/>
          <w:sz w:val="24"/>
          <w:szCs w:val="24"/>
        </w:rPr>
        <w:t xml:space="preserve">. </w:t>
      </w:r>
      <w:r w:rsidR="00E9354B" w:rsidRPr="00C04297">
        <w:rPr>
          <w:rFonts w:ascii="Times New Roman" w:hAnsi="Times New Roman"/>
          <w:color w:val="000000" w:themeColor="text1"/>
          <w:sz w:val="24"/>
          <w:szCs w:val="24"/>
        </w:rPr>
        <w:t>То есть</w:t>
      </w:r>
      <w:r w:rsidR="00C24D39" w:rsidRPr="00C04297">
        <w:rPr>
          <w:rFonts w:ascii="Times New Roman" w:hAnsi="Times New Roman"/>
          <w:color w:val="000000" w:themeColor="text1"/>
          <w:sz w:val="24"/>
          <w:szCs w:val="24"/>
          <w:lang w:val="ru-RU"/>
        </w:rPr>
        <w:t>, стратегия и</w:t>
      </w:r>
      <w:r w:rsidR="00E9354B" w:rsidRPr="00C04297">
        <w:rPr>
          <w:rFonts w:ascii="Times New Roman" w:hAnsi="Times New Roman"/>
          <w:color w:val="000000" w:themeColor="text1"/>
          <w:sz w:val="24"/>
          <w:szCs w:val="24"/>
        </w:rPr>
        <w:t xml:space="preserve"> концепция </w:t>
      </w:r>
      <w:r w:rsidR="00CA1417" w:rsidRPr="00C04297">
        <w:rPr>
          <w:rFonts w:ascii="Times New Roman" w:hAnsi="Times New Roman"/>
          <w:color w:val="000000" w:themeColor="text1"/>
          <w:sz w:val="24"/>
          <w:szCs w:val="24"/>
          <w:lang w:val="ru-RU"/>
        </w:rPr>
        <w:t>Б</w:t>
      </w:r>
      <w:r w:rsidR="00E9354B" w:rsidRPr="00C04297">
        <w:rPr>
          <w:rFonts w:ascii="Times New Roman" w:hAnsi="Times New Roman"/>
          <w:color w:val="000000" w:themeColor="text1"/>
          <w:sz w:val="24"/>
          <w:szCs w:val="24"/>
        </w:rPr>
        <w:t>ольшого экономического партнёрства предусматрив</w:t>
      </w:r>
      <w:r w:rsidR="00C24D39" w:rsidRPr="00C04297">
        <w:rPr>
          <w:rFonts w:ascii="Times New Roman" w:hAnsi="Times New Roman"/>
          <w:color w:val="000000" w:themeColor="text1"/>
          <w:sz w:val="24"/>
          <w:szCs w:val="24"/>
          <w:lang w:val="ru-RU"/>
        </w:rPr>
        <w:t>аю</w:t>
      </w:r>
      <w:r w:rsidR="00E9354B" w:rsidRPr="00C04297">
        <w:rPr>
          <w:rFonts w:ascii="Times New Roman" w:hAnsi="Times New Roman"/>
          <w:color w:val="000000" w:themeColor="text1"/>
          <w:sz w:val="24"/>
          <w:szCs w:val="24"/>
        </w:rPr>
        <w:t xml:space="preserve">т установление странами ЕАЭС разноуровневых соглашений с третьими государствами – как преференциальных, так и непреференциальных </w:t>
      </w:r>
      <w:r w:rsidR="00A75639" w:rsidRPr="00C04297">
        <w:rPr>
          <w:rFonts w:ascii="Times New Roman" w:hAnsi="Times New Roman"/>
          <w:color w:val="000000" w:themeColor="text1"/>
          <w:sz w:val="24"/>
          <w:szCs w:val="24"/>
        </w:rPr>
        <w:t>[11]</w:t>
      </w:r>
      <w:r w:rsidR="00E9354B" w:rsidRPr="00C04297">
        <w:rPr>
          <w:rFonts w:ascii="Times New Roman" w:hAnsi="Times New Roman"/>
          <w:color w:val="000000" w:themeColor="text1"/>
          <w:sz w:val="24"/>
          <w:szCs w:val="24"/>
        </w:rPr>
        <w:t>;</w:t>
      </w:r>
    </w:p>
    <w:p w14:paraId="03C488A1" w14:textId="4B828376" w:rsidR="00E9354B" w:rsidRPr="00C04297" w:rsidRDefault="003C23B4" w:rsidP="00E65D6D">
      <w:pPr>
        <w:pStyle w:val="a6"/>
        <w:numPr>
          <w:ilvl w:val="0"/>
          <w:numId w:val="14"/>
        </w:numPr>
        <w:shd w:val="clear" w:color="auto" w:fill="FFFFFF"/>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284"/>
        <w:jc w:val="both"/>
        <w:rPr>
          <w:rFonts w:ascii="Times New Roman" w:hAnsi="Times New Roman"/>
          <w:color w:val="000000" w:themeColor="text1"/>
          <w:sz w:val="24"/>
          <w:szCs w:val="24"/>
        </w:rPr>
      </w:pPr>
      <w:r w:rsidRPr="00C04297">
        <w:rPr>
          <w:rFonts w:ascii="Times New Roman" w:hAnsi="Times New Roman"/>
          <w:color w:val="000000" w:themeColor="text1"/>
          <w:sz w:val="24"/>
          <w:szCs w:val="24"/>
          <w:lang w:val="ru-RU"/>
        </w:rPr>
        <w:t xml:space="preserve">развитие </w:t>
      </w:r>
      <w:r w:rsidR="00D4727F" w:rsidRPr="00C04297">
        <w:rPr>
          <w:rFonts w:ascii="Times New Roman" w:hAnsi="Times New Roman"/>
          <w:color w:val="000000" w:themeColor="text1"/>
          <w:sz w:val="24"/>
          <w:szCs w:val="24"/>
          <w:lang w:val="ru-RU"/>
        </w:rPr>
        <w:t>интеграционн</w:t>
      </w:r>
      <w:r w:rsidRPr="00C04297">
        <w:rPr>
          <w:rFonts w:ascii="Times New Roman" w:hAnsi="Times New Roman"/>
          <w:color w:val="000000" w:themeColor="text1"/>
          <w:sz w:val="24"/>
          <w:szCs w:val="24"/>
          <w:lang w:val="ru-RU"/>
        </w:rPr>
        <w:t>ого</w:t>
      </w:r>
      <w:r w:rsidR="00D4727F" w:rsidRPr="00C04297">
        <w:rPr>
          <w:rFonts w:ascii="Times New Roman" w:hAnsi="Times New Roman"/>
          <w:color w:val="000000" w:themeColor="text1"/>
          <w:sz w:val="24"/>
          <w:szCs w:val="24"/>
          <w:lang w:val="ru-RU"/>
        </w:rPr>
        <w:t xml:space="preserve"> контур</w:t>
      </w:r>
      <w:r w:rsidRPr="00C04297">
        <w:rPr>
          <w:rFonts w:ascii="Times New Roman" w:hAnsi="Times New Roman"/>
          <w:color w:val="000000" w:themeColor="text1"/>
          <w:sz w:val="24"/>
          <w:szCs w:val="24"/>
          <w:lang w:val="ru-RU"/>
        </w:rPr>
        <w:t>а</w:t>
      </w:r>
      <w:r w:rsidR="00D4727F" w:rsidRPr="00C04297">
        <w:rPr>
          <w:rFonts w:ascii="Times New Roman" w:hAnsi="Times New Roman"/>
          <w:color w:val="000000" w:themeColor="text1"/>
          <w:sz w:val="24"/>
          <w:szCs w:val="24"/>
          <w:lang w:val="ru-RU"/>
        </w:rPr>
        <w:t xml:space="preserve"> </w:t>
      </w:r>
      <w:r w:rsidR="00E9354B" w:rsidRPr="00C04297">
        <w:rPr>
          <w:rFonts w:ascii="Times New Roman" w:hAnsi="Times New Roman"/>
          <w:color w:val="000000" w:themeColor="text1"/>
          <w:sz w:val="24"/>
          <w:szCs w:val="24"/>
        </w:rPr>
        <w:t>Большо</w:t>
      </w:r>
      <w:r w:rsidR="00D4727F" w:rsidRPr="00C04297">
        <w:rPr>
          <w:rFonts w:ascii="Times New Roman" w:hAnsi="Times New Roman"/>
          <w:color w:val="000000" w:themeColor="text1"/>
          <w:sz w:val="24"/>
          <w:szCs w:val="24"/>
          <w:lang w:val="ru-RU"/>
        </w:rPr>
        <w:t>го</w:t>
      </w:r>
      <w:r w:rsidR="00E9354B" w:rsidRPr="00C04297">
        <w:rPr>
          <w:rFonts w:ascii="Times New Roman" w:hAnsi="Times New Roman"/>
          <w:color w:val="000000" w:themeColor="text1"/>
          <w:sz w:val="24"/>
          <w:szCs w:val="24"/>
        </w:rPr>
        <w:t xml:space="preserve"> евразийско</w:t>
      </w:r>
      <w:r w:rsidR="00D4727F" w:rsidRPr="00C04297">
        <w:rPr>
          <w:rFonts w:ascii="Times New Roman" w:hAnsi="Times New Roman"/>
          <w:color w:val="000000" w:themeColor="text1"/>
          <w:sz w:val="24"/>
          <w:szCs w:val="24"/>
          <w:lang w:val="ru-RU"/>
        </w:rPr>
        <w:t>го</w:t>
      </w:r>
      <w:r w:rsidR="00E9354B" w:rsidRPr="00C04297">
        <w:rPr>
          <w:rFonts w:ascii="Times New Roman" w:hAnsi="Times New Roman"/>
          <w:color w:val="000000" w:themeColor="text1"/>
          <w:sz w:val="24"/>
          <w:szCs w:val="24"/>
        </w:rPr>
        <w:t xml:space="preserve"> партнёрств</w:t>
      </w:r>
      <w:r w:rsidR="00D4727F" w:rsidRPr="00C04297">
        <w:rPr>
          <w:rFonts w:ascii="Times New Roman" w:hAnsi="Times New Roman"/>
          <w:color w:val="000000" w:themeColor="text1"/>
          <w:sz w:val="24"/>
          <w:szCs w:val="24"/>
          <w:lang w:val="ru-RU"/>
        </w:rPr>
        <w:t>а</w:t>
      </w:r>
      <w:r w:rsidR="00E9354B" w:rsidRPr="00C04297">
        <w:rPr>
          <w:rFonts w:ascii="Times New Roman" w:hAnsi="Times New Roman"/>
          <w:color w:val="000000" w:themeColor="text1"/>
          <w:sz w:val="24"/>
          <w:szCs w:val="24"/>
        </w:rPr>
        <w:t xml:space="preserve"> предполага</w:t>
      </w:r>
      <w:r w:rsidR="00D4727F" w:rsidRPr="00C04297">
        <w:rPr>
          <w:rFonts w:ascii="Times New Roman" w:hAnsi="Times New Roman"/>
          <w:color w:val="000000" w:themeColor="text1"/>
          <w:sz w:val="24"/>
          <w:szCs w:val="24"/>
          <w:lang w:val="ru-RU"/>
        </w:rPr>
        <w:t>е</w:t>
      </w:r>
      <w:r w:rsidR="002221D2" w:rsidRPr="00C04297">
        <w:rPr>
          <w:rFonts w:ascii="Times New Roman" w:hAnsi="Times New Roman"/>
          <w:color w:val="000000" w:themeColor="text1"/>
          <w:sz w:val="24"/>
          <w:szCs w:val="24"/>
        </w:rPr>
        <w:t>т</w:t>
      </w:r>
      <w:r w:rsidR="00E9354B" w:rsidRPr="00C04297">
        <w:rPr>
          <w:rFonts w:ascii="Times New Roman" w:hAnsi="Times New Roman"/>
          <w:color w:val="000000" w:themeColor="text1"/>
          <w:sz w:val="24"/>
          <w:szCs w:val="24"/>
        </w:rPr>
        <w:t xml:space="preserve"> не только установление режима преференциальной или свободной торговли между ЕАЭС и третьими странами, но и согласование потоков</w:t>
      </w:r>
      <w:r w:rsidR="00D479B6" w:rsidRPr="00C04297">
        <w:rPr>
          <w:rFonts w:ascii="Times New Roman" w:hAnsi="Times New Roman"/>
          <w:color w:val="000000" w:themeColor="text1"/>
          <w:sz w:val="24"/>
          <w:szCs w:val="24"/>
          <w:lang w:val="ru-RU"/>
        </w:rPr>
        <w:t xml:space="preserve"> </w:t>
      </w:r>
      <w:r w:rsidR="00D4727F" w:rsidRPr="00C04297">
        <w:rPr>
          <w:rFonts w:ascii="Times New Roman" w:hAnsi="Times New Roman"/>
          <w:color w:val="000000" w:themeColor="text1"/>
          <w:sz w:val="24"/>
          <w:szCs w:val="24"/>
          <w:lang w:val="ru-RU"/>
        </w:rPr>
        <w:t xml:space="preserve">товаров и услуг, капитала и технологий </w:t>
      </w:r>
      <w:r w:rsidR="00D479B6" w:rsidRPr="00C04297">
        <w:rPr>
          <w:rFonts w:ascii="Times New Roman" w:hAnsi="Times New Roman"/>
          <w:color w:val="000000" w:themeColor="text1"/>
          <w:sz w:val="24"/>
          <w:szCs w:val="24"/>
          <w:lang w:val="ru-RU"/>
        </w:rPr>
        <w:t>в отдельных отраслях</w:t>
      </w:r>
      <w:r w:rsidR="00E9354B" w:rsidRPr="00C04297">
        <w:rPr>
          <w:rFonts w:ascii="Times New Roman" w:hAnsi="Times New Roman"/>
          <w:color w:val="000000" w:themeColor="text1"/>
          <w:sz w:val="24"/>
          <w:szCs w:val="24"/>
        </w:rPr>
        <w:t>. Практика согласования уже обсуждается между членами ЕАЭС.</w:t>
      </w:r>
      <w:r w:rsidR="00FB6747" w:rsidRPr="00C04297">
        <w:rPr>
          <w:rFonts w:ascii="Times New Roman" w:hAnsi="Times New Roman"/>
          <w:color w:val="000000" w:themeColor="text1"/>
          <w:sz w:val="24"/>
          <w:szCs w:val="24"/>
        </w:rPr>
        <w:t xml:space="preserve"> В частности, к примеру, обсуждается налаживание взаимодействия по оперативным взаимопоставкам продовольственной продукции</w:t>
      </w:r>
      <w:r w:rsidR="00E65D6D" w:rsidRPr="00C04297">
        <w:rPr>
          <w:rFonts w:ascii="Times New Roman" w:hAnsi="Times New Roman"/>
          <w:color w:val="000000" w:themeColor="text1"/>
          <w:sz w:val="24"/>
          <w:szCs w:val="24"/>
        </w:rPr>
        <w:t xml:space="preserve"> </w:t>
      </w:r>
      <w:r w:rsidR="00E65D6D" w:rsidRPr="00C04297">
        <w:rPr>
          <w:rFonts w:ascii="Times New Roman" w:hAnsi="Times New Roman"/>
          <w:sz w:val="24"/>
          <w:szCs w:val="24"/>
          <w:lang w:val="ru-RU"/>
        </w:rPr>
        <w:t>[9,</w:t>
      </w:r>
      <w:r w:rsidR="00E65D6D" w:rsidRPr="00C04297">
        <w:rPr>
          <w:rFonts w:ascii="Times New Roman" w:hAnsi="Times New Roman"/>
          <w:color w:val="000000" w:themeColor="text1"/>
          <w:sz w:val="24"/>
          <w:szCs w:val="24"/>
        </w:rPr>
        <w:t xml:space="preserve"> с. 72</w:t>
      </w:r>
      <w:r w:rsidR="00E65D6D" w:rsidRPr="00C04297">
        <w:rPr>
          <w:rFonts w:ascii="Times New Roman" w:hAnsi="Times New Roman"/>
          <w:sz w:val="24"/>
          <w:szCs w:val="24"/>
          <w:lang w:val="ru-RU"/>
        </w:rPr>
        <w:t>]</w:t>
      </w:r>
      <w:r w:rsidR="00FB6747" w:rsidRPr="00C04297">
        <w:rPr>
          <w:rFonts w:ascii="Times New Roman" w:hAnsi="Times New Roman"/>
          <w:color w:val="000000" w:themeColor="text1"/>
          <w:sz w:val="24"/>
          <w:szCs w:val="24"/>
        </w:rPr>
        <w:t>. Это касается только ЕАЭС, вместе с тем, опыт организации взаимных поставок необходимой продукции может быть применён и в отношениях с третьими странами. Более того, страны могут планировать такие поставки заранее, согласовывая свою специализацию</w:t>
      </w:r>
      <w:r w:rsidR="00E9354B" w:rsidRPr="00C04297">
        <w:rPr>
          <w:rFonts w:ascii="Times New Roman" w:hAnsi="Times New Roman"/>
          <w:color w:val="000000" w:themeColor="text1"/>
          <w:sz w:val="24"/>
          <w:szCs w:val="24"/>
        </w:rPr>
        <w:t>;</w:t>
      </w:r>
    </w:p>
    <w:p w14:paraId="75059F9D" w14:textId="620D0481" w:rsidR="00E9354B" w:rsidRPr="00C04297" w:rsidRDefault="00E9354B" w:rsidP="00960AB2">
      <w:pPr>
        <w:pStyle w:val="a6"/>
        <w:numPr>
          <w:ilvl w:val="0"/>
          <w:numId w:val="14"/>
        </w:numPr>
        <w:shd w:val="clear" w:color="auto" w:fill="FFFFFF"/>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284"/>
        <w:jc w:val="both"/>
        <w:rPr>
          <w:rFonts w:ascii="Times New Roman" w:hAnsi="Times New Roman"/>
          <w:color w:val="000000" w:themeColor="text1"/>
          <w:sz w:val="24"/>
          <w:szCs w:val="24"/>
        </w:rPr>
      </w:pPr>
      <w:r w:rsidRPr="00C04297">
        <w:rPr>
          <w:rFonts w:ascii="Times New Roman" w:hAnsi="Times New Roman"/>
          <w:color w:val="000000" w:themeColor="text1"/>
          <w:sz w:val="24"/>
          <w:szCs w:val="24"/>
        </w:rPr>
        <w:t xml:space="preserve">интеграционный потенциал </w:t>
      </w:r>
      <w:r w:rsidR="00D4727F" w:rsidRPr="00C04297">
        <w:rPr>
          <w:rFonts w:ascii="Times New Roman" w:hAnsi="Times New Roman"/>
          <w:color w:val="000000" w:themeColor="text1"/>
          <w:sz w:val="24"/>
          <w:szCs w:val="24"/>
          <w:lang w:val="ru-RU"/>
        </w:rPr>
        <w:t xml:space="preserve">БЕП </w:t>
      </w:r>
      <w:r w:rsidR="00C24D39" w:rsidRPr="00C04297">
        <w:rPr>
          <w:rFonts w:ascii="Times New Roman" w:hAnsi="Times New Roman"/>
          <w:color w:val="000000" w:themeColor="text1"/>
          <w:sz w:val="24"/>
          <w:szCs w:val="24"/>
          <w:lang w:val="ru-RU"/>
        </w:rPr>
        <w:t xml:space="preserve">во многом определяется развитием совместной стратегии и модели </w:t>
      </w:r>
      <w:r w:rsidRPr="00C04297">
        <w:rPr>
          <w:rFonts w:ascii="Times New Roman" w:hAnsi="Times New Roman"/>
          <w:color w:val="000000" w:themeColor="text1"/>
          <w:sz w:val="24"/>
          <w:szCs w:val="24"/>
        </w:rPr>
        <w:t>цифровизации экономик</w:t>
      </w:r>
      <w:r w:rsidR="00D4727F" w:rsidRPr="00C04297">
        <w:rPr>
          <w:rFonts w:ascii="Times New Roman" w:hAnsi="Times New Roman"/>
          <w:color w:val="000000" w:themeColor="text1"/>
          <w:sz w:val="24"/>
          <w:szCs w:val="24"/>
          <w:lang w:val="ru-RU"/>
        </w:rPr>
        <w:t xml:space="preserve"> участвующих стран и достижения за счет этого необходимой гармонизации в различных сферах,</w:t>
      </w:r>
      <w:r w:rsidRPr="00C04297">
        <w:rPr>
          <w:rFonts w:ascii="Times New Roman" w:hAnsi="Times New Roman"/>
          <w:color w:val="000000" w:themeColor="text1"/>
          <w:sz w:val="24"/>
          <w:szCs w:val="24"/>
        </w:rPr>
        <w:t xml:space="preserve"> </w:t>
      </w:r>
      <w:r w:rsidR="00C24D39" w:rsidRPr="00C04297">
        <w:rPr>
          <w:rFonts w:ascii="Times New Roman" w:hAnsi="Times New Roman"/>
          <w:color w:val="000000" w:themeColor="text1"/>
          <w:sz w:val="24"/>
          <w:szCs w:val="24"/>
          <w:lang w:val="ru-RU"/>
        </w:rPr>
        <w:t>в т.ч</w:t>
      </w:r>
      <w:r w:rsidR="00D15D42" w:rsidRPr="00C04297">
        <w:rPr>
          <w:rFonts w:ascii="Times New Roman" w:hAnsi="Times New Roman"/>
          <w:color w:val="000000" w:themeColor="text1"/>
          <w:sz w:val="24"/>
          <w:szCs w:val="24"/>
          <w:lang w:val="ru-RU"/>
        </w:rPr>
        <w:t xml:space="preserve"> внешнеторговой, </w:t>
      </w:r>
      <w:r w:rsidR="00D15D42" w:rsidRPr="00C04297">
        <w:rPr>
          <w:rFonts w:ascii="Times New Roman" w:hAnsi="Times New Roman"/>
          <w:color w:val="000000" w:themeColor="text1"/>
          <w:sz w:val="24"/>
          <w:szCs w:val="24"/>
        </w:rPr>
        <w:t>научно-технологическо</w:t>
      </w:r>
      <w:r w:rsidR="00D15D42" w:rsidRPr="00C04297">
        <w:rPr>
          <w:rFonts w:ascii="Times New Roman" w:hAnsi="Times New Roman"/>
          <w:color w:val="000000" w:themeColor="text1"/>
          <w:sz w:val="24"/>
          <w:szCs w:val="24"/>
          <w:lang w:val="ru-RU"/>
        </w:rPr>
        <w:t>й,</w:t>
      </w:r>
      <w:r w:rsidR="00C24D39" w:rsidRPr="00C04297">
        <w:rPr>
          <w:rFonts w:ascii="Times New Roman" w:hAnsi="Times New Roman"/>
          <w:color w:val="000000" w:themeColor="text1"/>
          <w:sz w:val="24"/>
          <w:szCs w:val="24"/>
          <w:lang w:val="ru-RU"/>
        </w:rPr>
        <w:t xml:space="preserve"> валютно-финансовой. Э</w:t>
      </w:r>
      <w:r w:rsidR="00D4727F" w:rsidRPr="00C04297">
        <w:rPr>
          <w:rFonts w:ascii="Times New Roman" w:hAnsi="Times New Roman"/>
          <w:color w:val="000000" w:themeColor="text1"/>
          <w:sz w:val="24"/>
          <w:szCs w:val="24"/>
          <w:lang w:val="ru-RU"/>
        </w:rPr>
        <w:t>то</w:t>
      </w:r>
      <w:r w:rsidR="00C24D39" w:rsidRPr="00C04297">
        <w:rPr>
          <w:rFonts w:ascii="Times New Roman" w:hAnsi="Times New Roman"/>
          <w:color w:val="000000" w:themeColor="text1"/>
          <w:sz w:val="24"/>
          <w:szCs w:val="24"/>
          <w:lang w:val="ru-RU"/>
        </w:rPr>
        <w:t>, в свою очередь,</w:t>
      </w:r>
      <w:r w:rsidRPr="00C04297">
        <w:rPr>
          <w:rFonts w:ascii="Times New Roman" w:hAnsi="Times New Roman"/>
          <w:color w:val="000000" w:themeColor="text1"/>
          <w:sz w:val="24"/>
          <w:szCs w:val="24"/>
        </w:rPr>
        <w:t xml:space="preserve"> открывает пути ускорения интеграции в целом ряде секторов. В частности, </w:t>
      </w:r>
      <w:r w:rsidR="00CA1417" w:rsidRPr="00C04297">
        <w:rPr>
          <w:rFonts w:ascii="Times New Roman" w:hAnsi="Times New Roman"/>
          <w:color w:val="000000" w:themeColor="text1"/>
          <w:sz w:val="24"/>
          <w:szCs w:val="24"/>
          <w:lang w:val="ru-RU"/>
        </w:rPr>
        <w:t xml:space="preserve">на необходимость </w:t>
      </w:r>
      <w:r w:rsidRPr="00C04297">
        <w:rPr>
          <w:rFonts w:ascii="Times New Roman" w:hAnsi="Times New Roman"/>
          <w:color w:val="000000" w:themeColor="text1"/>
          <w:sz w:val="24"/>
          <w:szCs w:val="24"/>
        </w:rPr>
        <w:t>синхронизаци</w:t>
      </w:r>
      <w:r w:rsidR="00CA1417" w:rsidRPr="00C04297">
        <w:rPr>
          <w:rFonts w:ascii="Times New Roman" w:hAnsi="Times New Roman"/>
          <w:color w:val="000000" w:themeColor="text1"/>
          <w:sz w:val="24"/>
          <w:szCs w:val="24"/>
          <w:lang w:val="ru-RU"/>
        </w:rPr>
        <w:t>и</w:t>
      </w:r>
      <w:r w:rsidRPr="00C04297">
        <w:rPr>
          <w:rFonts w:ascii="Times New Roman" w:hAnsi="Times New Roman"/>
          <w:color w:val="000000" w:themeColor="text1"/>
          <w:sz w:val="24"/>
          <w:szCs w:val="24"/>
        </w:rPr>
        <w:t xml:space="preserve"> действий членов ЕАЭС в сфере образования единого цифрового пространства Союза </w:t>
      </w:r>
      <w:r w:rsidR="00CA1417" w:rsidRPr="00C04297">
        <w:rPr>
          <w:rFonts w:ascii="Times New Roman" w:hAnsi="Times New Roman"/>
          <w:color w:val="000000" w:themeColor="text1"/>
          <w:sz w:val="24"/>
          <w:szCs w:val="24"/>
          <w:lang w:val="ru-RU"/>
        </w:rPr>
        <w:t xml:space="preserve">ссылается коллега </w:t>
      </w:r>
      <w:r w:rsidRPr="00C04297">
        <w:rPr>
          <w:rFonts w:ascii="Times New Roman" w:hAnsi="Times New Roman"/>
          <w:color w:val="000000" w:themeColor="text1"/>
          <w:sz w:val="24"/>
          <w:szCs w:val="24"/>
        </w:rPr>
        <w:t>Кусаинов Б.О.</w:t>
      </w:r>
      <w:r w:rsidR="00CA1417" w:rsidRPr="00C04297">
        <w:rPr>
          <w:rFonts w:ascii="Times New Roman" w:hAnsi="Times New Roman"/>
          <w:color w:val="000000" w:themeColor="text1"/>
          <w:sz w:val="24"/>
          <w:szCs w:val="24"/>
          <w:lang w:val="ru-RU"/>
        </w:rPr>
        <w:t xml:space="preserve"> из</w:t>
      </w:r>
      <w:r w:rsidRPr="00C04297">
        <w:rPr>
          <w:rFonts w:ascii="Times New Roman" w:hAnsi="Times New Roman"/>
          <w:color w:val="000000" w:themeColor="text1"/>
          <w:sz w:val="24"/>
          <w:szCs w:val="24"/>
        </w:rPr>
        <w:t xml:space="preserve"> Павлодарск</w:t>
      </w:r>
      <w:r w:rsidR="00CA1417" w:rsidRPr="00C04297">
        <w:rPr>
          <w:rFonts w:ascii="Times New Roman" w:hAnsi="Times New Roman"/>
          <w:color w:val="000000" w:themeColor="text1"/>
          <w:sz w:val="24"/>
          <w:szCs w:val="24"/>
          <w:lang w:val="ru-RU"/>
        </w:rPr>
        <w:t>ого</w:t>
      </w:r>
      <w:r w:rsidRPr="00C04297">
        <w:rPr>
          <w:rFonts w:ascii="Times New Roman" w:hAnsi="Times New Roman"/>
          <w:color w:val="000000" w:themeColor="text1"/>
          <w:sz w:val="24"/>
          <w:szCs w:val="24"/>
        </w:rPr>
        <w:t xml:space="preserve"> государственн</w:t>
      </w:r>
      <w:r w:rsidR="00CA1417" w:rsidRPr="00C04297">
        <w:rPr>
          <w:rFonts w:ascii="Times New Roman" w:hAnsi="Times New Roman"/>
          <w:color w:val="000000" w:themeColor="text1"/>
          <w:sz w:val="24"/>
          <w:szCs w:val="24"/>
          <w:lang w:val="ru-RU"/>
        </w:rPr>
        <w:t>ого</w:t>
      </w:r>
      <w:r w:rsidRPr="00C04297">
        <w:rPr>
          <w:rFonts w:ascii="Times New Roman" w:hAnsi="Times New Roman"/>
          <w:color w:val="000000" w:themeColor="text1"/>
          <w:sz w:val="24"/>
          <w:szCs w:val="24"/>
        </w:rPr>
        <w:t xml:space="preserve"> университет</w:t>
      </w:r>
      <w:r w:rsidR="00CA1417" w:rsidRPr="00C04297">
        <w:rPr>
          <w:rFonts w:ascii="Times New Roman" w:hAnsi="Times New Roman"/>
          <w:color w:val="000000" w:themeColor="text1"/>
          <w:sz w:val="24"/>
          <w:szCs w:val="24"/>
          <w:lang w:val="ru-RU"/>
        </w:rPr>
        <w:t>а</w:t>
      </w:r>
      <w:r w:rsidR="00960AB2" w:rsidRPr="00C04297">
        <w:rPr>
          <w:rFonts w:ascii="Times New Roman" w:hAnsi="Times New Roman"/>
          <w:color w:val="000000" w:themeColor="text1"/>
          <w:sz w:val="24"/>
          <w:szCs w:val="24"/>
          <w:lang w:val="ru-RU"/>
        </w:rPr>
        <w:t xml:space="preserve"> (</w:t>
      </w:r>
      <w:r w:rsidRPr="00C04297">
        <w:rPr>
          <w:rFonts w:ascii="Times New Roman" w:hAnsi="Times New Roman"/>
          <w:color w:val="000000" w:themeColor="text1"/>
          <w:sz w:val="24"/>
          <w:szCs w:val="24"/>
        </w:rPr>
        <w:t>Казахстан)</w:t>
      </w:r>
      <w:r w:rsidR="004862E7" w:rsidRPr="00C04297">
        <w:rPr>
          <w:rFonts w:ascii="Times New Roman" w:hAnsi="Times New Roman"/>
          <w:color w:val="000000" w:themeColor="text1"/>
          <w:sz w:val="24"/>
          <w:szCs w:val="24"/>
        </w:rPr>
        <w:t xml:space="preserve"> [6]</w:t>
      </w:r>
      <w:r w:rsidR="00CA1417" w:rsidRPr="00C04297">
        <w:rPr>
          <w:rFonts w:ascii="Times New Roman" w:hAnsi="Times New Roman"/>
          <w:color w:val="000000" w:themeColor="text1"/>
          <w:sz w:val="24"/>
          <w:szCs w:val="24"/>
          <w:lang w:val="ru-RU"/>
        </w:rPr>
        <w:t>, что повлияет</w:t>
      </w:r>
      <w:r w:rsidRPr="00C04297">
        <w:rPr>
          <w:rFonts w:ascii="Times New Roman" w:hAnsi="Times New Roman"/>
          <w:color w:val="000000" w:themeColor="text1"/>
          <w:sz w:val="24"/>
          <w:szCs w:val="24"/>
        </w:rPr>
        <w:t xml:space="preserve"> на перспективность успеха в сфере гармонизации нетарифных мер регулирования торговли и в сфере научно-технического сотрудничества</w:t>
      </w:r>
      <w:r w:rsidR="00960AB2" w:rsidRPr="00C04297">
        <w:rPr>
          <w:rFonts w:ascii="Times New Roman" w:hAnsi="Times New Roman"/>
          <w:color w:val="000000" w:themeColor="text1"/>
          <w:sz w:val="24"/>
          <w:szCs w:val="24"/>
        </w:rPr>
        <w:t>.</w:t>
      </w:r>
      <w:r w:rsidR="00960AB2" w:rsidRPr="00C04297">
        <w:rPr>
          <w:rFonts w:ascii="Times New Roman" w:hAnsi="Times New Roman"/>
          <w:color w:val="000000" w:themeColor="text1"/>
          <w:sz w:val="24"/>
          <w:szCs w:val="24"/>
          <w:lang w:val="ru-RU"/>
        </w:rPr>
        <w:t xml:space="preserve"> Е</w:t>
      </w:r>
      <w:r w:rsidRPr="00C04297">
        <w:rPr>
          <w:rFonts w:ascii="Times New Roman" w:hAnsi="Times New Roman"/>
          <w:color w:val="000000" w:themeColor="text1"/>
          <w:sz w:val="24"/>
          <w:szCs w:val="24"/>
        </w:rPr>
        <w:t>диное цифровое пространство сделает ЕАЭС привлекательным для множества внешних экономик, особенно с учётом того, что</w:t>
      </w:r>
      <w:r w:rsidR="00960AB2" w:rsidRPr="00C04297">
        <w:rPr>
          <w:rFonts w:ascii="Times New Roman" w:hAnsi="Times New Roman"/>
          <w:color w:val="000000" w:themeColor="text1"/>
          <w:sz w:val="24"/>
          <w:szCs w:val="24"/>
        </w:rPr>
        <w:t xml:space="preserve">, как </w:t>
      </w:r>
      <w:r w:rsidR="00960AB2" w:rsidRPr="00C04297">
        <w:rPr>
          <w:rFonts w:ascii="Times New Roman" w:hAnsi="Times New Roman"/>
          <w:color w:val="000000" w:themeColor="text1"/>
          <w:sz w:val="24"/>
          <w:szCs w:val="24"/>
          <w:lang w:val="ru-RU"/>
        </w:rPr>
        <w:t>подчёркив</w:t>
      </w:r>
      <w:r w:rsidR="00960AB2" w:rsidRPr="00C04297">
        <w:rPr>
          <w:rFonts w:ascii="Times New Roman" w:hAnsi="Times New Roman"/>
          <w:color w:val="000000" w:themeColor="text1"/>
          <w:sz w:val="24"/>
          <w:szCs w:val="24"/>
        </w:rPr>
        <w:t xml:space="preserve">ают </w:t>
      </w:r>
      <w:r w:rsidR="00960AB2" w:rsidRPr="00C04297">
        <w:rPr>
          <w:rFonts w:ascii="Times New Roman" w:hAnsi="Times New Roman"/>
          <w:color w:val="000000" w:themeColor="text1"/>
          <w:sz w:val="24"/>
          <w:szCs w:val="24"/>
          <w:lang w:val="ru-RU"/>
        </w:rPr>
        <w:t>коллег</w:t>
      </w:r>
      <w:r w:rsidR="00960AB2" w:rsidRPr="00C04297">
        <w:rPr>
          <w:rFonts w:ascii="Times New Roman" w:hAnsi="Times New Roman"/>
          <w:color w:val="000000" w:themeColor="text1"/>
          <w:sz w:val="24"/>
          <w:szCs w:val="24"/>
        </w:rPr>
        <w:t>и</w:t>
      </w:r>
      <w:r w:rsidR="00960AB2" w:rsidRPr="00C04297">
        <w:rPr>
          <w:rFonts w:ascii="Times New Roman" w:hAnsi="Times New Roman"/>
          <w:color w:val="000000" w:themeColor="text1"/>
          <w:sz w:val="24"/>
          <w:szCs w:val="24"/>
          <w:lang w:val="ru-RU"/>
        </w:rPr>
        <w:t xml:space="preserve"> из</w:t>
      </w:r>
      <w:r w:rsidR="00960AB2" w:rsidRPr="00C04297">
        <w:rPr>
          <w:rFonts w:ascii="Times New Roman" w:hAnsi="Times New Roman"/>
          <w:sz w:val="24"/>
          <w:szCs w:val="24"/>
          <w:lang w:val="ru-RU"/>
        </w:rPr>
        <w:t xml:space="preserve"> РЭУ им. Г.В. Плеханова, (</w:t>
      </w:r>
      <w:r w:rsidR="00960AB2" w:rsidRPr="00C04297">
        <w:rPr>
          <w:rFonts w:ascii="Times New Roman" w:hAnsi="Times New Roman"/>
          <w:color w:val="000000" w:themeColor="text1"/>
          <w:sz w:val="24"/>
          <w:szCs w:val="24"/>
        </w:rPr>
        <w:t>Шквар</w:t>
      </w:r>
      <w:r w:rsidR="00960AB2" w:rsidRPr="00C04297">
        <w:rPr>
          <w:rFonts w:ascii="Times New Roman" w:hAnsi="Times New Roman"/>
          <w:color w:val="000000" w:themeColor="text1"/>
          <w:sz w:val="24"/>
          <w:szCs w:val="24"/>
          <w:lang w:val="ru-RU"/>
        </w:rPr>
        <w:t>я</w:t>
      </w:r>
      <w:r w:rsidR="00960AB2" w:rsidRPr="00C04297">
        <w:rPr>
          <w:rFonts w:ascii="Times New Roman" w:hAnsi="Times New Roman"/>
          <w:sz w:val="24"/>
          <w:szCs w:val="24"/>
        </w:rPr>
        <w:t xml:space="preserve"> Л.В</w:t>
      </w:r>
      <w:r w:rsidR="00960AB2" w:rsidRPr="00C04297">
        <w:rPr>
          <w:rFonts w:ascii="Times New Roman" w:hAnsi="Times New Roman"/>
          <w:sz w:val="24"/>
          <w:szCs w:val="24"/>
          <w:lang w:val="ru-RU"/>
        </w:rPr>
        <w:t xml:space="preserve">.) и Уральского федерального университета </w:t>
      </w:r>
      <w:r w:rsidR="00960AB2" w:rsidRPr="00C04297">
        <w:rPr>
          <w:rFonts w:ascii="Times New Roman" w:hAnsi="Times New Roman"/>
          <w:color w:val="000000" w:themeColor="text1"/>
          <w:sz w:val="24"/>
          <w:szCs w:val="24"/>
        </w:rPr>
        <w:t>им. первого Президента России Б.Н. Ельцина</w:t>
      </w:r>
      <w:r w:rsidR="00960AB2" w:rsidRPr="00C04297">
        <w:rPr>
          <w:rFonts w:ascii="Times New Roman" w:hAnsi="Times New Roman"/>
          <w:color w:val="000000" w:themeColor="text1"/>
          <w:sz w:val="24"/>
          <w:szCs w:val="24"/>
          <w:lang w:val="ru-RU"/>
        </w:rPr>
        <w:t xml:space="preserve"> (</w:t>
      </w:r>
      <w:r w:rsidR="00960AB2" w:rsidRPr="00C04297">
        <w:rPr>
          <w:rFonts w:ascii="Times New Roman" w:hAnsi="Times New Roman"/>
          <w:sz w:val="24"/>
          <w:szCs w:val="24"/>
        </w:rPr>
        <w:t>Фролов</w:t>
      </w:r>
      <w:r w:rsidR="00960AB2" w:rsidRPr="00C04297">
        <w:rPr>
          <w:rFonts w:ascii="Times New Roman" w:hAnsi="Times New Roman"/>
          <w:sz w:val="24"/>
          <w:szCs w:val="24"/>
          <w:lang w:val="ru-RU"/>
        </w:rPr>
        <w:t>а</w:t>
      </w:r>
      <w:r w:rsidR="00960AB2" w:rsidRPr="00C04297">
        <w:rPr>
          <w:rFonts w:ascii="Times New Roman" w:hAnsi="Times New Roman"/>
          <w:sz w:val="24"/>
          <w:szCs w:val="24"/>
        </w:rPr>
        <w:t xml:space="preserve"> Е.Д.</w:t>
      </w:r>
      <w:r w:rsidR="00960AB2" w:rsidRPr="00C04297">
        <w:rPr>
          <w:rFonts w:ascii="Times New Roman" w:hAnsi="Times New Roman"/>
          <w:sz w:val="24"/>
          <w:szCs w:val="24"/>
          <w:lang w:val="ru-RU"/>
        </w:rPr>
        <w:t>)</w:t>
      </w:r>
      <w:r w:rsidR="00960AB2" w:rsidRPr="00C04297">
        <w:rPr>
          <w:rFonts w:ascii="Times New Roman" w:hAnsi="Times New Roman"/>
          <w:sz w:val="24"/>
          <w:szCs w:val="24"/>
        </w:rPr>
        <w:t>,</w:t>
      </w:r>
      <w:r w:rsidRPr="00C04297">
        <w:rPr>
          <w:rFonts w:ascii="Times New Roman" w:hAnsi="Times New Roman"/>
          <w:color w:val="000000" w:themeColor="text1"/>
          <w:sz w:val="24"/>
          <w:szCs w:val="24"/>
        </w:rPr>
        <w:t xml:space="preserve"> страны Азии стали ведущими </w:t>
      </w:r>
      <w:r w:rsidR="003B1121" w:rsidRPr="00C04297">
        <w:rPr>
          <w:rFonts w:ascii="Times New Roman" w:hAnsi="Times New Roman"/>
          <w:color w:val="000000" w:themeColor="text1"/>
          <w:sz w:val="24"/>
          <w:szCs w:val="24"/>
        </w:rPr>
        <w:t>участниками</w:t>
      </w:r>
      <w:r w:rsidRPr="00C04297">
        <w:rPr>
          <w:rFonts w:ascii="Times New Roman" w:hAnsi="Times New Roman"/>
          <w:color w:val="000000" w:themeColor="text1"/>
          <w:sz w:val="24"/>
          <w:szCs w:val="24"/>
        </w:rPr>
        <w:t xml:space="preserve"> мировой цифровой торговли</w:t>
      </w:r>
      <w:r w:rsidR="00960AB2" w:rsidRPr="00C04297">
        <w:rPr>
          <w:rFonts w:ascii="Times New Roman" w:hAnsi="Times New Roman"/>
          <w:color w:val="000000" w:themeColor="text1"/>
          <w:sz w:val="24"/>
          <w:szCs w:val="24"/>
          <w:lang w:val="ru-RU"/>
        </w:rPr>
        <w:t xml:space="preserve"> </w:t>
      </w:r>
      <w:r w:rsidR="00960AB2" w:rsidRPr="00C04297">
        <w:rPr>
          <w:rFonts w:ascii="Times New Roman" w:hAnsi="Times New Roman"/>
          <w:color w:val="000000" w:themeColor="text1"/>
          <w:sz w:val="24"/>
          <w:szCs w:val="24"/>
        </w:rPr>
        <w:t>[</w:t>
      </w:r>
      <w:r w:rsidR="00960AB2" w:rsidRPr="00C04297">
        <w:rPr>
          <w:rFonts w:ascii="Times New Roman" w:hAnsi="Times New Roman"/>
          <w:color w:val="000000" w:themeColor="text1"/>
          <w:sz w:val="24"/>
          <w:szCs w:val="24"/>
          <w:lang w:val="ru-RU"/>
        </w:rPr>
        <w:t>12</w:t>
      </w:r>
      <w:r w:rsidR="00960AB2" w:rsidRPr="00C04297">
        <w:rPr>
          <w:rFonts w:ascii="Times New Roman" w:hAnsi="Times New Roman"/>
          <w:color w:val="000000" w:themeColor="text1"/>
          <w:sz w:val="24"/>
          <w:szCs w:val="24"/>
        </w:rPr>
        <w:t>, с. 490]</w:t>
      </w:r>
      <w:r w:rsidR="00CA1417" w:rsidRPr="00C04297">
        <w:rPr>
          <w:rFonts w:ascii="Times New Roman" w:hAnsi="Times New Roman"/>
          <w:color w:val="000000" w:themeColor="text1"/>
          <w:sz w:val="24"/>
          <w:szCs w:val="24"/>
          <w:lang w:val="ru-RU"/>
        </w:rPr>
        <w:t>.</w:t>
      </w:r>
      <w:r w:rsidRPr="00C04297">
        <w:rPr>
          <w:rFonts w:ascii="Times New Roman" w:hAnsi="Times New Roman"/>
          <w:color w:val="000000" w:themeColor="text1"/>
          <w:sz w:val="24"/>
          <w:szCs w:val="24"/>
        </w:rPr>
        <w:t xml:space="preserve"> </w:t>
      </w:r>
      <w:r w:rsidR="00D15D42" w:rsidRPr="00C04297">
        <w:rPr>
          <w:rFonts w:ascii="Times New Roman" w:hAnsi="Times New Roman"/>
          <w:color w:val="000000" w:themeColor="text1"/>
          <w:sz w:val="24"/>
          <w:szCs w:val="24"/>
          <w:lang w:val="ru-RU"/>
        </w:rPr>
        <w:t>При этом возникает синергетический э</w:t>
      </w:r>
      <w:r w:rsidRPr="00C04297">
        <w:rPr>
          <w:rFonts w:ascii="Times New Roman" w:hAnsi="Times New Roman"/>
          <w:color w:val="000000" w:themeColor="text1"/>
          <w:sz w:val="24"/>
          <w:szCs w:val="24"/>
        </w:rPr>
        <w:t xml:space="preserve">ффект от инвестиций в </w:t>
      </w:r>
      <w:r w:rsidR="00D15D42" w:rsidRPr="00C04297">
        <w:rPr>
          <w:rFonts w:ascii="Times New Roman" w:hAnsi="Times New Roman"/>
          <w:color w:val="000000" w:themeColor="text1"/>
          <w:sz w:val="24"/>
          <w:szCs w:val="24"/>
          <w:lang w:val="ru-RU"/>
        </w:rPr>
        <w:t xml:space="preserve">НИОКР стран-партнеров, который, как отмечают коллеги из </w:t>
      </w:r>
      <w:r w:rsidR="00D15D42" w:rsidRPr="00C04297">
        <w:rPr>
          <w:rFonts w:ascii="Times New Roman" w:hAnsi="Times New Roman"/>
          <w:color w:val="000000" w:themeColor="text1"/>
          <w:sz w:val="24"/>
          <w:szCs w:val="24"/>
          <w:shd w:val="clear" w:color="auto" w:fill="FCFCFC"/>
        </w:rPr>
        <w:t>Казахск</w:t>
      </w:r>
      <w:r w:rsidR="00D15D42" w:rsidRPr="00C04297">
        <w:rPr>
          <w:rFonts w:ascii="Times New Roman" w:hAnsi="Times New Roman"/>
          <w:color w:val="000000" w:themeColor="text1"/>
          <w:sz w:val="24"/>
          <w:szCs w:val="24"/>
          <w:shd w:val="clear" w:color="auto" w:fill="FCFCFC"/>
          <w:lang w:val="ru-RU"/>
        </w:rPr>
        <w:t>ого</w:t>
      </w:r>
      <w:r w:rsidR="00D15D42" w:rsidRPr="00C04297">
        <w:rPr>
          <w:rFonts w:ascii="Times New Roman" w:hAnsi="Times New Roman"/>
          <w:color w:val="000000" w:themeColor="text1"/>
          <w:sz w:val="24"/>
          <w:szCs w:val="24"/>
          <w:shd w:val="clear" w:color="auto" w:fill="FCFCFC"/>
        </w:rPr>
        <w:t xml:space="preserve"> национальн</w:t>
      </w:r>
      <w:r w:rsidR="00D15D42" w:rsidRPr="00C04297">
        <w:rPr>
          <w:rFonts w:ascii="Times New Roman" w:hAnsi="Times New Roman"/>
          <w:color w:val="000000" w:themeColor="text1"/>
          <w:sz w:val="24"/>
          <w:szCs w:val="24"/>
          <w:shd w:val="clear" w:color="auto" w:fill="FCFCFC"/>
          <w:lang w:val="ru-RU"/>
        </w:rPr>
        <w:t>ого</w:t>
      </w:r>
      <w:r w:rsidR="00D15D42" w:rsidRPr="00C04297">
        <w:rPr>
          <w:rFonts w:ascii="Times New Roman" w:hAnsi="Times New Roman"/>
          <w:color w:val="000000" w:themeColor="text1"/>
          <w:sz w:val="24"/>
          <w:szCs w:val="24"/>
          <w:shd w:val="clear" w:color="auto" w:fill="FCFCFC"/>
        </w:rPr>
        <w:t xml:space="preserve"> университет</w:t>
      </w:r>
      <w:r w:rsidR="00D15D42" w:rsidRPr="00C04297">
        <w:rPr>
          <w:rFonts w:ascii="Times New Roman" w:hAnsi="Times New Roman"/>
          <w:color w:val="000000" w:themeColor="text1"/>
          <w:sz w:val="24"/>
          <w:szCs w:val="24"/>
          <w:shd w:val="clear" w:color="auto" w:fill="FCFCFC"/>
          <w:lang w:val="ru-RU"/>
        </w:rPr>
        <w:t>а</w:t>
      </w:r>
      <w:r w:rsidR="00D15D42" w:rsidRPr="00C04297">
        <w:rPr>
          <w:rFonts w:ascii="Times New Roman" w:hAnsi="Times New Roman"/>
          <w:color w:val="000000" w:themeColor="text1"/>
          <w:sz w:val="24"/>
          <w:szCs w:val="24"/>
          <w:shd w:val="clear" w:color="auto" w:fill="FCFCFC"/>
        </w:rPr>
        <w:t xml:space="preserve"> имени аль-Фараби Мухамедиев Б.М. и Спанкулова Л.С</w:t>
      </w:r>
      <w:r w:rsidR="00D15D42" w:rsidRPr="00C04297">
        <w:rPr>
          <w:rFonts w:ascii="Times New Roman" w:hAnsi="Times New Roman"/>
          <w:color w:val="000000" w:themeColor="text1"/>
          <w:sz w:val="24"/>
          <w:szCs w:val="24"/>
          <w:shd w:val="clear" w:color="auto" w:fill="FCFCFC"/>
          <w:lang w:val="ru-RU"/>
        </w:rPr>
        <w:t>,</w:t>
      </w:r>
      <w:r w:rsidR="00D15D42" w:rsidRPr="00C04297">
        <w:rPr>
          <w:rFonts w:ascii="Times New Roman" w:hAnsi="Times New Roman"/>
          <w:color w:val="000000" w:themeColor="text1"/>
          <w:sz w:val="24"/>
          <w:szCs w:val="24"/>
          <w:shd w:val="clear" w:color="auto" w:fill="FCFCFC"/>
        </w:rPr>
        <w:t xml:space="preserve"> </w:t>
      </w:r>
      <w:r w:rsidRPr="00C04297">
        <w:rPr>
          <w:rFonts w:ascii="Times New Roman" w:hAnsi="Times New Roman"/>
          <w:color w:val="000000" w:themeColor="text1"/>
          <w:sz w:val="24"/>
          <w:szCs w:val="24"/>
        </w:rPr>
        <w:t>частично перетека</w:t>
      </w:r>
      <w:r w:rsidR="00D15D42" w:rsidRPr="00C04297">
        <w:rPr>
          <w:rFonts w:ascii="Times New Roman" w:hAnsi="Times New Roman"/>
          <w:color w:val="000000" w:themeColor="text1"/>
          <w:sz w:val="24"/>
          <w:szCs w:val="24"/>
          <w:lang w:val="ru-RU"/>
        </w:rPr>
        <w:t>ет и</w:t>
      </w:r>
      <w:r w:rsidRPr="00C04297">
        <w:rPr>
          <w:rFonts w:ascii="Times New Roman" w:hAnsi="Times New Roman"/>
          <w:color w:val="000000" w:themeColor="text1"/>
          <w:sz w:val="24"/>
          <w:szCs w:val="24"/>
        </w:rPr>
        <w:t xml:space="preserve"> в соседн</w:t>
      </w:r>
      <w:r w:rsidR="00D15D42" w:rsidRPr="00C04297">
        <w:rPr>
          <w:rFonts w:ascii="Times New Roman" w:hAnsi="Times New Roman"/>
          <w:color w:val="000000" w:themeColor="text1"/>
          <w:sz w:val="24"/>
          <w:szCs w:val="24"/>
          <w:lang w:val="ru-RU"/>
        </w:rPr>
        <w:t>ие</w:t>
      </w:r>
      <w:r w:rsidRPr="00C04297">
        <w:rPr>
          <w:rFonts w:ascii="Times New Roman" w:hAnsi="Times New Roman"/>
          <w:color w:val="000000" w:themeColor="text1"/>
          <w:sz w:val="24"/>
          <w:szCs w:val="24"/>
        </w:rPr>
        <w:t xml:space="preserve"> стран</w:t>
      </w:r>
      <w:r w:rsidR="00D15D42" w:rsidRPr="00C04297">
        <w:rPr>
          <w:rFonts w:ascii="Times New Roman" w:hAnsi="Times New Roman"/>
          <w:color w:val="000000" w:themeColor="text1"/>
          <w:sz w:val="24"/>
          <w:szCs w:val="24"/>
          <w:lang w:val="ru-RU"/>
        </w:rPr>
        <w:t>ы</w:t>
      </w:r>
      <w:r w:rsidRPr="00C04297">
        <w:rPr>
          <w:rFonts w:ascii="Times New Roman" w:hAnsi="Times New Roman"/>
          <w:color w:val="000000" w:themeColor="text1"/>
          <w:sz w:val="24"/>
          <w:szCs w:val="24"/>
        </w:rPr>
        <w:t xml:space="preserve"> </w:t>
      </w:r>
      <w:r w:rsidR="004862E7" w:rsidRPr="00C04297">
        <w:rPr>
          <w:rFonts w:ascii="Times New Roman" w:hAnsi="Times New Roman"/>
          <w:color w:val="000000" w:themeColor="text1"/>
          <w:sz w:val="24"/>
          <w:szCs w:val="24"/>
          <w:lang w:val="ru-RU"/>
        </w:rPr>
        <w:t>[13]</w:t>
      </w:r>
      <w:r w:rsidRPr="00C04297">
        <w:rPr>
          <w:rFonts w:ascii="Times New Roman" w:hAnsi="Times New Roman"/>
          <w:color w:val="000000" w:themeColor="text1"/>
          <w:sz w:val="24"/>
          <w:szCs w:val="24"/>
        </w:rPr>
        <w:t xml:space="preserve">. Это говорит об </w:t>
      </w:r>
      <w:r w:rsidR="00D4727F" w:rsidRPr="00C04297">
        <w:rPr>
          <w:rFonts w:ascii="Times New Roman" w:hAnsi="Times New Roman"/>
          <w:color w:val="000000" w:themeColor="text1"/>
          <w:sz w:val="24"/>
          <w:szCs w:val="24"/>
          <w:lang w:val="ru-RU"/>
        </w:rPr>
        <w:t xml:space="preserve">эффекте синергии при </w:t>
      </w:r>
      <w:r w:rsidRPr="00C04297">
        <w:rPr>
          <w:rFonts w:ascii="Times New Roman" w:hAnsi="Times New Roman"/>
          <w:color w:val="000000" w:themeColor="text1"/>
          <w:sz w:val="24"/>
          <w:szCs w:val="24"/>
        </w:rPr>
        <w:t>гармонизации сотрудничества</w:t>
      </w:r>
      <w:r w:rsidR="003C23B4" w:rsidRPr="00C04297">
        <w:rPr>
          <w:rFonts w:ascii="Times New Roman" w:hAnsi="Times New Roman"/>
          <w:color w:val="000000" w:themeColor="text1"/>
          <w:sz w:val="24"/>
          <w:szCs w:val="24"/>
          <w:lang w:val="ru-RU"/>
        </w:rPr>
        <w:t xml:space="preserve"> в рамках БЕП</w:t>
      </w:r>
      <w:r w:rsidRPr="00C04297">
        <w:rPr>
          <w:rFonts w:ascii="Times New Roman" w:hAnsi="Times New Roman"/>
          <w:color w:val="000000" w:themeColor="text1"/>
          <w:sz w:val="24"/>
          <w:szCs w:val="24"/>
        </w:rPr>
        <w:t>;</w:t>
      </w:r>
    </w:p>
    <w:p w14:paraId="73C94AC2" w14:textId="25C9BEC1" w:rsidR="00E9354B" w:rsidRPr="00C04297" w:rsidRDefault="001E0178" w:rsidP="000A0556">
      <w:pPr>
        <w:pStyle w:val="a6"/>
        <w:numPr>
          <w:ilvl w:val="0"/>
          <w:numId w:val="14"/>
        </w:numPr>
        <w:shd w:val="clear" w:color="auto" w:fill="FFFFFF"/>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284"/>
        <w:jc w:val="both"/>
        <w:rPr>
          <w:rFonts w:ascii="Times New Roman" w:hAnsi="Times New Roman"/>
          <w:sz w:val="24"/>
          <w:szCs w:val="24"/>
        </w:rPr>
      </w:pPr>
      <w:r w:rsidRPr="00C04297">
        <w:rPr>
          <w:rFonts w:ascii="Times New Roman" w:hAnsi="Times New Roman"/>
          <w:sz w:val="24"/>
          <w:szCs w:val="24"/>
          <w:lang w:val="ru-RU"/>
        </w:rPr>
        <w:t xml:space="preserve">при развитии Большого </w:t>
      </w:r>
      <w:r w:rsidR="00CD2B17" w:rsidRPr="00C04297">
        <w:rPr>
          <w:rFonts w:ascii="Times New Roman" w:hAnsi="Times New Roman"/>
          <w:sz w:val="24"/>
          <w:szCs w:val="24"/>
          <w:lang w:val="ru-RU"/>
        </w:rPr>
        <w:t>е</w:t>
      </w:r>
      <w:r w:rsidRPr="00C04297">
        <w:rPr>
          <w:rFonts w:ascii="Times New Roman" w:hAnsi="Times New Roman"/>
          <w:sz w:val="24"/>
          <w:szCs w:val="24"/>
          <w:lang w:val="ru-RU"/>
        </w:rPr>
        <w:t>вразийского партнерства необходимо учитывать интеграционные инициативы партнеров. Д</w:t>
      </w:r>
      <w:r w:rsidR="00E9354B" w:rsidRPr="00C04297">
        <w:rPr>
          <w:rFonts w:ascii="Times New Roman" w:hAnsi="Times New Roman"/>
          <w:sz w:val="24"/>
          <w:szCs w:val="24"/>
        </w:rPr>
        <w:t>ля большинства участниц ЕАЭС</w:t>
      </w:r>
      <w:r w:rsidR="00E9354B" w:rsidRPr="00C04297">
        <w:rPr>
          <w:rFonts w:ascii="Times New Roman" w:hAnsi="Times New Roman"/>
          <w:color w:val="000000" w:themeColor="text1"/>
          <w:sz w:val="24"/>
          <w:szCs w:val="24"/>
        </w:rPr>
        <w:t xml:space="preserve"> </w:t>
      </w:r>
      <w:r w:rsidR="00E9354B" w:rsidRPr="00C04297">
        <w:rPr>
          <w:rFonts w:ascii="Times New Roman" w:hAnsi="Times New Roman"/>
          <w:sz w:val="24"/>
          <w:szCs w:val="24"/>
        </w:rPr>
        <w:t xml:space="preserve">главным торговым партнёром выступает Китай, и соответственно, большое </w:t>
      </w:r>
      <w:r w:rsidR="00CD2B17" w:rsidRPr="00C04297">
        <w:rPr>
          <w:rFonts w:ascii="Times New Roman" w:hAnsi="Times New Roman"/>
          <w:sz w:val="24"/>
          <w:szCs w:val="24"/>
          <w:lang w:val="ru-RU"/>
        </w:rPr>
        <w:t xml:space="preserve">внимание </w:t>
      </w:r>
      <w:r w:rsidR="00E9354B" w:rsidRPr="00C04297">
        <w:rPr>
          <w:rFonts w:ascii="Times New Roman" w:hAnsi="Times New Roman"/>
          <w:sz w:val="24"/>
          <w:szCs w:val="24"/>
        </w:rPr>
        <w:t xml:space="preserve">уделяется сопряжению </w:t>
      </w:r>
      <w:r w:rsidR="00CD2B17" w:rsidRPr="00C04297">
        <w:rPr>
          <w:rFonts w:ascii="Times New Roman" w:hAnsi="Times New Roman"/>
          <w:sz w:val="24"/>
          <w:szCs w:val="24"/>
          <w:lang w:val="ru-RU"/>
        </w:rPr>
        <w:t xml:space="preserve">БЕП </w:t>
      </w:r>
      <w:r w:rsidR="00E9354B" w:rsidRPr="00C04297">
        <w:rPr>
          <w:rFonts w:ascii="Times New Roman" w:hAnsi="Times New Roman"/>
          <w:sz w:val="24"/>
          <w:szCs w:val="24"/>
        </w:rPr>
        <w:t xml:space="preserve">с китайским проектом </w:t>
      </w:r>
      <w:r w:rsidR="00E9354B" w:rsidRPr="00C04297">
        <w:rPr>
          <w:rFonts w:ascii="Times New Roman" w:hAnsi="Times New Roman"/>
          <w:color w:val="000000" w:themeColor="text1"/>
          <w:sz w:val="24"/>
          <w:szCs w:val="24"/>
        </w:rPr>
        <w:t xml:space="preserve">Экономического пояса Шёлкового </w:t>
      </w:r>
      <w:r w:rsidR="00E9354B" w:rsidRPr="00C04297">
        <w:rPr>
          <w:rFonts w:ascii="Times New Roman" w:hAnsi="Times New Roman"/>
          <w:sz w:val="24"/>
          <w:szCs w:val="24"/>
        </w:rPr>
        <w:t>пути (ЭПШП)</w:t>
      </w:r>
      <w:r w:rsidR="00CD2B17" w:rsidRPr="00C04297">
        <w:rPr>
          <w:rFonts w:ascii="Times New Roman" w:hAnsi="Times New Roman"/>
          <w:sz w:val="24"/>
          <w:szCs w:val="24"/>
          <w:lang w:val="ru-RU"/>
        </w:rPr>
        <w:t>.</w:t>
      </w:r>
      <w:r w:rsidR="00E9354B" w:rsidRPr="00C04297">
        <w:rPr>
          <w:rFonts w:ascii="Times New Roman" w:hAnsi="Times New Roman"/>
          <w:sz w:val="24"/>
          <w:szCs w:val="24"/>
        </w:rPr>
        <w:t xml:space="preserve"> </w:t>
      </w:r>
      <w:r w:rsidR="00CD2B17" w:rsidRPr="00C04297">
        <w:rPr>
          <w:rFonts w:ascii="Times New Roman" w:hAnsi="Times New Roman"/>
          <w:sz w:val="24"/>
          <w:szCs w:val="24"/>
          <w:lang w:val="ru-RU"/>
        </w:rPr>
        <w:t>З</w:t>
      </w:r>
      <w:r w:rsidR="00E9354B" w:rsidRPr="00C04297">
        <w:rPr>
          <w:rFonts w:ascii="Times New Roman" w:hAnsi="Times New Roman"/>
          <w:sz w:val="24"/>
          <w:szCs w:val="24"/>
        </w:rPr>
        <w:t>аключение договорённости о сопряжении ЕАЭС и китайской инициативы ЭПШП в 2015 г. придало заметный импульс становлению</w:t>
      </w:r>
      <w:r w:rsidR="00CD2B17" w:rsidRPr="00C04297">
        <w:rPr>
          <w:rFonts w:ascii="Times New Roman" w:hAnsi="Times New Roman"/>
          <w:sz w:val="24"/>
          <w:szCs w:val="24"/>
          <w:lang w:val="ru-RU"/>
        </w:rPr>
        <w:t xml:space="preserve"> Б</w:t>
      </w:r>
      <w:r w:rsidR="00960AB2" w:rsidRPr="00C04297">
        <w:rPr>
          <w:rFonts w:ascii="Times New Roman" w:hAnsi="Times New Roman"/>
          <w:sz w:val="24"/>
          <w:szCs w:val="24"/>
          <w:lang w:val="ru-RU"/>
        </w:rPr>
        <w:t>Е</w:t>
      </w:r>
      <w:r w:rsidR="00CD2B17" w:rsidRPr="00C04297">
        <w:rPr>
          <w:rFonts w:ascii="Times New Roman" w:hAnsi="Times New Roman"/>
          <w:sz w:val="24"/>
          <w:szCs w:val="24"/>
          <w:lang w:val="ru-RU"/>
        </w:rPr>
        <w:t>П</w:t>
      </w:r>
      <w:r w:rsidR="00E9354B" w:rsidRPr="00C04297">
        <w:rPr>
          <w:rFonts w:ascii="Times New Roman" w:hAnsi="Times New Roman"/>
          <w:sz w:val="24"/>
          <w:szCs w:val="24"/>
        </w:rPr>
        <w:t>. Так, состояние процессов сопряжения ЕАЭС и инициативы «Один пояс – один путь» изучалось совместной российско-китайской исследовательской группой (с российской стороны во главе с академиком РАН С.Ю. Глазьевым (Евразийская экономическая комиссия</w:t>
      </w:r>
      <w:r w:rsidR="00F90E80" w:rsidRPr="00C04297">
        <w:rPr>
          <w:rFonts w:ascii="Times New Roman" w:hAnsi="Times New Roman"/>
          <w:sz w:val="24"/>
          <w:szCs w:val="24"/>
          <w:lang w:val="ru-RU"/>
        </w:rPr>
        <w:t>,</w:t>
      </w:r>
      <w:r w:rsidR="00E9354B" w:rsidRPr="00C04297">
        <w:rPr>
          <w:rFonts w:ascii="Times New Roman" w:hAnsi="Times New Roman"/>
          <w:sz w:val="24"/>
          <w:szCs w:val="24"/>
        </w:rPr>
        <w:t xml:space="preserve"> Москва)) в составе коллектива ученых (Архипова В.В., Агеев А.И., Ершов М.В., Митяев Д.А., Нагорный А.А., Вэнь В., Цинцин Я., Росс Д., Чжаоюй Г., Тинтин Ч.)</w:t>
      </w:r>
      <w:r w:rsidR="004862E7" w:rsidRPr="00C04297">
        <w:rPr>
          <w:rFonts w:ascii="Times New Roman" w:hAnsi="Times New Roman"/>
          <w:sz w:val="24"/>
          <w:szCs w:val="24"/>
        </w:rPr>
        <w:t xml:space="preserve"> [3]</w:t>
      </w:r>
      <w:r w:rsidR="00E9354B" w:rsidRPr="00C04297">
        <w:rPr>
          <w:rFonts w:ascii="Times New Roman" w:hAnsi="Times New Roman"/>
          <w:sz w:val="24"/>
          <w:szCs w:val="24"/>
        </w:rPr>
        <w:t xml:space="preserve">. ЭПШП направлен на развитие инфраструктуры – важного фактора роста экономик Азии, – а следовательно, на их способность торговать в том числе с Россией. Важно поддерживать конкурентоспособность экономического коридора ЭПШП, в котором участвует Россия. </w:t>
      </w:r>
      <w:r w:rsidR="00C61C02" w:rsidRPr="00C04297">
        <w:rPr>
          <w:rFonts w:ascii="Times New Roman" w:hAnsi="Times New Roman"/>
          <w:sz w:val="24"/>
          <w:szCs w:val="24"/>
          <w:lang w:val="ru-RU"/>
        </w:rPr>
        <w:t xml:space="preserve">Также </w:t>
      </w:r>
      <w:r w:rsidR="003B1121" w:rsidRPr="00C04297">
        <w:rPr>
          <w:rFonts w:ascii="Times New Roman" w:hAnsi="Times New Roman"/>
          <w:sz w:val="24"/>
          <w:szCs w:val="24"/>
          <w:lang w:val="ru-RU"/>
        </w:rPr>
        <w:t>говорится</w:t>
      </w:r>
      <w:r w:rsidR="00E9354B" w:rsidRPr="00C04297">
        <w:rPr>
          <w:rFonts w:ascii="Times New Roman" w:hAnsi="Times New Roman"/>
          <w:sz w:val="24"/>
          <w:szCs w:val="24"/>
        </w:rPr>
        <w:t xml:space="preserve"> </w:t>
      </w:r>
      <w:r w:rsidR="003B1121" w:rsidRPr="00C04297">
        <w:rPr>
          <w:rFonts w:ascii="Times New Roman" w:hAnsi="Times New Roman"/>
          <w:sz w:val="24"/>
          <w:szCs w:val="24"/>
          <w:lang w:val="ru-RU"/>
        </w:rPr>
        <w:t>о</w:t>
      </w:r>
      <w:r w:rsidR="00E9354B" w:rsidRPr="00C04297">
        <w:rPr>
          <w:rFonts w:ascii="Times New Roman" w:hAnsi="Times New Roman"/>
          <w:sz w:val="24"/>
          <w:szCs w:val="24"/>
        </w:rPr>
        <w:t xml:space="preserve"> встраивани</w:t>
      </w:r>
      <w:r w:rsidRPr="00C04297">
        <w:rPr>
          <w:rFonts w:ascii="Times New Roman" w:hAnsi="Times New Roman"/>
          <w:sz w:val="24"/>
          <w:szCs w:val="24"/>
          <w:lang w:val="ru-RU"/>
        </w:rPr>
        <w:t>и</w:t>
      </w:r>
      <w:r w:rsidR="00E9354B" w:rsidRPr="00C04297">
        <w:rPr>
          <w:rFonts w:ascii="Times New Roman" w:hAnsi="Times New Roman"/>
          <w:sz w:val="24"/>
          <w:szCs w:val="24"/>
        </w:rPr>
        <w:t xml:space="preserve"> России в новые производственные цепочки, создаваемые в странах Азии, в том числе с участием китайских инвесторов. Для Центральной Азии актуальны российские капитал и технологии, но востребована и активность Китая, поскольку он, как отмечалось,</w:t>
      </w:r>
      <w:r w:rsidR="0035172F" w:rsidRPr="00C04297">
        <w:rPr>
          <w:rFonts w:ascii="Times New Roman" w:hAnsi="Times New Roman"/>
          <w:sz w:val="24"/>
          <w:szCs w:val="24"/>
          <w:lang w:val="ru-RU"/>
        </w:rPr>
        <w:t xml:space="preserve"> </w:t>
      </w:r>
      <w:r w:rsidR="0035172F" w:rsidRPr="00C04297">
        <w:rPr>
          <w:rFonts w:ascii="Times New Roman" w:hAnsi="Times New Roman"/>
          <w:sz w:val="24"/>
          <w:szCs w:val="24"/>
        </w:rPr>
        <w:t xml:space="preserve">– </w:t>
      </w:r>
      <w:r w:rsidR="00E9354B" w:rsidRPr="00C04297">
        <w:rPr>
          <w:rFonts w:ascii="Times New Roman" w:hAnsi="Times New Roman"/>
          <w:sz w:val="24"/>
          <w:szCs w:val="24"/>
        </w:rPr>
        <w:t xml:space="preserve">главный торговый партнёр для большинства участниц ЕАЭС. </w:t>
      </w:r>
      <w:r w:rsidRPr="00C04297">
        <w:rPr>
          <w:rFonts w:ascii="Times New Roman" w:hAnsi="Times New Roman"/>
          <w:sz w:val="24"/>
          <w:szCs w:val="24"/>
          <w:lang w:val="ru-RU"/>
        </w:rPr>
        <w:t>С</w:t>
      </w:r>
      <w:r w:rsidR="00E9354B" w:rsidRPr="00C04297">
        <w:rPr>
          <w:rFonts w:ascii="Times New Roman" w:hAnsi="Times New Roman"/>
          <w:sz w:val="24"/>
          <w:szCs w:val="24"/>
        </w:rPr>
        <w:t xml:space="preserve">ледовательно, для России в ряде случаев </w:t>
      </w:r>
      <w:r w:rsidRPr="00C04297">
        <w:rPr>
          <w:rFonts w:ascii="Times New Roman" w:hAnsi="Times New Roman"/>
          <w:sz w:val="24"/>
          <w:szCs w:val="24"/>
          <w:lang w:val="ru-RU"/>
        </w:rPr>
        <w:t xml:space="preserve">актуально </w:t>
      </w:r>
      <w:r w:rsidR="00E9354B" w:rsidRPr="00C04297">
        <w:rPr>
          <w:rFonts w:ascii="Times New Roman" w:hAnsi="Times New Roman"/>
          <w:sz w:val="24"/>
          <w:szCs w:val="24"/>
        </w:rPr>
        <w:t xml:space="preserve">сопряжение своей экономической активности с китайской. </w:t>
      </w:r>
      <w:r w:rsidR="00C61C02" w:rsidRPr="00C04297">
        <w:rPr>
          <w:rFonts w:ascii="Times New Roman" w:hAnsi="Times New Roman"/>
          <w:sz w:val="24"/>
          <w:szCs w:val="24"/>
          <w:lang w:val="ru-RU"/>
        </w:rPr>
        <w:t>Как отмечают коллеги из Института географических наук и исследований природных ресурсов</w:t>
      </w:r>
      <w:r w:rsidR="00960AB2" w:rsidRPr="00C04297">
        <w:rPr>
          <w:rFonts w:ascii="Times New Roman" w:hAnsi="Times New Roman"/>
          <w:sz w:val="24"/>
          <w:szCs w:val="24"/>
          <w:lang w:val="ru-RU"/>
        </w:rPr>
        <w:t xml:space="preserve"> (</w:t>
      </w:r>
      <w:r w:rsidR="00C61C02" w:rsidRPr="00C04297">
        <w:rPr>
          <w:rFonts w:ascii="Times New Roman" w:hAnsi="Times New Roman"/>
          <w:sz w:val="24"/>
          <w:szCs w:val="24"/>
          <w:lang w:val="ru-RU"/>
        </w:rPr>
        <w:t>Пекин, КНР</w:t>
      </w:r>
      <w:r w:rsidR="00960AB2" w:rsidRPr="00C04297">
        <w:rPr>
          <w:rFonts w:ascii="Times New Roman" w:hAnsi="Times New Roman"/>
          <w:sz w:val="24"/>
          <w:szCs w:val="24"/>
          <w:lang w:val="ru-RU"/>
        </w:rPr>
        <w:t>)</w:t>
      </w:r>
      <w:r w:rsidR="00C61C02" w:rsidRPr="00C04297">
        <w:rPr>
          <w:rFonts w:ascii="Times New Roman" w:hAnsi="Times New Roman"/>
          <w:sz w:val="24"/>
          <w:szCs w:val="24"/>
          <w:lang w:val="ru-RU"/>
        </w:rPr>
        <w:t xml:space="preserve"> </w:t>
      </w:r>
      <w:r w:rsidR="00C61C02" w:rsidRPr="00C04297">
        <w:rPr>
          <w:rFonts w:ascii="Times New Roman" w:hAnsi="Times New Roman"/>
          <w:sz w:val="24"/>
          <w:szCs w:val="24"/>
          <w:lang w:val="en-US"/>
        </w:rPr>
        <w:t>Zheng</w:t>
      </w:r>
      <w:r w:rsidR="00C61C02" w:rsidRPr="00C04297">
        <w:rPr>
          <w:rFonts w:ascii="Times New Roman" w:hAnsi="Times New Roman"/>
          <w:sz w:val="24"/>
          <w:szCs w:val="24"/>
        </w:rPr>
        <w:t xml:space="preserve"> </w:t>
      </w:r>
      <w:r w:rsidR="00C61C02" w:rsidRPr="00C04297">
        <w:rPr>
          <w:rFonts w:ascii="Times New Roman" w:hAnsi="Times New Roman"/>
          <w:sz w:val="24"/>
          <w:szCs w:val="24"/>
          <w:lang w:val="en-US"/>
        </w:rPr>
        <w:t>Z</w:t>
      </w:r>
      <w:r w:rsidR="00C61C02" w:rsidRPr="00C04297">
        <w:rPr>
          <w:rFonts w:ascii="Times New Roman" w:hAnsi="Times New Roman"/>
          <w:sz w:val="24"/>
          <w:szCs w:val="24"/>
          <w:lang w:val="ru-RU"/>
        </w:rPr>
        <w:t>. и др.</w:t>
      </w:r>
      <w:r w:rsidR="00880F43" w:rsidRPr="00C04297">
        <w:rPr>
          <w:rFonts w:ascii="Times New Roman" w:hAnsi="Times New Roman"/>
          <w:sz w:val="24"/>
          <w:szCs w:val="24"/>
          <w:lang w:val="ru-RU"/>
        </w:rPr>
        <w:t xml:space="preserve"> [15]</w:t>
      </w:r>
      <w:r w:rsidR="00880F43" w:rsidRPr="00C04297">
        <w:rPr>
          <w:rFonts w:ascii="Times New Roman" w:hAnsi="Times New Roman"/>
          <w:sz w:val="24"/>
          <w:szCs w:val="24"/>
        </w:rPr>
        <w:t>,</w:t>
      </w:r>
      <w:r w:rsidR="00C61C02" w:rsidRPr="00C04297">
        <w:rPr>
          <w:rFonts w:ascii="Times New Roman" w:hAnsi="Times New Roman"/>
          <w:sz w:val="24"/>
          <w:szCs w:val="24"/>
          <w:lang w:val="ru-RU"/>
        </w:rPr>
        <w:t xml:space="preserve"> к</w:t>
      </w:r>
      <w:r w:rsidR="00E9354B" w:rsidRPr="00C04297">
        <w:rPr>
          <w:rFonts w:ascii="Times New Roman" w:hAnsi="Times New Roman"/>
          <w:sz w:val="24"/>
          <w:szCs w:val="24"/>
        </w:rPr>
        <w:t xml:space="preserve">итайские инвестиции, </w:t>
      </w:r>
      <w:r w:rsidR="00E9354B" w:rsidRPr="00C04297">
        <w:rPr>
          <w:rFonts w:ascii="Times New Roman" w:hAnsi="Times New Roman"/>
          <w:sz w:val="24"/>
          <w:szCs w:val="24"/>
        </w:rPr>
        <w:lastRenderedPageBreak/>
        <w:t>направляемые в страны Азии, могут разви</w:t>
      </w:r>
      <w:r w:rsidR="00C61C02" w:rsidRPr="00C04297">
        <w:rPr>
          <w:rFonts w:ascii="Times New Roman" w:hAnsi="Times New Roman"/>
          <w:sz w:val="24"/>
          <w:szCs w:val="24"/>
          <w:lang w:val="ru-RU"/>
        </w:rPr>
        <w:t>ва</w:t>
      </w:r>
      <w:r w:rsidR="00E9354B" w:rsidRPr="00C04297">
        <w:rPr>
          <w:rFonts w:ascii="Times New Roman" w:hAnsi="Times New Roman"/>
          <w:sz w:val="24"/>
          <w:szCs w:val="24"/>
        </w:rPr>
        <w:t>ть там производство</w:t>
      </w:r>
      <w:r w:rsidR="004B3B55" w:rsidRPr="00C04297">
        <w:rPr>
          <w:rFonts w:ascii="Times New Roman" w:hAnsi="Times New Roman"/>
          <w:sz w:val="24"/>
          <w:szCs w:val="24"/>
          <w:lang w:val="ru-RU"/>
        </w:rPr>
        <w:t>,</w:t>
      </w:r>
      <w:r w:rsidR="004862E7" w:rsidRPr="00C04297">
        <w:rPr>
          <w:rFonts w:ascii="Times New Roman" w:hAnsi="Times New Roman"/>
          <w:sz w:val="24"/>
          <w:szCs w:val="24"/>
        </w:rPr>
        <w:t xml:space="preserve"> </w:t>
      </w:r>
      <w:r w:rsidR="00E9354B" w:rsidRPr="00C04297">
        <w:rPr>
          <w:rFonts w:ascii="Times New Roman" w:hAnsi="Times New Roman"/>
          <w:sz w:val="24"/>
          <w:szCs w:val="24"/>
        </w:rPr>
        <w:t xml:space="preserve">а его продукция может быть интересна для российской экономики. </w:t>
      </w:r>
      <w:r w:rsidR="00C61C02" w:rsidRPr="00C04297">
        <w:rPr>
          <w:rFonts w:ascii="Times New Roman" w:hAnsi="Times New Roman"/>
          <w:sz w:val="24"/>
          <w:szCs w:val="24"/>
          <w:lang w:val="ru-RU"/>
        </w:rPr>
        <w:t xml:space="preserve">По мнению ученых из Тяньцзиньского педагогического университета КНР </w:t>
      </w:r>
      <w:r w:rsidR="00C61C02" w:rsidRPr="00C04297">
        <w:rPr>
          <w:rFonts w:ascii="Times New Roman" w:hAnsi="Times New Roman"/>
          <w:sz w:val="24"/>
          <w:szCs w:val="24"/>
          <w:lang w:val="en-US"/>
        </w:rPr>
        <w:t>Wang</w:t>
      </w:r>
      <w:r w:rsidR="00C61C02" w:rsidRPr="00C04297">
        <w:rPr>
          <w:rFonts w:ascii="Times New Roman" w:hAnsi="Times New Roman"/>
          <w:sz w:val="24"/>
          <w:szCs w:val="24"/>
          <w:lang w:val="ru-RU"/>
        </w:rPr>
        <w:t xml:space="preserve"> </w:t>
      </w:r>
      <w:r w:rsidR="00C61C02" w:rsidRPr="00C04297">
        <w:rPr>
          <w:rFonts w:ascii="Times New Roman" w:hAnsi="Times New Roman"/>
          <w:sz w:val="24"/>
          <w:szCs w:val="24"/>
          <w:lang w:val="en-US"/>
        </w:rPr>
        <w:t>S</w:t>
      </w:r>
      <w:r w:rsidR="00C61C02" w:rsidRPr="00C04297">
        <w:rPr>
          <w:rFonts w:ascii="Times New Roman" w:hAnsi="Times New Roman"/>
          <w:sz w:val="24"/>
          <w:szCs w:val="24"/>
          <w:lang w:val="ru-RU"/>
        </w:rPr>
        <w:t>. и др.</w:t>
      </w:r>
      <w:r w:rsidR="00880F43" w:rsidRPr="00C04297">
        <w:rPr>
          <w:rFonts w:ascii="Times New Roman" w:hAnsi="Times New Roman"/>
          <w:sz w:val="24"/>
          <w:szCs w:val="24"/>
          <w:lang w:val="ru-RU"/>
        </w:rPr>
        <w:t xml:space="preserve"> [14]</w:t>
      </w:r>
      <w:r w:rsidR="00880F43" w:rsidRPr="00C04297">
        <w:rPr>
          <w:rFonts w:ascii="Times New Roman" w:hAnsi="Times New Roman"/>
          <w:sz w:val="24"/>
          <w:szCs w:val="24"/>
        </w:rPr>
        <w:t>,</w:t>
      </w:r>
      <w:r w:rsidR="00C61C02" w:rsidRPr="00C04297">
        <w:rPr>
          <w:rFonts w:ascii="Times New Roman" w:hAnsi="Times New Roman"/>
          <w:sz w:val="24"/>
          <w:szCs w:val="24"/>
          <w:lang w:val="ru-RU"/>
        </w:rPr>
        <w:t xml:space="preserve"> в</w:t>
      </w:r>
      <w:r w:rsidRPr="00C04297">
        <w:rPr>
          <w:rFonts w:ascii="Times New Roman" w:hAnsi="Times New Roman"/>
          <w:sz w:val="24"/>
          <w:szCs w:val="24"/>
          <w:lang w:val="ru-RU"/>
        </w:rPr>
        <w:t>остребова</w:t>
      </w:r>
      <w:r w:rsidR="00E9354B" w:rsidRPr="00C04297">
        <w:rPr>
          <w:rFonts w:ascii="Times New Roman" w:hAnsi="Times New Roman"/>
          <w:sz w:val="24"/>
          <w:szCs w:val="24"/>
        </w:rPr>
        <w:t>н</w:t>
      </w:r>
      <w:r w:rsidRPr="00C04297">
        <w:rPr>
          <w:rFonts w:ascii="Times New Roman" w:hAnsi="Times New Roman"/>
          <w:sz w:val="24"/>
          <w:szCs w:val="24"/>
          <w:lang w:val="ru-RU"/>
        </w:rPr>
        <w:t>ы</w:t>
      </w:r>
      <w:r w:rsidR="00E9354B" w:rsidRPr="00C04297">
        <w:rPr>
          <w:rFonts w:ascii="Times New Roman" w:hAnsi="Times New Roman"/>
          <w:sz w:val="24"/>
          <w:szCs w:val="24"/>
        </w:rPr>
        <w:t xml:space="preserve"> кооперация с производством</w:t>
      </w:r>
      <w:r w:rsidRPr="00C04297">
        <w:rPr>
          <w:rFonts w:ascii="Times New Roman" w:hAnsi="Times New Roman"/>
          <w:sz w:val="24"/>
          <w:szCs w:val="24"/>
          <w:lang w:val="ru-RU"/>
        </w:rPr>
        <w:t xml:space="preserve"> и</w:t>
      </w:r>
      <w:r w:rsidR="00E9354B" w:rsidRPr="00C04297">
        <w:rPr>
          <w:rFonts w:ascii="Times New Roman" w:hAnsi="Times New Roman"/>
          <w:sz w:val="24"/>
          <w:szCs w:val="24"/>
        </w:rPr>
        <w:t xml:space="preserve"> исследование того, насколько доступны </w:t>
      </w:r>
      <w:r w:rsidR="00960AB2" w:rsidRPr="00C04297">
        <w:rPr>
          <w:rFonts w:ascii="Times New Roman" w:hAnsi="Times New Roman"/>
          <w:sz w:val="24"/>
          <w:szCs w:val="24"/>
        </w:rPr>
        <w:t xml:space="preserve">предприятиям третьей страны </w:t>
      </w:r>
      <w:r w:rsidR="00E9354B" w:rsidRPr="00C04297">
        <w:rPr>
          <w:rFonts w:ascii="Times New Roman" w:hAnsi="Times New Roman"/>
          <w:sz w:val="24"/>
          <w:szCs w:val="24"/>
        </w:rPr>
        <w:t>институциональные условия промышленны</w:t>
      </w:r>
      <w:r w:rsidRPr="00C04297">
        <w:rPr>
          <w:rFonts w:ascii="Times New Roman" w:hAnsi="Times New Roman"/>
          <w:sz w:val="24"/>
          <w:szCs w:val="24"/>
          <w:lang w:val="ru-RU"/>
        </w:rPr>
        <w:t>х</w:t>
      </w:r>
      <w:r w:rsidR="00E9354B" w:rsidRPr="00C04297">
        <w:rPr>
          <w:rFonts w:ascii="Times New Roman" w:hAnsi="Times New Roman"/>
          <w:sz w:val="24"/>
          <w:szCs w:val="24"/>
        </w:rPr>
        <w:t xml:space="preserve"> парк</w:t>
      </w:r>
      <w:r w:rsidRPr="00C04297">
        <w:rPr>
          <w:rFonts w:ascii="Times New Roman" w:hAnsi="Times New Roman"/>
          <w:sz w:val="24"/>
          <w:szCs w:val="24"/>
          <w:lang w:val="ru-RU"/>
        </w:rPr>
        <w:t>ов</w:t>
      </w:r>
      <w:r w:rsidR="00E9354B" w:rsidRPr="00C04297">
        <w:rPr>
          <w:rFonts w:ascii="Times New Roman" w:hAnsi="Times New Roman"/>
          <w:sz w:val="24"/>
          <w:szCs w:val="24"/>
        </w:rPr>
        <w:t>, создаваемы</w:t>
      </w:r>
      <w:r w:rsidRPr="00C04297">
        <w:rPr>
          <w:rFonts w:ascii="Times New Roman" w:hAnsi="Times New Roman"/>
          <w:sz w:val="24"/>
          <w:szCs w:val="24"/>
          <w:lang w:val="ru-RU"/>
        </w:rPr>
        <w:t>х</w:t>
      </w:r>
      <w:r w:rsidR="00E9354B" w:rsidRPr="00C04297">
        <w:rPr>
          <w:rFonts w:ascii="Times New Roman" w:hAnsi="Times New Roman"/>
          <w:sz w:val="24"/>
          <w:szCs w:val="24"/>
        </w:rPr>
        <w:t xml:space="preserve"> Китаем в странах Азии. </w:t>
      </w:r>
      <w:r w:rsidR="00880F43" w:rsidRPr="00C04297">
        <w:rPr>
          <w:rFonts w:ascii="Times New Roman" w:hAnsi="Times New Roman"/>
          <w:sz w:val="24"/>
          <w:szCs w:val="24"/>
          <w:lang w:val="ru-RU"/>
        </w:rPr>
        <w:t>В</w:t>
      </w:r>
      <w:r w:rsidR="00E9354B" w:rsidRPr="00C04297">
        <w:rPr>
          <w:rFonts w:ascii="Times New Roman" w:hAnsi="Times New Roman"/>
          <w:sz w:val="24"/>
          <w:szCs w:val="24"/>
        </w:rPr>
        <w:t xml:space="preserve">ажно </w:t>
      </w:r>
      <w:r w:rsidRPr="00C04297">
        <w:rPr>
          <w:rFonts w:ascii="Times New Roman" w:hAnsi="Times New Roman"/>
          <w:sz w:val="24"/>
          <w:szCs w:val="24"/>
          <w:lang w:val="ru-RU"/>
        </w:rPr>
        <w:t xml:space="preserve">учитывать специфику </w:t>
      </w:r>
      <w:r w:rsidR="00E9354B" w:rsidRPr="00C04297">
        <w:rPr>
          <w:rFonts w:ascii="Times New Roman" w:hAnsi="Times New Roman"/>
          <w:sz w:val="24"/>
          <w:szCs w:val="24"/>
        </w:rPr>
        <w:t>азиатско</w:t>
      </w:r>
      <w:r w:rsidRPr="00C04297">
        <w:rPr>
          <w:rFonts w:ascii="Times New Roman" w:hAnsi="Times New Roman"/>
          <w:sz w:val="24"/>
          <w:szCs w:val="24"/>
          <w:lang w:val="ru-RU"/>
        </w:rPr>
        <w:t>го технологического уклада</w:t>
      </w:r>
      <w:r w:rsidR="00E9354B" w:rsidRPr="00C04297">
        <w:rPr>
          <w:rFonts w:ascii="Times New Roman" w:hAnsi="Times New Roman"/>
          <w:sz w:val="24"/>
          <w:szCs w:val="24"/>
        </w:rPr>
        <w:t xml:space="preserve">, </w:t>
      </w:r>
      <w:r w:rsidRPr="00C04297">
        <w:rPr>
          <w:rFonts w:ascii="Times New Roman" w:hAnsi="Times New Roman"/>
          <w:sz w:val="24"/>
          <w:szCs w:val="24"/>
          <w:lang w:val="ru-RU"/>
        </w:rPr>
        <w:t>оказывающего влияние на э</w:t>
      </w:r>
      <w:r w:rsidR="00E9354B" w:rsidRPr="00C04297">
        <w:rPr>
          <w:rFonts w:ascii="Times New Roman" w:hAnsi="Times New Roman"/>
          <w:sz w:val="24"/>
          <w:szCs w:val="24"/>
        </w:rPr>
        <w:t>кономически</w:t>
      </w:r>
      <w:r w:rsidRPr="00C04297">
        <w:rPr>
          <w:rFonts w:ascii="Times New Roman" w:hAnsi="Times New Roman"/>
          <w:sz w:val="24"/>
          <w:szCs w:val="24"/>
          <w:lang w:val="ru-RU"/>
        </w:rPr>
        <w:t>й</w:t>
      </w:r>
      <w:r w:rsidR="00E9354B" w:rsidRPr="00C04297">
        <w:rPr>
          <w:rFonts w:ascii="Times New Roman" w:hAnsi="Times New Roman"/>
          <w:sz w:val="24"/>
          <w:szCs w:val="24"/>
        </w:rPr>
        <w:t xml:space="preserve"> пояс Шёлкового пути. При этом</w:t>
      </w:r>
      <w:r w:rsidR="00880F43" w:rsidRPr="00C04297">
        <w:rPr>
          <w:rFonts w:ascii="Times New Roman" w:hAnsi="Times New Roman"/>
          <w:sz w:val="24"/>
          <w:szCs w:val="24"/>
          <w:lang w:val="ru-RU"/>
        </w:rPr>
        <w:t xml:space="preserve">, как отмечает </w:t>
      </w:r>
      <w:r w:rsidR="00880F43" w:rsidRPr="00C04297">
        <w:rPr>
          <w:rFonts w:ascii="Times New Roman" w:hAnsi="Times New Roman"/>
          <w:sz w:val="24"/>
          <w:szCs w:val="24"/>
        </w:rPr>
        <w:t>Потапов Д.А. [10, с. 121]</w:t>
      </w:r>
      <w:r w:rsidR="00880F43" w:rsidRPr="00C04297">
        <w:rPr>
          <w:rFonts w:ascii="Times New Roman" w:hAnsi="Times New Roman"/>
          <w:sz w:val="24"/>
          <w:szCs w:val="24"/>
          <w:lang w:val="ru-RU"/>
        </w:rPr>
        <w:t>,</w:t>
      </w:r>
      <w:r w:rsidR="00880F43" w:rsidRPr="00C04297">
        <w:rPr>
          <w:rFonts w:ascii="Times New Roman" w:hAnsi="Times New Roman"/>
          <w:sz w:val="24"/>
          <w:szCs w:val="24"/>
        </w:rPr>
        <w:t xml:space="preserve"> </w:t>
      </w:r>
      <w:r w:rsidR="00E9354B" w:rsidRPr="00C04297">
        <w:rPr>
          <w:rFonts w:ascii="Times New Roman" w:hAnsi="Times New Roman"/>
          <w:sz w:val="24"/>
          <w:szCs w:val="24"/>
        </w:rPr>
        <w:t xml:space="preserve">требует </w:t>
      </w:r>
      <w:r w:rsidRPr="00C04297">
        <w:rPr>
          <w:rFonts w:ascii="Times New Roman" w:hAnsi="Times New Roman"/>
          <w:sz w:val="24"/>
          <w:szCs w:val="24"/>
          <w:lang w:val="ru-RU"/>
        </w:rPr>
        <w:t xml:space="preserve">особого </w:t>
      </w:r>
      <w:r w:rsidRPr="00C04297">
        <w:rPr>
          <w:rFonts w:ascii="Times New Roman" w:hAnsi="Times New Roman"/>
          <w:sz w:val="24"/>
          <w:szCs w:val="24"/>
        </w:rPr>
        <w:t xml:space="preserve">внимания </w:t>
      </w:r>
      <w:r w:rsidR="00E9354B" w:rsidRPr="00C04297">
        <w:rPr>
          <w:rFonts w:ascii="Times New Roman" w:hAnsi="Times New Roman"/>
          <w:sz w:val="24"/>
          <w:szCs w:val="24"/>
        </w:rPr>
        <w:t>организация сотрудничества ЕАЭС с Китаем так, чтобы он</w:t>
      </w:r>
      <w:r w:rsidR="00880F43" w:rsidRPr="00C04297">
        <w:rPr>
          <w:rFonts w:ascii="Times New Roman" w:hAnsi="Times New Roman"/>
          <w:sz w:val="24"/>
          <w:szCs w:val="24"/>
          <w:lang w:val="ru-RU"/>
        </w:rPr>
        <w:t>о</w:t>
      </w:r>
      <w:r w:rsidR="00E9354B" w:rsidRPr="00C04297">
        <w:rPr>
          <w:rFonts w:ascii="Times New Roman" w:hAnsi="Times New Roman"/>
          <w:sz w:val="24"/>
          <w:szCs w:val="24"/>
        </w:rPr>
        <w:t xml:space="preserve"> базировал</w:t>
      </w:r>
      <w:r w:rsidR="00880F43" w:rsidRPr="00C04297">
        <w:rPr>
          <w:rFonts w:ascii="Times New Roman" w:hAnsi="Times New Roman"/>
          <w:sz w:val="24"/>
          <w:szCs w:val="24"/>
          <w:lang w:val="ru-RU"/>
        </w:rPr>
        <w:t>о</w:t>
      </w:r>
      <w:r w:rsidR="00E9354B" w:rsidRPr="00C04297">
        <w:rPr>
          <w:rFonts w:ascii="Times New Roman" w:hAnsi="Times New Roman"/>
          <w:sz w:val="24"/>
          <w:szCs w:val="24"/>
        </w:rPr>
        <w:t>сь на планах развития экономики ЕАЭС</w:t>
      </w:r>
      <w:r w:rsidR="00880F43" w:rsidRPr="00C04297">
        <w:rPr>
          <w:rFonts w:ascii="Times New Roman" w:hAnsi="Times New Roman"/>
          <w:sz w:val="24"/>
          <w:szCs w:val="24"/>
          <w:lang w:val="ru-RU"/>
        </w:rPr>
        <w:t xml:space="preserve">. По мнению </w:t>
      </w:r>
      <w:r w:rsidR="00880F43" w:rsidRPr="00C04297">
        <w:rPr>
          <w:rFonts w:ascii="Times New Roman" w:hAnsi="Times New Roman"/>
          <w:sz w:val="24"/>
          <w:szCs w:val="24"/>
        </w:rPr>
        <w:t>С.Ю</w:t>
      </w:r>
      <w:r w:rsidR="00880F43" w:rsidRPr="00C04297">
        <w:rPr>
          <w:rFonts w:ascii="Times New Roman" w:hAnsi="Times New Roman"/>
          <w:sz w:val="24"/>
          <w:szCs w:val="24"/>
          <w:lang w:val="ru-RU"/>
        </w:rPr>
        <w:t xml:space="preserve">. </w:t>
      </w:r>
      <w:r w:rsidR="00880F43" w:rsidRPr="00C04297">
        <w:rPr>
          <w:rFonts w:ascii="Times New Roman" w:hAnsi="Times New Roman"/>
          <w:sz w:val="24"/>
          <w:szCs w:val="24"/>
        </w:rPr>
        <w:t>Глазьев</w:t>
      </w:r>
      <w:r w:rsidR="00880F43" w:rsidRPr="00C04297">
        <w:rPr>
          <w:rFonts w:ascii="Times New Roman" w:hAnsi="Times New Roman"/>
          <w:sz w:val="24"/>
          <w:szCs w:val="24"/>
          <w:lang w:val="ru-RU"/>
        </w:rPr>
        <w:t>а</w:t>
      </w:r>
      <w:r w:rsidR="00880F43" w:rsidRPr="00C04297">
        <w:rPr>
          <w:rFonts w:ascii="Times New Roman" w:hAnsi="Times New Roman"/>
          <w:sz w:val="24"/>
          <w:szCs w:val="24"/>
        </w:rPr>
        <w:t xml:space="preserve"> [2, с. 13]</w:t>
      </w:r>
      <w:r w:rsidR="00E9354B" w:rsidRPr="00C04297">
        <w:rPr>
          <w:rFonts w:ascii="Times New Roman" w:hAnsi="Times New Roman"/>
          <w:sz w:val="24"/>
          <w:szCs w:val="24"/>
        </w:rPr>
        <w:t>, ЕАЭС необходимо интенсифицировать торговлю межу участницами, чтобы укрепить их интеграцию и кооперацию</w:t>
      </w:r>
      <w:r w:rsidR="00880F43" w:rsidRPr="00C04297">
        <w:rPr>
          <w:rFonts w:ascii="Times New Roman" w:hAnsi="Times New Roman"/>
          <w:sz w:val="24"/>
          <w:szCs w:val="24"/>
          <w:lang w:val="ru-RU"/>
        </w:rPr>
        <w:t>.</w:t>
      </w:r>
      <w:r w:rsidR="000A0556" w:rsidRPr="00C04297">
        <w:rPr>
          <w:rFonts w:ascii="Times New Roman" w:hAnsi="Times New Roman"/>
          <w:sz w:val="24"/>
          <w:szCs w:val="24"/>
        </w:rPr>
        <w:t xml:space="preserve"> </w:t>
      </w:r>
      <w:r w:rsidR="00E9354B" w:rsidRPr="00C04297">
        <w:rPr>
          <w:rFonts w:ascii="Times New Roman" w:hAnsi="Times New Roman"/>
          <w:sz w:val="24"/>
          <w:szCs w:val="24"/>
        </w:rPr>
        <w:t>Помимо</w:t>
      </w:r>
      <w:r w:rsidR="0072613E" w:rsidRPr="00C04297">
        <w:rPr>
          <w:rFonts w:ascii="Times New Roman" w:hAnsi="Times New Roman"/>
          <w:sz w:val="24"/>
          <w:szCs w:val="24"/>
          <w:lang w:val="ru-RU"/>
        </w:rPr>
        <w:t xml:space="preserve"> возможностей</w:t>
      </w:r>
      <w:r w:rsidR="00E9354B" w:rsidRPr="00C04297">
        <w:rPr>
          <w:rFonts w:ascii="Times New Roman" w:hAnsi="Times New Roman"/>
          <w:sz w:val="24"/>
          <w:szCs w:val="24"/>
        </w:rPr>
        <w:t xml:space="preserve"> сопряжения</w:t>
      </w:r>
      <w:r w:rsidR="0072613E" w:rsidRPr="00C04297">
        <w:rPr>
          <w:rFonts w:ascii="Times New Roman" w:hAnsi="Times New Roman"/>
          <w:sz w:val="24"/>
          <w:szCs w:val="24"/>
          <w:lang w:val="ru-RU"/>
        </w:rPr>
        <w:t xml:space="preserve"> строительства ЕАЭС</w:t>
      </w:r>
      <w:r w:rsidR="00E9354B" w:rsidRPr="00C04297">
        <w:rPr>
          <w:rFonts w:ascii="Times New Roman" w:hAnsi="Times New Roman"/>
          <w:sz w:val="24"/>
          <w:szCs w:val="24"/>
        </w:rPr>
        <w:t xml:space="preserve"> с ЭПШП, ученые в РФ, КНР, Индии, Иране и др</w:t>
      </w:r>
      <w:r w:rsidRPr="00C04297">
        <w:rPr>
          <w:rFonts w:ascii="Times New Roman" w:hAnsi="Times New Roman"/>
          <w:sz w:val="24"/>
          <w:szCs w:val="24"/>
          <w:lang w:val="ru-RU"/>
        </w:rPr>
        <w:t>угих</w:t>
      </w:r>
      <w:r w:rsidR="0035172F" w:rsidRPr="00C04297">
        <w:rPr>
          <w:rFonts w:ascii="Times New Roman" w:hAnsi="Times New Roman"/>
          <w:sz w:val="24"/>
          <w:szCs w:val="24"/>
          <w:lang w:val="ru-RU"/>
        </w:rPr>
        <w:t xml:space="preserve"> странах</w:t>
      </w:r>
      <w:r w:rsidR="00E9354B" w:rsidRPr="00C04297">
        <w:rPr>
          <w:rFonts w:ascii="Times New Roman" w:hAnsi="Times New Roman"/>
          <w:sz w:val="24"/>
          <w:szCs w:val="24"/>
        </w:rPr>
        <w:t xml:space="preserve"> активно изучают возможности сопряжения проекта «Один пояс – один путь» и коридора «Север – Юг», инициированного в 2000 г. Индией, Ираном и Россией.</w:t>
      </w:r>
    </w:p>
    <w:p w14:paraId="0C45F714" w14:textId="09A7B038" w:rsidR="00E9354B" w:rsidRPr="00C04297" w:rsidRDefault="00E9354B" w:rsidP="00E9354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olor w:val="000000" w:themeColor="text1"/>
          <w:kern w:val="0"/>
          <w:sz w:val="24"/>
          <w:szCs w:val="24"/>
          <w:lang w:eastAsia="ru-RU"/>
        </w:rPr>
      </w:pPr>
      <w:r w:rsidRPr="00C04297">
        <w:rPr>
          <w:rFonts w:ascii="Times New Roman" w:eastAsia="Times New Roman" w:hAnsi="Times New Roman"/>
          <w:kern w:val="0"/>
          <w:sz w:val="24"/>
          <w:szCs w:val="24"/>
          <w:lang w:eastAsia="ru-RU"/>
        </w:rPr>
        <w:t xml:space="preserve">Таким образом, </w:t>
      </w:r>
      <w:r w:rsidR="00D479B6" w:rsidRPr="00C04297">
        <w:rPr>
          <w:rFonts w:ascii="Times New Roman" w:eastAsia="Times New Roman" w:hAnsi="Times New Roman"/>
          <w:kern w:val="0"/>
          <w:sz w:val="24"/>
          <w:szCs w:val="24"/>
          <w:lang w:eastAsia="ru-RU"/>
        </w:rPr>
        <w:t xml:space="preserve">проведенные </w:t>
      </w:r>
      <w:r w:rsidRPr="00C04297">
        <w:rPr>
          <w:rFonts w:ascii="Times New Roman" w:eastAsia="Times New Roman" w:hAnsi="Times New Roman"/>
          <w:kern w:val="0"/>
          <w:sz w:val="24"/>
          <w:szCs w:val="24"/>
          <w:lang w:eastAsia="ru-RU"/>
        </w:rPr>
        <w:t xml:space="preserve">анализ </w:t>
      </w:r>
      <w:r w:rsidR="00D479B6" w:rsidRPr="00C04297">
        <w:rPr>
          <w:rFonts w:ascii="Times New Roman" w:eastAsia="Times New Roman" w:hAnsi="Times New Roman"/>
          <w:kern w:val="0"/>
          <w:sz w:val="24"/>
          <w:szCs w:val="24"/>
          <w:lang w:eastAsia="ru-RU"/>
        </w:rPr>
        <w:t xml:space="preserve">и </w:t>
      </w:r>
      <w:r w:rsidR="00693359" w:rsidRPr="00C04297">
        <w:rPr>
          <w:rFonts w:ascii="Times New Roman" w:eastAsia="Times New Roman" w:hAnsi="Times New Roman"/>
          <w:kern w:val="0"/>
          <w:sz w:val="24"/>
          <w:szCs w:val="24"/>
          <w:lang w:eastAsia="ru-RU"/>
        </w:rPr>
        <w:t xml:space="preserve">обобщение результатов </w:t>
      </w:r>
      <w:r w:rsidRPr="00C04297">
        <w:rPr>
          <w:rFonts w:ascii="Times New Roman" w:eastAsia="Times New Roman" w:hAnsi="Times New Roman"/>
          <w:kern w:val="0"/>
          <w:sz w:val="24"/>
          <w:szCs w:val="24"/>
          <w:lang w:eastAsia="ru-RU"/>
        </w:rPr>
        <w:t>исследовани</w:t>
      </w:r>
      <w:r w:rsidR="00455BA8" w:rsidRPr="00C04297">
        <w:rPr>
          <w:rFonts w:ascii="Times New Roman" w:eastAsia="Times New Roman" w:hAnsi="Times New Roman"/>
          <w:kern w:val="0"/>
          <w:sz w:val="24"/>
          <w:szCs w:val="24"/>
          <w:lang w:eastAsia="ru-RU"/>
        </w:rPr>
        <w:t xml:space="preserve">й отечественных и зарубежных </w:t>
      </w:r>
      <w:r w:rsidR="00693359" w:rsidRPr="00C04297">
        <w:rPr>
          <w:rFonts w:ascii="Times New Roman" w:eastAsia="Times New Roman" w:hAnsi="Times New Roman"/>
          <w:kern w:val="0"/>
          <w:sz w:val="24"/>
          <w:szCs w:val="24"/>
          <w:lang w:eastAsia="ru-RU"/>
        </w:rPr>
        <w:t xml:space="preserve">ученых </w:t>
      </w:r>
      <w:r w:rsidR="00455BA8" w:rsidRPr="00C04297">
        <w:rPr>
          <w:rFonts w:ascii="Times New Roman" w:eastAsia="Times New Roman" w:hAnsi="Times New Roman"/>
          <w:kern w:val="0"/>
          <w:sz w:val="24"/>
          <w:szCs w:val="24"/>
          <w:lang w:eastAsia="ru-RU"/>
        </w:rPr>
        <w:t>по проблем</w:t>
      </w:r>
      <w:r w:rsidR="0072613E" w:rsidRPr="00C04297">
        <w:rPr>
          <w:rFonts w:ascii="Times New Roman" w:eastAsia="Times New Roman" w:hAnsi="Times New Roman"/>
          <w:kern w:val="0"/>
          <w:sz w:val="24"/>
          <w:szCs w:val="24"/>
          <w:lang w:eastAsia="ru-RU"/>
        </w:rPr>
        <w:t>е</w:t>
      </w:r>
      <w:r w:rsidR="00455BA8" w:rsidRPr="00C04297">
        <w:rPr>
          <w:rFonts w:ascii="Times New Roman" w:eastAsia="Times New Roman" w:hAnsi="Times New Roman"/>
          <w:kern w:val="0"/>
          <w:sz w:val="24"/>
          <w:szCs w:val="24"/>
          <w:lang w:eastAsia="ru-RU"/>
        </w:rPr>
        <w:t xml:space="preserve"> формирования</w:t>
      </w:r>
      <w:r w:rsidRPr="00C04297">
        <w:rPr>
          <w:rFonts w:ascii="Times New Roman" w:eastAsia="Times New Roman" w:hAnsi="Times New Roman"/>
          <w:kern w:val="0"/>
          <w:sz w:val="24"/>
          <w:szCs w:val="24"/>
          <w:lang w:eastAsia="ru-RU"/>
        </w:rPr>
        <w:t xml:space="preserve"> Б</w:t>
      </w:r>
      <w:r w:rsidR="00693359" w:rsidRPr="00C04297">
        <w:rPr>
          <w:rFonts w:ascii="Times New Roman" w:eastAsia="Times New Roman" w:hAnsi="Times New Roman"/>
          <w:kern w:val="0"/>
          <w:sz w:val="24"/>
          <w:szCs w:val="24"/>
          <w:lang w:eastAsia="ru-RU"/>
        </w:rPr>
        <w:t>ольшого евразийского партнерства</w:t>
      </w:r>
      <w:r w:rsidRPr="00C04297">
        <w:rPr>
          <w:rFonts w:ascii="Times New Roman" w:eastAsia="Times New Roman" w:hAnsi="Times New Roman"/>
          <w:kern w:val="0"/>
          <w:sz w:val="24"/>
          <w:szCs w:val="24"/>
          <w:lang w:eastAsia="ru-RU"/>
        </w:rPr>
        <w:t xml:space="preserve"> позвол</w:t>
      </w:r>
      <w:r w:rsidR="004B3B55" w:rsidRPr="00C04297">
        <w:rPr>
          <w:rFonts w:ascii="Times New Roman" w:eastAsia="Times New Roman" w:hAnsi="Times New Roman"/>
          <w:kern w:val="0"/>
          <w:sz w:val="24"/>
          <w:szCs w:val="24"/>
          <w:lang w:eastAsia="ru-RU"/>
        </w:rPr>
        <w:t>или</w:t>
      </w:r>
      <w:r w:rsidRPr="00C04297">
        <w:rPr>
          <w:rFonts w:ascii="Times New Roman" w:eastAsia="Times New Roman" w:hAnsi="Times New Roman"/>
          <w:kern w:val="0"/>
          <w:sz w:val="24"/>
          <w:szCs w:val="24"/>
          <w:lang w:eastAsia="ru-RU"/>
        </w:rPr>
        <w:t xml:space="preserve"> </w:t>
      </w:r>
      <w:r w:rsidR="00693359" w:rsidRPr="00C04297">
        <w:rPr>
          <w:rFonts w:ascii="Times New Roman" w:eastAsia="Times New Roman" w:hAnsi="Times New Roman"/>
          <w:kern w:val="0"/>
          <w:sz w:val="24"/>
          <w:szCs w:val="24"/>
          <w:lang w:eastAsia="ru-RU"/>
        </w:rPr>
        <w:t>обосновать</w:t>
      </w:r>
      <w:r w:rsidRPr="00C04297">
        <w:rPr>
          <w:rFonts w:ascii="Times New Roman" w:eastAsia="Times New Roman" w:hAnsi="Times New Roman"/>
          <w:kern w:val="0"/>
          <w:sz w:val="24"/>
          <w:szCs w:val="24"/>
          <w:lang w:eastAsia="ru-RU"/>
        </w:rPr>
        <w:t xml:space="preserve"> такие </w:t>
      </w:r>
      <w:r w:rsidR="00693359" w:rsidRPr="00C04297">
        <w:rPr>
          <w:rFonts w:ascii="Times New Roman" w:eastAsia="Times New Roman" w:hAnsi="Times New Roman"/>
          <w:kern w:val="0"/>
          <w:sz w:val="24"/>
          <w:szCs w:val="24"/>
          <w:lang w:eastAsia="ru-RU"/>
        </w:rPr>
        <w:t xml:space="preserve">стратегии и модели </w:t>
      </w:r>
      <w:r w:rsidRPr="00C04297">
        <w:rPr>
          <w:rFonts w:ascii="Times New Roman" w:eastAsia="Times New Roman" w:hAnsi="Times New Roman"/>
          <w:kern w:val="0"/>
          <w:sz w:val="24"/>
          <w:szCs w:val="24"/>
          <w:lang w:eastAsia="ru-RU"/>
        </w:rPr>
        <w:t>реализации</w:t>
      </w:r>
      <w:r w:rsidR="00693359" w:rsidRPr="00C04297">
        <w:rPr>
          <w:rFonts w:ascii="Times New Roman" w:eastAsia="Times New Roman" w:hAnsi="Times New Roman"/>
          <w:kern w:val="0"/>
          <w:sz w:val="24"/>
          <w:szCs w:val="24"/>
          <w:lang w:eastAsia="ru-RU"/>
        </w:rPr>
        <w:t xml:space="preserve"> его</w:t>
      </w:r>
      <w:r w:rsidRPr="00C04297">
        <w:rPr>
          <w:rFonts w:ascii="Times New Roman" w:eastAsia="Times New Roman" w:hAnsi="Times New Roman"/>
          <w:kern w:val="0"/>
          <w:sz w:val="24"/>
          <w:szCs w:val="24"/>
          <w:lang w:eastAsia="ru-RU"/>
        </w:rPr>
        <w:t xml:space="preserve"> интеграционного потенциала</w:t>
      </w:r>
      <w:r w:rsidRPr="00C04297">
        <w:rPr>
          <w:rFonts w:ascii="Times New Roman" w:eastAsia="Times New Roman" w:hAnsi="Times New Roman"/>
          <w:color w:val="000000" w:themeColor="text1"/>
          <w:kern w:val="0"/>
          <w:sz w:val="24"/>
          <w:szCs w:val="24"/>
          <w:lang w:eastAsia="ru-RU"/>
        </w:rPr>
        <w:t xml:space="preserve">, как его </w:t>
      </w:r>
      <w:r w:rsidR="00693359" w:rsidRPr="00C04297">
        <w:rPr>
          <w:rFonts w:ascii="Times New Roman" w:eastAsia="Times New Roman" w:hAnsi="Times New Roman"/>
          <w:color w:val="000000" w:themeColor="text1"/>
          <w:kern w:val="0"/>
          <w:sz w:val="24"/>
          <w:szCs w:val="24"/>
          <w:lang w:eastAsia="ru-RU"/>
        </w:rPr>
        <w:t xml:space="preserve">активизация </w:t>
      </w:r>
      <w:r w:rsidRPr="00C04297">
        <w:rPr>
          <w:rFonts w:ascii="Times New Roman" w:eastAsia="Times New Roman" w:hAnsi="Times New Roman"/>
          <w:color w:val="000000" w:themeColor="text1"/>
          <w:kern w:val="0"/>
          <w:sz w:val="24"/>
          <w:szCs w:val="24"/>
          <w:lang w:eastAsia="ru-RU"/>
        </w:rPr>
        <w:t>через</w:t>
      </w:r>
      <w:r w:rsidR="00693359" w:rsidRPr="00C04297">
        <w:rPr>
          <w:rFonts w:ascii="Times New Roman" w:eastAsia="Times New Roman" w:hAnsi="Times New Roman"/>
          <w:color w:val="000000" w:themeColor="text1"/>
          <w:kern w:val="0"/>
          <w:sz w:val="24"/>
          <w:szCs w:val="24"/>
          <w:lang w:eastAsia="ru-RU"/>
        </w:rPr>
        <w:t xml:space="preserve"> существующие модели внешнеторгового сотрудничества</w:t>
      </w:r>
      <w:r w:rsidRPr="00C04297">
        <w:rPr>
          <w:rFonts w:ascii="Times New Roman" w:eastAsia="Times New Roman" w:hAnsi="Times New Roman"/>
          <w:color w:val="000000" w:themeColor="text1"/>
          <w:kern w:val="0"/>
          <w:sz w:val="24"/>
          <w:szCs w:val="24"/>
          <w:lang w:eastAsia="ru-RU"/>
        </w:rPr>
        <w:t xml:space="preserve"> (например, торговые представительства); мягкое вариативное многоуровневое взаимодействие стран-участниц; согласование </w:t>
      </w:r>
      <w:r w:rsidR="00C61D81" w:rsidRPr="00C04297">
        <w:rPr>
          <w:rFonts w:ascii="Times New Roman" w:eastAsia="Times New Roman" w:hAnsi="Times New Roman"/>
          <w:color w:val="000000" w:themeColor="text1"/>
          <w:kern w:val="0"/>
          <w:sz w:val="24"/>
          <w:szCs w:val="24"/>
          <w:lang w:eastAsia="ru-RU"/>
        </w:rPr>
        <w:t>потоков</w:t>
      </w:r>
      <w:r w:rsidR="00693359" w:rsidRPr="00C04297">
        <w:rPr>
          <w:rFonts w:ascii="Times New Roman" w:eastAsia="Times New Roman" w:hAnsi="Times New Roman"/>
          <w:color w:val="000000" w:themeColor="text1"/>
          <w:kern w:val="0"/>
          <w:sz w:val="24"/>
          <w:szCs w:val="24"/>
          <w:lang w:eastAsia="ru-RU"/>
        </w:rPr>
        <w:t xml:space="preserve"> товаров и услуг, капитала и технологий между странами-участницами</w:t>
      </w:r>
      <w:r w:rsidRPr="00C04297">
        <w:rPr>
          <w:rFonts w:ascii="Times New Roman" w:eastAsia="Times New Roman" w:hAnsi="Times New Roman"/>
          <w:color w:val="000000" w:themeColor="text1"/>
          <w:kern w:val="0"/>
          <w:sz w:val="24"/>
          <w:szCs w:val="24"/>
          <w:lang w:eastAsia="ru-RU"/>
        </w:rPr>
        <w:t xml:space="preserve">; создание единого цифрового пространства; сопряжение </w:t>
      </w:r>
      <w:r w:rsidR="006F1692" w:rsidRPr="00C04297">
        <w:rPr>
          <w:rFonts w:ascii="Times New Roman" w:eastAsia="Times New Roman" w:hAnsi="Times New Roman"/>
          <w:color w:val="000000" w:themeColor="text1"/>
          <w:kern w:val="0"/>
          <w:sz w:val="24"/>
          <w:szCs w:val="24"/>
          <w:lang w:eastAsia="ru-RU"/>
        </w:rPr>
        <w:t xml:space="preserve">планов по развитию </w:t>
      </w:r>
      <w:r w:rsidRPr="00C04297">
        <w:rPr>
          <w:rFonts w:ascii="Times New Roman" w:eastAsia="Times New Roman" w:hAnsi="Times New Roman"/>
          <w:color w:val="000000" w:themeColor="text1"/>
          <w:kern w:val="0"/>
          <w:sz w:val="24"/>
          <w:szCs w:val="24"/>
          <w:lang w:eastAsia="ru-RU"/>
        </w:rPr>
        <w:t>ЕАЭС</w:t>
      </w:r>
      <w:r w:rsidR="006F1692" w:rsidRPr="00C04297">
        <w:rPr>
          <w:rFonts w:ascii="Times New Roman" w:eastAsia="Times New Roman" w:hAnsi="Times New Roman"/>
          <w:color w:val="000000" w:themeColor="text1"/>
          <w:kern w:val="0"/>
          <w:sz w:val="24"/>
          <w:szCs w:val="24"/>
          <w:lang w:eastAsia="ru-RU"/>
        </w:rPr>
        <w:t xml:space="preserve"> и БЕП</w:t>
      </w:r>
      <w:r w:rsidRPr="00C04297">
        <w:rPr>
          <w:rFonts w:ascii="Times New Roman" w:eastAsia="Times New Roman" w:hAnsi="Times New Roman"/>
          <w:color w:val="000000" w:themeColor="text1"/>
          <w:kern w:val="0"/>
          <w:sz w:val="24"/>
          <w:szCs w:val="24"/>
          <w:lang w:eastAsia="ru-RU"/>
        </w:rPr>
        <w:t xml:space="preserve"> с </w:t>
      </w:r>
      <w:r w:rsidR="006F1692" w:rsidRPr="00C04297">
        <w:rPr>
          <w:rFonts w:ascii="Times New Roman" w:eastAsia="Times New Roman" w:hAnsi="Times New Roman"/>
          <w:color w:val="000000" w:themeColor="text1"/>
          <w:kern w:val="0"/>
          <w:sz w:val="24"/>
          <w:szCs w:val="24"/>
          <w:lang w:eastAsia="ru-RU"/>
        </w:rPr>
        <w:t xml:space="preserve">инициативами других стран. </w:t>
      </w:r>
    </w:p>
    <w:p w14:paraId="7D24B063" w14:textId="77777777" w:rsidR="00D45A86" w:rsidRPr="00C04297" w:rsidRDefault="00D45A86" w:rsidP="00353C6B">
      <w:pPr>
        <w:spacing w:after="0" w:line="240" w:lineRule="auto"/>
        <w:jc w:val="center"/>
        <w:rPr>
          <w:rFonts w:ascii="Times New Roman" w:hAnsi="Times New Roman"/>
          <w:b/>
          <w:bCs/>
          <w:sz w:val="24"/>
          <w:szCs w:val="24"/>
        </w:rPr>
      </w:pPr>
    </w:p>
    <w:p w14:paraId="366A7A80" w14:textId="07164A15" w:rsidR="00CE3D4F" w:rsidRPr="00C04297" w:rsidRDefault="00F719F3" w:rsidP="003B1121">
      <w:pPr>
        <w:keepNext/>
        <w:spacing w:after="0" w:line="240" w:lineRule="auto"/>
        <w:jc w:val="center"/>
        <w:rPr>
          <w:rFonts w:ascii="Times New Roman" w:hAnsi="Times New Roman"/>
          <w:b/>
          <w:bCs/>
          <w:sz w:val="24"/>
          <w:szCs w:val="24"/>
        </w:rPr>
      </w:pPr>
      <w:bookmarkStart w:id="1" w:name="_Hlk138085468"/>
      <w:r w:rsidRPr="00C04297">
        <w:rPr>
          <w:rFonts w:ascii="Times New Roman" w:hAnsi="Times New Roman"/>
          <w:b/>
          <w:bCs/>
          <w:sz w:val="24"/>
          <w:szCs w:val="24"/>
        </w:rPr>
        <w:t>Библиографический список</w:t>
      </w:r>
    </w:p>
    <w:p w14:paraId="48A18573" w14:textId="77777777" w:rsidR="005A7719" w:rsidRPr="00C04297" w:rsidRDefault="005A7719" w:rsidP="005A7719">
      <w:pPr>
        <w:pStyle w:val="a6"/>
        <w:numPr>
          <w:ilvl w:val="0"/>
          <w:numId w:val="13"/>
        </w:num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284"/>
        <w:jc w:val="both"/>
        <w:rPr>
          <w:rFonts w:ascii="Times New Roman" w:hAnsi="Times New Roman"/>
          <w:sz w:val="24"/>
          <w:szCs w:val="24"/>
          <w:lang w:val="ru-RU"/>
        </w:rPr>
      </w:pPr>
      <w:bookmarkStart w:id="2" w:name="_Hlk196828951"/>
      <w:bookmarkEnd w:id="1"/>
      <w:r w:rsidRPr="00C04297">
        <w:rPr>
          <w:rFonts w:ascii="Times New Roman" w:hAnsi="Times New Roman"/>
          <w:sz w:val="24"/>
          <w:szCs w:val="24"/>
        </w:rPr>
        <w:t xml:space="preserve">Андреева Е.Л., Глухих П.Л. Формирование и развитие институтов развития малого и среднего предпринимательства в РФ // Журнал экономической теории. </w:t>
      </w:r>
      <w:r w:rsidRPr="00C04297">
        <w:rPr>
          <w:rFonts w:ascii="Times New Roman" w:hAnsi="Times New Roman"/>
          <w:sz w:val="24"/>
          <w:szCs w:val="24"/>
          <w:lang w:val="ru-RU"/>
        </w:rPr>
        <w:t>2015.</w:t>
      </w:r>
      <w:r w:rsidRPr="00C04297">
        <w:rPr>
          <w:rFonts w:ascii="Times New Roman" w:hAnsi="Times New Roman"/>
          <w:sz w:val="24"/>
          <w:szCs w:val="24"/>
          <w:lang w:val="en-US"/>
        </w:rPr>
        <w:t> </w:t>
      </w:r>
      <w:r w:rsidRPr="00C04297">
        <w:rPr>
          <w:rFonts w:ascii="Times New Roman" w:hAnsi="Times New Roman"/>
          <w:sz w:val="24"/>
          <w:szCs w:val="24"/>
          <w:lang w:val="ru-RU"/>
        </w:rPr>
        <w:t>№</w:t>
      </w:r>
      <w:r w:rsidRPr="00C04297">
        <w:rPr>
          <w:rFonts w:ascii="Times New Roman" w:hAnsi="Times New Roman"/>
          <w:sz w:val="24"/>
          <w:szCs w:val="24"/>
          <w:lang w:val="en-US"/>
        </w:rPr>
        <w:t> </w:t>
      </w:r>
      <w:r w:rsidRPr="00C04297">
        <w:rPr>
          <w:rFonts w:ascii="Times New Roman" w:hAnsi="Times New Roman"/>
          <w:sz w:val="24"/>
          <w:szCs w:val="24"/>
          <w:lang w:val="ru-RU"/>
        </w:rPr>
        <w:t xml:space="preserve">3. </w:t>
      </w:r>
      <w:r w:rsidRPr="00C04297">
        <w:rPr>
          <w:rFonts w:ascii="Times New Roman" w:hAnsi="Times New Roman"/>
          <w:sz w:val="24"/>
          <w:szCs w:val="24"/>
        </w:rPr>
        <w:t>С</w:t>
      </w:r>
      <w:r w:rsidRPr="00C04297">
        <w:rPr>
          <w:rFonts w:ascii="Times New Roman" w:hAnsi="Times New Roman"/>
          <w:sz w:val="24"/>
          <w:szCs w:val="24"/>
          <w:lang w:val="ru-RU"/>
        </w:rPr>
        <w:t>. 203-211.</w:t>
      </w:r>
    </w:p>
    <w:p w14:paraId="2797C8D3" w14:textId="77777777" w:rsidR="005A7719" w:rsidRPr="00C04297" w:rsidRDefault="005A7719" w:rsidP="005A7719">
      <w:pPr>
        <w:pStyle w:val="a6"/>
        <w:numPr>
          <w:ilvl w:val="0"/>
          <w:numId w:val="13"/>
        </w:numPr>
        <w:tabs>
          <w:tab w:val="left" w:pos="709"/>
        </w:tabs>
        <w:spacing w:after="0" w:line="240" w:lineRule="auto"/>
        <w:ind w:left="0" w:firstLine="284"/>
        <w:jc w:val="both"/>
        <w:rPr>
          <w:rFonts w:ascii="Times New Roman" w:hAnsi="Times New Roman"/>
          <w:sz w:val="24"/>
          <w:szCs w:val="24"/>
          <w:lang w:val="ru-RU"/>
        </w:rPr>
      </w:pPr>
      <w:r w:rsidRPr="00C04297">
        <w:rPr>
          <w:rFonts w:ascii="Times New Roman" w:hAnsi="Times New Roman"/>
          <w:sz w:val="24"/>
          <w:szCs w:val="24"/>
        </w:rPr>
        <w:t xml:space="preserve">Глазьев С.Ю. Об ориентирах развития ЕАЭС // Евразийская интеграция: экономика, право, политика. </w:t>
      </w:r>
      <w:r w:rsidRPr="00C04297">
        <w:rPr>
          <w:rFonts w:ascii="Times New Roman" w:hAnsi="Times New Roman"/>
          <w:sz w:val="24"/>
          <w:szCs w:val="24"/>
          <w:lang w:val="ru-RU"/>
        </w:rPr>
        <w:t xml:space="preserve">2023. </w:t>
      </w:r>
      <w:r w:rsidRPr="00C04297">
        <w:rPr>
          <w:rFonts w:ascii="Times New Roman" w:hAnsi="Times New Roman"/>
          <w:sz w:val="24"/>
          <w:szCs w:val="24"/>
        </w:rPr>
        <w:t>Т</w:t>
      </w:r>
      <w:r w:rsidRPr="00C04297">
        <w:rPr>
          <w:rFonts w:ascii="Times New Roman" w:hAnsi="Times New Roman"/>
          <w:sz w:val="24"/>
          <w:szCs w:val="24"/>
          <w:lang w:val="ru-RU"/>
        </w:rPr>
        <w:t xml:space="preserve">. 17. № 3. </w:t>
      </w:r>
      <w:r w:rsidRPr="00C04297">
        <w:rPr>
          <w:rFonts w:ascii="Times New Roman" w:hAnsi="Times New Roman"/>
          <w:sz w:val="24"/>
          <w:szCs w:val="24"/>
        </w:rPr>
        <w:t>С</w:t>
      </w:r>
      <w:r w:rsidRPr="00C04297">
        <w:rPr>
          <w:rFonts w:ascii="Times New Roman" w:hAnsi="Times New Roman"/>
          <w:sz w:val="24"/>
          <w:szCs w:val="24"/>
          <w:lang w:val="ru-RU"/>
        </w:rPr>
        <w:t xml:space="preserve">. 9-14. </w:t>
      </w:r>
      <w:r w:rsidRPr="00C04297">
        <w:rPr>
          <w:rFonts w:ascii="Times New Roman" w:hAnsi="Times New Roman"/>
          <w:sz w:val="24"/>
          <w:szCs w:val="24"/>
          <w:lang w:val="en-US"/>
        </w:rPr>
        <w:t>DOI</w:t>
      </w:r>
      <w:r w:rsidRPr="00C04297">
        <w:rPr>
          <w:rFonts w:ascii="Times New Roman" w:hAnsi="Times New Roman"/>
          <w:sz w:val="24"/>
          <w:szCs w:val="24"/>
          <w:lang w:val="ru-RU"/>
        </w:rPr>
        <w:t xml:space="preserve"> 10.22394/2073-2929-2023-03-9-14.</w:t>
      </w:r>
    </w:p>
    <w:p w14:paraId="40CECABF" w14:textId="77777777" w:rsidR="005A7719" w:rsidRPr="00C04297" w:rsidRDefault="005A7719" w:rsidP="005A7719">
      <w:pPr>
        <w:pStyle w:val="a6"/>
        <w:numPr>
          <w:ilvl w:val="0"/>
          <w:numId w:val="13"/>
        </w:numPr>
        <w:tabs>
          <w:tab w:val="left" w:pos="709"/>
        </w:tabs>
        <w:spacing w:after="0" w:line="240" w:lineRule="auto"/>
        <w:ind w:left="0" w:firstLine="284"/>
        <w:jc w:val="both"/>
        <w:rPr>
          <w:rFonts w:ascii="Times New Roman" w:hAnsi="Times New Roman"/>
          <w:sz w:val="24"/>
          <w:szCs w:val="24"/>
          <w:lang w:val="ru-RU"/>
        </w:rPr>
      </w:pPr>
      <w:r w:rsidRPr="00C04297">
        <w:rPr>
          <w:rFonts w:ascii="Times New Roman" w:hAnsi="Times New Roman"/>
          <w:sz w:val="24"/>
          <w:szCs w:val="24"/>
        </w:rPr>
        <w:t>Глазьев</w:t>
      </w:r>
      <w:r w:rsidRPr="00C04297">
        <w:rPr>
          <w:rFonts w:ascii="Times New Roman" w:hAnsi="Times New Roman"/>
          <w:sz w:val="24"/>
          <w:szCs w:val="24"/>
          <w:lang w:val="ru-RU"/>
        </w:rPr>
        <w:t xml:space="preserve"> </w:t>
      </w:r>
      <w:r w:rsidRPr="00C04297">
        <w:rPr>
          <w:rFonts w:ascii="Times New Roman" w:hAnsi="Times New Roman"/>
          <w:sz w:val="24"/>
          <w:szCs w:val="24"/>
        </w:rPr>
        <w:t>С</w:t>
      </w:r>
      <w:r w:rsidRPr="00C04297">
        <w:rPr>
          <w:rFonts w:ascii="Times New Roman" w:hAnsi="Times New Roman"/>
          <w:sz w:val="24"/>
          <w:szCs w:val="24"/>
          <w:lang w:val="ru-RU"/>
        </w:rPr>
        <w:t>.</w:t>
      </w:r>
      <w:r w:rsidRPr="00C04297">
        <w:rPr>
          <w:rFonts w:ascii="Times New Roman" w:hAnsi="Times New Roman"/>
          <w:sz w:val="24"/>
          <w:szCs w:val="24"/>
        </w:rPr>
        <w:t>Ю</w:t>
      </w:r>
      <w:r w:rsidRPr="00C04297">
        <w:rPr>
          <w:rFonts w:ascii="Times New Roman" w:hAnsi="Times New Roman"/>
          <w:sz w:val="24"/>
          <w:szCs w:val="24"/>
          <w:lang w:val="ru-RU"/>
        </w:rPr>
        <w:t xml:space="preserve">., </w:t>
      </w:r>
      <w:r w:rsidRPr="00C04297">
        <w:rPr>
          <w:rFonts w:ascii="Times New Roman" w:hAnsi="Times New Roman"/>
          <w:sz w:val="24"/>
          <w:szCs w:val="24"/>
        </w:rPr>
        <w:t>Архипова</w:t>
      </w:r>
      <w:r w:rsidRPr="00C04297">
        <w:rPr>
          <w:rFonts w:ascii="Times New Roman" w:hAnsi="Times New Roman"/>
          <w:sz w:val="24"/>
          <w:szCs w:val="24"/>
          <w:lang w:val="ru-RU"/>
        </w:rPr>
        <w:t xml:space="preserve"> </w:t>
      </w:r>
      <w:r w:rsidRPr="00C04297">
        <w:rPr>
          <w:rFonts w:ascii="Times New Roman" w:hAnsi="Times New Roman"/>
          <w:sz w:val="24"/>
          <w:szCs w:val="24"/>
        </w:rPr>
        <w:t>В</w:t>
      </w:r>
      <w:r w:rsidRPr="00C04297">
        <w:rPr>
          <w:rFonts w:ascii="Times New Roman" w:hAnsi="Times New Roman"/>
          <w:sz w:val="24"/>
          <w:szCs w:val="24"/>
          <w:lang w:val="ru-RU"/>
        </w:rPr>
        <w:t>.</w:t>
      </w:r>
      <w:r w:rsidRPr="00C04297">
        <w:rPr>
          <w:rFonts w:ascii="Times New Roman" w:hAnsi="Times New Roman"/>
          <w:sz w:val="24"/>
          <w:szCs w:val="24"/>
        </w:rPr>
        <w:t>В</w:t>
      </w:r>
      <w:r w:rsidRPr="00C04297">
        <w:rPr>
          <w:rFonts w:ascii="Times New Roman" w:hAnsi="Times New Roman"/>
          <w:sz w:val="24"/>
          <w:szCs w:val="24"/>
          <w:lang w:val="ru-RU"/>
        </w:rPr>
        <w:t xml:space="preserve">., </w:t>
      </w:r>
      <w:r w:rsidRPr="00C04297">
        <w:rPr>
          <w:rFonts w:ascii="Times New Roman" w:hAnsi="Times New Roman"/>
          <w:sz w:val="24"/>
          <w:szCs w:val="24"/>
        </w:rPr>
        <w:t>Агеев</w:t>
      </w:r>
      <w:r w:rsidRPr="00C04297">
        <w:rPr>
          <w:rFonts w:ascii="Times New Roman" w:hAnsi="Times New Roman"/>
          <w:sz w:val="24"/>
          <w:szCs w:val="24"/>
          <w:lang w:val="ru-RU"/>
        </w:rPr>
        <w:t xml:space="preserve"> </w:t>
      </w:r>
      <w:r w:rsidRPr="00C04297">
        <w:rPr>
          <w:rFonts w:ascii="Times New Roman" w:hAnsi="Times New Roman"/>
          <w:sz w:val="24"/>
          <w:szCs w:val="24"/>
        </w:rPr>
        <w:t>А</w:t>
      </w:r>
      <w:r w:rsidRPr="00C04297">
        <w:rPr>
          <w:rFonts w:ascii="Times New Roman" w:hAnsi="Times New Roman"/>
          <w:sz w:val="24"/>
          <w:szCs w:val="24"/>
          <w:lang w:val="ru-RU"/>
        </w:rPr>
        <w:t>.</w:t>
      </w:r>
      <w:r w:rsidRPr="00C04297">
        <w:rPr>
          <w:rFonts w:ascii="Times New Roman" w:hAnsi="Times New Roman"/>
          <w:sz w:val="24"/>
          <w:szCs w:val="24"/>
        </w:rPr>
        <w:t>И</w:t>
      </w:r>
      <w:r w:rsidRPr="00C04297">
        <w:rPr>
          <w:rFonts w:ascii="Times New Roman" w:hAnsi="Times New Roman"/>
          <w:sz w:val="24"/>
          <w:szCs w:val="24"/>
          <w:lang w:val="ru-RU"/>
        </w:rPr>
        <w:t xml:space="preserve">. </w:t>
      </w:r>
      <w:r w:rsidRPr="00C04297">
        <w:rPr>
          <w:rFonts w:ascii="Times New Roman" w:hAnsi="Times New Roman"/>
          <w:sz w:val="24"/>
          <w:szCs w:val="24"/>
        </w:rPr>
        <w:t>и</w:t>
      </w:r>
      <w:r w:rsidRPr="00C04297">
        <w:rPr>
          <w:rFonts w:ascii="Times New Roman" w:hAnsi="Times New Roman"/>
          <w:sz w:val="24"/>
          <w:szCs w:val="24"/>
          <w:lang w:val="ru-RU"/>
        </w:rPr>
        <w:t xml:space="preserve"> </w:t>
      </w:r>
      <w:r w:rsidRPr="00C04297">
        <w:rPr>
          <w:rFonts w:ascii="Times New Roman" w:hAnsi="Times New Roman"/>
          <w:sz w:val="24"/>
          <w:szCs w:val="24"/>
        </w:rPr>
        <w:t>др</w:t>
      </w:r>
      <w:r w:rsidRPr="00C04297">
        <w:rPr>
          <w:rFonts w:ascii="Times New Roman" w:hAnsi="Times New Roman"/>
          <w:sz w:val="24"/>
          <w:szCs w:val="24"/>
          <w:lang w:val="ru-RU"/>
        </w:rPr>
        <w:t xml:space="preserve">. </w:t>
      </w:r>
      <w:r w:rsidRPr="00C04297">
        <w:rPr>
          <w:rFonts w:ascii="Times New Roman" w:hAnsi="Times New Roman"/>
          <w:sz w:val="24"/>
          <w:szCs w:val="24"/>
        </w:rPr>
        <w:t>Вопросы и состояние процессов сопряжения Евразийского экономического союза и инициативы «Один пояс – один путь» в представлениях Китая и России // Евразийская интеграция: экономика, право, политика. 2019. № 3. С. 13-30.</w:t>
      </w:r>
    </w:p>
    <w:p w14:paraId="74642F8F" w14:textId="77777777" w:rsidR="005A7719" w:rsidRPr="00C04297" w:rsidRDefault="005A7719" w:rsidP="005A7719">
      <w:pPr>
        <w:pStyle w:val="a6"/>
        <w:numPr>
          <w:ilvl w:val="0"/>
          <w:numId w:val="13"/>
        </w:numPr>
        <w:tabs>
          <w:tab w:val="left" w:pos="709"/>
        </w:tabs>
        <w:spacing w:after="0" w:line="240" w:lineRule="auto"/>
        <w:ind w:left="0" w:firstLine="284"/>
        <w:jc w:val="both"/>
        <w:rPr>
          <w:rFonts w:ascii="Times New Roman" w:hAnsi="Times New Roman"/>
          <w:sz w:val="24"/>
          <w:szCs w:val="24"/>
          <w:lang w:val="ru-RU"/>
        </w:rPr>
      </w:pPr>
      <w:r w:rsidRPr="00C04297">
        <w:rPr>
          <w:rFonts w:ascii="Times New Roman" w:hAnsi="Times New Roman"/>
          <w:sz w:val="24"/>
          <w:szCs w:val="24"/>
        </w:rPr>
        <w:t xml:space="preserve">Глигич-Золотарева М.В. Новые контуры Большой Евразии. Федерализм. 2020. </w:t>
      </w:r>
      <w:r w:rsidRPr="00C04297">
        <w:rPr>
          <w:rFonts w:ascii="Times New Roman" w:hAnsi="Times New Roman"/>
          <w:sz w:val="24"/>
          <w:szCs w:val="24"/>
          <w:lang w:val="ru-RU"/>
        </w:rPr>
        <w:t xml:space="preserve">№ 1. </w:t>
      </w:r>
      <w:r w:rsidRPr="00C04297">
        <w:rPr>
          <w:rFonts w:ascii="Times New Roman" w:hAnsi="Times New Roman"/>
          <w:sz w:val="24"/>
          <w:szCs w:val="24"/>
        </w:rPr>
        <w:t>С</w:t>
      </w:r>
      <w:r w:rsidRPr="00C04297">
        <w:rPr>
          <w:rFonts w:ascii="Times New Roman" w:hAnsi="Times New Roman"/>
          <w:sz w:val="24"/>
          <w:szCs w:val="24"/>
          <w:lang w:val="ru-RU"/>
        </w:rPr>
        <w:t xml:space="preserve">. 143–160. </w:t>
      </w:r>
      <w:r w:rsidRPr="00C04297">
        <w:rPr>
          <w:rFonts w:ascii="Times New Roman" w:hAnsi="Times New Roman"/>
          <w:sz w:val="24"/>
          <w:szCs w:val="24"/>
          <w:lang w:val="en-US"/>
        </w:rPr>
        <w:t>DOI</w:t>
      </w:r>
      <w:r w:rsidRPr="00C04297">
        <w:rPr>
          <w:rFonts w:ascii="Times New Roman" w:hAnsi="Times New Roman"/>
          <w:sz w:val="24"/>
          <w:szCs w:val="24"/>
          <w:lang w:val="ru-RU"/>
        </w:rPr>
        <w:t xml:space="preserve"> </w:t>
      </w:r>
      <w:r w:rsidRPr="00C04297">
        <w:rPr>
          <w:rFonts w:ascii="Times New Roman" w:hAnsi="Times New Roman"/>
          <w:sz w:val="24"/>
          <w:szCs w:val="24"/>
          <w:lang w:val="en-US"/>
        </w:rPr>
        <w:t>http</w:t>
      </w:r>
      <w:r w:rsidRPr="00C04297">
        <w:rPr>
          <w:rFonts w:ascii="Times New Roman" w:hAnsi="Times New Roman"/>
          <w:sz w:val="24"/>
          <w:szCs w:val="24"/>
          <w:lang w:val="ru-RU"/>
        </w:rPr>
        <w:t>://</w:t>
      </w:r>
      <w:r w:rsidRPr="00C04297">
        <w:rPr>
          <w:rFonts w:ascii="Times New Roman" w:hAnsi="Times New Roman"/>
          <w:sz w:val="24"/>
          <w:szCs w:val="24"/>
          <w:lang w:val="en-US"/>
        </w:rPr>
        <w:t>dx</w:t>
      </w:r>
      <w:r w:rsidRPr="00C04297">
        <w:rPr>
          <w:rFonts w:ascii="Times New Roman" w:hAnsi="Times New Roman"/>
          <w:sz w:val="24"/>
          <w:szCs w:val="24"/>
          <w:lang w:val="ru-RU"/>
        </w:rPr>
        <w:t>.</w:t>
      </w:r>
      <w:r w:rsidRPr="00C04297">
        <w:rPr>
          <w:rFonts w:ascii="Times New Roman" w:hAnsi="Times New Roman"/>
          <w:sz w:val="24"/>
          <w:szCs w:val="24"/>
          <w:lang w:val="en-US"/>
        </w:rPr>
        <w:t>doi</w:t>
      </w:r>
      <w:r w:rsidRPr="00C04297">
        <w:rPr>
          <w:rFonts w:ascii="Times New Roman" w:hAnsi="Times New Roman"/>
          <w:sz w:val="24"/>
          <w:szCs w:val="24"/>
          <w:lang w:val="ru-RU"/>
        </w:rPr>
        <w:t>.</w:t>
      </w:r>
      <w:r w:rsidRPr="00C04297">
        <w:rPr>
          <w:rFonts w:ascii="Times New Roman" w:hAnsi="Times New Roman"/>
          <w:sz w:val="24"/>
          <w:szCs w:val="24"/>
          <w:lang w:val="en-US"/>
        </w:rPr>
        <w:t>org</w:t>
      </w:r>
      <w:r w:rsidRPr="00C04297">
        <w:rPr>
          <w:rFonts w:ascii="Times New Roman" w:hAnsi="Times New Roman"/>
          <w:sz w:val="24"/>
          <w:szCs w:val="24"/>
          <w:lang w:val="ru-RU"/>
        </w:rPr>
        <w:t>/10.21686/2073-1051-2020-1-143-160.</w:t>
      </w:r>
    </w:p>
    <w:p w14:paraId="2D0EB048" w14:textId="77777777" w:rsidR="005A7719" w:rsidRPr="00C04297" w:rsidRDefault="005A7719" w:rsidP="005A7719">
      <w:pPr>
        <w:pStyle w:val="a6"/>
        <w:numPr>
          <w:ilvl w:val="0"/>
          <w:numId w:val="13"/>
        </w:num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284"/>
        <w:jc w:val="both"/>
        <w:rPr>
          <w:rFonts w:ascii="Times New Roman" w:hAnsi="Times New Roman"/>
          <w:color w:val="000000" w:themeColor="text1"/>
          <w:sz w:val="24"/>
          <w:szCs w:val="24"/>
          <w:lang w:val="ru-RU"/>
        </w:rPr>
      </w:pPr>
      <w:r w:rsidRPr="00C04297">
        <w:rPr>
          <w:rFonts w:ascii="Times New Roman" w:hAnsi="Times New Roman"/>
          <w:sz w:val="24"/>
          <w:szCs w:val="24"/>
        </w:rPr>
        <w:t>Карачев</w:t>
      </w:r>
      <w:r w:rsidRPr="00C04297">
        <w:rPr>
          <w:rFonts w:ascii="Times New Roman" w:hAnsi="Times New Roman"/>
          <w:sz w:val="24"/>
          <w:szCs w:val="24"/>
          <w:lang w:val="ru-RU"/>
        </w:rPr>
        <w:t xml:space="preserve"> </w:t>
      </w:r>
      <w:r w:rsidRPr="00C04297">
        <w:rPr>
          <w:rFonts w:ascii="Times New Roman" w:hAnsi="Times New Roman"/>
          <w:sz w:val="24"/>
          <w:szCs w:val="24"/>
        </w:rPr>
        <w:t>И</w:t>
      </w:r>
      <w:r w:rsidRPr="00C04297">
        <w:rPr>
          <w:rFonts w:ascii="Times New Roman" w:hAnsi="Times New Roman"/>
          <w:sz w:val="24"/>
          <w:szCs w:val="24"/>
          <w:lang w:val="ru-RU"/>
        </w:rPr>
        <w:t>.</w:t>
      </w:r>
      <w:r w:rsidRPr="00C04297">
        <w:rPr>
          <w:rFonts w:ascii="Times New Roman" w:hAnsi="Times New Roman"/>
          <w:sz w:val="24"/>
          <w:szCs w:val="24"/>
        </w:rPr>
        <w:t>А</w:t>
      </w:r>
      <w:r w:rsidRPr="00C04297">
        <w:rPr>
          <w:rFonts w:ascii="Times New Roman" w:hAnsi="Times New Roman"/>
          <w:sz w:val="24"/>
          <w:szCs w:val="24"/>
          <w:lang w:val="ru-RU"/>
        </w:rPr>
        <w:t xml:space="preserve">., </w:t>
      </w:r>
      <w:r w:rsidRPr="00C04297">
        <w:rPr>
          <w:rFonts w:ascii="Times New Roman" w:hAnsi="Times New Roman"/>
          <w:sz w:val="24"/>
          <w:szCs w:val="24"/>
        </w:rPr>
        <w:t>Сапир</w:t>
      </w:r>
      <w:r w:rsidRPr="00C04297">
        <w:rPr>
          <w:rFonts w:ascii="Times New Roman" w:hAnsi="Times New Roman"/>
          <w:sz w:val="24"/>
          <w:szCs w:val="24"/>
          <w:lang w:val="ru-RU"/>
        </w:rPr>
        <w:t xml:space="preserve"> </w:t>
      </w:r>
      <w:r w:rsidRPr="00C04297">
        <w:rPr>
          <w:rFonts w:ascii="Times New Roman" w:hAnsi="Times New Roman"/>
          <w:sz w:val="24"/>
          <w:szCs w:val="24"/>
        </w:rPr>
        <w:t>Е</w:t>
      </w:r>
      <w:r w:rsidRPr="00C04297">
        <w:rPr>
          <w:rFonts w:ascii="Times New Roman" w:hAnsi="Times New Roman"/>
          <w:sz w:val="24"/>
          <w:szCs w:val="24"/>
          <w:lang w:val="ru-RU"/>
        </w:rPr>
        <w:t>.</w:t>
      </w:r>
      <w:r w:rsidRPr="00C04297">
        <w:rPr>
          <w:rFonts w:ascii="Times New Roman" w:hAnsi="Times New Roman"/>
          <w:sz w:val="24"/>
          <w:szCs w:val="24"/>
        </w:rPr>
        <w:t>В</w:t>
      </w:r>
      <w:r w:rsidRPr="00C04297">
        <w:rPr>
          <w:rFonts w:ascii="Times New Roman" w:hAnsi="Times New Roman"/>
          <w:sz w:val="24"/>
          <w:szCs w:val="24"/>
          <w:lang w:val="ru-RU"/>
        </w:rPr>
        <w:t xml:space="preserve">. </w:t>
      </w:r>
      <w:r w:rsidRPr="00C04297">
        <w:rPr>
          <w:rFonts w:ascii="Times New Roman" w:hAnsi="Times New Roman"/>
          <w:sz w:val="24"/>
          <w:szCs w:val="24"/>
        </w:rPr>
        <w:t>Специальные</w:t>
      </w:r>
      <w:r w:rsidRPr="00C04297">
        <w:rPr>
          <w:rFonts w:ascii="Times New Roman" w:hAnsi="Times New Roman"/>
          <w:sz w:val="24"/>
          <w:szCs w:val="24"/>
          <w:lang w:val="ru-RU"/>
        </w:rPr>
        <w:t xml:space="preserve"> </w:t>
      </w:r>
      <w:r w:rsidRPr="00C04297">
        <w:rPr>
          <w:rFonts w:ascii="Times New Roman" w:hAnsi="Times New Roman"/>
          <w:sz w:val="24"/>
          <w:szCs w:val="24"/>
        </w:rPr>
        <w:t>экономические</w:t>
      </w:r>
      <w:r w:rsidRPr="00C04297">
        <w:rPr>
          <w:rFonts w:ascii="Times New Roman" w:hAnsi="Times New Roman"/>
          <w:sz w:val="24"/>
          <w:szCs w:val="24"/>
          <w:lang w:val="ru-RU"/>
        </w:rPr>
        <w:t xml:space="preserve"> </w:t>
      </w:r>
      <w:r w:rsidRPr="00C04297">
        <w:rPr>
          <w:rFonts w:ascii="Times New Roman" w:hAnsi="Times New Roman"/>
          <w:sz w:val="24"/>
          <w:szCs w:val="24"/>
        </w:rPr>
        <w:t>зоны</w:t>
      </w:r>
      <w:r w:rsidRPr="00C04297">
        <w:rPr>
          <w:rFonts w:ascii="Times New Roman" w:hAnsi="Times New Roman"/>
          <w:sz w:val="24"/>
          <w:szCs w:val="24"/>
          <w:lang w:val="ru-RU"/>
        </w:rPr>
        <w:t xml:space="preserve"> </w:t>
      </w:r>
      <w:r w:rsidRPr="00C04297">
        <w:rPr>
          <w:rFonts w:ascii="Times New Roman" w:hAnsi="Times New Roman"/>
          <w:sz w:val="24"/>
          <w:szCs w:val="24"/>
        </w:rPr>
        <w:t>России</w:t>
      </w:r>
      <w:r w:rsidRPr="00C04297">
        <w:rPr>
          <w:rFonts w:ascii="Times New Roman" w:hAnsi="Times New Roman"/>
          <w:sz w:val="24"/>
          <w:szCs w:val="24"/>
          <w:lang w:val="ru-RU"/>
        </w:rPr>
        <w:t xml:space="preserve"> </w:t>
      </w:r>
      <w:r w:rsidRPr="00C04297">
        <w:rPr>
          <w:rFonts w:ascii="Times New Roman" w:hAnsi="Times New Roman"/>
          <w:sz w:val="24"/>
          <w:szCs w:val="24"/>
        </w:rPr>
        <w:t>и</w:t>
      </w:r>
      <w:r w:rsidRPr="00C04297">
        <w:rPr>
          <w:rFonts w:ascii="Times New Roman" w:hAnsi="Times New Roman"/>
          <w:sz w:val="24"/>
          <w:szCs w:val="24"/>
          <w:lang w:val="ru-RU"/>
        </w:rPr>
        <w:t xml:space="preserve"> </w:t>
      </w:r>
      <w:r w:rsidRPr="00C04297">
        <w:rPr>
          <w:rFonts w:ascii="Times New Roman" w:hAnsi="Times New Roman"/>
          <w:sz w:val="24"/>
          <w:szCs w:val="24"/>
        </w:rPr>
        <w:t>Китая</w:t>
      </w:r>
      <w:r w:rsidRPr="00C04297">
        <w:rPr>
          <w:rFonts w:ascii="Times New Roman" w:hAnsi="Times New Roman"/>
          <w:sz w:val="24"/>
          <w:szCs w:val="24"/>
          <w:lang w:val="ru-RU"/>
        </w:rPr>
        <w:t xml:space="preserve">: </w:t>
      </w:r>
      <w:r w:rsidRPr="00C04297">
        <w:rPr>
          <w:rFonts w:ascii="Times New Roman" w:hAnsi="Times New Roman"/>
          <w:sz w:val="24"/>
          <w:szCs w:val="24"/>
        </w:rPr>
        <w:t>оценка</w:t>
      </w:r>
      <w:r w:rsidRPr="00C04297">
        <w:rPr>
          <w:rFonts w:ascii="Times New Roman" w:hAnsi="Times New Roman"/>
          <w:sz w:val="24"/>
          <w:szCs w:val="24"/>
          <w:lang w:val="ru-RU"/>
        </w:rPr>
        <w:t xml:space="preserve"> </w:t>
      </w:r>
      <w:r w:rsidRPr="00C04297">
        <w:rPr>
          <w:rFonts w:ascii="Times New Roman" w:hAnsi="Times New Roman"/>
          <w:sz w:val="24"/>
          <w:szCs w:val="24"/>
        </w:rPr>
        <w:t>возникающих</w:t>
      </w:r>
      <w:r w:rsidRPr="00C04297">
        <w:rPr>
          <w:rFonts w:ascii="Times New Roman" w:hAnsi="Times New Roman"/>
          <w:sz w:val="24"/>
          <w:szCs w:val="24"/>
          <w:lang w:val="ru-RU"/>
        </w:rPr>
        <w:t xml:space="preserve"> </w:t>
      </w:r>
      <w:r w:rsidRPr="00C04297">
        <w:rPr>
          <w:rFonts w:ascii="Times New Roman" w:hAnsi="Times New Roman"/>
          <w:sz w:val="24"/>
          <w:szCs w:val="24"/>
        </w:rPr>
        <w:t>эффектов</w:t>
      </w:r>
      <w:r w:rsidRPr="00C04297">
        <w:rPr>
          <w:rFonts w:ascii="Times New Roman" w:hAnsi="Times New Roman"/>
          <w:sz w:val="24"/>
          <w:szCs w:val="24"/>
          <w:lang w:val="ru-RU"/>
        </w:rPr>
        <w:t xml:space="preserve"> // </w:t>
      </w:r>
      <w:r w:rsidRPr="00C04297">
        <w:rPr>
          <w:rFonts w:ascii="Times New Roman" w:hAnsi="Times New Roman"/>
          <w:sz w:val="24"/>
          <w:szCs w:val="24"/>
        </w:rPr>
        <w:t>Теоретическая</w:t>
      </w:r>
      <w:r w:rsidRPr="00C04297">
        <w:rPr>
          <w:rFonts w:ascii="Times New Roman" w:hAnsi="Times New Roman"/>
          <w:sz w:val="24"/>
          <w:szCs w:val="24"/>
          <w:lang w:val="ru-RU"/>
        </w:rPr>
        <w:t xml:space="preserve"> </w:t>
      </w:r>
      <w:r w:rsidRPr="00C04297">
        <w:rPr>
          <w:rFonts w:ascii="Times New Roman" w:hAnsi="Times New Roman"/>
          <w:sz w:val="24"/>
          <w:szCs w:val="24"/>
        </w:rPr>
        <w:t>экономика</w:t>
      </w:r>
      <w:r w:rsidRPr="00C04297">
        <w:rPr>
          <w:rFonts w:ascii="Times New Roman" w:hAnsi="Times New Roman"/>
          <w:sz w:val="24"/>
          <w:szCs w:val="24"/>
          <w:lang w:val="ru-RU"/>
        </w:rPr>
        <w:t xml:space="preserve">. 2020. № 8. </w:t>
      </w:r>
      <w:r w:rsidRPr="00C04297">
        <w:rPr>
          <w:rFonts w:ascii="Times New Roman" w:hAnsi="Times New Roman"/>
          <w:sz w:val="24"/>
          <w:szCs w:val="24"/>
        </w:rPr>
        <w:t>С</w:t>
      </w:r>
      <w:r w:rsidRPr="00C04297">
        <w:rPr>
          <w:rFonts w:ascii="Times New Roman" w:hAnsi="Times New Roman"/>
          <w:sz w:val="24"/>
          <w:szCs w:val="24"/>
          <w:lang w:val="ru-RU"/>
        </w:rPr>
        <w:t>. 71-81.</w:t>
      </w:r>
    </w:p>
    <w:p w14:paraId="48BAB47F" w14:textId="77777777" w:rsidR="005A7719" w:rsidRPr="00C04297" w:rsidRDefault="005A7719" w:rsidP="005A7719">
      <w:pPr>
        <w:pStyle w:val="a6"/>
        <w:numPr>
          <w:ilvl w:val="0"/>
          <w:numId w:val="13"/>
        </w:numPr>
        <w:tabs>
          <w:tab w:val="left" w:pos="709"/>
        </w:tabs>
        <w:spacing w:after="0" w:line="240" w:lineRule="auto"/>
        <w:ind w:left="0" w:firstLine="284"/>
        <w:jc w:val="both"/>
        <w:rPr>
          <w:rFonts w:ascii="Times New Roman" w:hAnsi="Times New Roman"/>
          <w:sz w:val="24"/>
          <w:szCs w:val="24"/>
          <w:lang w:val="ru-RU"/>
        </w:rPr>
      </w:pPr>
      <w:r w:rsidRPr="00C04297">
        <w:rPr>
          <w:rFonts w:ascii="Times New Roman" w:hAnsi="Times New Roman"/>
          <w:sz w:val="24"/>
          <w:szCs w:val="24"/>
        </w:rPr>
        <w:t>Кусаинов Б.О. Евразийский экономический союз: роль России и перспективы развития // Современная наука: актуальные проблемы теории и практики. Серия</w:t>
      </w:r>
      <w:r w:rsidRPr="00C04297">
        <w:rPr>
          <w:rFonts w:ascii="Times New Roman" w:hAnsi="Times New Roman"/>
          <w:sz w:val="24"/>
          <w:szCs w:val="24"/>
          <w:lang w:val="ru-RU"/>
        </w:rPr>
        <w:t xml:space="preserve">: </w:t>
      </w:r>
      <w:r w:rsidRPr="00C04297">
        <w:rPr>
          <w:rFonts w:ascii="Times New Roman" w:hAnsi="Times New Roman"/>
          <w:sz w:val="24"/>
          <w:szCs w:val="24"/>
        </w:rPr>
        <w:t>Экономика</w:t>
      </w:r>
      <w:r w:rsidRPr="00C04297">
        <w:rPr>
          <w:rFonts w:ascii="Times New Roman" w:hAnsi="Times New Roman"/>
          <w:sz w:val="24"/>
          <w:szCs w:val="24"/>
          <w:lang w:val="ru-RU"/>
        </w:rPr>
        <w:t xml:space="preserve"> </w:t>
      </w:r>
      <w:r w:rsidRPr="00C04297">
        <w:rPr>
          <w:rFonts w:ascii="Times New Roman" w:hAnsi="Times New Roman"/>
          <w:sz w:val="24"/>
          <w:szCs w:val="24"/>
        </w:rPr>
        <w:t>и</w:t>
      </w:r>
      <w:r w:rsidRPr="00C04297">
        <w:rPr>
          <w:rFonts w:ascii="Times New Roman" w:hAnsi="Times New Roman"/>
          <w:sz w:val="24"/>
          <w:szCs w:val="24"/>
          <w:lang w:val="ru-RU"/>
        </w:rPr>
        <w:t xml:space="preserve"> </w:t>
      </w:r>
      <w:r w:rsidRPr="00C04297">
        <w:rPr>
          <w:rFonts w:ascii="Times New Roman" w:hAnsi="Times New Roman"/>
          <w:sz w:val="24"/>
          <w:szCs w:val="24"/>
        </w:rPr>
        <w:t>право</w:t>
      </w:r>
      <w:r w:rsidRPr="00C04297">
        <w:rPr>
          <w:rFonts w:ascii="Times New Roman" w:hAnsi="Times New Roman"/>
          <w:sz w:val="24"/>
          <w:szCs w:val="24"/>
          <w:lang w:val="ru-RU"/>
        </w:rPr>
        <w:t>. 2020.</w:t>
      </w:r>
      <w:r w:rsidRPr="00C04297">
        <w:rPr>
          <w:rFonts w:ascii="Times New Roman" w:hAnsi="Times New Roman"/>
          <w:sz w:val="24"/>
          <w:szCs w:val="24"/>
          <w:lang w:val="en-US"/>
        </w:rPr>
        <w:t> </w:t>
      </w:r>
      <w:r w:rsidRPr="00C04297">
        <w:rPr>
          <w:rFonts w:ascii="Times New Roman" w:hAnsi="Times New Roman"/>
          <w:sz w:val="24"/>
          <w:szCs w:val="24"/>
          <w:lang w:val="ru-RU"/>
        </w:rPr>
        <w:t>№</w:t>
      </w:r>
      <w:r w:rsidRPr="00C04297">
        <w:rPr>
          <w:rFonts w:ascii="Times New Roman" w:hAnsi="Times New Roman"/>
          <w:sz w:val="24"/>
          <w:szCs w:val="24"/>
          <w:lang w:val="en-US"/>
        </w:rPr>
        <w:t> </w:t>
      </w:r>
      <w:r w:rsidRPr="00C04297">
        <w:rPr>
          <w:rFonts w:ascii="Times New Roman" w:hAnsi="Times New Roman"/>
          <w:sz w:val="24"/>
          <w:szCs w:val="24"/>
          <w:lang w:val="ru-RU"/>
        </w:rPr>
        <w:t xml:space="preserve">5. </w:t>
      </w:r>
      <w:r w:rsidRPr="00C04297">
        <w:rPr>
          <w:rFonts w:ascii="Times New Roman" w:hAnsi="Times New Roman"/>
          <w:sz w:val="24"/>
          <w:szCs w:val="24"/>
        </w:rPr>
        <w:t>С</w:t>
      </w:r>
      <w:r w:rsidRPr="00C04297">
        <w:rPr>
          <w:rFonts w:ascii="Times New Roman" w:hAnsi="Times New Roman"/>
          <w:sz w:val="24"/>
          <w:szCs w:val="24"/>
          <w:lang w:val="ru-RU"/>
        </w:rPr>
        <w:t xml:space="preserve">. 36-39. </w:t>
      </w:r>
      <w:r w:rsidRPr="00C04297">
        <w:rPr>
          <w:rFonts w:ascii="Times New Roman" w:hAnsi="Times New Roman"/>
          <w:sz w:val="24"/>
          <w:szCs w:val="24"/>
          <w:lang w:val="en-US"/>
        </w:rPr>
        <w:t>DOI </w:t>
      </w:r>
      <w:r w:rsidRPr="00C04297">
        <w:rPr>
          <w:rFonts w:ascii="Times New Roman" w:hAnsi="Times New Roman"/>
          <w:sz w:val="24"/>
          <w:szCs w:val="24"/>
          <w:lang w:val="ru-RU"/>
        </w:rPr>
        <w:t>10.37882/2223-2974.2020.05.19.</w:t>
      </w:r>
    </w:p>
    <w:p w14:paraId="1022A578" w14:textId="77777777" w:rsidR="005A7719" w:rsidRPr="00C04297" w:rsidRDefault="005A7719" w:rsidP="005A7719">
      <w:pPr>
        <w:pStyle w:val="a6"/>
        <w:numPr>
          <w:ilvl w:val="0"/>
          <w:numId w:val="13"/>
        </w:num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284"/>
        <w:jc w:val="both"/>
        <w:rPr>
          <w:rFonts w:ascii="Times New Roman" w:hAnsi="Times New Roman"/>
          <w:sz w:val="24"/>
          <w:szCs w:val="24"/>
          <w:lang w:val="ru-RU"/>
        </w:rPr>
      </w:pPr>
      <w:r w:rsidRPr="00C04297">
        <w:rPr>
          <w:rFonts w:ascii="Times New Roman" w:hAnsi="Times New Roman"/>
          <w:sz w:val="24"/>
          <w:szCs w:val="24"/>
        </w:rPr>
        <w:t xml:space="preserve">Мейманов Б.К., Ногойбаева Р.К., Жуманов К.Ж. Интеграционные процессы в Кыргызской Республике: Евразийский экономический союз и </w:t>
      </w:r>
      <w:r w:rsidRPr="00C04297">
        <w:rPr>
          <w:rFonts w:ascii="Times New Roman" w:hAnsi="Times New Roman"/>
          <w:sz w:val="24"/>
          <w:szCs w:val="24"/>
          <w:lang w:val="ru-RU"/>
        </w:rPr>
        <w:t>«</w:t>
      </w:r>
      <w:r w:rsidRPr="00C04297">
        <w:rPr>
          <w:rFonts w:ascii="Times New Roman" w:hAnsi="Times New Roman"/>
          <w:sz w:val="24"/>
          <w:szCs w:val="24"/>
        </w:rPr>
        <w:t>Экономический пояс Великого шелкового пути</w:t>
      </w:r>
      <w:r w:rsidRPr="00C04297">
        <w:rPr>
          <w:rFonts w:ascii="Times New Roman" w:hAnsi="Times New Roman"/>
          <w:sz w:val="24"/>
          <w:szCs w:val="24"/>
          <w:lang w:val="ru-RU"/>
        </w:rPr>
        <w:t>»</w:t>
      </w:r>
      <w:r w:rsidRPr="00C04297">
        <w:rPr>
          <w:rFonts w:ascii="Times New Roman" w:hAnsi="Times New Roman"/>
          <w:sz w:val="24"/>
          <w:szCs w:val="24"/>
        </w:rPr>
        <w:t xml:space="preserve"> //</w:t>
      </w:r>
      <w:r w:rsidRPr="00C04297">
        <w:rPr>
          <w:rFonts w:ascii="Times New Roman" w:hAnsi="Times New Roman"/>
          <w:color w:val="000000"/>
          <w:sz w:val="24"/>
          <w:szCs w:val="24"/>
        </w:rPr>
        <w:t xml:space="preserve"> </w:t>
      </w:r>
      <w:r w:rsidRPr="00C04297">
        <w:rPr>
          <w:rFonts w:ascii="Times New Roman" w:hAnsi="Times New Roman"/>
          <w:sz w:val="24"/>
          <w:szCs w:val="24"/>
        </w:rPr>
        <w:t xml:space="preserve">Ежеквартальный научно-информационный журнал «Экономический вестник». </w:t>
      </w:r>
      <w:r w:rsidRPr="00C04297">
        <w:rPr>
          <w:rFonts w:ascii="Times New Roman" w:hAnsi="Times New Roman"/>
          <w:sz w:val="24"/>
          <w:szCs w:val="24"/>
          <w:lang w:val="ru-RU"/>
        </w:rPr>
        <w:t xml:space="preserve">2020. № 3-4. </w:t>
      </w:r>
      <w:r w:rsidRPr="00C04297">
        <w:rPr>
          <w:rFonts w:ascii="Times New Roman" w:hAnsi="Times New Roman"/>
          <w:sz w:val="24"/>
          <w:szCs w:val="24"/>
        </w:rPr>
        <w:t>С</w:t>
      </w:r>
      <w:r w:rsidRPr="00C04297">
        <w:rPr>
          <w:rFonts w:ascii="Times New Roman" w:hAnsi="Times New Roman"/>
          <w:sz w:val="24"/>
          <w:szCs w:val="24"/>
          <w:lang w:val="ru-RU"/>
        </w:rPr>
        <w:t>. 62-65.</w:t>
      </w:r>
    </w:p>
    <w:p w14:paraId="3ABF63C3" w14:textId="77777777" w:rsidR="00B07322" w:rsidRPr="00C04297" w:rsidRDefault="00B07322" w:rsidP="00B07322">
      <w:pPr>
        <w:pStyle w:val="a6"/>
        <w:numPr>
          <w:ilvl w:val="0"/>
          <w:numId w:val="13"/>
        </w:numPr>
        <w:tabs>
          <w:tab w:val="left" w:pos="709"/>
        </w:tabs>
        <w:spacing w:after="0" w:line="240" w:lineRule="auto"/>
        <w:ind w:left="0" w:firstLine="284"/>
        <w:jc w:val="both"/>
        <w:rPr>
          <w:rFonts w:ascii="Times New Roman" w:hAnsi="Times New Roman"/>
          <w:sz w:val="24"/>
          <w:szCs w:val="24"/>
          <w:lang w:val="ru-RU"/>
        </w:rPr>
      </w:pPr>
      <w:r w:rsidRPr="00C04297">
        <w:rPr>
          <w:rFonts w:ascii="Times New Roman" w:hAnsi="Times New Roman"/>
          <w:sz w:val="24"/>
          <w:szCs w:val="24"/>
        </w:rPr>
        <w:t>Мисько О.Н., Дарвиш А.Ш. Российско-египетское сотрудничество в контексте перспектив Большого евразийского партнерства // Евразийская интеграция: экономика, право, политика, 2023. Т</w:t>
      </w:r>
      <w:r w:rsidRPr="00C04297">
        <w:rPr>
          <w:rFonts w:ascii="Times New Roman" w:hAnsi="Times New Roman"/>
          <w:sz w:val="24"/>
          <w:szCs w:val="24"/>
          <w:lang w:val="ru-RU"/>
        </w:rPr>
        <w:t xml:space="preserve">. 17. № 2. </w:t>
      </w:r>
      <w:r w:rsidRPr="00C04297">
        <w:rPr>
          <w:rFonts w:ascii="Times New Roman" w:hAnsi="Times New Roman"/>
          <w:sz w:val="24"/>
          <w:szCs w:val="24"/>
        </w:rPr>
        <w:t>С</w:t>
      </w:r>
      <w:r w:rsidRPr="00C04297">
        <w:rPr>
          <w:rFonts w:ascii="Times New Roman" w:hAnsi="Times New Roman"/>
          <w:sz w:val="24"/>
          <w:szCs w:val="24"/>
          <w:lang w:val="ru-RU"/>
        </w:rPr>
        <w:t xml:space="preserve">. 46–57. </w:t>
      </w:r>
      <w:r w:rsidRPr="00C04297">
        <w:rPr>
          <w:rFonts w:ascii="Times New Roman" w:hAnsi="Times New Roman"/>
          <w:sz w:val="24"/>
          <w:szCs w:val="24"/>
          <w:lang w:val="en-US"/>
        </w:rPr>
        <w:t>DOI</w:t>
      </w:r>
      <w:r w:rsidRPr="00C04297">
        <w:rPr>
          <w:rFonts w:ascii="Times New Roman" w:hAnsi="Times New Roman"/>
          <w:sz w:val="24"/>
          <w:szCs w:val="24"/>
          <w:lang w:val="ru-RU"/>
        </w:rPr>
        <w:t xml:space="preserve"> 10.22394/2073-2929-2023-02-46-57.</w:t>
      </w:r>
    </w:p>
    <w:p w14:paraId="3576031E" w14:textId="77777777" w:rsidR="005A7719" w:rsidRPr="00C04297" w:rsidRDefault="005A7719" w:rsidP="005A7719">
      <w:pPr>
        <w:pStyle w:val="a6"/>
        <w:numPr>
          <w:ilvl w:val="0"/>
          <w:numId w:val="13"/>
        </w:numPr>
        <w:tabs>
          <w:tab w:val="left" w:pos="709"/>
        </w:tabs>
        <w:spacing w:after="0" w:line="240" w:lineRule="auto"/>
        <w:ind w:left="0" w:firstLine="284"/>
        <w:jc w:val="both"/>
        <w:rPr>
          <w:rFonts w:ascii="Times New Roman" w:hAnsi="Times New Roman"/>
          <w:sz w:val="24"/>
          <w:szCs w:val="24"/>
          <w:lang w:val="ru-RU"/>
        </w:rPr>
      </w:pPr>
      <w:r w:rsidRPr="00C04297">
        <w:rPr>
          <w:rFonts w:ascii="Times New Roman" w:hAnsi="Times New Roman"/>
          <w:sz w:val="24"/>
          <w:szCs w:val="24"/>
        </w:rPr>
        <w:t>Мясникович М.В. (ред.). Стратегические направления развития евразийской экономической интеграции в контексте глобальных вызовов. Минск: Беларуская навука, 2022. 294 с.</w:t>
      </w:r>
    </w:p>
    <w:p w14:paraId="6460905A" w14:textId="77777777" w:rsidR="005A7719" w:rsidRPr="00C04297" w:rsidRDefault="005A7719" w:rsidP="005A7719">
      <w:pPr>
        <w:pStyle w:val="a6"/>
        <w:numPr>
          <w:ilvl w:val="0"/>
          <w:numId w:val="13"/>
        </w:numPr>
        <w:tabs>
          <w:tab w:val="left" w:pos="709"/>
        </w:tabs>
        <w:spacing w:after="0" w:line="240" w:lineRule="auto"/>
        <w:ind w:left="0" w:firstLine="284"/>
        <w:jc w:val="both"/>
        <w:rPr>
          <w:rFonts w:ascii="Times New Roman" w:hAnsi="Times New Roman"/>
          <w:sz w:val="24"/>
          <w:szCs w:val="24"/>
          <w:lang w:val="ru-RU"/>
        </w:rPr>
      </w:pPr>
      <w:r w:rsidRPr="00C04297">
        <w:rPr>
          <w:rFonts w:ascii="Times New Roman" w:hAnsi="Times New Roman"/>
          <w:sz w:val="24"/>
          <w:szCs w:val="24"/>
        </w:rPr>
        <w:t xml:space="preserve">Потапов Д.А. Развитие торговых и инвестиционных связей между ЕАЭС и КНР в контексте реализации проектов инициативы «Один пояс – один путь» // Наука и искусство управления: Вестник Института экономики, управления и права Российского </w:t>
      </w:r>
      <w:r w:rsidRPr="00C04297">
        <w:rPr>
          <w:rFonts w:ascii="Times New Roman" w:hAnsi="Times New Roman"/>
          <w:sz w:val="24"/>
          <w:szCs w:val="24"/>
        </w:rPr>
        <w:lastRenderedPageBreak/>
        <w:t xml:space="preserve">государственного гуманитарного университета. </w:t>
      </w:r>
      <w:r w:rsidRPr="00C04297">
        <w:rPr>
          <w:rFonts w:ascii="Times New Roman" w:hAnsi="Times New Roman"/>
          <w:sz w:val="24"/>
          <w:szCs w:val="24"/>
          <w:lang w:val="ru-RU"/>
        </w:rPr>
        <w:t xml:space="preserve">2024. № 2. </w:t>
      </w:r>
      <w:r w:rsidRPr="00C04297">
        <w:rPr>
          <w:rFonts w:ascii="Times New Roman" w:hAnsi="Times New Roman"/>
          <w:sz w:val="24"/>
          <w:szCs w:val="24"/>
        </w:rPr>
        <w:t>С</w:t>
      </w:r>
      <w:r w:rsidRPr="00C04297">
        <w:rPr>
          <w:rFonts w:ascii="Times New Roman" w:hAnsi="Times New Roman"/>
          <w:sz w:val="24"/>
          <w:szCs w:val="24"/>
          <w:lang w:val="ru-RU"/>
        </w:rPr>
        <w:t xml:space="preserve">. 108–123. </w:t>
      </w:r>
      <w:r w:rsidRPr="00C04297">
        <w:rPr>
          <w:rFonts w:ascii="Times New Roman" w:hAnsi="Times New Roman"/>
          <w:sz w:val="24"/>
          <w:szCs w:val="24"/>
          <w:lang w:val="en-US"/>
        </w:rPr>
        <w:t>DOI</w:t>
      </w:r>
      <w:r w:rsidRPr="00C04297">
        <w:rPr>
          <w:rFonts w:ascii="Times New Roman" w:hAnsi="Times New Roman"/>
          <w:sz w:val="24"/>
          <w:szCs w:val="24"/>
          <w:lang w:val="ru-RU"/>
        </w:rPr>
        <w:t xml:space="preserve"> 10.28995/2782-2222-2024-2-108-123.</w:t>
      </w:r>
    </w:p>
    <w:p w14:paraId="18726FC3" w14:textId="77777777" w:rsidR="005A7719" w:rsidRPr="00C04297" w:rsidRDefault="005A7719" w:rsidP="005A7719">
      <w:pPr>
        <w:pStyle w:val="a6"/>
        <w:numPr>
          <w:ilvl w:val="0"/>
          <w:numId w:val="13"/>
        </w:numPr>
        <w:tabs>
          <w:tab w:val="left" w:pos="709"/>
        </w:tabs>
        <w:spacing w:after="0" w:line="240" w:lineRule="auto"/>
        <w:ind w:left="0" w:firstLine="284"/>
        <w:jc w:val="both"/>
        <w:rPr>
          <w:rFonts w:ascii="Times New Roman" w:hAnsi="Times New Roman"/>
          <w:sz w:val="24"/>
          <w:szCs w:val="24"/>
          <w:lang w:val="ru-RU"/>
        </w:rPr>
      </w:pPr>
      <w:r w:rsidRPr="00C04297">
        <w:rPr>
          <w:rFonts w:ascii="Times New Roman" w:hAnsi="Times New Roman"/>
          <w:sz w:val="24"/>
          <w:szCs w:val="24"/>
        </w:rPr>
        <w:t xml:space="preserve">Спартак А.Н. Текущие и среднесрочные задачи позиционирования России в международной торгово-экономической системе // Научные труды Вольного экономического общества России. </w:t>
      </w:r>
      <w:r w:rsidRPr="00C04297">
        <w:rPr>
          <w:rFonts w:ascii="Times New Roman" w:hAnsi="Times New Roman"/>
          <w:sz w:val="24"/>
          <w:szCs w:val="24"/>
          <w:lang w:val="ru-RU"/>
        </w:rPr>
        <w:t xml:space="preserve">2020. </w:t>
      </w:r>
      <w:r w:rsidRPr="00C04297">
        <w:rPr>
          <w:rFonts w:ascii="Times New Roman" w:hAnsi="Times New Roman"/>
          <w:sz w:val="24"/>
          <w:szCs w:val="24"/>
        </w:rPr>
        <w:t>Т</w:t>
      </w:r>
      <w:r w:rsidRPr="00C04297">
        <w:rPr>
          <w:rFonts w:ascii="Times New Roman" w:hAnsi="Times New Roman"/>
          <w:sz w:val="24"/>
          <w:szCs w:val="24"/>
          <w:lang w:val="ru-RU"/>
        </w:rPr>
        <w:t xml:space="preserve">. 222. № 2. </w:t>
      </w:r>
      <w:r w:rsidRPr="00C04297">
        <w:rPr>
          <w:rFonts w:ascii="Times New Roman" w:hAnsi="Times New Roman"/>
          <w:sz w:val="24"/>
          <w:szCs w:val="24"/>
        </w:rPr>
        <w:t>С</w:t>
      </w:r>
      <w:r w:rsidRPr="00C04297">
        <w:rPr>
          <w:rFonts w:ascii="Times New Roman" w:hAnsi="Times New Roman"/>
          <w:sz w:val="24"/>
          <w:szCs w:val="24"/>
          <w:lang w:val="ru-RU"/>
        </w:rPr>
        <w:t xml:space="preserve">. 140-162. </w:t>
      </w:r>
      <w:r w:rsidRPr="00C04297">
        <w:rPr>
          <w:rFonts w:ascii="Times New Roman" w:hAnsi="Times New Roman"/>
          <w:sz w:val="24"/>
          <w:szCs w:val="24"/>
          <w:lang w:val="en-US"/>
        </w:rPr>
        <w:t>DOI</w:t>
      </w:r>
      <w:r w:rsidRPr="00C04297">
        <w:rPr>
          <w:rFonts w:ascii="Times New Roman" w:hAnsi="Times New Roman"/>
          <w:sz w:val="24"/>
          <w:szCs w:val="24"/>
          <w:lang w:val="ru-RU"/>
        </w:rPr>
        <w:t>: 10.38197/2072-2060-2020-222-2-140-162.</w:t>
      </w:r>
    </w:p>
    <w:p w14:paraId="7025E8FB" w14:textId="77777777" w:rsidR="005A7719" w:rsidRPr="00C04297" w:rsidRDefault="005A7719" w:rsidP="005A7719">
      <w:pPr>
        <w:pStyle w:val="a6"/>
        <w:numPr>
          <w:ilvl w:val="0"/>
          <w:numId w:val="13"/>
        </w:num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284"/>
        <w:jc w:val="both"/>
        <w:rPr>
          <w:rFonts w:ascii="Times New Roman" w:hAnsi="Times New Roman"/>
          <w:color w:val="000000" w:themeColor="text1"/>
          <w:sz w:val="24"/>
          <w:szCs w:val="24"/>
          <w:lang w:val="ru-RU"/>
        </w:rPr>
      </w:pPr>
      <w:r w:rsidRPr="00C04297">
        <w:rPr>
          <w:rFonts w:ascii="Times New Roman" w:hAnsi="Times New Roman"/>
          <w:sz w:val="24"/>
          <w:szCs w:val="24"/>
        </w:rPr>
        <w:t xml:space="preserve">Шкваря Л.В., Фролова Е.Д. Компаративный анализ развития внешней торговли в цифровом сегменте по регионам мира // Экономика региона. </w:t>
      </w:r>
      <w:r w:rsidRPr="00C04297">
        <w:rPr>
          <w:rFonts w:ascii="Times New Roman" w:hAnsi="Times New Roman"/>
          <w:sz w:val="24"/>
          <w:szCs w:val="24"/>
          <w:lang w:val="ru-RU"/>
        </w:rPr>
        <w:t xml:space="preserve">2022. </w:t>
      </w:r>
      <w:r w:rsidRPr="00C04297">
        <w:rPr>
          <w:rFonts w:ascii="Times New Roman" w:hAnsi="Times New Roman"/>
          <w:sz w:val="24"/>
          <w:szCs w:val="24"/>
        </w:rPr>
        <w:t>Т</w:t>
      </w:r>
      <w:r w:rsidRPr="00C04297">
        <w:rPr>
          <w:rFonts w:ascii="Times New Roman" w:hAnsi="Times New Roman"/>
          <w:sz w:val="24"/>
          <w:szCs w:val="24"/>
          <w:lang w:val="ru-RU"/>
        </w:rPr>
        <w:t xml:space="preserve">. 18. № 2. </w:t>
      </w:r>
      <w:r w:rsidRPr="00C04297">
        <w:rPr>
          <w:rFonts w:ascii="Times New Roman" w:hAnsi="Times New Roman"/>
          <w:sz w:val="24"/>
          <w:szCs w:val="24"/>
        </w:rPr>
        <w:t>С</w:t>
      </w:r>
      <w:r w:rsidRPr="00C04297">
        <w:rPr>
          <w:rFonts w:ascii="Times New Roman" w:hAnsi="Times New Roman"/>
          <w:sz w:val="24"/>
          <w:szCs w:val="24"/>
          <w:lang w:val="ru-RU"/>
        </w:rPr>
        <w:t xml:space="preserve">. 479-493. </w:t>
      </w:r>
      <w:r w:rsidRPr="00C04297">
        <w:rPr>
          <w:rFonts w:ascii="Times New Roman" w:hAnsi="Times New Roman"/>
          <w:sz w:val="24"/>
          <w:szCs w:val="24"/>
          <w:lang w:val="en-US"/>
        </w:rPr>
        <w:t>DOI</w:t>
      </w:r>
      <w:r w:rsidRPr="00C04297">
        <w:rPr>
          <w:rFonts w:ascii="Times New Roman" w:hAnsi="Times New Roman"/>
          <w:sz w:val="24"/>
          <w:szCs w:val="24"/>
          <w:lang w:val="ru-RU"/>
        </w:rPr>
        <w:t xml:space="preserve">: </w:t>
      </w:r>
      <w:r w:rsidRPr="00C04297">
        <w:rPr>
          <w:rFonts w:ascii="Times New Roman" w:hAnsi="Times New Roman"/>
          <w:sz w:val="24"/>
          <w:szCs w:val="24"/>
          <w:lang w:val="en-US"/>
        </w:rPr>
        <w:t>https</w:t>
      </w:r>
      <w:r w:rsidRPr="00C04297">
        <w:rPr>
          <w:rFonts w:ascii="Times New Roman" w:hAnsi="Times New Roman"/>
          <w:sz w:val="24"/>
          <w:szCs w:val="24"/>
          <w:lang w:val="ru-RU"/>
        </w:rPr>
        <w:t>://</w:t>
      </w:r>
      <w:r w:rsidRPr="00C04297">
        <w:rPr>
          <w:rFonts w:ascii="Times New Roman" w:hAnsi="Times New Roman"/>
          <w:sz w:val="24"/>
          <w:szCs w:val="24"/>
          <w:lang w:val="en-US"/>
        </w:rPr>
        <w:t>doi</w:t>
      </w:r>
      <w:r w:rsidRPr="00C04297">
        <w:rPr>
          <w:rFonts w:ascii="Times New Roman" w:hAnsi="Times New Roman"/>
          <w:sz w:val="24"/>
          <w:szCs w:val="24"/>
          <w:lang w:val="ru-RU"/>
        </w:rPr>
        <w:t>.</w:t>
      </w:r>
      <w:r w:rsidRPr="00C04297">
        <w:rPr>
          <w:rFonts w:ascii="Times New Roman" w:hAnsi="Times New Roman"/>
          <w:sz w:val="24"/>
          <w:szCs w:val="24"/>
          <w:lang w:val="en-US"/>
        </w:rPr>
        <w:t>org</w:t>
      </w:r>
      <w:r w:rsidRPr="00C04297">
        <w:rPr>
          <w:rFonts w:ascii="Times New Roman" w:hAnsi="Times New Roman"/>
          <w:sz w:val="24"/>
          <w:szCs w:val="24"/>
          <w:lang w:val="ru-RU"/>
        </w:rPr>
        <w:t>/10.17059/</w:t>
      </w:r>
      <w:r w:rsidRPr="00C04297">
        <w:rPr>
          <w:rFonts w:ascii="Times New Roman" w:hAnsi="Times New Roman"/>
          <w:sz w:val="24"/>
          <w:szCs w:val="24"/>
          <w:lang w:val="en-US"/>
        </w:rPr>
        <w:t>ekon</w:t>
      </w:r>
      <w:r w:rsidRPr="00C04297">
        <w:rPr>
          <w:rFonts w:ascii="Times New Roman" w:hAnsi="Times New Roman"/>
          <w:sz w:val="24"/>
          <w:szCs w:val="24"/>
          <w:lang w:val="ru-RU"/>
        </w:rPr>
        <w:t>.</w:t>
      </w:r>
      <w:r w:rsidRPr="00C04297">
        <w:rPr>
          <w:rFonts w:ascii="Times New Roman" w:hAnsi="Times New Roman"/>
          <w:sz w:val="24"/>
          <w:szCs w:val="24"/>
          <w:lang w:val="en-US"/>
        </w:rPr>
        <w:t>reg</w:t>
      </w:r>
      <w:r w:rsidRPr="00C04297">
        <w:rPr>
          <w:rFonts w:ascii="Times New Roman" w:hAnsi="Times New Roman"/>
          <w:sz w:val="24"/>
          <w:szCs w:val="24"/>
          <w:lang w:val="ru-RU"/>
        </w:rPr>
        <w:t>.2022-2-13.</w:t>
      </w:r>
    </w:p>
    <w:p w14:paraId="159D9B20" w14:textId="77777777" w:rsidR="005A7719" w:rsidRPr="00C04297" w:rsidRDefault="005A7719" w:rsidP="005A7719">
      <w:pPr>
        <w:pStyle w:val="a6"/>
        <w:numPr>
          <w:ilvl w:val="0"/>
          <w:numId w:val="13"/>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284"/>
        <w:jc w:val="both"/>
        <w:rPr>
          <w:rFonts w:ascii="Times New Roman" w:hAnsi="Times New Roman"/>
          <w:color w:val="000000" w:themeColor="text1"/>
          <w:sz w:val="24"/>
          <w:szCs w:val="24"/>
          <w:shd w:val="clear" w:color="auto" w:fill="FCFCFC"/>
          <w:lang w:val="en-US"/>
        </w:rPr>
      </w:pPr>
      <w:r w:rsidRPr="00C04297">
        <w:rPr>
          <w:rFonts w:ascii="Times New Roman" w:hAnsi="Times New Roman"/>
          <w:color w:val="000000" w:themeColor="text1"/>
          <w:sz w:val="24"/>
          <w:szCs w:val="24"/>
          <w:shd w:val="clear" w:color="auto" w:fill="FCFCFC"/>
          <w:lang w:val="en-US"/>
        </w:rPr>
        <w:t xml:space="preserve">Mukhamediyev B.M., Spankulova L.S. Mutual Influence of Innovation and Human Capital on Regional Growth in Neighboring Countries: The Case of Russia and Kazakhstan. Regional Research of Russia. 2022. Volume 12. Issue 3. P. 350-364. </w:t>
      </w:r>
      <w:r w:rsidRPr="00C04297">
        <w:rPr>
          <w:rFonts w:ascii="Times New Roman" w:hAnsi="Times New Roman"/>
          <w:sz w:val="24"/>
          <w:szCs w:val="24"/>
          <w:lang w:val="en-US"/>
        </w:rPr>
        <w:t>DOI</w:t>
      </w:r>
      <w:r w:rsidRPr="00C04297">
        <w:rPr>
          <w:rFonts w:ascii="Times New Roman" w:hAnsi="Times New Roman"/>
          <w:color w:val="000000" w:themeColor="text1"/>
          <w:sz w:val="24"/>
          <w:szCs w:val="24"/>
          <w:shd w:val="clear" w:color="auto" w:fill="FCFCFC"/>
          <w:lang w:val="en-US"/>
        </w:rPr>
        <w:t xml:space="preserve"> 10.1134/S2079970522700216.</w:t>
      </w:r>
    </w:p>
    <w:p w14:paraId="3AE0D246" w14:textId="77777777" w:rsidR="005A7719" w:rsidRPr="00C04297" w:rsidRDefault="005A7719" w:rsidP="005A7719">
      <w:pPr>
        <w:pStyle w:val="a6"/>
        <w:numPr>
          <w:ilvl w:val="0"/>
          <w:numId w:val="13"/>
        </w:numPr>
        <w:tabs>
          <w:tab w:val="left" w:pos="709"/>
        </w:tabs>
        <w:spacing w:after="0" w:line="240" w:lineRule="auto"/>
        <w:ind w:left="0" w:firstLine="284"/>
        <w:jc w:val="both"/>
        <w:rPr>
          <w:rFonts w:ascii="Times New Roman" w:hAnsi="Times New Roman"/>
          <w:sz w:val="24"/>
          <w:szCs w:val="24"/>
          <w:lang w:val="en-US"/>
        </w:rPr>
      </w:pPr>
      <w:r w:rsidRPr="00C04297">
        <w:rPr>
          <w:rFonts w:ascii="Times New Roman" w:hAnsi="Times New Roman"/>
          <w:sz w:val="24"/>
          <w:szCs w:val="24"/>
          <w:lang w:val="en-US"/>
        </w:rPr>
        <w:t>Wang S., Meng G., Zhou J. et al. Analysis on geo-effects of China’s overseas industrial parks: A case study of Cambodia Sihanoukville Special Economic Zone // Journal of Geographical Sciences. 2021. Volume 31. Issue 5. P. 712–732. DOI 10.1007/s11442-021-1867-3.</w:t>
      </w:r>
    </w:p>
    <w:p w14:paraId="7CB1ED6F" w14:textId="023AE9B3" w:rsidR="005A7719" w:rsidRPr="00C04297" w:rsidRDefault="00B07322" w:rsidP="005A7719">
      <w:pPr>
        <w:pStyle w:val="a6"/>
        <w:numPr>
          <w:ilvl w:val="0"/>
          <w:numId w:val="13"/>
        </w:numPr>
        <w:tabs>
          <w:tab w:val="left" w:pos="709"/>
        </w:tabs>
        <w:spacing w:after="0" w:line="240" w:lineRule="auto"/>
        <w:ind w:left="0" w:firstLine="284"/>
        <w:jc w:val="both"/>
        <w:rPr>
          <w:rFonts w:ascii="Times New Roman" w:hAnsi="Times New Roman"/>
          <w:sz w:val="24"/>
          <w:szCs w:val="24"/>
          <w:lang w:val="en-US"/>
        </w:rPr>
      </w:pPr>
      <w:r w:rsidRPr="00C04297">
        <w:rPr>
          <w:rFonts w:ascii="Times New Roman" w:hAnsi="Times New Roman"/>
          <w:sz w:val="24"/>
          <w:szCs w:val="24"/>
          <w:lang w:val="en-US"/>
        </w:rPr>
        <w:t>Zheng Z., Zhang G., Song Z. et al. Evolving Asian Production Networks, the Belt and Road Initiative, and the Role of China // Chinese Geographical Science. 2024. 15.07.2024. 17 p. DOI 10.1007/s11769-023-1406-5.</w:t>
      </w:r>
    </w:p>
    <w:bookmarkEnd w:id="2"/>
    <w:p w14:paraId="679ADA8E" w14:textId="77777777" w:rsidR="00B07322" w:rsidRPr="00C04297" w:rsidRDefault="00B07322" w:rsidP="00B07322">
      <w:pPr>
        <w:autoSpaceDE w:val="0"/>
        <w:autoSpaceDN w:val="0"/>
        <w:adjustRightInd w:val="0"/>
        <w:spacing w:after="0" w:line="240" w:lineRule="auto"/>
        <w:rPr>
          <w:rFonts w:ascii="Times New Roman" w:eastAsiaTheme="minorHAnsi" w:hAnsi="Times New Roman"/>
          <w:b/>
          <w:bCs/>
          <w:color w:val="000000"/>
          <w:kern w:val="0"/>
          <w:sz w:val="24"/>
          <w:szCs w:val="24"/>
          <w:lang w:val="en-US"/>
          <w14:ligatures w14:val="standardContextual"/>
        </w:rPr>
      </w:pPr>
    </w:p>
    <w:p w14:paraId="1044D18F" w14:textId="6ABFDE68" w:rsidR="00DF6C79" w:rsidRPr="00C04297" w:rsidRDefault="00124712" w:rsidP="003B1121">
      <w:pPr>
        <w:keepNext/>
        <w:autoSpaceDE w:val="0"/>
        <w:autoSpaceDN w:val="0"/>
        <w:adjustRightInd w:val="0"/>
        <w:spacing w:after="0" w:line="240" w:lineRule="auto"/>
        <w:jc w:val="center"/>
        <w:rPr>
          <w:rFonts w:ascii="Times New Roman" w:eastAsiaTheme="minorHAnsi" w:hAnsi="Times New Roman"/>
          <w:color w:val="000000"/>
          <w:kern w:val="0"/>
          <w:sz w:val="24"/>
          <w:szCs w:val="24"/>
          <w14:ligatures w14:val="standardContextual"/>
        </w:rPr>
      </w:pPr>
      <w:r w:rsidRPr="00C04297">
        <w:rPr>
          <w:rFonts w:ascii="Times New Roman" w:eastAsiaTheme="minorHAnsi" w:hAnsi="Times New Roman"/>
          <w:b/>
          <w:bCs/>
          <w:color w:val="000000"/>
          <w:kern w:val="0"/>
          <w:sz w:val="24"/>
          <w:szCs w:val="24"/>
          <w14:ligatures w14:val="standardContextual"/>
        </w:rPr>
        <w:t>Информация об автор</w:t>
      </w:r>
      <w:r w:rsidR="00F305C0" w:rsidRPr="00C04297">
        <w:rPr>
          <w:rFonts w:ascii="Times New Roman" w:eastAsiaTheme="minorHAnsi" w:hAnsi="Times New Roman"/>
          <w:b/>
          <w:bCs/>
          <w:color w:val="000000"/>
          <w:kern w:val="0"/>
          <w:sz w:val="24"/>
          <w:szCs w:val="24"/>
          <w14:ligatures w14:val="standardContextual"/>
        </w:rPr>
        <w:t>ах</w:t>
      </w:r>
    </w:p>
    <w:p w14:paraId="2E62C9C3" w14:textId="437172E7" w:rsidR="00F305C0" w:rsidRPr="00C04297" w:rsidRDefault="00DF6C79" w:rsidP="00353C6B">
      <w:pPr>
        <w:pStyle w:val="a6"/>
        <w:spacing w:after="0" w:line="240" w:lineRule="auto"/>
        <w:ind w:left="0" w:firstLine="709"/>
        <w:contextualSpacing w:val="0"/>
        <w:jc w:val="both"/>
        <w:rPr>
          <w:rFonts w:ascii="Times New Roman" w:eastAsia="MinionPro-It" w:hAnsi="Times New Roman"/>
          <w:sz w:val="24"/>
          <w:szCs w:val="24"/>
        </w:rPr>
      </w:pPr>
      <w:r w:rsidRPr="00C04297">
        <w:rPr>
          <w:rFonts w:ascii="Times New Roman" w:hAnsi="Times New Roman"/>
          <w:sz w:val="24"/>
          <w:szCs w:val="24"/>
        </w:rPr>
        <w:t>Андреева Елена Леонидовна</w:t>
      </w:r>
      <w:r w:rsidRPr="00C04297">
        <w:rPr>
          <w:rFonts w:ascii="Times New Roman" w:hAnsi="Times New Roman"/>
          <w:sz w:val="24"/>
          <w:szCs w:val="24"/>
          <w:lang w:val="ru-RU"/>
        </w:rPr>
        <w:t xml:space="preserve"> </w:t>
      </w:r>
      <w:r w:rsidRPr="00C04297">
        <w:rPr>
          <w:rFonts w:ascii="Times New Roman" w:eastAsiaTheme="minorHAnsi" w:hAnsi="Times New Roman"/>
          <w:color w:val="000000"/>
          <w:sz w:val="24"/>
          <w:szCs w:val="24"/>
          <w14:ligatures w14:val="standardContextual"/>
        </w:rPr>
        <w:t>(Россия,</w:t>
      </w:r>
      <w:r w:rsidR="00F305C0" w:rsidRPr="00C04297">
        <w:rPr>
          <w:rFonts w:ascii="Times New Roman" w:hAnsi="Times New Roman"/>
          <w:sz w:val="24"/>
          <w:szCs w:val="24"/>
        </w:rPr>
        <w:t xml:space="preserve"> Екатеринбург</w:t>
      </w:r>
      <w:r w:rsidR="00F305C0" w:rsidRPr="00C04297">
        <w:rPr>
          <w:rFonts w:ascii="Times New Roman" w:hAnsi="Times New Roman"/>
          <w:sz w:val="24"/>
          <w:szCs w:val="24"/>
          <w:lang w:val="ru-RU"/>
        </w:rPr>
        <w:t>)</w:t>
      </w:r>
      <w:r w:rsidR="000A0556" w:rsidRPr="00C04297">
        <w:rPr>
          <w:rFonts w:ascii="Times New Roman" w:eastAsiaTheme="minorHAnsi" w:hAnsi="Times New Roman"/>
          <w:color w:val="000000"/>
          <w:sz w:val="24"/>
          <w:szCs w:val="24"/>
          <w14:ligatures w14:val="standardContextual"/>
        </w:rPr>
        <w:t xml:space="preserve"> </w:t>
      </w:r>
      <w:r w:rsidRPr="00C04297">
        <w:rPr>
          <w:rFonts w:ascii="Times New Roman" w:hAnsi="Times New Roman"/>
          <w:sz w:val="24"/>
          <w:szCs w:val="24"/>
        </w:rPr>
        <w:t>– доктор экономических наук, профессор, руководитель</w:t>
      </w:r>
      <w:r w:rsidRPr="00C04297">
        <w:rPr>
          <w:rFonts w:ascii="Times New Roman" w:eastAsia="MinionPro-It" w:hAnsi="Times New Roman"/>
          <w:sz w:val="24"/>
          <w:szCs w:val="24"/>
        </w:rPr>
        <w:t xml:space="preserve"> центра,</w:t>
      </w:r>
      <w:r w:rsidRPr="00C04297">
        <w:rPr>
          <w:rFonts w:ascii="Times New Roman" w:hAnsi="Times New Roman"/>
          <w:sz w:val="24"/>
          <w:szCs w:val="24"/>
        </w:rPr>
        <w:t xml:space="preserve"> </w:t>
      </w:r>
      <w:r w:rsidR="00F305C0" w:rsidRPr="00C04297">
        <w:rPr>
          <w:rFonts w:ascii="Times New Roman" w:eastAsiaTheme="minorHAnsi" w:hAnsi="Times New Roman"/>
          <w:color w:val="000000"/>
          <w:sz w:val="24"/>
          <w:szCs w:val="24"/>
          <w14:ligatures w14:val="standardContextual"/>
        </w:rPr>
        <w:t xml:space="preserve">Федеральное государственное бюджетное учреждение науки </w:t>
      </w:r>
      <w:r w:rsidRPr="00C04297">
        <w:rPr>
          <w:rFonts w:ascii="Times New Roman" w:hAnsi="Times New Roman"/>
          <w:sz w:val="24"/>
          <w:szCs w:val="24"/>
        </w:rPr>
        <w:t xml:space="preserve">Институт экономики Уральского отделения </w:t>
      </w:r>
      <w:r w:rsidRPr="00C04297">
        <w:rPr>
          <w:rFonts w:ascii="Times New Roman" w:eastAsia="MinionPro-It" w:hAnsi="Times New Roman"/>
          <w:sz w:val="24"/>
          <w:szCs w:val="24"/>
        </w:rPr>
        <w:t>Российской академии наук</w:t>
      </w:r>
      <w:r w:rsidR="00F305C0" w:rsidRPr="00C04297">
        <w:rPr>
          <w:rFonts w:ascii="Times New Roman" w:eastAsia="MinionPro-It" w:hAnsi="Times New Roman"/>
          <w:sz w:val="24"/>
          <w:szCs w:val="24"/>
          <w:lang w:val="ru-RU"/>
        </w:rPr>
        <w:t xml:space="preserve"> </w:t>
      </w:r>
      <w:r w:rsidR="00F305C0" w:rsidRPr="00C04297">
        <w:rPr>
          <w:rFonts w:ascii="Times New Roman" w:hAnsi="Times New Roman"/>
          <w:sz w:val="24"/>
          <w:szCs w:val="24"/>
        </w:rPr>
        <w:t>(</w:t>
      </w:r>
      <w:r w:rsidR="00F305C0" w:rsidRPr="00C04297">
        <w:rPr>
          <w:rFonts w:ascii="Times New Roman" w:eastAsiaTheme="minorHAnsi" w:hAnsi="Times New Roman"/>
          <w:color w:val="000000"/>
          <w:sz w:val="24"/>
          <w:szCs w:val="24"/>
          <w14:ligatures w14:val="standardContextual"/>
        </w:rPr>
        <w:t>Россия</w:t>
      </w:r>
      <w:r w:rsidR="00F305C0" w:rsidRPr="00C04297">
        <w:rPr>
          <w:rFonts w:ascii="Times New Roman" w:hAnsi="Times New Roman"/>
          <w:sz w:val="24"/>
          <w:szCs w:val="24"/>
        </w:rPr>
        <w:t>,</w:t>
      </w:r>
      <w:r w:rsidR="00F305C0" w:rsidRPr="00C04297">
        <w:rPr>
          <w:rFonts w:ascii="Times New Roman" w:eastAsia="MinionPro-It" w:hAnsi="Times New Roman"/>
          <w:sz w:val="24"/>
          <w:szCs w:val="24"/>
        </w:rPr>
        <w:t xml:space="preserve"> </w:t>
      </w:r>
      <w:r w:rsidR="00F305C0" w:rsidRPr="00C04297">
        <w:rPr>
          <w:rFonts w:ascii="Times New Roman" w:hAnsi="Times New Roman"/>
          <w:sz w:val="24"/>
          <w:szCs w:val="24"/>
        </w:rPr>
        <w:t xml:space="preserve">620014, г. Екатеринбург, ул. Московская, </w:t>
      </w:r>
      <w:r w:rsidR="00F305C0" w:rsidRPr="00C04297">
        <w:rPr>
          <w:rFonts w:ascii="Times New Roman" w:eastAsiaTheme="minorHAnsi" w:hAnsi="Times New Roman"/>
          <w:color w:val="000000"/>
          <w:sz w:val="24"/>
          <w:szCs w:val="24"/>
          <w14:ligatures w14:val="standardContextual"/>
        </w:rPr>
        <w:t xml:space="preserve">д. </w:t>
      </w:r>
      <w:r w:rsidR="00F305C0" w:rsidRPr="00C04297">
        <w:rPr>
          <w:rFonts w:ascii="Times New Roman" w:hAnsi="Times New Roman"/>
          <w:sz w:val="24"/>
          <w:szCs w:val="24"/>
        </w:rPr>
        <w:t>29</w:t>
      </w:r>
      <w:r w:rsidR="00F305C0" w:rsidRPr="00C04297">
        <w:rPr>
          <w:rFonts w:ascii="Times New Roman" w:hAnsi="Times New Roman"/>
          <w:sz w:val="24"/>
          <w:szCs w:val="24"/>
          <w:lang w:val="ru-RU"/>
        </w:rPr>
        <w:t>,</w:t>
      </w:r>
      <w:r w:rsidR="00F305C0" w:rsidRPr="00C04297">
        <w:rPr>
          <w:rFonts w:ascii="Times New Roman" w:hAnsi="Times New Roman"/>
          <w:sz w:val="24"/>
          <w:szCs w:val="24"/>
        </w:rPr>
        <w:t xml:space="preserve"> </w:t>
      </w:r>
      <w:r w:rsidR="00F305C0" w:rsidRPr="00C04297">
        <w:rPr>
          <w:rFonts w:ascii="Times New Roman" w:hAnsi="Times New Roman"/>
          <w:sz w:val="24"/>
          <w:szCs w:val="24"/>
          <w:lang w:val="en-US"/>
        </w:rPr>
        <w:t>andreeva</w:t>
      </w:r>
      <w:r w:rsidR="00F305C0" w:rsidRPr="00C04297">
        <w:rPr>
          <w:rFonts w:ascii="Times New Roman" w:hAnsi="Times New Roman"/>
          <w:sz w:val="24"/>
          <w:szCs w:val="24"/>
        </w:rPr>
        <w:t>.</w:t>
      </w:r>
      <w:r w:rsidR="00F305C0" w:rsidRPr="00C04297">
        <w:rPr>
          <w:rFonts w:ascii="Times New Roman" w:hAnsi="Times New Roman"/>
          <w:sz w:val="24"/>
          <w:szCs w:val="24"/>
          <w:lang w:val="en-US"/>
        </w:rPr>
        <w:t>el</w:t>
      </w:r>
      <w:r w:rsidR="00F305C0" w:rsidRPr="00C04297">
        <w:rPr>
          <w:rFonts w:ascii="Times New Roman" w:hAnsi="Times New Roman"/>
          <w:sz w:val="24"/>
          <w:szCs w:val="24"/>
        </w:rPr>
        <w:t>@</w:t>
      </w:r>
      <w:r w:rsidR="00F305C0" w:rsidRPr="00C04297">
        <w:rPr>
          <w:rFonts w:ascii="Times New Roman" w:hAnsi="Times New Roman"/>
          <w:sz w:val="24"/>
          <w:szCs w:val="24"/>
          <w:lang w:val="en-US"/>
        </w:rPr>
        <w:t>uiec</w:t>
      </w:r>
      <w:r w:rsidR="00F305C0" w:rsidRPr="00C04297">
        <w:rPr>
          <w:rFonts w:ascii="Times New Roman" w:hAnsi="Times New Roman"/>
          <w:sz w:val="24"/>
          <w:szCs w:val="24"/>
        </w:rPr>
        <w:t>.</w:t>
      </w:r>
      <w:r w:rsidR="00F305C0" w:rsidRPr="00C04297">
        <w:rPr>
          <w:rFonts w:ascii="Times New Roman" w:hAnsi="Times New Roman"/>
          <w:sz w:val="24"/>
          <w:szCs w:val="24"/>
          <w:lang w:val="en-US"/>
        </w:rPr>
        <w:t>ru</w:t>
      </w:r>
      <w:r w:rsidR="00F305C0" w:rsidRPr="00C04297">
        <w:rPr>
          <w:rFonts w:ascii="Times New Roman" w:hAnsi="Times New Roman"/>
          <w:sz w:val="24"/>
          <w:szCs w:val="24"/>
        </w:rPr>
        <w:t>)</w:t>
      </w:r>
    </w:p>
    <w:p w14:paraId="5069AEB8" w14:textId="0B0BD0BE" w:rsidR="00DF6C79" w:rsidRPr="00C04297" w:rsidRDefault="00DF6C79" w:rsidP="00353C6B">
      <w:pPr>
        <w:pStyle w:val="a6"/>
        <w:spacing w:after="0" w:line="240" w:lineRule="auto"/>
        <w:ind w:left="0" w:firstLine="709"/>
        <w:contextualSpacing w:val="0"/>
        <w:jc w:val="both"/>
        <w:rPr>
          <w:rFonts w:ascii="Times New Roman" w:eastAsia="MinionPro-Regular" w:hAnsi="Times New Roman"/>
          <w:sz w:val="24"/>
          <w:szCs w:val="24"/>
        </w:rPr>
      </w:pPr>
      <w:r w:rsidRPr="00C04297">
        <w:rPr>
          <w:rFonts w:ascii="Times New Roman" w:hAnsi="Times New Roman"/>
          <w:sz w:val="24"/>
          <w:szCs w:val="24"/>
        </w:rPr>
        <w:t>Ратнер Артем Витальевич – кандидат экономических наук, старший научный сотрудник,</w:t>
      </w:r>
      <w:r w:rsidRPr="00C04297">
        <w:rPr>
          <w:rFonts w:ascii="Times New Roman" w:eastAsia="MinionPro-It" w:hAnsi="Times New Roman"/>
          <w:sz w:val="24"/>
          <w:szCs w:val="24"/>
        </w:rPr>
        <w:t xml:space="preserve"> </w:t>
      </w:r>
      <w:r w:rsidR="00F305C0" w:rsidRPr="00C04297">
        <w:rPr>
          <w:rFonts w:ascii="Times New Roman" w:eastAsiaTheme="minorHAnsi" w:hAnsi="Times New Roman"/>
          <w:color w:val="000000"/>
          <w:sz w:val="24"/>
          <w:szCs w:val="24"/>
          <w14:ligatures w14:val="standardContextual"/>
        </w:rPr>
        <w:t xml:space="preserve">Федеральное государственное бюджетное учреждение науки </w:t>
      </w:r>
      <w:r w:rsidR="00F305C0" w:rsidRPr="00C04297">
        <w:rPr>
          <w:rFonts w:ascii="Times New Roman" w:hAnsi="Times New Roman"/>
          <w:sz w:val="24"/>
          <w:szCs w:val="24"/>
        </w:rPr>
        <w:t xml:space="preserve">Институт экономики Уральского отделения </w:t>
      </w:r>
      <w:r w:rsidR="00F305C0" w:rsidRPr="00C04297">
        <w:rPr>
          <w:rFonts w:ascii="Times New Roman" w:eastAsia="MinionPro-It" w:hAnsi="Times New Roman"/>
          <w:sz w:val="24"/>
          <w:szCs w:val="24"/>
        </w:rPr>
        <w:t>Российской академии наук</w:t>
      </w:r>
      <w:r w:rsidR="00F305C0" w:rsidRPr="00C04297">
        <w:rPr>
          <w:rFonts w:ascii="Times New Roman" w:eastAsia="MinionPro-It" w:hAnsi="Times New Roman"/>
          <w:sz w:val="24"/>
          <w:szCs w:val="24"/>
          <w:lang w:val="ru-RU"/>
        </w:rPr>
        <w:t xml:space="preserve"> </w:t>
      </w:r>
      <w:r w:rsidR="00F305C0" w:rsidRPr="00C04297">
        <w:rPr>
          <w:rFonts w:ascii="Times New Roman" w:hAnsi="Times New Roman"/>
          <w:sz w:val="24"/>
          <w:szCs w:val="24"/>
        </w:rPr>
        <w:t>(</w:t>
      </w:r>
      <w:r w:rsidR="00F305C0" w:rsidRPr="00C04297">
        <w:rPr>
          <w:rFonts w:ascii="Times New Roman" w:eastAsiaTheme="minorHAnsi" w:hAnsi="Times New Roman"/>
          <w:color w:val="000000"/>
          <w:sz w:val="24"/>
          <w:szCs w:val="24"/>
          <w14:ligatures w14:val="standardContextual"/>
        </w:rPr>
        <w:t>Россия</w:t>
      </w:r>
      <w:r w:rsidR="00F305C0" w:rsidRPr="00C04297">
        <w:rPr>
          <w:rFonts w:ascii="Times New Roman" w:hAnsi="Times New Roman"/>
          <w:sz w:val="24"/>
          <w:szCs w:val="24"/>
        </w:rPr>
        <w:t>,</w:t>
      </w:r>
      <w:r w:rsidR="00F305C0" w:rsidRPr="00C04297">
        <w:rPr>
          <w:rFonts w:ascii="Times New Roman" w:eastAsia="MinionPro-It" w:hAnsi="Times New Roman"/>
          <w:sz w:val="24"/>
          <w:szCs w:val="24"/>
        </w:rPr>
        <w:t xml:space="preserve"> </w:t>
      </w:r>
      <w:r w:rsidR="00F305C0" w:rsidRPr="00C04297">
        <w:rPr>
          <w:rFonts w:ascii="Times New Roman" w:hAnsi="Times New Roman"/>
          <w:sz w:val="24"/>
          <w:szCs w:val="24"/>
        </w:rPr>
        <w:t xml:space="preserve">620014, г. Екатеринбург, ул. Московская, </w:t>
      </w:r>
      <w:r w:rsidR="00F305C0" w:rsidRPr="00C04297">
        <w:rPr>
          <w:rFonts w:ascii="Times New Roman" w:eastAsiaTheme="minorHAnsi" w:hAnsi="Times New Roman"/>
          <w:color w:val="000000"/>
          <w:sz w:val="24"/>
          <w:szCs w:val="24"/>
          <w14:ligatures w14:val="standardContextual"/>
        </w:rPr>
        <w:t xml:space="preserve">д. </w:t>
      </w:r>
      <w:r w:rsidR="00F305C0" w:rsidRPr="00C04297">
        <w:rPr>
          <w:rFonts w:ascii="Times New Roman" w:hAnsi="Times New Roman"/>
          <w:sz w:val="24"/>
          <w:szCs w:val="24"/>
        </w:rPr>
        <w:t>29</w:t>
      </w:r>
      <w:r w:rsidR="00F305C0" w:rsidRPr="00C04297">
        <w:rPr>
          <w:rFonts w:ascii="Times New Roman" w:hAnsi="Times New Roman"/>
          <w:sz w:val="24"/>
          <w:szCs w:val="24"/>
          <w:lang w:val="ru-RU"/>
        </w:rPr>
        <w:t>,</w:t>
      </w:r>
      <w:r w:rsidR="00F305C0" w:rsidRPr="00C04297">
        <w:rPr>
          <w:rFonts w:ascii="Times New Roman" w:hAnsi="Times New Roman"/>
          <w:sz w:val="24"/>
          <w:szCs w:val="24"/>
        </w:rPr>
        <w:t xml:space="preserve"> </w:t>
      </w:r>
      <w:r w:rsidRPr="00C04297">
        <w:rPr>
          <w:rFonts w:ascii="Times New Roman" w:eastAsia="MinionPro-Regular" w:hAnsi="Times New Roman"/>
          <w:sz w:val="24"/>
          <w:szCs w:val="24"/>
          <w:lang w:val="de-DE"/>
        </w:rPr>
        <w:t>ratner</w:t>
      </w:r>
      <w:r w:rsidRPr="00C04297">
        <w:rPr>
          <w:rFonts w:ascii="Times New Roman" w:eastAsia="MinionPro-Regular" w:hAnsi="Times New Roman"/>
          <w:sz w:val="24"/>
          <w:szCs w:val="24"/>
        </w:rPr>
        <w:t>.</w:t>
      </w:r>
      <w:r w:rsidRPr="00C04297">
        <w:rPr>
          <w:rFonts w:ascii="Times New Roman" w:eastAsia="MinionPro-Regular" w:hAnsi="Times New Roman"/>
          <w:sz w:val="24"/>
          <w:szCs w:val="24"/>
          <w:lang w:val="de-DE"/>
        </w:rPr>
        <w:t>av</w:t>
      </w:r>
      <w:r w:rsidRPr="00C04297">
        <w:rPr>
          <w:rFonts w:ascii="Times New Roman" w:eastAsia="MinionPro-Regular" w:hAnsi="Times New Roman"/>
          <w:sz w:val="24"/>
          <w:szCs w:val="24"/>
        </w:rPr>
        <w:t>@</w:t>
      </w:r>
      <w:r w:rsidRPr="00C04297">
        <w:rPr>
          <w:rFonts w:ascii="Times New Roman" w:eastAsia="MinionPro-Regular" w:hAnsi="Times New Roman"/>
          <w:sz w:val="24"/>
          <w:szCs w:val="24"/>
          <w:lang w:val="de-DE"/>
        </w:rPr>
        <w:t>uiec</w:t>
      </w:r>
      <w:r w:rsidRPr="00C04297">
        <w:rPr>
          <w:rFonts w:ascii="Times New Roman" w:eastAsia="MinionPro-Regular" w:hAnsi="Times New Roman"/>
          <w:sz w:val="24"/>
          <w:szCs w:val="24"/>
        </w:rPr>
        <w:t>.</w:t>
      </w:r>
      <w:r w:rsidRPr="00C04297">
        <w:rPr>
          <w:rFonts w:ascii="Times New Roman" w:eastAsia="MinionPro-Regular" w:hAnsi="Times New Roman"/>
          <w:sz w:val="24"/>
          <w:szCs w:val="24"/>
          <w:lang w:val="de-DE"/>
        </w:rPr>
        <w:t>ru</w:t>
      </w:r>
      <w:r w:rsidRPr="00C04297">
        <w:rPr>
          <w:rFonts w:ascii="Times New Roman" w:eastAsia="MinionPro-Regular" w:hAnsi="Times New Roman"/>
          <w:sz w:val="24"/>
          <w:szCs w:val="24"/>
        </w:rPr>
        <w:t>).</w:t>
      </w:r>
    </w:p>
    <w:p w14:paraId="5108F1F2" w14:textId="77777777" w:rsidR="00DF6C79" w:rsidRPr="00C04297" w:rsidRDefault="00DF6C79" w:rsidP="00353C6B">
      <w:pPr>
        <w:spacing w:after="0" w:line="240" w:lineRule="auto"/>
        <w:rPr>
          <w:rFonts w:ascii="Times New Roman" w:hAnsi="Times New Roman"/>
          <w:sz w:val="24"/>
          <w:szCs w:val="24"/>
        </w:rPr>
      </w:pPr>
    </w:p>
    <w:p w14:paraId="2A21DF48" w14:textId="77777777" w:rsidR="003B1121" w:rsidRPr="00C04297" w:rsidRDefault="003B1121" w:rsidP="003B1121">
      <w:pPr>
        <w:keepNext/>
        <w:autoSpaceDE w:val="0"/>
        <w:autoSpaceDN w:val="0"/>
        <w:adjustRightInd w:val="0"/>
        <w:spacing w:after="0" w:line="240" w:lineRule="auto"/>
        <w:jc w:val="right"/>
        <w:rPr>
          <w:rFonts w:ascii="Times New Roman" w:eastAsiaTheme="minorHAnsi" w:hAnsi="Times New Roman"/>
          <w:b/>
          <w:bCs/>
          <w:color w:val="000000"/>
          <w:kern w:val="0"/>
          <w:sz w:val="24"/>
          <w:szCs w:val="24"/>
          <w14:ligatures w14:val="standardContextual"/>
        </w:rPr>
      </w:pPr>
      <w:r w:rsidRPr="00C04297">
        <w:rPr>
          <w:rFonts w:ascii="Times New Roman" w:hAnsi="Times New Roman"/>
          <w:b/>
          <w:bCs/>
          <w:sz w:val="24"/>
          <w:szCs w:val="24"/>
          <w:lang w:val="en-US"/>
        </w:rPr>
        <w:t>Andreeva</w:t>
      </w:r>
      <w:r w:rsidRPr="00C04297">
        <w:rPr>
          <w:rFonts w:ascii="Times New Roman" w:hAnsi="Times New Roman"/>
          <w:b/>
          <w:bCs/>
          <w:sz w:val="24"/>
          <w:szCs w:val="24"/>
        </w:rPr>
        <w:t xml:space="preserve"> </w:t>
      </w:r>
      <w:r w:rsidRPr="00C04297">
        <w:rPr>
          <w:rFonts w:ascii="Times New Roman" w:hAnsi="Times New Roman"/>
          <w:b/>
          <w:bCs/>
          <w:sz w:val="24"/>
          <w:szCs w:val="24"/>
          <w:lang w:val="en-US"/>
        </w:rPr>
        <w:t>E</w:t>
      </w:r>
      <w:r w:rsidRPr="00C04297">
        <w:rPr>
          <w:rFonts w:ascii="Times New Roman" w:eastAsiaTheme="minorHAnsi" w:hAnsi="Times New Roman"/>
          <w:b/>
          <w:bCs/>
          <w:color w:val="000000"/>
          <w:kern w:val="0"/>
          <w:sz w:val="24"/>
          <w:szCs w:val="24"/>
          <w14:ligatures w14:val="standardContextual"/>
        </w:rPr>
        <w:t>.</w:t>
      </w:r>
      <w:r w:rsidRPr="00C04297">
        <w:rPr>
          <w:rFonts w:ascii="Times New Roman" w:eastAsiaTheme="minorHAnsi" w:hAnsi="Times New Roman"/>
          <w:b/>
          <w:bCs/>
          <w:color w:val="000000"/>
          <w:kern w:val="0"/>
          <w:sz w:val="24"/>
          <w:szCs w:val="24"/>
          <w:lang w:val="en-US"/>
          <w14:ligatures w14:val="standardContextual"/>
        </w:rPr>
        <w:t>L</w:t>
      </w:r>
      <w:r w:rsidRPr="00C04297">
        <w:rPr>
          <w:rFonts w:ascii="Times New Roman" w:eastAsiaTheme="minorHAnsi" w:hAnsi="Times New Roman"/>
          <w:b/>
          <w:bCs/>
          <w:color w:val="000000"/>
          <w:kern w:val="0"/>
          <w:sz w:val="24"/>
          <w:szCs w:val="24"/>
          <w14:ligatures w14:val="standardContextual"/>
        </w:rPr>
        <w:t xml:space="preserve">., </w:t>
      </w:r>
      <w:r w:rsidRPr="00C04297">
        <w:rPr>
          <w:rFonts w:ascii="Times New Roman" w:hAnsi="Times New Roman"/>
          <w:b/>
          <w:bCs/>
          <w:sz w:val="24"/>
          <w:szCs w:val="24"/>
          <w:lang w:val="en-US"/>
        </w:rPr>
        <w:t>Ratner</w:t>
      </w:r>
      <w:r w:rsidRPr="00C04297">
        <w:rPr>
          <w:rFonts w:ascii="Times New Roman" w:hAnsi="Times New Roman"/>
          <w:b/>
          <w:bCs/>
          <w:sz w:val="24"/>
          <w:szCs w:val="24"/>
        </w:rPr>
        <w:t xml:space="preserve"> </w:t>
      </w:r>
      <w:r w:rsidRPr="00C04297">
        <w:rPr>
          <w:rFonts w:ascii="Times New Roman" w:hAnsi="Times New Roman"/>
          <w:b/>
          <w:bCs/>
          <w:sz w:val="24"/>
          <w:szCs w:val="24"/>
          <w:lang w:val="en-US"/>
        </w:rPr>
        <w:t>A</w:t>
      </w:r>
      <w:r w:rsidRPr="00C04297">
        <w:rPr>
          <w:rFonts w:ascii="Times New Roman" w:eastAsiaTheme="minorHAnsi" w:hAnsi="Times New Roman"/>
          <w:b/>
          <w:bCs/>
          <w:color w:val="000000"/>
          <w:kern w:val="0"/>
          <w:sz w:val="24"/>
          <w:szCs w:val="24"/>
          <w14:ligatures w14:val="standardContextual"/>
        </w:rPr>
        <w:t>.</w:t>
      </w:r>
      <w:r w:rsidRPr="00C04297">
        <w:rPr>
          <w:rFonts w:ascii="Times New Roman" w:eastAsiaTheme="minorHAnsi" w:hAnsi="Times New Roman"/>
          <w:b/>
          <w:bCs/>
          <w:color w:val="000000"/>
          <w:kern w:val="0"/>
          <w:sz w:val="24"/>
          <w:szCs w:val="24"/>
          <w:lang w:val="en-US"/>
          <w14:ligatures w14:val="standardContextual"/>
        </w:rPr>
        <w:t>V</w:t>
      </w:r>
      <w:r w:rsidRPr="00C04297">
        <w:rPr>
          <w:rFonts w:ascii="Times New Roman" w:eastAsiaTheme="minorHAnsi" w:hAnsi="Times New Roman"/>
          <w:b/>
          <w:bCs/>
          <w:color w:val="000000"/>
          <w:kern w:val="0"/>
          <w:sz w:val="24"/>
          <w:szCs w:val="24"/>
          <w14:ligatures w14:val="standardContextual"/>
        </w:rPr>
        <w:t>.</w:t>
      </w:r>
    </w:p>
    <w:p w14:paraId="67EF9A73" w14:textId="6A94DEB0" w:rsidR="00960AB2" w:rsidRPr="00C04297" w:rsidRDefault="0072613E" w:rsidP="003B1121">
      <w:pPr>
        <w:pStyle w:val="Default"/>
        <w:keepNext/>
        <w:ind w:right="-25"/>
        <w:jc w:val="center"/>
        <w:rPr>
          <w:b/>
          <w:bCs/>
          <w:lang w:val="en-US"/>
        </w:rPr>
      </w:pPr>
      <w:r w:rsidRPr="00C04297">
        <w:rPr>
          <w:b/>
          <w:bCs/>
          <w:lang w:val="en-US"/>
        </w:rPr>
        <w:t xml:space="preserve">STRATEGIES AND MODELS OF REALIZING THE INTEGRATION POTENTIAL OF THE </w:t>
      </w:r>
      <w:r w:rsidR="00960AB2" w:rsidRPr="00C04297">
        <w:rPr>
          <w:b/>
          <w:bCs/>
          <w:lang w:val="en-US"/>
        </w:rPr>
        <w:t>BIG EURASIAN PARTNERSHIP</w:t>
      </w:r>
    </w:p>
    <w:p w14:paraId="25EFA6BC" w14:textId="3AB8E7B4" w:rsidR="00960AB2" w:rsidRPr="00C04297" w:rsidRDefault="000C12EC" w:rsidP="000C12EC">
      <w:pPr>
        <w:spacing w:after="0" w:line="240" w:lineRule="auto"/>
        <w:ind w:firstLine="567"/>
        <w:jc w:val="both"/>
        <w:rPr>
          <w:rFonts w:ascii="Times New Roman" w:hAnsi="Times New Roman"/>
          <w:sz w:val="24"/>
          <w:szCs w:val="24"/>
          <w:lang w:val="en-US"/>
        </w:rPr>
      </w:pPr>
      <w:r w:rsidRPr="00C04297">
        <w:rPr>
          <w:rFonts w:ascii="Times New Roman" w:eastAsiaTheme="minorHAnsi" w:hAnsi="Times New Roman"/>
          <w:b/>
          <w:bCs/>
          <w:kern w:val="0"/>
          <w:sz w:val="24"/>
          <w:szCs w:val="24"/>
          <w:lang w:val="en-US"/>
          <w14:ligatures w14:val="standardContextual"/>
        </w:rPr>
        <w:t>Abstract</w:t>
      </w:r>
      <w:r w:rsidRPr="00C04297">
        <w:rPr>
          <w:rFonts w:ascii="Times New Roman" w:hAnsi="Times New Roman"/>
          <w:b/>
          <w:bCs/>
          <w:sz w:val="24"/>
          <w:szCs w:val="24"/>
          <w:lang w:val="en-US"/>
        </w:rPr>
        <w:t>.</w:t>
      </w:r>
      <w:r w:rsidRPr="00C04297">
        <w:rPr>
          <w:rFonts w:ascii="Times New Roman" w:hAnsi="Times New Roman"/>
          <w:sz w:val="24"/>
          <w:szCs w:val="24"/>
          <w:lang w:val="en-US"/>
        </w:rPr>
        <w:t xml:space="preserve"> </w:t>
      </w:r>
      <w:r w:rsidR="00960AB2" w:rsidRPr="00C04297">
        <w:rPr>
          <w:rFonts w:ascii="Times New Roman" w:hAnsi="Times New Roman"/>
          <w:sz w:val="24"/>
          <w:szCs w:val="24"/>
          <w:lang w:val="en-US"/>
        </w:rPr>
        <w:t>D</w:t>
      </w:r>
      <w:r w:rsidRPr="00C04297">
        <w:rPr>
          <w:rFonts w:ascii="Times New Roman" w:hAnsi="Times New Roman"/>
          <w:sz w:val="24"/>
          <w:szCs w:val="24"/>
          <w:lang w:val="en-US"/>
        </w:rPr>
        <w:t xml:space="preserve">omestic and foreign </w:t>
      </w:r>
      <w:r w:rsidR="00960AB2" w:rsidRPr="00C04297">
        <w:rPr>
          <w:rFonts w:ascii="Times New Roman" w:hAnsi="Times New Roman"/>
          <w:sz w:val="24"/>
          <w:szCs w:val="24"/>
          <w:lang w:val="en-US"/>
        </w:rPr>
        <w:t>studies</w:t>
      </w:r>
      <w:r w:rsidRPr="00C04297">
        <w:rPr>
          <w:rFonts w:ascii="Times New Roman" w:hAnsi="Times New Roman"/>
          <w:sz w:val="24"/>
          <w:szCs w:val="24"/>
          <w:lang w:val="en-US"/>
        </w:rPr>
        <w:t xml:space="preserve"> on cooperation within the Big Eurasian partnership </w:t>
      </w:r>
      <w:r w:rsidR="00960AB2" w:rsidRPr="00C04297">
        <w:rPr>
          <w:rFonts w:ascii="Times New Roman" w:hAnsi="Times New Roman"/>
          <w:sz w:val="24"/>
          <w:szCs w:val="24"/>
          <w:lang w:val="en-US"/>
        </w:rPr>
        <w:t>are</w:t>
      </w:r>
      <w:r w:rsidRPr="00C04297">
        <w:rPr>
          <w:rFonts w:ascii="Times New Roman" w:hAnsi="Times New Roman"/>
          <w:sz w:val="24"/>
          <w:szCs w:val="24"/>
          <w:lang w:val="en-US"/>
        </w:rPr>
        <w:t xml:space="preserve"> analyzed, what has made possible to</w:t>
      </w:r>
      <w:r w:rsidR="00960AB2" w:rsidRPr="00C04297">
        <w:rPr>
          <w:rFonts w:ascii="Times New Roman" w:hAnsi="Times New Roman"/>
          <w:sz w:val="24"/>
          <w:szCs w:val="24"/>
          <w:lang w:val="en-US"/>
        </w:rPr>
        <w:t xml:space="preserve"> substantiate strategies and models of realizing its integration potential, including the soft variative multilevel interaction and the creation of institutional conditions.</w:t>
      </w:r>
    </w:p>
    <w:p w14:paraId="7EA1BCF5" w14:textId="38F01454" w:rsidR="000C12EC" w:rsidRPr="00C04297" w:rsidRDefault="000C12EC" w:rsidP="00960AB2">
      <w:pPr>
        <w:spacing w:after="0" w:line="240" w:lineRule="auto"/>
        <w:ind w:firstLine="567"/>
        <w:jc w:val="both"/>
        <w:rPr>
          <w:rFonts w:ascii="Times New Roman" w:hAnsi="Times New Roman"/>
          <w:sz w:val="24"/>
          <w:szCs w:val="24"/>
          <w:lang w:val="en-US"/>
        </w:rPr>
      </w:pPr>
      <w:r w:rsidRPr="00C04297">
        <w:rPr>
          <w:rFonts w:ascii="Times New Roman" w:eastAsia="Times New Roman" w:hAnsi="Times New Roman"/>
          <w:b/>
          <w:bCs/>
          <w:kern w:val="0"/>
          <w:sz w:val="24"/>
          <w:szCs w:val="24"/>
          <w:lang w:val="en-US" w:eastAsia="ru-RU"/>
        </w:rPr>
        <w:t>Keywords:</w:t>
      </w:r>
      <w:r w:rsidRPr="00C04297">
        <w:rPr>
          <w:rFonts w:ascii="Times New Roman" w:eastAsia="Times New Roman" w:hAnsi="Times New Roman"/>
          <w:kern w:val="0"/>
          <w:sz w:val="24"/>
          <w:szCs w:val="24"/>
          <w:lang w:val="en-US" w:eastAsia="ru-RU"/>
        </w:rPr>
        <w:t xml:space="preserve"> </w:t>
      </w:r>
      <w:r w:rsidRPr="00C04297">
        <w:rPr>
          <w:rFonts w:ascii="Times New Roman" w:hAnsi="Times New Roman"/>
          <w:sz w:val="24"/>
          <w:szCs w:val="24"/>
          <w:lang w:val="en-US"/>
        </w:rPr>
        <w:t xml:space="preserve">Big Eurasian partnership, integration potential Russia’s, traditional trade instruments, soft multilevel interaction, </w:t>
      </w:r>
      <w:r w:rsidR="00960AB2" w:rsidRPr="00C04297">
        <w:rPr>
          <w:rFonts w:ascii="Times New Roman" w:hAnsi="Times New Roman"/>
          <w:sz w:val="24"/>
          <w:szCs w:val="24"/>
          <w:lang w:val="en-US"/>
        </w:rPr>
        <w:t xml:space="preserve">creation of </w:t>
      </w:r>
      <w:r w:rsidRPr="00C04297">
        <w:rPr>
          <w:rFonts w:ascii="Times New Roman" w:hAnsi="Times New Roman"/>
          <w:sz w:val="24"/>
          <w:szCs w:val="24"/>
          <w:lang w:val="en-US"/>
        </w:rPr>
        <w:t>conditions</w:t>
      </w:r>
    </w:p>
    <w:p w14:paraId="2BD6863F" w14:textId="77777777" w:rsidR="000C12EC" w:rsidRPr="00C04297" w:rsidRDefault="000C12EC" w:rsidP="000C12EC">
      <w:pPr>
        <w:spacing w:after="0" w:line="240" w:lineRule="auto"/>
        <w:ind w:firstLine="567"/>
        <w:jc w:val="both"/>
        <w:rPr>
          <w:rFonts w:ascii="Times New Roman" w:hAnsi="Times New Roman"/>
          <w:sz w:val="24"/>
          <w:szCs w:val="24"/>
          <w:lang w:val="en-US"/>
        </w:rPr>
      </w:pPr>
    </w:p>
    <w:p w14:paraId="5273401D" w14:textId="32A1D812" w:rsidR="00C55C9A" w:rsidRPr="00C04297" w:rsidRDefault="00C55C9A" w:rsidP="003B1121">
      <w:pPr>
        <w:keepNext/>
        <w:spacing w:after="0" w:line="240" w:lineRule="auto"/>
        <w:jc w:val="center"/>
        <w:rPr>
          <w:rFonts w:ascii="Times New Roman" w:hAnsi="Times New Roman"/>
          <w:b/>
          <w:sz w:val="24"/>
          <w:szCs w:val="24"/>
          <w:lang w:val="en-US"/>
        </w:rPr>
      </w:pPr>
      <w:r w:rsidRPr="00C04297">
        <w:rPr>
          <w:rFonts w:ascii="Times New Roman" w:hAnsi="Times New Roman"/>
          <w:b/>
          <w:sz w:val="24"/>
          <w:szCs w:val="24"/>
          <w:lang w:val="en-US"/>
        </w:rPr>
        <w:t>Acknowledgment</w:t>
      </w:r>
      <w:r w:rsidR="003538B5" w:rsidRPr="00C04297">
        <w:rPr>
          <w:rFonts w:ascii="Times New Roman" w:hAnsi="Times New Roman"/>
          <w:b/>
          <w:sz w:val="24"/>
          <w:szCs w:val="24"/>
          <w:lang w:val="en-US"/>
        </w:rPr>
        <w:t>s</w:t>
      </w:r>
    </w:p>
    <w:p w14:paraId="37065D1C" w14:textId="0A935D69" w:rsidR="00C55C9A" w:rsidRPr="00C04297" w:rsidRDefault="00C55C9A" w:rsidP="00C55C9A">
      <w:pPr>
        <w:spacing w:after="0" w:line="240" w:lineRule="auto"/>
        <w:ind w:firstLine="567"/>
        <w:jc w:val="both"/>
        <w:rPr>
          <w:rFonts w:ascii="Times New Roman" w:hAnsi="Times New Roman"/>
          <w:color w:val="808080" w:themeColor="background1" w:themeShade="80"/>
          <w:sz w:val="24"/>
          <w:szCs w:val="24"/>
          <w:lang w:val="en-US"/>
        </w:rPr>
      </w:pPr>
      <w:r w:rsidRPr="00C04297">
        <w:rPr>
          <w:rFonts w:ascii="Times New Roman" w:hAnsi="Times New Roman"/>
          <w:sz w:val="24"/>
          <w:szCs w:val="24"/>
          <w:lang w:val="en-US"/>
        </w:rPr>
        <w:t>The study was conducted at the cost of the grant of the Russian Science Foundation Number 25-28-01505, https://rscf.ru/project/25-28-01505.</w:t>
      </w:r>
    </w:p>
    <w:p w14:paraId="302FF900" w14:textId="77777777" w:rsidR="003A3031" w:rsidRPr="00C04297" w:rsidRDefault="003A3031" w:rsidP="00353C6B">
      <w:pPr>
        <w:autoSpaceDE w:val="0"/>
        <w:autoSpaceDN w:val="0"/>
        <w:adjustRightInd w:val="0"/>
        <w:spacing w:after="0" w:line="240" w:lineRule="auto"/>
        <w:jc w:val="center"/>
        <w:rPr>
          <w:rFonts w:ascii="Times New Roman" w:eastAsiaTheme="minorHAnsi" w:hAnsi="Times New Roman"/>
          <w:b/>
          <w:bCs/>
          <w:color w:val="808080" w:themeColor="background1" w:themeShade="80"/>
          <w:kern w:val="0"/>
          <w:sz w:val="24"/>
          <w:szCs w:val="24"/>
          <w:lang w:val="en-US"/>
          <w14:ligatures w14:val="standardContextual"/>
        </w:rPr>
      </w:pPr>
    </w:p>
    <w:p w14:paraId="67E516AC" w14:textId="77777777" w:rsidR="005C4B98" w:rsidRPr="00C04297" w:rsidRDefault="005C4B98" w:rsidP="003B1121">
      <w:pPr>
        <w:keepNext/>
        <w:autoSpaceDE w:val="0"/>
        <w:autoSpaceDN w:val="0"/>
        <w:adjustRightInd w:val="0"/>
        <w:spacing w:after="0" w:line="240" w:lineRule="auto"/>
        <w:jc w:val="center"/>
        <w:rPr>
          <w:rFonts w:ascii="Times New Roman" w:eastAsiaTheme="minorHAnsi" w:hAnsi="Times New Roman"/>
          <w:color w:val="000000"/>
          <w:kern w:val="0"/>
          <w:sz w:val="24"/>
          <w:szCs w:val="24"/>
          <w:lang w:val="en-US"/>
          <w14:ligatures w14:val="standardContextual"/>
        </w:rPr>
      </w:pPr>
      <w:r w:rsidRPr="00C04297">
        <w:rPr>
          <w:rFonts w:ascii="Times New Roman" w:hAnsi="Times New Roman"/>
          <w:b/>
          <w:bCs/>
          <w:sz w:val="24"/>
          <w:szCs w:val="24"/>
          <w:lang w:val="en-US"/>
        </w:rPr>
        <w:t>Information about the authors</w:t>
      </w:r>
    </w:p>
    <w:p w14:paraId="5AA3BC4B" w14:textId="77777777" w:rsidR="005C4B98" w:rsidRPr="00C04297" w:rsidRDefault="005C4B98" w:rsidP="005C4B98">
      <w:pPr>
        <w:widowControl w:val="0"/>
        <w:autoSpaceDE w:val="0"/>
        <w:autoSpaceDN w:val="0"/>
        <w:adjustRightInd w:val="0"/>
        <w:spacing w:after="0" w:line="240" w:lineRule="auto"/>
        <w:ind w:firstLine="709"/>
        <w:jc w:val="both"/>
        <w:rPr>
          <w:rFonts w:ascii="Times New Roman" w:eastAsia="MinionPro-It" w:hAnsi="Times New Roman"/>
          <w:sz w:val="24"/>
          <w:szCs w:val="24"/>
          <w:lang w:val="en-US"/>
        </w:rPr>
      </w:pPr>
      <w:r w:rsidRPr="00C04297">
        <w:rPr>
          <w:rFonts w:ascii="Times New Roman" w:hAnsi="Times New Roman"/>
          <w:sz w:val="24"/>
          <w:szCs w:val="24"/>
          <w:lang w:val="en-US"/>
        </w:rPr>
        <w:t>Andreeva</w:t>
      </w:r>
      <w:r w:rsidRPr="00C04297">
        <w:rPr>
          <w:rFonts w:ascii="Times New Roman" w:hAnsi="Times New Roman"/>
          <w:b/>
          <w:bCs/>
          <w:sz w:val="24"/>
          <w:szCs w:val="24"/>
          <w:lang w:val="en-US"/>
        </w:rPr>
        <w:t xml:space="preserve"> </w:t>
      </w:r>
      <w:r w:rsidRPr="00C04297">
        <w:rPr>
          <w:rFonts w:ascii="Times New Roman" w:hAnsi="Times New Roman"/>
          <w:sz w:val="24"/>
          <w:szCs w:val="24"/>
          <w:lang w:val="en-US"/>
        </w:rPr>
        <w:t xml:space="preserve">Elena Leonidovna (Russia, Ekaterinburg) – </w:t>
      </w:r>
      <w:r w:rsidRPr="00C04297">
        <w:rPr>
          <w:rFonts w:ascii="Times New Roman" w:hAnsi="Times New Roman"/>
          <w:sz w:val="24"/>
          <w:szCs w:val="24"/>
          <w:lang w:val="fr-FR"/>
        </w:rPr>
        <w:t xml:space="preserve">Dr. Sci. </w:t>
      </w:r>
      <w:r w:rsidRPr="00C04297">
        <w:rPr>
          <w:rFonts w:ascii="Times New Roman" w:hAnsi="Times New Roman"/>
          <w:sz w:val="24"/>
          <w:szCs w:val="24"/>
          <w:lang w:val="en-GB"/>
        </w:rPr>
        <w:t xml:space="preserve">(Econ.), Professor, </w:t>
      </w:r>
      <w:r w:rsidRPr="00C04297">
        <w:rPr>
          <w:rFonts w:ascii="Times New Roman" w:eastAsia="MinionPro-It" w:hAnsi="Times New Roman"/>
          <w:sz w:val="24"/>
          <w:szCs w:val="24"/>
          <w:lang w:val="en-US"/>
        </w:rPr>
        <w:t xml:space="preserve">Institute of Economics of the Ural Branch of the Russian Academy of Sciences </w:t>
      </w:r>
      <w:r w:rsidRPr="00C04297">
        <w:rPr>
          <w:rFonts w:ascii="Times New Roman" w:hAnsi="Times New Roman"/>
          <w:sz w:val="24"/>
          <w:szCs w:val="24"/>
          <w:lang w:val="en-US"/>
        </w:rPr>
        <w:t>(29, Moskovskaya Street, Ekaterinburg,</w:t>
      </w:r>
      <w:r w:rsidRPr="00C04297">
        <w:rPr>
          <w:rFonts w:ascii="Times New Roman" w:hAnsi="Times New Roman"/>
          <w:sz w:val="24"/>
          <w:szCs w:val="24"/>
          <w:lang w:val="en-GB"/>
        </w:rPr>
        <w:t xml:space="preserve"> Russian Federation, 620014, </w:t>
      </w:r>
      <w:r w:rsidRPr="00C04297">
        <w:rPr>
          <w:rFonts w:ascii="Times New Roman" w:hAnsi="Times New Roman"/>
          <w:sz w:val="24"/>
          <w:szCs w:val="24"/>
          <w:lang w:val="en-US"/>
        </w:rPr>
        <w:t>andreeva.el@uiec.ru</w:t>
      </w:r>
      <w:r w:rsidRPr="00C04297">
        <w:rPr>
          <w:rFonts w:ascii="Times New Roman" w:eastAsia="MinionPro-Regular" w:hAnsi="Times New Roman"/>
          <w:sz w:val="24"/>
          <w:szCs w:val="24"/>
          <w:lang w:val="en-US"/>
        </w:rPr>
        <w:t>)</w:t>
      </w:r>
    </w:p>
    <w:p w14:paraId="567B7418" w14:textId="77777777" w:rsidR="005C4B98" w:rsidRPr="00C04297" w:rsidRDefault="005C4B98" w:rsidP="005C4B98">
      <w:pPr>
        <w:pStyle w:val="a3"/>
        <w:ind w:firstLine="709"/>
        <w:jc w:val="both"/>
        <w:rPr>
          <w:rFonts w:ascii="Times New Roman" w:eastAsia="MinionPro-Regular" w:hAnsi="Times New Roman"/>
          <w:sz w:val="24"/>
          <w:szCs w:val="24"/>
          <w:lang w:val="en-US"/>
        </w:rPr>
      </w:pPr>
      <w:r w:rsidRPr="00C04297">
        <w:rPr>
          <w:rFonts w:ascii="Times New Roman" w:hAnsi="Times New Roman"/>
          <w:bCs/>
          <w:sz w:val="24"/>
          <w:szCs w:val="24"/>
          <w:lang w:val="en-US"/>
        </w:rPr>
        <w:t>Ratner Artem Vitalyevich</w:t>
      </w:r>
      <w:r w:rsidRPr="00C04297">
        <w:rPr>
          <w:rFonts w:ascii="Times New Roman" w:hAnsi="Times New Roman"/>
          <w:b/>
          <w:bCs/>
          <w:sz w:val="24"/>
          <w:szCs w:val="24"/>
          <w:lang w:val="en-US"/>
        </w:rPr>
        <w:t xml:space="preserve"> </w:t>
      </w:r>
      <w:r w:rsidRPr="00C04297">
        <w:rPr>
          <w:rFonts w:ascii="Times New Roman" w:hAnsi="Times New Roman"/>
          <w:sz w:val="24"/>
          <w:szCs w:val="24"/>
          <w:lang w:val="en-US"/>
        </w:rPr>
        <w:t xml:space="preserve">(Russia, Ekaterinburg) – Cand. </w:t>
      </w:r>
      <w:r w:rsidRPr="00C04297">
        <w:rPr>
          <w:rFonts w:ascii="Times New Roman" w:hAnsi="Times New Roman"/>
          <w:sz w:val="24"/>
          <w:szCs w:val="24"/>
          <w:lang w:val="fr-FR"/>
        </w:rPr>
        <w:t xml:space="preserve">Sci. </w:t>
      </w:r>
      <w:r w:rsidRPr="00C04297">
        <w:rPr>
          <w:rFonts w:ascii="Times New Roman" w:hAnsi="Times New Roman"/>
          <w:sz w:val="24"/>
          <w:szCs w:val="24"/>
          <w:lang w:val="en-GB"/>
        </w:rPr>
        <w:t xml:space="preserve">(Econ.), </w:t>
      </w:r>
      <w:r w:rsidRPr="00C04297">
        <w:rPr>
          <w:rFonts w:ascii="Times New Roman" w:eastAsia="MinionPro-It" w:hAnsi="Times New Roman"/>
          <w:sz w:val="24"/>
          <w:szCs w:val="24"/>
          <w:lang w:val="en-US"/>
        </w:rPr>
        <w:t xml:space="preserve">Institute of Economics of the Ural Branch of the Russian Academy of Sciences </w:t>
      </w:r>
      <w:r w:rsidRPr="00C04297">
        <w:rPr>
          <w:rFonts w:ascii="Times New Roman" w:hAnsi="Times New Roman"/>
          <w:sz w:val="24"/>
          <w:szCs w:val="24"/>
          <w:lang w:val="en-US"/>
        </w:rPr>
        <w:t>(29, Moskovskaya Street, Ekaterinburg,</w:t>
      </w:r>
      <w:r w:rsidRPr="00C04297">
        <w:rPr>
          <w:rFonts w:ascii="Times New Roman" w:hAnsi="Times New Roman"/>
          <w:sz w:val="24"/>
          <w:szCs w:val="24"/>
          <w:lang w:val="en-GB"/>
        </w:rPr>
        <w:t xml:space="preserve"> Russian Federation, 620014, </w:t>
      </w:r>
      <w:r w:rsidRPr="00C04297">
        <w:rPr>
          <w:rFonts w:ascii="Times New Roman" w:eastAsia="MinionPro-Regular" w:hAnsi="Times New Roman"/>
          <w:sz w:val="24"/>
          <w:szCs w:val="24"/>
          <w:lang w:val="de-DE"/>
        </w:rPr>
        <w:t>ratner</w:t>
      </w:r>
      <w:r w:rsidRPr="00C04297">
        <w:rPr>
          <w:rFonts w:ascii="Times New Roman" w:eastAsia="MinionPro-Regular" w:hAnsi="Times New Roman"/>
          <w:sz w:val="24"/>
          <w:szCs w:val="24"/>
          <w:lang w:val="en-US"/>
        </w:rPr>
        <w:t>.</w:t>
      </w:r>
      <w:r w:rsidRPr="00C04297">
        <w:rPr>
          <w:rFonts w:ascii="Times New Roman" w:eastAsia="MinionPro-Regular" w:hAnsi="Times New Roman"/>
          <w:sz w:val="24"/>
          <w:szCs w:val="24"/>
          <w:lang w:val="de-DE"/>
        </w:rPr>
        <w:t>av</w:t>
      </w:r>
      <w:r w:rsidRPr="00C04297">
        <w:rPr>
          <w:rFonts w:ascii="Times New Roman" w:eastAsia="MinionPro-Regular" w:hAnsi="Times New Roman"/>
          <w:sz w:val="24"/>
          <w:szCs w:val="24"/>
          <w:lang w:val="en-US"/>
        </w:rPr>
        <w:t>@</w:t>
      </w:r>
      <w:r w:rsidRPr="00C04297">
        <w:rPr>
          <w:rFonts w:ascii="Times New Roman" w:eastAsia="MinionPro-Regular" w:hAnsi="Times New Roman"/>
          <w:sz w:val="24"/>
          <w:szCs w:val="24"/>
          <w:lang w:val="de-DE"/>
        </w:rPr>
        <w:t>uiec</w:t>
      </w:r>
      <w:r w:rsidRPr="00C04297">
        <w:rPr>
          <w:rFonts w:ascii="Times New Roman" w:eastAsia="MinionPro-Regular" w:hAnsi="Times New Roman"/>
          <w:sz w:val="24"/>
          <w:szCs w:val="24"/>
          <w:lang w:val="en-US"/>
        </w:rPr>
        <w:t>.</w:t>
      </w:r>
      <w:r w:rsidRPr="00C04297">
        <w:rPr>
          <w:rFonts w:ascii="Times New Roman" w:eastAsia="MinionPro-Regular" w:hAnsi="Times New Roman"/>
          <w:sz w:val="24"/>
          <w:szCs w:val="24"/>
          <w:lang w:val="de-DE"/>
        </w:rPr>
        <w:t>ru</w:t>
      </w:r>
      <w:r w:rsidRPr="00C04297">
        <w:rPr>
          <w:rFonts w:ascii="Times New Roman" w:eastAsia="MinionPro-Regular" w:hAnsi="Times New Roman"/>
          <w:sz w:val="24"/>
          <w:szCs w:val="24"/>
          <w:lang w:val="en-US"/>
        </w:rPr>
        <w:t>)</w:t>
      </w:r>
    </w:p>
    <w:p w14:paraId="4D9E92C5" w14:textId="77777777" w:rsidR="003A3031" w:rsidRPr="00C04297" w:rsidRDefault="003A3031" w:rsidP="00353C6B">
      <w:pPr>
        <w:spacing w:after="0" w:line="240" w:lineRule="auto"/>
        <w:jc w:val="center"/>
        <w:rPr>
          <w:rFonts w:ascii="Times New Roman" w:hAnsi="Times New Roman"/>
          <w:b/>
          <w:bCs/>
          <w:color w:val="808080" w:themeColor="background1" w:themeShade="80"/>
          <w:sz w:val="24"/>
          <w:szCs w:val="24"/>
          <w:lang w:val="en-US"/>
        </w:rPr>
      </w:pPr>
    </w:p>
    <w:p w14:paraId="1A6E8F5F" w14:textId="77777777" w:rsidR="005C4B98" w:rsidRPr="00C04297" w:rsidRDefault="005C4B98" w:rsidP="003B1121">
      <w:pPr>
        <w:keepNext/>
        <w:spacing w:after="0" w:line="240" w:lineRule="auto"/>
        <w:jc w:val="center"/>
        <w:rPr>
          <w:rFonts w:ascii="Times New Roman" w:hAnsi="Times New Roman"/>
          <w:b/>
          <w:bCs/>
          <w:sz w:val="24"/>
          <w:szCs w:val="24"/>
        </w:rPr>
      </w:pPr>
      <w:r w:rsidRPr="00C04297">
        <w:rPr>
          <w:rFonts w:ascii="Times New Roman" w:hAnsi="Times New Roman"/>
          <w:b/>
          <w:bCs/>
          <w:sz w:val="24"/>
          <w:szCs w:val="24"/>
        </w:rPr>
        <w:lastRenderedPageBreak/>
        <w:t>References</w:t>
      </w:r>
    </w:p>
    <w:p w14:paraId="50819F88" w14:textId="77777777" w:rsidR="005A7719" w:rsidRPr="00C04297" w:rsidRDefault="005A7719" w:rsidP="005A7719">
      <w:pPr>
        <w:pStyle w:val="a6"/>
        <w:numPr>
          <w:ilvl w:val="0"/>
          <w:numId w:val="12"/>
        </w:num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284"/>
        <w:jc w:val="both"/>
        <w:rPr>
          <w:rFonts w:ascii="Times New Roman" w:hAnsi="Times New Roman"/>
          <w:sz w:val="24"/>
          <w:szCs w:val="24"/>
          <w:lang w:val="en-US"/>
        </w:rPr>
      </w:pPr>
      <w:r w:rsidRPr="00C04297">
        <w:rPr>
          <w:rFonts w:ascii="Times New Roman" w:hAnsi="Times New Roman"/>
          <w:sz w:val="24"/>
          <w:szCs w:val="24"/>
          <w:lang w:val="en-US"/>
        </w:rPr>
        <w:t xml:space="preserve">Andreeva E.L., Glukhikh P.L. The formation and development of institutions the development of small and medium entrepreneurship in the Russian Federation. </w:t>
      </w:r>
      <w:r w:rsidRPr="00C04297">
        <w:rPr>
          <w:rFonts w:ascii="Times New Roman" w:hAnsi="Times New Roman"/>
          <w:i/>
          <w:iCs/>
          <w:sz w:val="24"/>
          <w:szCs w:val="24"/>
          <w:lang w:val="en-US"/>
        </w:rPr>
        <w:t>Journal of economic theory</w:t>
      </w:r>
      <w:r w:rsidRPr="00C04297">
        <w:rPr>
          <w:rFonts w:ascii="Times New Roman" w:hAnsi="Times New Roman"/>
          <w:sz w:val="24"/>
          <w:szCs w:val="24"/>
          <w:lang w:val="en-US"/>
        </w:rPr>
        <w:t>, 2015, issue 3, pp. 203-211.</w:t>
      </w:r>
      <w:r w:rsidRPr="00C04297">
        <w:rPr>
          <w:rFonts w:ascii="Times New Roman" w:hAnsi="Times New Roman"/>
          <w:color w:val="000000" w:themeColor="text1"/>
          <w:sz w:val="24"/>
          <w:szCs w:val="24"/>
          <w:lang w:val="en-US"/>
        </w:rPr>
        <w:t xml:space="preserve"> (In Russ.).</w:t>
      </w:r>
    </w:p>
    <w:p w14:paraId="549B7E2E" w14:textId="77777777" w:rsidR="005A7719" w:rsidRPr="00C04297" w:rsidRDefault="005A7719" w:rsidP="005A7719">
      <w:pPr>
        <w:pStyle w:val="a6"/>
        <w:numPr>
          <w:ilvl w:val="0"/>
          <w:numId w:val="12"/>
        </w:numPr>
        <w:tabs>
          <w:tab w:val="left" w:pos="709"/>
        </w:tabs>
        <w:spacing w:after="0" w:line="240" w:lineRule="auto"/>
        <w:ind w:left="0" w:firstLine="284"/>
        <w:jc w:val="both"/>
        <w:rPr>
          <w:rFonts w:ascii="Times New Roman" w:hAnsi="Times New Roman"/>
          <w:sz w:val="24"/>
          <w:szCs w:val="24"/>
          <w:lang w:val="en-US"/>
        </w:rPr>
      </w:pPr>
      <w:r w:rsidRPr="00C04297">
        <w:rPr>
          <w:rFonts w:ascii="Times New Roman" w:hAnsi="Times New Roman"/>
          <w:sz w:val="24"/>
          <w:szCs w:val="24"/>
          <w:lang w:val="en-US"/>
        </w:rPr>
        <w:t xml:space="preserve">Glazyev S.Yu. On the guidelines for the EAEU development. </w:t>
      </w:r>
      <w:r w:rsidRPr="00C04297">
        <w:rPr>
          <w:rFonts w:ascii="Times New Roman" w:hAnsi="Times New Roman"/>
          <w:i/>
          <w:iCs/>
          <w:sz w:val="24"/>
          <w:szCs w:val="24"/>
          <w:lang w:val="en-US"/>
        </w:rPr>
        <w:t>Eurasian integration: economics, law, politics</w:t>
      </w:r>
      <w:r w:rsidRPr="00C04297">
        <w:rPr>
          <w:rFonts w:ascii="Times New Roman" w:hAnsi="Times New Roman"/>
          <w:sz w:val="24"/>
          <w:szCs w:val="24"/>
          <w:lang w:val="en-US"/>
        </w:rPr>
        <w:t>, vol. 17, issue 3, pp. 9-14. DOI 10.22394/2073-2929-2023-03-9-14 (In Russ.).</w:t>
      </w:r>
    </w:p>
    <w:p w14:paraId="1C899C4B" w14:textId="77777777" w:rsidR="005A7719" w:rsidRPr="00C04297" w:rsidRDefault="005A7719" w:rsidP="005A7719">
      <w:pPr>
        <w:pStyle w:val="a6"/>
        <w:numPr>
          <w:ilvl w:val="0"/>
          <w:numId w:val="12"/>
        </w:numPr>
        <w:tabs>
          <w:tab w:val="left" w:pos="709"/>
        </w:tabs>
        <w:spacing w:after="0" w:line="240" w:lineRule="auto"/>
        <w:ind w:left="0" w:firstLine="284"/>
        <w:jc w:val="both"/>
        <w:rPr>
          <w:rFonts w:ascii="Times New Roman" w:hAnsi="Times New Roman"/>
          <w:sz w:val="24"/>
          <w:szCs w:val="24"/>
          <w:lang w:val="en-US"/>
        </w:rPr>
      </w:pPr>
      <w:r w:rsidRPr="00C04297">
        <w:rPr>
          <w:rFonts w:ascii="Times New Roman" w:hAnsi="Times New Roman"/>
          <w:sz w:val="24"/>
          <w:szCs w:val="24"/>
          <w:lang w:val="en-US"/>
        </w:rPr>
        <w:t xml:space="preserve">Glaziev S.Yu., Arkhipova V.V., Ageev A.I. et al. Questions and Situations on the Conjugation of the Eurasian Economic Union and the “Belt and Road” Initiative between China and Russia. </w:t>
      </w:r>
      <w:r w:rsidRPr="00C04297">
        <w:rPr>
          <w:rFonts w:ascii="Times New Roman" w:hAnsi="Times New Roman"/>
          <w:i/>
          <w:iCs/>
          <w:sz w:val="24"/>
          <w:szCs w:val="24"/>
          <w:lang w:val="en-US"/>
        </w:rPr>
        <w:t>Eurasian integration: economics, law, politics</w:t>
      </w:r>
      <w:r w:rsidRPr="00C04297">
        <w:rPr>
          <w:rFonts w:ascii="Times New Roman" w:hAnsi="Times New Roman"/>
          <w:sz w:val="24"/>
          <w:szCs w:val="24"/>
          <w:lang w:val="en-US"/>
        </w:rPr>
        <w:t>, 2019, issue 3, pp. 13-30. (In Russ.).</w:t>
      </w:r>
    </w:p>
    <w:p w14:paraId="08BDD3A1" w14:textId="77777777" w:rsidR="005A7719" w:rsidRPr="00C04297" w:rsidRDefault="005A7719" w:rsidP="005A7719">
      <w:pPr>
        <w:pStyle w:val="a6"/>
        <w:numPr>
          <w:ilvl w:val="0"/>
          <w:numId w:val="12"/>
        </w:numPr>
        <w:tabs>
          <w:tab w:val="left" w:pos="709"/>
        </w:tabs>
        <w:spacing w:after="0" w:line="240" w:lineRule="auto"/>
        <w:ind w:left="0" w:firstLine="284"/>
        <w:jc w:val="both"/>
        <w:rPr>
          <w:rFonts w:ascii="Times New Roman" w:hAnsi="Times New Roman"/>
          <w:sz w:val="24"/>
          <w:szCs w:val="24"/>
          <w:lang w:val="en-US"/>
        </w:rPr>
      </w:pPr>
      <w:r w:rsidRPr="00C04297">
        <w:rPr>
          <w:rFonts w:ascii="Times New Roman" w:hAnsi="Times New Roman"/>
          <w:sz w:val="24"/>
          <w:szCs w:val="24"/>
          <w:lang w:val="en-US"/>
        </w:rPr>
        <w:t xml:space="preserve">Gligich-Zolotareva M.V. New contours of Greater Eurasia. </w:t>
      </w:r>
      <w:r w:rsidRPr="00C04297">
        <w:rPr>
          <w:rFonts w:ascii="Times New Roman" w:hAnsi="Times New Roman"/>
          <w:i/>
          <w:iCs/>
          <w:sz w:val="24"/>
          <w:szCs w:val="24"/>
          <w:lang w:val="en-US"/>
        </w:rPr>
        <w:t>Federalism</w:t>
      </w:r>
      <w:r w:rsidRPr="00C04297">
        <w:rPr>
          <w:rFonts w:ascii="Times New Roman" w:hAnsi="Times New Roman"/>
          <w:sz w:val="24"/>
          <w:szCs w:val="24"/>
          <w:lang w:val="en-US"/>
        </w:rPr>
        <w:t>, 2020, issue 1, pp. 143–160. DOI http://dx.doi.org/10.21686/2073-1051-2020-1-143-160 (In Russ.).</w:t>
      </w:r>
    </w:p>
    <w:p w14:paraId="0633A2B8" w14:textId="77777777" w:rsidR="005A7719" w:rsidRPr="00C04297" w:rsidRDefault="005A7719" w:rsidP="005A7719">
      <w:pPr>
        <w:pStyle w:val="a6"/>
        <w:numPr>
          <w:ilvl w:val="0"/>
          <w:numId w:val="12"/>
        </w:num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284"/>
        <w:jc w:val="both"/>
        <w:rPr>
          <w:rFonts w:ascii="Times New Roman" w:hAnsi="Times New Roman"/>
          <w:color w:val="000000" w:themeColor="text1"/>
          <w:sz w:val="24"/>
          <w:szCs w:val="24"/>
        </w:rPr>
      </w:pPr>
      <w:r w:rsidRPr="00C04297">
        <w:rPr>
          <w:rFonts w:ascii="Times New Roman" w:hAnsi="Times New Roman"/>
          <w:sz w:val="24"/>
          <w:szCs w:val="24"/>
          <w:lang w:val="en-US"/>
        </w:rPr>
        <w:t xml:space="preserve">Karachev I.A., Sapir E.V. Special economic zones of Russia and China: evaluation of arising effects. </w:t>
      </w:r>
      <w:r w:rsidRPr="00C04297">
        <w:rPr>
          <w:rFonts w:ascii="Times New Roman" w:hAnsi="Times New Roman"/>
          <w:i/>
          <w:iCs/>
          <w:sz w:val="24"/>
          <w:szCs w:val="24"/>
          <w:lang w:val="en-US"/>
        </w:rPr>
        <w:t>Theoretical</w:t>
      </w:r>
      <w:r w:rsidRPr="00C04297">
        <w:rPr>
          <w:rFonts w:ascii="Times New Roman" w:hAnsi="Times New Roman"/>
          <w:i/>
          <w:iCs/>
          <w:sz w:val="24"/>
          <w:szCs w:val="24"/>
        </w:rPr>
        <w:t xml:space="preserve"> </w:t>
      </w:r>
      <w:r w:rsidRPr="00C04297">
        <w:rPr>
          <w:rFonts w:ascii="Times New Roman" w:hAnsi="Times New Roman"/>
          <w:i/>
          <w:iCs/>
          <w:sz w:val="24"/>
          <w:szCs w:val="24"/>
          <w:lang w:val="en-US"/>
        </w:rPr>
        <w:t>economy</w:t>
      </w:r>
      <w:r w:rsidRPr="00C04297">
        <w:rPr>
          <w:rFonts w:ascii="Times New Roman" w:hAnsi="Times New Roman"/>
          <w:sz w:val="24"/>
          <w:szCs w:val="24"/>
        </w:rPr>
        <w:t>, 2020,</w:t>
      </w:r>
      <w:r w:rsidRPr="00C04297">
        <w:rPr>
          <w:rFonts w:ascii="Times New Roman" w:hAnsi="Times New Roman"/>
          <w:color w:val="000000" w:themeColor="text1"/>
          <w:sz w:val="24"/>
          <w:szCs w:val="24"/>
        </w:rPr>
        <w:t xml:space="preserve"> </w:t>
      </w:r>
      <w:r w:rsidRPr="00C04297">
        <w:rPr>
          <w:rFonts w:ascii="Times New Roman" w:hAnsi="Times New Roman"/>
          <w:sz w:val="24"/>
          <w:szCs w:val="24"/>
          <w:lang w:val="en-US"/>
        </w:rPr>
        <w:t>issue</w:t>
      </w:r>
      <w:r w:rsidRPr="00C04297">
        <w:rPr>
          <w:rFonts w:ascii="Times New Roman" w:hAnsi="Times New Roman"/>
          <w:sz w:val="24"/>
          <w:szCs w:val="24"/>
        </w:rPr>
        <w:t xml:space="preserve"> 8</w:t>
      </w:r>
      <w:r w:rsidRPr="00C04297">
        <w:rPr>
          <w:rFonts w:ascii="Times New Roman" w:hAnsi="Times New Roman"/>
          <w:color w:val="000000" w:themeColor="text1"/>
          <w:sz w:val="24"/>
          <w:szCs w:val="24"/>
        </w:rPr>
        <w:t xml:space="preserve">, </w:t>
      </w:r>
      <w:r w:rsidRPr="00C04297">
        <w:rPr>
          <w:rFonts w:ascii="Times New Roman" w:hAnsi="Times New Roman"/>
          <w:color w:val="000000" w:themeColor="text1"/>
          <w:sz w:val="24"/>
          <w:szCs w:val="24"/>
          <w:lang w:val="en-US"/>
        </w:rPr>
        <w:t>pp</w:t>
      </w:r>
      <w:r w:rsidRPr="00C04297">
        <w:rPr>
          <w:rFonts w:ascii="Times New Roman" w:hAnsi="Times New Roman"/>
          <w:color w:val="000000" w:themeColor="text1"/>
          <w:sz w:val="24"/>
          <w:szCs w:val="24"/>
        </w:rPr>
        <w:t xml:space="preserve">. </w:t>
      </w:r>
      <w:r w:rsidRPr="00C04297">
        <w:rPr>
          <w:rFonts w:ascii="Times New Roman" w:hAnsi="Times New Roman"/>
          <w:sz w:val="24"/>
          <w:szCs w:val="24"/>
        </w:rPr>
        <w:t>71-81</w:t>
      </w:r>
      <w:r w:rsidRPr="00C04297">
        <w:rPr>
          <w:rFonts w:ascii="Times New Roman" w:hAnsi="Times New Roman"/>
          <w:sz w:val="24"/>
          <w:szCs w:val="24"/>
          <w:lang w:val="en-US"/>
        </w:rPr>
        <w:t>.</w:t>
      </w:r>
      <w:r w:rsidRPr="00C04297">
        <w:rPr>
          <w:rFonts w:ascii="Times New Roman" w:hAnsi="Times New Roman"/>
          <w:color w:val="000000" w:themeColor="text1"/>
          <w:sz w:val="24"/>
          <w:szCs w:val="24"/>
        </w:rPr>
        <w:t xml:space="preserve"> (</w:t>
      </w:r>
      <w:r w:rsidRPr="00C04297">
        <w:rPr>
          <w:rFonts w:ascii="Times New Roman" w:hAnsi="Times New Roman"/>
          <w:color w:val="000000" w:themeColor="text1"/>
          <w:sz w:val="24"/>
          <w:szCs w:val="24"/>
          <w:lang w:val="en-US"/>
        </w:rPr>
        <w:t>In</w:t>
      </w:r>
      <w:r w:rsidRPr="00C04297">
        <w:rPr>
          <w:rFonts w:ascii="Times New Roman" w:hAnsi="Times New Roman"/>
          <w:color w:val="000000" w:themeColor="text1"/>
          <w:sz w:val="24"/>
          <w:szCs w:val="24"/>
        </w:rPr>
        <w:t xml:space="preserve"> </w:t>
      </w:r>
      <w:r w:rsidRPr="00C04297">
        <w:rPr>
          <w:rFonts w:ascii="Times New Roman" w:hAnsi="Times New Roman"/>
          <w:color w:val="000000" w:themeColor="text1"/>
          <w:sz w:val="24"/>
          <w:szCs w:val="24"/>
          <w:lang w:val="en-US"/>
        </w:rPr>
        <w:t>Russ</w:t>
      </w:r>
      <w:r w:rsidRPr="00C04297">
        <w:rPr>
          <w:rFonts w:ascii="Times New Roman" w:hAnsi="Times New Roman"/>
          <w:color w:val="000000" w:themeColor="text1"/>
          <w:sz w:val="24"/>
          <w:szCs w:val="24"/>
        </w:rPr>
        <w:t>.).</w:t>
      </w:r>
    </w:p>
    <w:p w14:paraId="50ACBFA8" w14:textId="77777777" w:rsidR="005A7719" w:rsidRPr="00C04297" w:rsidRDefault="005A7719" w:rsidP="005A7719">
      <w:pPr>
        <w:pStyle w:val="a6"/>
        <w:numPr>
          <w:ilvl w:val="0"/>
          <w:numId w:val="12"/>
        </w:numPr>
        <w:tabs>
          <w:tab w:val="left" w:pos="709"/>
        </w:tabs>
        <w:spacing w:after="0" w:line="240" w:lineRule="auto"/>
        <w:ind w:left="0" w:firstLine="284"/>
        <w:jc w:val="both"/>
        <w:rPr>
          <w:rFonts w:ascii="Times New Roman" w:hAnsi="Times New Roman"/>
          <w:sz w:val="24"/>
          <w:szCs w:val="24"/>
          <w:lang w:val="en-US"/>
        </w:rPr>
      </w:pPr>
      <w:r w:rsidRPr="00C04297">
        <w:rPr>
          <w:rFonts w:ascii="Times New Roman" w:hAnsi="Times New Roman"/>
          <w:sz w:val="24"/>
          <w:szCs w:val="24"/>
          <w:lang w:val="en-US"/>
        </w:rPr>
        <w:t xml:space="preserve">Kusainov B.O. Eurasian economic union: role of Russia and prospects for development. </w:t>
      </w:r>
      <w:r w:rsidRPr="00C04297">
        <w:rPr>
          <w:rFonts w:ascii="Times New Roman" w:hAnsi="Times New Roman"/>
          <w:i/>
          <w:iCs/>
          <w:sz w:val="24"/>
          <w:szCs w:val="24"/>
          <w:lang w:val="en-US"/>
        </w:rPr>
        <w:t>Modern Science: actual problems of theory and practice. Series: Economics and law</w:t>
      </w:r>
      <w:r w:rsidRPr="00C04297">
        <w:rPr>
          <w:rFonts w:ascii="Times New Roman" w:hAnsi="Times New Roman"/>
          <w:sz w:val="24"/>
          <w:szCs w:val="24"/>
          <w:lang w:val="en-US"/>
        </w:rPr>
        <w:t xml:space="preserve">, 2020, issue 5, pp. 36-39. DOI 10.37882/2223-2974.2020.05.19 </w:t>
      </w:r>
      <w:r w:rsidRPr="00C04297">
        <w:rPr>
          <w:rFonts w:ascii="Times New Roman" w:hAnsi="Times New Roman"/>
          <w:color w:val="000000" w:themeColor="text1"/>
          <w:sz w:val="24"/>
          <w:szCs w:val="24"/>
          <w:lang w:val="en-US"/>
        </w:rPr>
        <w:t>(In Russ.).</w:t>
      </w:r>
    </w:p>
    <w:p w14:paraId="7DE948CB" w14:textId="77777777" w:rsidR="005A7719" w:rsidRPr="00C04297" w:rsidRDefault="005A7719" w:rsidP="005A7719">
      <w:pPr>
        <w:pStyle w:val="a6"/>
        <w:numPr>
          <w:ilvl w:val="0"/>
          <w:numId w:val="12"/>
        </w:num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284"/>
        <w:jc w:val="both"/>
        <w:rPr>
          <w:rFonts w:ascii="Times New Roman" w:hAnsi="Times New Roman"/>
          <w:sz w:val="24"/>
          <w:szCs w:val="24"/>
          <w:lang w:val="en-US"/>
        </w:rPr>
      </w:pPr>
      <w:r w:rsidRPr="00C04297">
        <w:rPr>
          <w:rFonts w:ascii="Times New Roman" w:hAnsi="Times New Roman"/>
          <w:color w:val="000000" w:themeColor="text1"/>
          <w:sz w:val="24"/>
          <w:szCs w:val="24"/>
          <w:lang w:val="en-US"/>
        </w:rPr>
        <w:t xml:space="preserve">Meimanov B.K., Nogoibayeva R.K., Zhumanov K.Zh. Integration processes in the Kyrgyz Republic: the Eurasian economic union and the «Economic belt of the Great silk road». </w:t>
      </w:r>
      <w:r w:rsidRPr="00C04297">
        <w:rPr>
          <w:rFonts w:ascii="Times New Roman" w:hAnsi="Times New Roman"/>
          <w:i/>
          <w:iCs/>
          <w:color w:val="000000" w:themeColor="text1"/>
          <w:sz w:val="24"/>
          <w:szCs w:val="24"/>
          <w:lang w:val="en-US"/>
        </w:rPr>
        <w:t xml:space="preserve">Quartner </w:t>
      </w:r>
      <w:r w:rsidRPr="00C04297">
        <w:rPr>
          <w:rFonts w:ascii="Times New Roman" w:hAnsi="Times New Roman"/>
          <w:i/>
          <w:iCs/>
          <w:sz w:val="24"/>
          <w:szCs w:val="24"/>
          <w:lang w:val="en-US"/>
        </w:rPr>
        <w:t>scientific and information journal “Economic herald”</w:t>
      </w:r>
      <w:r w:rsidRPr="00C04297">
        <w:rPr>
          <w:rFonts w:ascii="Times New Roman" w:hAnsi="Times New Roman"/>
          <w:sz w:val="24"/>
          <w:szCs w:val="24"/>
          <w:lang w:val="en-US"/>
        </w:rPr>
        <w:t>, 2020, issue 3-4, pp. 62-65. (In Russ.).</w:t>
      </w:r>
    </w:p>
    <w:p w14:paraId="4FF70A83" w14:textId="77777777" w:rsidR="005A7719" w:rsidRPr="00C04297" w:rsidRDefault="005A7719" w:rsidP="005A7719">
      <w:pPr>
        <w:pStyle w:val="a6"/>
        <w:numPr>
          <w:ilvl w:val="0"/>
          <w:numId w:val="12"/>
        </w:numPr>
        <w:tabs>
          <w:tab w:val="left" w:pos="709"/>
        </w:tabs>
        <w:spacing w:after="0" w:line="240" w:lineRule="auto"/>
        <w:ind w:left="0" w:firstLine="284"/>
        <w:jc w:val="both"/>
        <w:rPr>
          <w:rFonts w:ascii="Times New Roman" w:hAnsi="Times New Roman"/>
          <w:sz w:val="24"/>
          <w:szCs w:val="24"/>
          <w:lang w:val="en-US"/>
        </w:rPr>
      </w:pPr>
      <w:r w:rsidRPr="00C04297">
        <w:rPr>
          <w:rFonts w:ascii="Times New Roman" w:hAnsi="Times New Roman"/>
          <w:sz w:val="24"/>
          <w:szCs w:val="24"/>
          <w:lang w:val="en-US"/>
        </w:rPr>
        <w:t xml:space="preserve">Misko O.N., Darwish A.Sh. Russian-Egyptian Cooperation in the Context of the Prospects for the Great Eurasian Partnership. </w:t>
      </w:r>
      <w:r w:rsidRPr="00C04297">
        <w:rPr>
          <w:rFonts w:ascii="Times New Roman" w:hAnsi="Times New Roman"/>
          <w:i/>
          <w:iCs/>
          <w:sz w:val="24"/>
          <w:szCs w:val="24"/>
          <w:lang w:val="en-US"/>
        </w:rPr>
        <w:t>Eurasian integration: economics, law, politics</w:t>
      </w:r>
      <w:r w:rsidRPr="00C04297">
        <w:rPr>
          <w:rFonts w:ascii="Times New Roman" w:hAnsi="Times New Roman"/>
          <w:sz w:val="24"/>
          <w:szCs w:val="24"/>
          <w:lang w:val="en-US"/>
        </w:rPr>
        <w:t>, 2023, vol. 17, issue 2, pp. 46–57. DOI 10.22394/2073-2929-2023-02-46-57 (In Russ.)</w:t>
      </w:r>
    </w:p>
    <w:p w14:paraId="680687D5" w14:textId="77777777" w:rsidR="005A7719" w:rsidRPr="00C04297" w:rsidRDefault="005A7719" w:rsidP="005A7719">
      <w:pPr>
        <w:pStyle w:val="a6"/>
        <w:numPr>
          <w:ilvl w:val="0"/>
          <w:numId w:val="12"/>
        </w:numPr>
        <w:tabs>
          <w:tab w:val="left" w:pos="709"/>
        </w:tabs>
        <w:spacing w:after="0" w:line="240" w:lineRule="auto"/>
        <w:ind w:left="0" w:firstLine="284"/>
        <w:jc w:val="both"/>
        <w:rPr>
          <w:rFonts w:ascii="Times New Roman" w:hAnsi="Times New Roman"/>
          <w:sz w:val="24"/>
          <w:szCs w:val="24"/>
          <w:shd w:val="clear" w:color="auto" w:fill="DDDDDD"/>
          <w:lang w:val="ru-RU"/>
        </w:rPr>
      </w:pPr>
      <w:r w:rsidRPr="00C04297">
        <w:rPr>
          <w:rFonts w:ascii="Times New Roman" w:hAnsi="Times New Roman"/>
          <w:sz w:val="24"/>
          <w:szCs w:val="24"/>
          <w:lang w:val="en-US"/>
        </w:rPr>
        <w:t xml:space="preserve">Myasnikovich M.V. (Ed.). </w:t>
      </w:r>
      <w:r w:rsidRPr="00C04297">
        <w:rPr>
          <w:rFonts w:ascii="Times New Roman" w:hAnsi="Times New Roman"/>
          <w:i/>
          <w:iCs/>
          <w:sz w:val="24"/>
          <w:szCs w:val="24"/>
          <w:lang w:val="en-US"/>
        </w:rPr>
        <w:t>Strategic directions of developing the Eurasian economic integration in context of global challenges.</w:t>
      </w:r>
      <w:r w:rsidRPr="00C04297">
        <w:rPr>
          <w:rFonts w:ascii="Times New Roman" w:hAnsi="Times New Roman"/>
          <w:sz w:val="24"/>
          <w:szCs w:val="24"/>
          <w:lang w:val="en-US"/>
        </w:rPr>
        <w:t xml:space="preserve"> Minsk : Belaruskaya navuka, 2022. 294 p.</w:t>
      </w:r>
      <w:r w:rsidRPr="00C04297">
        <w:rPr>
          <w:rFonts w:ascii="Times New Roman" w:hAnsi="Times New Roman"/>
          <w:color w:val="000000" w:themeColor="text1"/>
          <w:sz w:val="24"/>
          <w:szCs w:val="24"/>
          <w:lang w:val="en-US"/>
        </w:rPr>
        <w:t xml:space="preserve"> (In Russ.).</w:t>
      </w:r>
    </w:p>
    <w:p w14:paraId="7B19C36D" w14:textId="77777777" w:rsidR="005A7719" w:rsidRPr="00C04297" w:rsidRDefault="005A7719" w:rsidP="005A7719">
      <w:pPr>
        <w:pStyle w:val="a6"/>
        <w:numPr>
          <w:ilvl w:val="0"/>
          <w:numId w:val="12"/>
        </w:numPr>
        <w:tabs>
          <w:tab w:val="left" w:pos="709"/>
        </w:tabs>
        <w:spacing w:after="0" w:line="240" w:lineRule="auto"/>
        <w:ind w:left="0" w:firstLine="284"/>
        <w:jc w:val="both"/>
        <w:rPr>
          <w:rFonts w:ascii="Times New Roman" w:hAnsi="Times New Roman"/>
          <w:sz w:val="24"/>
          <w:szCs w:val="24"/>
        </w:rPr>
      </w:pPr>
      <w:r w:rsidRPr="00C04297">
        <w:rPr>
          <w:rFonts w:ascii="Times New Roman" w:hAnsi="Times New Roman"/>
          <w:sz w:val="24"/>
          <w:szCs w:val="24"/>
          <w:lang w:val="en-US"/>
        </w:rPr>
        <w:t xml:space="preserve">Potapov D.A. Evolution of trade and investment ties between the PRC and the EAEU in the context of the Belt and Road Initiative projects implementation. </w:t>
      </w:r>
      <w:r w:rsidRPr="00C04297">
        <w:rPr>
          <w:rFonts w:ascii="Times New Roman" w:hAnsi="Times New Roman"/>
          <w:i/>
          <w:iCs/>
          <w:sz w:val="24"/>
          <w:szCs w:val="24"/>
          <w:lang w:val="en-US"/>
        </w:rPr>
        <w:t>Science and Art of Management: Bulletin of the Institute of Economics, Management and Law of the Russian State University for the Humanities</w:t>
      </w:r>
      <w:r w:rsidRPr="00C04297">
        <w:rPr>
          <w:rFonts w:ascii="Times New Roman" w:hAnsi="Times New Roman"/>
          <w:sz w:val="24"/>
          <w:szCs w:val="24"/>
          <w:lang w:val="en-US"/>
        </w:rPr>
        <w:t>, 2024, issue 2, pp. 108–123. DOI</w:t>
      </w:r>
      <w:r w:rsidRPr="00C04297">
        <w:rPr>
          <w:rFonts w:ascii="Times New Roman" w:hAnsi="Times New Roman"/>
          <w:sz w:val="24"/>
          <w:szCs w:val="24"/>
        </w:rPr>
        <w:t xml:space="preserve"> 10.28995/2782-2222-2024-2-108-123.</w:t>
      </w:r>
    </w:p>
    <w:p w14:paraId="5AD2B3F9" w14:textId="77777777" w:rsidR="005A7719" w:rsidRPr="00C04297" w:rsidRDefault="005A7719" w:rsidP="005A7719">
      <w:pPr>
        <w:pStyle w:val="a6"/>
        <w:numPr>
          <w:ilvl w:val="0"/>
          <w:numId w:val="12"/>
        </w:numPr>
        <w:tabs>
          <w:tab w:val="left" w:pos="709"/>
        </w:tabs>
        <w:spacing w:after="0" w:line="240" w:lineRule="auto"/>
        <w:ind w:left="0" w:firstLine="284"/>
        <w:jc w:val="both"/>
        <w:rPr>
          <w:rFonts w:ascii="Times New Roman" w:hAnsi="Times New Roman"/>
          <w:sz w:val="24"/>
          <w:szCs w:val="24"/>
          <w:shd w:val="clear" w:color="auto" w:fill="DDDDDD"/>
          <w:lang w:val="en-US"/>
        </w:rPr>
      </w:pPr>
      <w:r w:rsidRPr="00C04297">
        <w:rPr>
          <w:rFonts w:ascii="Times New Roman" w:hAnsi="Times New Roman"/>
          <w:sz w:val="24"/>
          <w:szCs w:val="24"/>
          <w:lang w:val="en-US"/>
        </w:rPr>
        <w:t xml:space="preserve">Spartak A.N. Current and medium tasks of positioning Russia in the international tradeand economic system. </w:t>
      </w:r>
      <w:r w:rsidRPr="00C04297">
        <w:rPr>
          <w:rFonts w:ascii="Times New Roman" w:hAnsi="Times New Roman"/>
          <w:i/>
          <w:iCs/>
          <w:sz w:val="24"/>
          <w:szCs w:val="24"/>
          <w:lang w:val="en-US"/>
        </w:rPr>
        <w:t>Scientific works of the Free Economic Society of Russia</w:t>
      </w:r>
      <w:r w:rsidRPr="00C04297">
        <w:rPr>
          <w:rFonts w:ascii="Times New Roman" w:hAnsi="Times New Roman"/>
          <w:sz w:val="24"/>
          <w:szCs w:val="24"/>
          <w:lang w:val="en-US"/>
        </w:rPr>
        <w:t xml:space="preserve">, 2020, vol. 222, issue 2, pp. 140-162. DOI: 10.38197/2072-2060-2020-222-2-140-162 </w:t>
      </w:r>
      <w:r w:rsidRPr="00C04297">
        <w:rPr>
          <w:rFonts w:ascii="Times New Roman" w:hAnsi="Times New Roman"/>
          <w:color w:val="000000" w:themeColor="text1"/>
          <w:sz w:val="24"/>
          <w:szCs w:val="24"/>
          <w:lang w:val="en-US"/>
        </w:rPr>
        <w:t>(In Russ.).</w:t>
      </w:r>
    </w:p>
    <w:p w14:paraId="0F9B547F" w14:textId="77777777" w:rsidR="005A7719" w:rsidRPr="00C04297" w:rsidRDefault="005A7719" w:rsidP="005A7719">
      <w:pPr>
        <w:pStyle w:val="a6"/>
        <w:numPr>
          <w:ilvl w:val="0"/>
          <w:numId w:val="12"/>
        </w:num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284"/>
        <w:jc w:val="both"/>
        <w:rPr>
          <w:rFonts w:ascii="Times New Roman" w:hAnsi="Times New Roman"/>
          <w:color w:val="000000" w:themeColor="text1"/>
          <w:sz w:val="24"/>
          <w:szCs w:val="24"/>
          <w:lang w:val="en-US"/>
        </w:rPr>
      </w:pPr>
      <w:r w:rsidRPr="00C04297">
        <w:rPr>
          <w:rFonts w:ascii="Times New Roman" w:hAnsi="Times New Roman"/>
          <w:sz w:val="24"/>
          <w:szCs w:val="24"/>
          <w:lang w:val="en-US"/>
        </w:rPr>
        <w:t xml:space="preserve">Shkvarya L.V., Frolova E.D. Comparative Analysis of Foreign Trade Development in the Digital Segment by World Regions. </w:t>
      </w:r>
      <w:r w:rsidRPr="00C04297">
        <w:rPr>
          <w:rFonts w:ascii="Times New Roman" w:hAnsi="Times New Roman"/>
          <w:i/>
          <w:iCs/>
          <w:sz w:val="24"/>
          <w:szCs w:val="24"/>
          <w:lang w:val="en-US"/>
        </w:rPr>
        <w:t>Economy of regions</w:t>
      </w:r>
      <w:r w:rsidRPr="00C04297">
        <w:rPr>
          <w:rFonts w:ascii="Times New Roman" w:hAnsi="Times New Roman"/>
          <w:sz w:val="24"/>
          <w:szCs w:val="24"/>
          <w:lang w:val="en-US"/>
        </w:rPr>
        <w:t>, 2022, vol. 18</w:t>
      </w:r>
      <w:r w:rsidRPr="00C04297">
        <w:rPr>
          <w:rStyle w:val="a8"/>
          <w:rFonts w:ascii="Times New Roman" w:hAnsi="Times New Roman"/>
          <w:color w:val="000000" w:themeColor="text1"/>
          <w:sz w:val="24"/>
          <w:szCs w:val="24"/>
          <w:u w:val="none"/>
          <w:lang w:val="en-US"/>
        </w:rPr>
        <w:t xml:space="preserve">, </w:t>
      </w:r>
      <w:r w:rsidRPr="00C04297">
        <w:rPr>
          <w:rFonts w:ascii="Times New Roman" w:hAnsi="Times New Roman"/>
          <w:sz w:val="24"/>
          <w:szCs w:val="24"/>
          <w:lang w:val="en-US"/>
        </w:rPr>
        <w:t>issue 2</w:t>
      </w:r>
      <w:r w:rsidRPr="00C04297">
        <w:rPr>
          <w:rFonts w:ascii="Times New Roman" w:hAnsi="Times New Roman"/>
          <w:color w:val="000000" w:themeColor="text1"/>
          <w:sz w:val="24"/>
          <w:szCs w:val="24"/>
          <w:lang w:val="en-US"/>
        </w:rPr>
        <w:t xml:space="preserve">, pp. </w:t>
      </w:r>
      <w:r w:rsidRPr="00C04297">
        <w:rPr>
          <w:rFonts w:ascii="Times New Roman" w:hAnsi="Times New Roman"/>
          <w:sz w:val="24"/>
          <w:szCs w:val="24"/>
          <w:lang w:val="en-US"/>
        </w:rPr>
        <w:t xml:space="preserve">479-493. DOI: https://doi.org/10.17059/ekon.reg.2022-2-13 </w:t>
      </w:r>
      <w:r w:rsidRPr="00C04297">
        <w:rPr>
          <w:rFonts w:ascii="Times New Roman" w:hAnsi="Times New Roman"/>
          <w:color w:val="000000" w:themeColor="text1"/>
          <w:sz w:val="24"/>
          <w:szCs w:val="24"/>
          <w:lang w:val="en-US"/>
        </w:rPr>
        <w:t>(In Russ.).</w:t>
      </w:r>
    </w:p>
    <w:p w14:paraId="6D5B786F" w14:textId="77777777" w:rsidR="005A7719" w:rsidRPr="00C04297" w:rsidRDefault="005A7719" w:rsidP="005A7719">
      <w:pPr>
        <w:pStyle w:val="a6"/>
        <w:numPr>
          <w:ilvl w:val="0"/>
          <w:numId w:val="12"/>
        </w:num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284"/>
        <w:jc w:val="both"/>
        <w:rPr>
          <w:rFonts w:ascii="Times New Roman" w:hAnsi="Times New Roman"/>
          <w:color w:val="000000" w:themeColor="text1"/>
          <w:sz w:val="24"/>
          <w:szCs w:val="24"/>
          <w:shd w:val="clear" w:color="auto" w:fill="FCFCFC"/>
          <w:lang w:val="en-US"/>
        </w:rPr>
      </w:pPr>
      <w:r w:rsidRPr="00C04297">
        <w:rPr>
          <w:rFonts w:ascii="Times New Roman" w:hAnsi="Times New Roman"/>
          <w:color w:val="000000" w:themeColor="text1"/>
          <w:sz w:val="24"/>
          <w:szCs w:val="24"/>
          <w:shd w:val="clear" w:color="auto" w:fill="FCFCFC"/>
          <w:lang w:val="en-US"/>
        </w:rPr>
        <w:t xml:space="preserve">Mukhamediyev B.M., Spankulova L.S. Mutual Influence of Innovation and Human Capital on Regional Growth in Neighboring Countries: The Case of Russia and Kazakhstan. </w:t>
      </w:r>
      <w:r w:rsidRPr="00C04297">
        <w:rPr>
          <w:rFonts w:ascii="Times New Roman" w:hAnsi="Times New Roman"/>
          <w:i/>
          <w:iCs/>
          <w:color w:val="000000" w:themeColor="text1"/>
          <w:sz w:val="24"/>
          <w:szCs w:val="24"/>
          <w:shd w:val="clear" w:color="auto" w:fill="FCFCFC"/>
          <w:lang w:val="en-US"/>
        </w:rPr>
        <w:t>Regional Research of Russia</w:t>
      </w:r>
      <w:r w:rsidRPr="00C04297">
        <w:rPr>
          <w:rFonts w:ascii="Times New Roman" w:hAnsi="Times New Roman"/>
          <w:color w:val="000000" w:themeColor="text1"/>
          <w:sz w:val="24"/>
          <w:szCs w:val="24"/>
          <w:shd w:val="clear" w:color="auto" w:fill="FCFCFC"/>
          <w:lang w:val="en-US"/>
        </w:rPr>
        <w:t xml:space="preserve">, 2022, vol. 12, Issue 3, pp. 350-364. </w:t>
      </w:r>
      <w:r w:rsidRPr="00C04297">
        <w:rPr>
          <w:rFonts w:ascii="Times New Roman" w:hAnsi="Times New Roman"/>
          <w:sz w:val="24"/>
          <w:szCs w:val="24"/>
          <w:lang w:val="en-US"/>
        </w:rPr>
        <w:t>DOI</w:t>
      </w:r>
      <w:r w:rsidRPr="00C04297">
        <w:rPr>
          <w:rFonts w:ascii="Times New Roman" w:hAnsi="Times New Roman"/>
          <w:color w:val="000000" w:themeColor="text1"/>
          <w:sz w:val="24"/>
          <w:szCs w:val="24"/>
          <w:shd w:val="clear" w:color="auto" w:fill="FCFCFC"/>
          <w:lang w:val="en-US"/>
        </w:rPr>
        <w:t xml:space="preserve"> 10.1134/S2079970522700216.</w:t>
      </w:r>
    </w:p>
    <w:p w14:paraId="4ABE6CC3" w14:textId="77777777" w:rsidR="005A7719" w:rsidRPr="00C04297" w:rsidRDefault="005A7719" w:rsidP="005A7719">
      <w:pPr>
        <w:pStyle w:val="a6"/>
        <w:numPr>
          <w:ilvl w:val="0"/>
          <w:numId w:val="12"/>
        </w:numPr>
        <w:tabs>
          <w:tab w:val="left" w:pos="709"/>
        </w:tabs>
        <w:spacing w:after="0" w:line="240" w:lineRule="auto"/>
        <w:ind w:left="0" w:firstLine="284"/>
        <w:jc w:val="both"/>
        <w:rPr>
          <w:rFonts w:ascii="Times New Roman" w:hAnsi="Times New Roman"/>
          <w:sz w:val="24"/>
          <w:szCs w:val="24"/>
          <w:lang w:val="ru-RU"/>
        </w:rPr>
      </w:pPr>
      <w:r w:rsidRPr="00C04297">
        <w:rPr>
          <w:rFonts w:ascii="Times New Roman" w:hAnsi="Times New Roman"/>
          <w:sz w:val="24"/>
          <w:szCs w:val="24"/>
          <w:lang w:val="en-US"/>
        </w:rPr>
        <w:t xml:space="preserve">Wang S., Meng G., Zhou J. et al. Analysis on geo-effects of China’s overseas industrial parks: A case study of Cambodia Sihanoukville Special Economic Zone. </w:t>
      </w:r>
      <w:r w:rsidRPr="00C04297">
        <w:rPr>
          <w:rFonts w:ascii="Times New Roman" w:hAnsi="Times New Roman"/>
          <w:i/>
          <w:iCs/>
          <w:sz w:val="24"/>
          <w:szCs w:val="24"/>
        </w:rPr>
        <w:t>Journal of Geographical Sciences</w:t>
      </w:r>
      <w:r w:rsidRPr="00C04297">
        <w:rPr>
          <w:rFonts w:ascii="Times New Roman" w:hAnsi="Times New Roman"/>
          <w:sz w:val="24"/>
          <w:szCs w:val="24"/>
          <w:lang w:val="ru-RU"/>
        </w:rPr>
        <w:t>,</w:t>
      </w:r>
      <w:r w:rsidRPr="00C04297">
        <w:rPr>
          <w:rFonts w:ascii="Times New Roman" w:hAnsi="Times New Roman"/>
          <w:sz w:val="24"/>
          <w:szCs w:val="24"/>
        </w:rPr>
        <w:t xml:space="preserve"> </w:t>
      </w:r>
      <w:r w:rsidRPr="00C04297">
        <w:rPr>
          <w:rFonts w:ascii="Times New Roman" w:hAnsi="Times New Roman"/>
          <w:sz w:val="24"/>
          <w:szCs w:val="24"/>
          <w:lang w:val="ru-RU"/>
        </w:rPr>
        <w:t xml:space="preserve">2021, </w:t>
      </w:r>
      <w:r w:rsidRPr="00C04297">
        <w:rPr>
          <w:rFonts w:ascii="Times New Roman" w:hAnsi="Times New Roman"/>
          <w:sz w:val="24"/>
          <w:szCs w:val="24"/>
          <w:lang w:val="en-US"/>
        </w:rPr>
        <w:t>vol.</w:t>
      </w:r>
      <w:r w:rsidRPr="00C04297">
        <w:rPr>
          <w:rFonts w:ascii="Times New Roman" w:hAnsi="Times New Roman"/>
          <w:sz w:val="24"/>
          <w:szCs w:val="24"/>
          <w:lang w:val="ru-RU"/>
        </w:rPr>
        <w:t xml:space="preserve"> 31, </w:t>
      </w:r>
      <w:r w:rsidRPr="00C04297">
        <w:rPr>
          <w:rFonts w:ascii="Times New Roman" w:hAnsi="Times New Roman"/>
          <w:sz w:val="24"/>
          <w:szCs w:val="24"/>
          <w:lang w:val="en-US"/>
        </w:rPr>
        <w:t>issue</w:t>
      </w:r>
      <w:r w:rsidRPr="00C04297">
        <w:rPr>
          <w:rFonts w:ascii="Times New Roman" w:hAnsi="Times New Roman"/>
          <w:sz w:val="24"/>
          <w:szCs w:val="24"/>
          <w:lang w:val="ru-RU"/>
        </w:rPr>
        <w:t xml:space="preserve"> 5, </w:t>
      </w:r>
      <w:r w:rsidRPr="00C04297">
        <w:rPr>
          <w:rFonts w:ascii="Times New Roman" w:hAnsi="Times New Roman"/>
          <w:sz w:val="24"/>
          <w:szCs w:val="24"/>
          <w:lang w:val="en-US"/>
        </w:rPr>
        <w:t>pp</w:t>
      </w:r>
      <w:r w:rsidRPr="00C04297">
        <w:rPr>
          <w:rFonts w:ascii="Times New Roman" w:hAnsi="Times New Roman"/>
          <w:sz w:val="24"/>
          <w:szCs w:val="24"/>
          <w:lang w:val="ru-RU"/>
        </w:rPr>
        <w:t xml:space="preserve">. 712–732. </w:t>
      </w:r>
      <w:r w:rsidRPr="00C04297">
        <w:rPr>
          <w:rFonts w:ascii="Times New Roman" w:hAnsi="Times New Roman"/>
          <w:sz w:val="24"/>
          <w:szCs w:val="24"/>
          <w:lang w:val="en-US"/>
        </w:rPr>
        <w:t>DOI</w:t>
      </w:r>
      <w:r w:rsidRPr="00C04297">
        <w:rPr>
          <w:rFonts w:ascii="Times New Roman" w:hAnsi="Times New Roman"/>
          <w:sz w:val="24"/>
          <w:szCs w:val="24"/>
          <w:lang w:val="ru-RU"/>
        </w:rPr>
        <w:t xml:space="preserve"> 10.1007/</w:t>
      </w:r>
      <w:r w:rsidRPr="00C04297">
        <w:rPr>
          <w:rFonts w:ascii="Times New Roman" w:hAnsi="Times New Roman"/>
          <w:sz w:val="24"/>
          <w:szCs w:val="24"/>
          <w:lang w:val="en-US"/>
        </w:rPr>
        <w:t>s</w:t>
      </w:r>
      <w:r w:rsidRPr="00C04297">
        <w:rPr>
          <w:rFonts w:ascii="Times New Roman" w:hAnsi="Times New Roman"/>
          <w:sz w:val="24"/>
          <w:szCs w:val="24"/>
          <w:lang w:val="ru-RU"/>
        </w:rPr>
        <w:t>11442-021-1867-3.</w:t>
      </w:r>
    </w:p>
    <w:p w14:paraId="51D389D6" w14:textId="43B0621F" w:rsidR="00B07322" w:rsidRPr="00C04297" w:rsidRDefault="00B07322" w:rsidP="00B07322">
      <w:pPr>
        <w:pStyle w:val="a6"/>
        <w:numPr>
          <w:ilvl w:val="0"/>
          <w:numId w:val="12"/>
        </w:numPr>
        <w:tabs>
          <w:tab w:val="left" w:pos="709"/>
        </w:tabs>
        <w:spacing w:after="0" w:line="240" w:lineRule="auto"/>
        <w:ind w:left="0" w:firstLine="284"/>
        <w:jc w:val="both"/>
        <w:rPr>
          <w:rFonts w:ascii="Times New Roman" w:hAnsi="Times New Roman"/>
          <w:sz w:val="24"/>
          <w:szCs w:val="24"/>
          <w:lang w:val="ru-RU"/>
        </w:rPr>
      </w:pPr>
      <w:r w:rsidRPr="00C04297">
        <w:rPr>
          <w:rFonts w:ascii="Times New Roman" w:hAnsi="Times New Roman"/>
          <w:sz w:val="24"/>
          <w:szCs w:val="24"/>
          <w:lang w:val="en-US"/>
        </w:rPr>
        <w:t xml:space="preserve">Zheng Z., Zhang G., Song Z. et al. Evolving Asian Production Networks, the Belt and Road Initiative, and the Role of China. </w:t>
      </w:r>
      <w:r w:rsidRPr="00C04297">
        <w:rPr>
          <w:rFonts w:ascii="Times New Roman" w:hAnsi="Times New Roman"/>
          <w:i/>
          <w:iCs/>
          <w:sz w:val="24"/>
          <w:szCs w:val="24"/>
          <w:lang w:val="en-US"/>
        </w:rPr>
        <w:t>Chinese Geographical Science</w:t>
      </w:r>
      <w:r w:rsidRPr="00C04297">
        <w:rPr>
          <w:rFonts w:ascii="Times New Roman" w:hAnsi="Times New Roman"/>
          <w:sz w:val="24"/>
          <w:szCs w:val="24"/>
          <w:lang w:val="en-US"/>
        </w:rPr>
        <w:t>, 2024, 15.07.2024, 17 p. DOI 10.1007/s11769-023-1406-5.</w:t>
      </w:r>
    </w:p>
    <w:sectPr w:rsidR="00B07322" w:rsidRPr="00C04297" w:rsidSect="00EE4AE2">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810CFD" w14:textId="77777777" w:rsidR="00404734" w:rsidRDefault="00404734" w:rsidP="00BA363E">
      <w:pPr>
        <w:spacing w:after="0" w:line="240" w:lineRule="auto"/>
      </w:pPr>
      <w:r>
        <w:separator/>
      </w:r>
    </w:p>
  </w:endnote>
  <w:endnote w:type="continuationSeparator" w:id="0">
    <w:p w14:paraId="691478F1" w14:textId="77777777" w:rsidR="00404734" w:rsidRDefault="00404734" w:rsidP="00BA36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nionPro-It">
    <w:altName w:val="MS Mincho"/>
    <w:panose1 w:val="00000000000000000000"/>
    <w:charset w:val="80"/>
    <w:family w:val="roman"/>
    <w:notTrueType/>
    <w:pitch w:val="default"/>
    <w:sig w:usb0="00000000" w:usb1="08070000" w:usb2="00000010" w:usb3="00000000" w:csb0="00020004" w:csb1="00000000"/>
  </w:font>
  <w:font w:name="MinionPro-Regular">
    <w:altName w:val="MS Mincho"/>
    <w:panose1 w:val="00000000000000000000"/>
    <w:charset w:val="80"/>
    <w:family w:val="roman"/>
    <w:notTrueType/>
    <w:pitch w:val="default"/>
    <w:sig w:usb0="00000201" w:usb1="08070000" w:usb2="00000010" w:usb3="00000000" w:csb0="00020004"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897FEA" w14:textId="77777777" w:rsidR="00404734" w:rsidRDefault="00404734" w:rsidP="00BA363E">
      <w:pPr>
        <w:spacing w:after="0" w:line="240" w:lineRule="auto"/>
      </w:pPr>
      <w:r>
        <w:separator/>
      </w:r>
    </w:p>
  </w:footnote>
  <w:footnote w:type="continuationSeparator" w:id="0">
    <w:p w14:paraId="06B1F9D6" w14:textId="77777777" w:rsidR="00404734" w:rsidRDefault="00404734" w:rsidP="00BA36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7777B"/>
    <w:multiLevelType w:val="hybridMultilevel"/>
    <w:tmpl w:val="7D046FCE"/>
    <w:lvl w:ilvl="0" w:tplc="7E4ED3D8">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1A380A64"/>
    <w:multiLevelType w:val="hybridMultilevel"/>
    <w:tmpl w:val="45E2662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1DE4633F"/>
    <w:multiLevelType w:val="hybridMultilevel"/>
    <w:tmpl w:val="5DBEAD4A"/>
    <w:lvl w:ilvl="0" w:tplc="E154127A">
      <w:start w:val="1"/>
      <w:numFmt w:val="decimal"/>
      <w:lvlText w:val="%1."/>
      <w:lvlJc w:val="left"/>
      <w:pPr>
        <w:ind w:left="1429" w:hanging="360"/>
      </w:pPr>
      <w:rPr>
        <w:rFonts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3" w15:restartNumberingAfterBreak="0">
    <w:nsid w:val="2DC107E1"/>
    <w:multiLevelType w:val="hybridMultilevel"/>
    <w:tmpl w:val="C3CCF71A"/>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 w15:restartNumberingAfterBreak="0">
    <w:nsid w:val="302C50E5"/>
    <w:multiLevelType w:val="hybridMultilevel"/>
    <w:tmpl w:val="48AA07BE"/>
    <w:lvl w:ilvl="0" w:tplc="EB3E4B7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3D4D7F7F"/>
    <w:multiLevelType w:val="hybridMultilevel"/>
    <w:tmpl w:val="179C21B8"/>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6" w15:restartNumberingAfterBreak="0">
    <w:nsid w:val="4FA23763"/>
    <w:multiLevelType w:val="hybridMultilevel"/>
    <w:tmpl w:val="2368D5C6"/>
    <w:lvl w:ilvl="0" w:tplc="E990E390">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15:restartNumberingAfterBreak="0">
    <w:nsid w:val="52FA0CB3"/>
    <w:multiLevelType w:val="hybridMultilevel"/>
    <w:tmpl w:val="A0F450E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15:restartNumberingAfterBreak="0">
    <w:nsid w:val="5C3E77B0"/>
    <w:multiLevelType w:val="hybridMultilevel"/>
    <w:tmpl w:val="C3CCF71A"/>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9" w15:restartNumberingAfterBreak="0">
    <w:nsid w:val="616B088D"/>
    <w:multiLevelType w:val="hybridMultilevel"/>
    <w:tmpl w:val="AC06EF68"/>
    <w:lvl w:ilvl="0" w:tplc="B07E64F8">
      <w:start w:val="1"/>
      <w:numFmt w:val="decimal"/>
      <w:lvlText w:val="%1."/>
      <w:lvlJc w:val="left"/>
      <w:pPr>
        <w:ind w:left="1429" w:hanging="360"/>
      </w:pPr>
      <w:rPr>
        <w:rFonts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0" w15:restartNumberingAfterBreak="0">
    <w:nsid w:val="6182786A"/>
    <w:multiLevelType w:val="hybridMultilevel"/>
    <w:tmpl w:val="BC9C4D94"/>
    <w:lvl w:ilvl="0" w:tplc="B07E64F8">
      <w:start w:val="1"/>
      <w:numFmt w:val="decimal"/>
      <w:lvlText w:val="%1."/>
      <w:lvlJc w:val="left"/>
      <w:pPr>
        <w:ind w:left="1996"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1" w15:restartNumberingAfterBreak="0">
    <w:nsid w:val="63586664"/>
    <w:multiLevelType w:val="hybridMultilevel"/>
    <w:tmpl w:val="9F40ED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62E4B22"/>
    <w:multiLevelType w:val="hybridMultilevel"/>
    <w:tmpl w:val="498E3AFE"/>
    <w:lvl w:ilvl="0" w:tplc="D9E01FB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670208DA"/>
    <w:multiLevelType w:val="hybridMultilevel"/>
    <w:tmpl w:val="C3CCF71A"/>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num w:numId="1" w16cid:durableId="1662658465">
    <w:abstractNumId w:val="6"/>
  </w:num>
  <w:num w:numId="2" w16cid:durableId="67702174">
    <w:abstractNumId w:val="0"/>
  </w:num>
  <w:num w:numId="3" w16cid:durableId="1669673678">
    <w:abstractNumId w:val="2"/>
  </w:num>
  <w:num w:numId="4" w16cid:durableId="1222254868">
    <w:abstractNumId w:val="11"/>
  </w:num>
  <w:num w:numId="5" w16cid:durableId="827137056">
    <w:abstractNumId w:val="7"/>
  </w:num>
  <w:num w:numId="6" w16cid:durableId="960459059">
    <w:abstractNumId w:val="5"/>
  </w:num>
  <w:num w:numId="7" w16cid:durableId="1970550755">
    <w:abstractNumId w:val="1"/>
  </w:num>
  <w:num w:numId="8" w16cid:durableId="56560552">
    <w:abstractNumId w:val="13"/>
  </w:num>
  <w:num w:numId="9" w16cid:durableId="211357071">
    <w:abstractNumId w:val="4"/>
  </w:num>
  <w:num w:numId="10" w16cid:durableId="1389574314">
    <w:abstractNumId w:val="8"/>
  </w:num>
  <w:num w:numId="11" w16cid:durableId="2139058011">
    <w:abstractNumId w:val="3"/>
  </w:num>
  <w:num w:numId="12" w16cid:durableId="1764648321">
    <w:abstractNumId w:val="9"/>
  </w:num>
  <w:num w:numId="13" w16cid:durableId="517013796">
    <w:abstractNumId w:val="10"/>
  </w:num>
  <w:num w:numId="14" w16cid:durableId="212992978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11AC"/>
    <w:rsid w:val="00031BA8"/>
    <w:rsid w:val="000727A8"/>
    <w:rsid w:val="00080E78"/>
    <w:rsid w:val="000A0556"/>
    <w:rsid w:val="000B19F3"/>
    <w:rsid w:val="000B28C2"/>
    <w:rsid w:val="000C12EC"/>
    <w:rsid w:val="00104395"/>
    <w:rsid w:val="00124712"/>
    <w:rsid w:val="001B717A"/>
    <w:rsid w:val="001E0178"/>
    <w:rsid w:val="001E3FD7"/>
    <w:rsid w:val="002176FE"/>
    <w:rsid w:val="002221D2"/>
    <w:rsid w:val="00247974"/>
    <w:rsid w:val="00253197"/>
    <w:rsid w:val="0028376B"/>
    <w:rsid w:val="002A6EAD"/>
    <w:rsid w:val="002E4ECF"/>
    <w:rsid w:val="00322F52"/>
    <w:rsid w:val="0035172F"/>
    <w:rsid w:val="003538B5"/>
    <w:rsid w:val="00353C6B"/>
    <w:rsid w:val="003709D7"/>
    <w:rsid w:val="00370B9C"/>
    <w:rsid w:val="0039519A"/>
    <w:rsid w:val="003A3031"/>
    <w:rsid w:val="003B1121"/>
    <w:rsid w:val="003B60FB"/>
    <w:rsid w:val="003C23B4"/>
    <w:rsid w:val="003E4FF5"/>
    <w:rsid w:val="00404734"/>
    <w:rsid w:val="00437AC4"/>
    <w:rsid w:val="00455BA8"/>
    <w:rsid w:val="00482D05"/>
    <w:rsid w:val="004862E7"/>
    <w:rsid w:val="004A6F63"/>
    <w:rsid w:val="004B3B55"/>
    <w:rsid w:val="004E17D5"/>
    <w:rsid w:val="004E282C"/>
    <w:rsid w:val="00585BC5"/>
    <w:rsid w:val="005939CB"/>
    <w:rsid w:val="005A7719"/>
    <w:rsid w:val="005C392B"/>
    <w:rsid w:val="005C4B98"/>
    <w:rsid w:val="005F2504"/>
    <w:rsid w:val="00657867"/>
    <w:rsid w:val="00693359"/>
    <w:rsid w:val="0069766F"/>
    <w:rsid w:val="006B0074"/>
    <w:rsid w:val="006C1742"/>
    <w:rsid w:val="006C5056"/>
    <w:rsid w:val="006C7006"/>
    <w:rsid w:val="006E6AED"/>
    <w:rsid w:val="006F1692"/>
    <w:rsid w:val="0072613E"/>
    <w:rsid w:val="00781AB1"/>
    <w:rsid w:val="00782EA0"/>
    <w:rsid w:val="007B20F7"/>
    <w:rsid w:val="007B689F"/>
    <w:rsid w:val="00804A27"/>
    <w:rsid w:val="0084708D"/>
    <w:rsid w:val="00862EE4"/>
    <w:rsid w:val="00880F43"/>
    <w:rsid w:val="00894083"/>
    <w:rsid w:val="008C7B64"/>
    <w:rsid w:val="008D05FD"/>
    <w:rsid w:val="00960AB2"/>
    <w:rsid w:val="009C326E"/>
    <w:rsid w:val="00A04F6F"/>
    <w:rsid w:val="00A435C6"/>
    <w:rsid w:val="00A75639"/>
    <w:rsid w:val="00A824EC"/>
    <w:rsid w:val="00AC57CA"/>
    <w:rsid w:val="00AD3743"/>
    <w:rsid w:val="00AF73D7"/>
    <w:rsid w:val="00B00811"/>
    <w:rsid w:val="00B07322"/>
    <w:rsid w:val="00B07964"/>
    <w:rsid w:val="00B23EB1"/>
    <w:rsid w:val="00B51BEB"/>
    <w:rsid w:val="00B63D8F"/>
    <w:rsid w:val="00B77B16"/>
    <w:rsid w:val="00B9739E"/>
    <w:rsid w:val="00BA363E"/>
    <w:rsid w:val="00BA48CF"/>
    <w:rsid w:val="00BC6BAC"/>
    <w:rsid w:val="00C04297"/>
    <w:rsid w:val="00C24D39"/>
    <w:rsid w:val="00C55C9A"/>
    <w:rsid w:val="00C61C02"/>
    <w:rsid w:val="00C61D81"/>
    <w:rsid w:val="00C64399"/>
    <w:rsid w:val="00CA1417"/>
    <w:rsid w:val="00CD2B17"/>
    <w:rsid w:val="00CE3D4F"/>
    <w:rsid w:val="00CF5F81"/>
    <w:rsid w:val="00D15D42"/>
    <w:rsid w:val="00D32E98"/>
    <w:rsid w:val="00D45A86"/>
    <w:rsid w:val="00D4727F"/>
    <w:rsid w:val="00D479B6"/>
    <w:rsid w:val="00D60309"/>
    <w:rsid w:val="00D70914"/>
    <w:rsid w:val="00D92783"/>
    <w:rsid w:val="00DB4709"/>
    <w:rsid w:val="00DC657A"/>
    <w:rsid w:val="00DD2AEA"/>
    <w:rsid w:val="00DE5F8F"/>
    <w:rsid w:val="00DF6C79"/>
    <w:rsid w:val="00E46CB9"/>
    <w:rsid w:val="00E53435"/>
    <w:rsid w:val="00E651FF"/>
    <w:rsid w:val="00E65D6D"/>
    <w:rsid w:val="00E80DC9"/>
    <w:rsid w:val="00E911AC"/>
    <w:rsid w:val="00E9354B"/>
    <w:rsid w:val="00EC1596"/>
    <w:rsid w:val="00EE4AE2"/>
    <w:rsid w:val="00EF052F"/>
    <w:rsid w:val="00F00F2A"/>
    <w:rsid w:val="00F036A0"/>
    <w:rsid w:val="00F305C0"/>
    <w:rsid w:val="00F719F3"/>
    <w:rsid w:val="00F90E80"/>
    <w:rsid w:val="00FB6747"/>
    <w:rsid w:val="00FC73DF"/>
    <w:rsid w:val="00FF04C3"/>
    <w:rsid w:val="00FF5B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5C97BE"/>
  <w15:chartTrackingRefBased/>
  <w15:docId w15:val="{1E4126E6-A094-4489-B78A-D0526211C5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B4709"/>
    <w:rPr>
      <w:rFonts w:ascii="Calibri" w:eastAsia="Calibri" w:hAnsi="Calibri" w:cs="Times New Roman"/>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Знак Знак Знак Знак Знак Знак Знак Знак Знак,Знак Знак Знак Знак Знак Знак,Текст сноски Знак1 Знак,Текст сноски Знак Знак Знак,Текст сноски Знак1 Знак Знак Знак,Текст сноски Знак Знак Знак Знак Знак,????? ?????? ????,Текст сноски-FN,ft Зн"/>
    <w:basedOn w:val="a"/>
    <w:link w:val="a4"/>
    <w:uiPriority w:val="99"/>
    <w:unhideWhenUsed/>
    <w:qFormat/>
    <w:rsid w:val="00DB4709"/>
    <w:pPr>
      <w:spacing w:after="0" w:line="240" w:lineRule="auto"/>
    </w:pPr>
    <w:rPr>
      <w:sz w:val="20"/>
      <w:szCs w:val="20"/>
    </w:rPr>
  </w:style>
  <w:style w:type="character" w:customStyle="1" w:styleId="a4">
    <w:name w:val="Текст сноски Знак"/>
    <w:aliases w:val="Знак Знак Знак Знак Знак Знак Знак Знак Знак Знак,Знак Знак Знак Знак Знак Знак Знак,Текст сноски Знак1 Знак Знак,Текст сноски Знак Знак Знак Знак,Текст сноски Знак1 Знак Знак Знак Знак,Текст сноски Знак Знак Знак Знак Знак Знак"/>
    <w:basedOn w:val="a0"/>
    <w:link w:val="a3"/>
    <w:uiPriority w:val="99"/>
    <w:qFormat/>
    <w:rsid w:val="00DB4709"/>
    <w:rPr>
      <w:rFonts w:ascii="Calibri" w:eastAsia="Calibri" w:hAnsi="Calibri" w:cs="Times New Roman"/>
      <w:sz w:val="20"/>
      <w:szCs w:val="20"/>
      <w14:ligatures w14:val="none"/>
    </w:rPr>
  </w:style>
  <w:style w:type="character" w:styleId="a5">
    <w:name w:val="footnote reference"/>
    <w:uiPriority w:val="99"/>
    <w:semiHidden/>
    <w:unhideWhenUsed/>
    <w:rsid w:val="00DB4709"/>
    <w:rPr>
      <w:vertAlign w:val="superscript"/>
    </w:rPr>
  </w:style>
  <w:style w:type="paragraph" w:customStyle="1" w:styleId="Default">
    <w:name w:val="Default"/>
    <w:rsid w:val="00DB4709"/>
    <w:pPr>
      <w:autoSpaceDE w:val="0"/>
      <w:autoSpaceDN w:val="0"/>
      <w:adjustRightInd w:val="0"/>
      <w:spacing w:after="0" w:line="240" w:lineRule="auto"/>
    </w:pPr>
    <w:rPr>
      <w:rFonts w:ascii="Times New Roman" w:eastAsia="Calibri" w:hAnsi="Times New Roman" w:cs="Times New Roman"/>
      <w:color w:val="000000"/>
      <w:kern w:val="0"/>
      <w:sz w:val="24"/>
      <w:szCs w:val="24"/>
      <w14:ligatures w14:val="none"/>
    </w:rPr>
  </w:style>
  <w:style w:type="paragraph" w:styleId="a6">
    <w:name w:val="List Paragraph"/>
    <w:aliases w:val="body 2,1,UL,Абзац маркированнный"/>
    <w:basedOn w:val="a"/>
    <w:link w:val="a7"/>
    <w:uiPriority w:val="34"/>
    <w:qFormat/>
    <w:rsid w:val="00DB4709"/>
    <w:pPr>
      <w:spacing w:after="200" w:line="276" w:lineRule="auto"/>
      <w:ind w:left="720"/>
      <w:contextualSpacing/>
    </w:pPr>
    <w:rPr>
      <w:rFonts w:eastAsia="Times New Roman"/>
      <w:kern w:val="0"/>
      <w:sz w:val="20"/>
      <w:szCs w:val="20"/>
      <w:lang w:val="x-none" w:eastAsia="ru-RU"/>
    </w:rPr>
  </w:style>
  <w:style w:type="character" w:customStyle="1" w:styleId="a7">
    <w:name w:val="Абзац списка Знак"/>
    <w:aliases w:val="body 2 Знак,1 Знак,UL Знак,Абзац маркированнный Знак"/>
    <w:link w:val="a6"/>
    <w:uiPriority w:val="34"/>
    <w:qFormat/>
    <w:rsid w:val="00DB4709"/>
    <w:rPr>
      <w:rFonts w:ascii="Calibri" w:eastAsia="Times New Roman" w:hAnsi="Calibri" w:cs="Times New Roman"/>
      <w:kern w:val="0"/>
      <w:sz w:val="20"/>
      <w:szCs w:val="20"/>
      <w:lang w:val="x-none" w:eastAsia="ru-RU"/>
      <w14:ligatures w14:val="none"/>
    </w:rPr>
  </w:style>
  <w:style w:type="character" w:styleId="a8">
    <w:name w:val="Hyperlink"/>
    <w:uiPriority w:val="99"/>
    <w:unhideWhenUsed/>
    <w:rsid w:val="00DB4709"/>
    <w:rPr>
      <w:color w:val="0000FF"/>
      <w:u w:val="single"/>
    </w:rPr>
  </w:style>
  <w:style w:type="character" w:customStyle="1" w:styleId="list-title">
    <w:name w:val="list-title"/>
    <w:basedOn w:val="a0"/>
    <w:rsid w:val="00DB4709"/>
  </w:style>
  <w:style w:type="character" w:customStyle="1" w:styleId="text-meta">
    <w:name w:val="text-meta"/>
    <w:basedOn w:val="a0"/>
    <w:rsid w:val="00DB4709"/>
  </w:style>
  <w:style w:type="character" w:customStyle="1" w:styleId="menug">
    <w:name w:val="menug"/>
    <w:basedOn w:val="a0"/>
    <w:rsid w:val="00DB4709"/>
  </w:style>
  <w:style w:type="character" w:styleId="a9">
    <w:name w:val="Unresolved Mention"/>
    <w:uiPriority w:val="99"/>
    <w:semiHidden/>
    <w:unhideWhenUsed/>
    <w:rsid w:val="00DB470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241BCC-0A53-4B0D-BDFF-8396AADE0E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95</TotalTime>
  <Pages>5</Pages>
  <Words>2743</Words>
  <Characters>15639</Characters>
  <Application>Microsoft Office Word</Application>
  <DocSecurity>0</DocSecurity>
  <Lines>130</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Science</dc:creator>
  <cp:keywords/>
  <dc:description/>
  <cp:lastModifiedBy>Science</cp:lastModifiedBy>
  <cp:revision>12</cp:revision>
  <dcterms:created xsi:type="dcterms:W3CDTF">2025-04-30T07:47:00Z</dcterms:created>
  <dcterms:modified xsi:type="dcterms:W3CDTF">2025-04-30T09:53:00Z</dcterms:modified>
</cp:coreProperties>
</file>