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4DA8DF" w14:textId="36C13566" w:rsidR="00D3458F" w:rsidRPr="00F8480B" w:rsidRDefault="00D3458F" w:rsidP="00314F67">
      <w:pPr>
        <w:widowControl w:val="0"/>
        <w:adjustRightInd w:val="0"/>
        <w:snapToGrid w:val="0"/>
        <w:spacing w:after="0" w:line="240" w:lineRule="auto"/>
        <w:jc w:val="right"/>
        <w:rPr>
          <w:rFonts w:ascii="Times New Roman" w:hAnsi="Times New Roman" w:cs="Times New Roman"/>
          <w:b/>
          <w:sz w:val="24"/>
          <w:szCs w:val="24"/>
        </w:rPr>
      </w:pPr>
      <w:r w:rsidRPr="00F8480B">
        <w:rPr>
          <w:rFonts w:ascii="Times New Roman" w:eastAsia="Times New Roman" w:hAnsi="Times New Roman" w:cs="Times New Roman"/>
          <w:b/>
          <w:bCs/>
          <w:sz w:val="24"/>
          <w:szCs w:val="24"/>
          <w:lang w:eastAsia="ru-RU"/>
        </w:rPr>
        <w:t xml:space="preserve">Стороженко </w:t>
      </w:r>
      <w:proofErr w:type="gramStart"/>
      <w:r w:rsidR="00314F67" w:rsidRPr="00F8480B">
        <w:rPr>
          <w:rFonts w:ascii="Times New Roman" w:eastAsia="Times New Roman" w:hAnsi="Times New Roman" w:cs="Times New Roman"/>
          <w:b/>
          <w:bCs/>
          <w:sz w:val="24"/>
          <w:szCs w:val="24"/>
          <w:lang w:eastAsia="ru-RU"/>
        </w:rPr>
        <w:t>И.О.</w:t>
      </w:r>
      <w:proofErr w:type="gramEnd"/>
    </w:p>
    <w:p w14:paraId="58154E9B" w14:textId="1FF7A6BD" w:rsidR="00D3458F" w:rsidRPr="00F8480B" w:rsidRDefault="00D3458F" w:rsidP="00314F67">
      <w:pPr>
        <w:widowControl w:val="0"/>
        <w:adjustRightInd w:val="0"/>
        <w:snapToGrid w:val="0"/>
        <w:spacing w:after="0" w:line="240" w:lineRule="auto"/>
        <w:jc w:val="right"/>
        <w:rPr>
          <w:rFonts w:ascii="Times New Roman" w:hAnsi="Times New Roman" w:cs="Times New Roman"/>
          <w:sz w:val="24"/>
          <w:szCs w:val="24"/>
        </w:rPr>
      </w:pPr>
      <w:r w:rsidRPr="00F8480B">
        <w:rPr>
          <w:rFonts w:ascii="Times New Roman" w:hAnsi="Times New Roman" w:cs="Times New Roman"/>
          <w:b/>
          <w:sz w:val="24"/>
          <w:szCs w:val="24"/>
        </w:rPr>
        <w:t xml:space="preserve">Малкова </w:t>
      </w:r>
      <w:proofErr w:type="gramStart"/>
      <w:r w:rsidR="00314F67" w:rsidRPr="00F8480B">
        <w:rPr>
          <w:rFonts w:ascii="Times New Roman" w:hAnsi="Times New Roman" w:cs="Times New Roman"/>
          <w:b/>
          <w:sz w:val="24"/>
          <w:szCs w:val="24"/>
        </w:rPr>
        <w:t>Е.М.</w:t>
      </w:r>
      <w:proofErr w:type="gramEnd"/>
    </w:p>
    <w:p w14:paraId="5BB99368" w14:textId="77777777" w:rsidR="00314F67" w:rsidRPr="00F8480B" w:rsidRDefault="00314F67" w:rsidP="00314F67">
      <w:pPr>
        <w:spacing w:after="0" w:line="240" w:lineRule="auto"/>
        <w:jc w:val="center"/>
        <w:rPr>
          <w:rFonts w:ascii="Times New Roman" w:eastAsia="Times New Roman" w:hAnsi="Times New Roman" w:cs="Times New Roman"/>
          <w:b/>
          <w:bCs/>
          <w:caps/>
          <w:sz w:val="24"/>
          <w:szCs w:val="24"/>
          <w:lang w:eastAsia="ru-RU"/>
        </w:rPr>
      </w:pPr>
    </w:p>
    <w:p w14:paraId="639DFBDC" w14:textId="77777777" w:rsidR="00314F67" w:rsidRPr="00F8480B" w:rsidRDefault="00314F67" w:rsidP="00314F67">
      <w:pPr>
        <w:spacing w:after="0" w:line="240" w:lineRule="auto"/>
        <w:jc w:val="center"/>
        <w:rPr>
          <w:rFonts w:ascii="Times New Roman" w:eastAsia="Times New Roman" w:hAnsi="Times New Roman" w:cs="Times New Roman"/>
          <w:b/>
          <w:bCs/>
          <w:caps/>
          <w:sz w:val="24"/>
          <w:szCs w:val="24"/>
          <w:lang w:eastAsia="ru-RU"/>
        </w:rPr>
      </w:pPr>
      <w:r w:rsidRPr="00F8480B">
        <w:rPr>
          <w:rFonts w:ascii="Times New Roman" w:eastAsia="Times New Roman" w:hAnsi="Times New Roman" w:cs="Times New Roman"/>
          <w:b/>
          <w:bCs/>
          <w:caps/>
          <w:sz w:val="24"/>
          <w:szCs w:val="24"/>
          <w:lang w:eastAsia="ru-RU"/>
        </w:rPr>
        <w:t xml:space="preserve">Исследование проблемы продвижения начинающих </w:t>
      </w:r>
    </w:p>
    <w:p w14:paraId="19F718DD" w14:textId="18B7867B" w:rsidR="00314F67" w:rsidRPr="00F8480B" w:rsidRDefault="00314F67" w:rsidP="00314F67">
      <w:pPr>
        <w:spacing w:after="0" w:line="240" w:lineRule="auto"/>
        <w:jc w:val="center"/>
        <w:rPr>
          <w:rFonts w:ascii="Times New Roman" w:eastAsia="Times New Roman" w:hAnsi="Times New Roman" w:cs="Times New Roman"/>
          <w:b/>
          <w:bCs/>
          <w:caps/>
          <w:sz w:val="24"/>
          <w:szCs w:val="24"/>
          <w:lang w:eastAsia="ru-RU"/>
        </w:rPr>
      </w:pPr>
      <w:r w:rsidRPr="00F8480B">
        <w:rPr>
          <w:rFonts w:ascii="Times New Roman" w:eastAsia="Times New Roman" w:hAnsi="Times New Roman" w:cs="Times New Roman"/>
          <w:b/>
          <w:bCs/>
          <w:caps/>
          <w:sz w:val="24"/>
          <w:szCs w:val="24"/>
          <w:lang w:eastAsia="ru-RU"/>
        </w:rPr>
        <w:t>артистов на музыкальном рынке Р</w:t>
      </w:r>
      <w:r w:rsidRPr="00F8480B">
        <w:rPr>
          <w:rFonts w:ascii="Times New Roman" w:eastAsia="Times New Roman" w:hAnsi="Times New Roman" w:cs="Times New Roman"/>
          <w:b/>
          <w:bCs/>
          <w:caps/>
          <w:sz w:val="24"/>
          <w:szCs w:val="24"/>
          <w:lang w:eastAsia="ru-RU"/>
        </w:rPr>
        <w:t>ОССИИ</w:t>
      </w:r>
    </w:p>
    <w:p w14:paraId="306A363A" w14:textId="77777777" w:rsidR="00D3458F" w:rsidRPr="00F8480B" w:rsidRDefault="00D3458F" w:rsidP="00D3458F">
      <w:pPr>
        <w:widowControl w:val="0"/>
        <w:adjustRightInd w:val="0"/>
        <w:snapToGrid w:val="0"/>
        <w:spacing w:after="0" w:line="240" w:lineRule="auto"/>
        <w:jc w:val="center"/>
        <w:rPr>
          <w:rFonts w:ascii="Times New Roman" w:hAnsi="Times New Roman" w:cs="Times New Roman"/>
          <w:b/>
          <w:i/>
          <w:sz w:val="24"/>
          <w:szCs w:val="24"/>
        </w:rPr>
      </w:pPr>
    </w:p>
    <w:p w14:paraId="1CABF8B9" w14:textId="2874AF1B" w:rsidR="00D3458F" w:rsidRPr="00F8480B" w:rsidRDefault="0050458C" w:rsidP="0050458C">
      <w:pPr>
        <w:spacing w:after="0" w:line="240" w:lineRule="auto"/>
        <w:ind w:firstLine="284"/>
        <w:jc w:val="both"/>
        <w:rPr>
          <w:rFonts w:ascii="Times New Roman" w:hAnsi="Times New Roman" w:cs="Times New Roman"/>
          <w:iCs/>
          <w:sz w:val="24"/>
          <w:szCs w:val="24"/>
          <w:lang w:val="en-US"/>
        </w:rPr>
      </w:pPr>
      <w:r w:rsidRPr="00F8480B">
        <w:rPr>
          <w:rFonts w:ascii="Times New Roman" w:hAnsi="Times New Roman" w:cs="Times New Roman"/>
          <w:b/>
          <w:bCs/>
          <w:iCs/>
          <w:sz w:val="24"/>
          <w:szCs w:val="24"/>
        </w:rPr>
        <w:t xml:space="preserve">Аннотация. </w:t>
      </w:r>
      <w:r w:rsidR="00D3458F" w:rsidRPr="00F8480B">
        <w:rPr>
          <w:rFonts w:ascii="Times New Roman" w:hAnsi="Times New Roman" w:cs="Times New Roman"/>
          <w:iCs/>
          <w:sz w:val="24"/>
          <w:szCs w:val="24"/>
        </w:rPr>
        <w:t xml:space="preserve">В данной статье выявлены и описаны основные </w:t>
      </w:r>
      <w:r w:rsidR="00D3458F" w:rsidRPr="00F8480B">
        <w:rPr>
          <w:rFonts w:ascii="Times New Roman" w:eastAsia="Times New Roman" w:hAnsi="Times New Roman" w:cs="Times New Roman"/>
          <w:iCs/>
          <w:sz w:val="24"/>
          <w:szCs w:val="24"/>
          <w:lang w:eastAsia="ru-RU"/>
        </w:rPr>
        <w:t>барьеры, с которыми сталкиваются молодые исполнители и</w:t>
      </w:r>
      <w:r w:rsidR="004670E9" w:rsidRPr="00F8480B">
        <w:rPr>
          <w:rFonts w:ascii="Times New Roman" w:eastAsia="Times New Roman" w:hAnsi="Times New Roman" w:cs="Times New Roman"/>
          <w:iCs/>
          <w:sz w:val="24"/>
          <w:szCs w:val="24"/>
          <w:lang w:eastAsia="ru-RU"/>
        </w:rPr>
        <w:t>,</w:t>
      </w:r>
      <w:r w:rsidR="00D3458F" w:rsidRPr="00F8480B">
        <w:rPr>
          <w:rFonts w:ascii="Times New Roman" w:eastAsia="Times New Roman" w:hAnsi="Times New Roman" w:cs="Times New Roman"/>
          <w:iCs/>
          <w:sz w:val="24"/>
          <w:szCs w:val="24"/>
          <w:lang w:eastAsia="ru-RU"/>
        </w:rPr>
        <w:t xml:space="preserve"> </w:t>
      </w:r>
      <w:r w:rsidR="004670E9" w:rsidRPr="00F8480B">
        <w:rPr>
          <w:rFonts w:ascii="Times New Roman" w:eastAsia="Times New Roman" w:hAnsi="Times New Roman" w:cs="Times New Roman"/>
          <w:iCs/>
          <w:sz w:val="24"/>
          <w:szCs w:val="24"/>
          <w:lang w:eastAsia="ru-RU"/>
        </w:rPr>
        <w:t>основываясь на проведенном качественном исследовании, сформулированы возможные пути преодоления данных проблем. Безусловно, решение этих проблем будет способствовать не только успеху отдельных исполнителей, но и развитию музыкальной индустрии в целом, а она играет важную роль в формировании культурной идентичности страны.</w:t>
      </w:r>
    </w:p>
    <w:p w14:paraId="6FFA9835" w14:textId="31B229D5" w:rsidR="00D3458F" w:rsidRPr="00F8480B" w:rsidRDefault="00D3458F" w:rsidP="00E9167B">
      <w:pPr>
        <w:spacing w:line="240" w:lineRule="auto"/>
        <w:ind w:firstLine="284"/>
        <w:jc w:val="both"/>
        <w:rPr>
          <w:rFonts w:ascii="Times New Roman" w:hAnsi="Times New Roman" w:cs="Times New Roman"/>
          <w:iCs/>
          <w:sz w:val="24"/>
          <w:szCs w:val="24"/>
        </w:rPr>
      </w:pPr>
      <w:r w:rsidRPr="00F8480B">
        <w:rPr>
          <w:rFonts w:ascii="Times New Roman" w:hAnsi="Times New Roman" w:cs="Times New Roman"/>
          <w:b/>
          <w:bCs/>
          <w:iCs/>
          <w:sz w:val="24"/>
          <w:szCs w:val="24"/>
        </w:rPr>
        <w:t>Ключевые слова:</w:t>
      </w:r>
      <w:r w:rsidR="0050458C" w:rsidRPr="00F8480B">
        <w:rPr>
          <w:rFonts w:ascii="Times New Roman" w:hAnsi="Times New Roman" w:cs="Times New Roman"/>
          <w:b/>
          <w:bCs/>
          <w:iCs/>
          <w:sz w:val="24"/>
          <w:szCs w:val="24"/>
        </w:rPr>
        <w:t xml:space="preserve"> </w:t>
      </w:r>
      <w:r w:rsidR="004670E9" w:rsidRPr="00F8480B">
        <w:rPr>
          <w:rFonts w:ascii="Times New Roman" w:hAnsi="Times New Roman" w:cs="Times New Roman"/>
          <w:iCs/>
          <w:sz w:val="24"/>
          <w:szCs w:val="24"/>
        </w:rPr>
        <w:t>музыкальная индустрия, стриминговые сервисы, музыкальный рынок РФ, маркетинговые инструменты, музыкальный контент</w:t>
      </w:r>
    </w:p>
    <w:p w14:paraId="64E2B2AF" w14:textId="45FD248B" w:rsidR="00B8063C" w:rsidRP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 xml:space="preserve">В современной России музыкальная индустрия представляет собой </w:t>
      </w:r>
      <w:proofErr w:type="gramStart"/>
      <w:r w:rsidRPr="00F8480B">
        <w:rPr>
          <w:rFonts w:ascii="Times New Roman" w:eastAsia="Times New Roman" w:hAnsi="Times New Roman" w:cs="Times New Roman"/>
          <w:sz w:val="24"/>
          <w:szCs w:val="24"/>
          <w:lang w:eastAsia="ru-RU"/>
        </w:rPr>
        <w:t>динамично</w:t>
      </w:r>
      <w:r w:rsidR="00E05A23" w:rsidRPr="00F8480B">
        <w:rPr>
          <w:rFonts w:ascii="Times New Roman" w:eastAsia="Times New Roman" w:hAnsi="Times New Roman" w:cs="Times New Roman"/>
          <w:sz w:val="24"/>
          <w:szCs w:val="24"/>
          <w:lang w:eastAsia="ru-RU"/>
        </w:rPr>
        <w:t xml:space="preserve"> </w:t>
      </w:r>
      <w:r w:rsidRPr="00F8480B">
        <w:rPr>
          <w:rFonts w:ascii="Times New Roman" w:eastAsia="Times New Roman" w:hAnsi="Times New Roman" w:cs="Times New Roman"/>
          <w:sz w:val="24"/>
          <w:szCs w:val="24"/>
          <w:lang w:eastAsia="ru-RU"/>
        </w:rPr>
        <w:t>развивающийся</w:t>
      </w:r>
      <w:proofErr w:type="gramEnd"/>
      <w:r w:rsidRPr="00F8480B">
        <w:rPr>
          <w:rFonts w:ascii="Times New Roman" w:eastAsia="Times New Roman" w:hAnsi="Times New Roman" w:cs="Times New Roman"/>
          <w:sz w:val="24"/>
          <w:szCs w:val="24"/>
          <w:lang w:eastAsia="ru-RU"/>
        </w:rPr>
        <w:t xml:space="preserve"> рынок, характеризующийся высок</w:t>
      </w:r>
      <w:r w:rsidR="004C5418" w:rsidRPr="00F8480B">
        <w:rPr>
          <w:rFonts w:ascii="Times New Roman" w:eastAsia="Times New Roman" w:hAnsi="Times New Roman" w:cs="Times New Roman"/>
          <w:sz w:val="24"/>
          <w:szCs w:val="24"/>
          <w:lang w:eastAsia="ru-RU"/>
        </w:rPr>
        <w:t xml:space="preserve">им уровнем </w:t>
      </w:r>
      <w:r w:rsidRPr="00F8480B">
        <w:rPr>
          <w:rFonts w:ascii="Times New Roman" w:eastAsia="Times New Roman" w:hAnsi="Times New Roman" w:cs="Times New Roman"/>
          <w:sz w:val="24"/>
          <w:szCs w:val="24"/>
          <w:lang w:eastAsia="ru-RU"/>
        </w:rPr>
        <w:t>конкуренци</w:t>
      </w:r>
      <w:r w:rsidR="004C5418" w:rsidRPr="00F8480B">
        <w:rPr>
          <w:rFonts w:ascii="Times New Roman" w:eastAsia="Times New Roman" w:hAnsi="Times New Roman" w:cs="Times New Roman"/>
          <w:sz w:val="24"/>
          <w:szCs w:val="24"/>
          <w:lang w:eastAsia="ru-RU"/>
        </w:rPr>
        <w:t>и</w:t>
      </w:r>
      <w:r w:rsidRPr="00F8480B">
        <w:rPr>
          <w:rFonts w:ascii="Times New Roman" w:eastAsia="Times New Roman" w:hAnsi="Times New Roman" w:cs="Times New Roman"/>
          <w:sz w:val="24"/>
          <w:szCs w:val="24"/>
          <w:lang w:eastAsia="ru-RU"/>
        </w:rPr>
        <w:t xml:space="preserve"> и </w:t>
      </w:r>
      <w:r w:rsidR="004C5418" w:rsidRPr="00F8480B">
        <w:rPr>
          <w:rFonts w:ascii="Times New Roman" w:eastAsia="Times New Roman" w:hAnsi="Times New Roman" w:cs="Times New Roman"/>
          <w:sz w:val="24"/>
          <w:szCs w:val="24"/>
          <w:lang w:eastAsia="ru-RU"/>
        </w:rPr>
        <w:t xml:space="preserve">большим </w:t>
      </w:r>
      <w:r w:rsidRPr="00F8480B">
        <w:rPr>
          <w:rFonts w:ascii="Times New Roman" w:eastAsia="Times New Roman" w:hAnsi="Times New Roman" w:cs="Times New Roman"/>
          <w:sz w:val="24"/>
          <w:szCs w:val="24"/>
          <w:lang w:eastAsia="ru-RU"/>
        </w:rPr>
        <w:t>многообразием жанров</w:t>
      </w:r>
      <w:r w:rsidR="0050458C" w:rsidRPr="00F8480B">
        <w:rPr>
          <w:rFonts w:ascii="Times New Roman" w:eastAsia="Times New Roman" w:hAnsi="Times New Roman" w:cs="Times New Roman"/>
          <w:sz w:val="24"/>
          <w:szCs w:val="24"/>
          <w:lang w:eastAsia="ru-RU"/>
        </w:rPr>
        <w:t>. Доля пользователей различных стриминговых сервисов стремительно растет</w:t>
      </w:r>
      <w:r w:rsidR="00314F67" w:rsidRPr="00F8480B">
        <w:rPr>
          <w:rFonts w:ascii="Times New Roman" w:eastAsia="Times New Roman" w:hAnsi="Times New Roman" w:cs="Times New Roman"/>
          <w:sz w:val="24"/>
          <w:szCs w:val="24"/>
          <w:lang w:eastAsia="ru-RU"/>
        </w:rPr>
        <w:t xml:space="preserve"> (рисунок 1)</w:t>
      </w:r>
      <w:r w:rsidRPr="00F8480B">
        <w:rPr>
          <w:rFonts w:ascii="Times New Roman" w:eastAsia="Times New Roman" w:hAnsi="Times New Roman" w:cs="Times New Roman"/>
          <w:sz w:val="24"/>
          <w:szCs w:val="24"/>
          <w:lang w:eastAsia="ru-RU"/>
        </w:rPr>
        <w:t>. Тем не менее, начинающие артисты сталкиваются с многочисленными проблемами, связанными с продвижением своих творческих проектов. В данной статье рассматриваются основные барьеры, с которыми сталкиваются молодые исполнители и предлагаются пути их преодоления.</w:t>
      </w:r>
    </w:p>
    <w:p w14:paraId="16B741DF" w14:textId="677C11D9" w:rsidR="00327C2A" w:rsidRPr="00F8480B" w:rsidRDefault="00327C2A" w:rsidP="00E05A23">
      <w:pPr>
        <w:spacing w:after="0" w:line="240" w:lineRule="auto"/>
        <w:ind w:firstLine="284"/>
        <w:jc w:val="center"/>
        <w:rPr>
          <w:rFonts w:ascii="Times New Roman" w:eastAsia="Times New Roman" w:hAnsi="Times New Roman" w:cs="Times New Roman"/>
          <w:sz w:val="24"/>
          <w:szCs w:val="24"/>
          <w:lang w:eastAsia="ru-RU"/>
        </w:rPr>
      </w:pPr>
      <w:r w:rsidRPr="00F8480B">
        <w:rPr>
          <w:rFonts w:eastAsia="Times New Roman"/>
          <w:noProof/>
          <w:color w:val="000000"/>
          <w:sz w:val="24"/>
          <w:szCs w:val="24"/>
          <w:lang w:eastAsia="ru-RU"/>
        </w:rPr>
        <w:drawing>
          <wp:inline distT="0" distB="0" distL="0" distR="0" wp14:anchorId="766102FB" wp14:editId="392C516F">
            <wp:extent cx="6071419" cy="3057525"/>
            <wp:effectExtent l="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
                      <a:extLst>
                        <a:ext uri="{BEBA8EAE-BF5A-486C-A8C5-ECC9F3942E4B}">
                          <a14:imgProps xmlns:a14="http://schemas.microsoft.com/office/drawing/2010/main">
                            <a14:imgLayer r:embed="rId6">
                              <a14:imgEffect>
                                <a14:sharpenSoften amount="25000"/>
                              </a14:imgEffect>
                              <a14:imgEffect>
                                <a14:saturation sat="0"/>
                              </a14:imgEffect>
                            </a14:imgLayer>
                          </a14:imgProps>
                        </a:ext>
                        <a:ext uri="{28A0092B-C50C-407E-A947-70E740481C1C}">
                          <a14:useLocalDpi xmlns:a14="http://schemas.microsoft.com/office/drawing/2010/main" val="0"/>
                        </a:ext>
                      </a:extLst>
                    </a:blip>
                    <a:srcRect l="2005" t="14706" b="8245"/>
                    <a:stretch/>
                  </pic:blipFill>
                  <pic:spPr bwMode="auto">
                    <a:xfrm>
                      <a:off x="0" y="0"/>
                      <a:ext cx="6200343" cy="3122450"/>
                    </a:xfrm>
                    <a:prstGeom prst="rect">
                      <a:avLst/>
                    </a:prstGeom>
                    <a:noFill/>
                    <a:ln>
                      <a:noFill/>
                    </a:ln>
                    <a:extLst>
                      <a:ext uri="{53640926-AAD7-44D8-BBD7-CCE9431645EC}">
                        <a14:shadowObscured xmlns:a14="http://schemas.microsoft.com/office/drawing/2010/main"/>
                      </a:ext>
                    </a:extLst>
                  </pic:spPr>
                </pic:pic>
              </a:graphicData>
            </a:graphic>
          </wp:inline>
        </w:drawing>
      </w:r>
    </w:p>
    <w:p w14:paraId="1DC5AA8B" w14:textId="620E2B00" w:rsidR="00327C2A" w:rsidRPr="00C973D6" w:rsidRDefault="00327C2A" w:rsidP="00F8480B">
      <w:pPr>
        <w:spacing w:after="0" w:line="240" w:lineRule="auto"/>
        <w:ind w:firstLine="284"/>
        <w:jc w:val="center"/>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Рисунок 1</w:t>
      </w:r>
      <w:r w:rsidR="00314F67" w:rsidRPr="00F8480B">
        <w:rPr>
          <w:rFonts w:ascii="Times New Roman" w:eastAsia="Times New Roman" w:hAnsi="Times New Roman" w:cs="Times New Roman"/>
          <w:sz w:val="24"/>
          <w:szCs w:val="24"/>
          <w:lang w:eastAsia="ru-RU"/>
        </w:rPr>
        <w:t>.</w:t>
      </w:r>
      <w:r w:rsidRPr="00F8480B">
        <w:rPr>
          <w:rFonts w:ascii="Times New Roman" w:eastAsia="Times New Roman" w:hAnsi="Times New Roman" w:cs="Times New Roman"/>
          <w:sz w:val="24"/>
          <w:szCs w:val="24"/>
          <w:lang w:eastAsia="ru-RU"/>
        </w:rPr>
        <w:t xml:space="preserve"> Доля пользователей стриминговых сервисов за </w:t>
      </w:r>
      <w:proofErr w:type="gramStart"/>
      <w:r w:rsidRPr="00F8480B">
        <w:rPr>
          <w:rFonts w:ascii="Times New Roman" w:eastAsia="Times New Roman" w:hAnsi="Times New Roman" w:cs="Times New Roman"/>
          <w:sz w:val="24"/>
          <w:szCs w:val="24"/>
          <w:lang w:eastAsia="ru-RU"/>
        </w:rPr>
        <w:t>2023-2024</w:t>
      </w:r>
      <w:proofErr w:type="gramEnd"/>
      <w:r w:rsidRPr="00F8480B">
        <w:rPr>
          <w:rFonts w:ascii="Times New Roman" w:eastAsia="Times New Roman" w:hAnsi="Times New Roman" w:cs="Times New Roman"/>
          <w:sz w:val="24"/>
          <w:szCs w:val="24"/>
          <w:lang w:eastAsia="ru-RU"/>
        </w:rPr>
        <w:t xml:space="preserve"> </w:t>
      </w:r>
      <w:proofErr w:type="gramStart"/>
      <w:r w:rsidRPr="00F8480B">
        <w:rPr>
          <w:rFonts w:ascii="Times New Roman" w:eastAsia="Times New Roman" w:hAnsi="Times New Roman" w:cs="Times New Roman"/>
          <w:sz w:val="24"/>
          <w:szCs w:val="24"/>
          <w:lang w:eastAsia="ru-RU"/>
        </w:rPr>
        <w:t>г</w:t>
      </w:r>
      <w:r w:rsidR="004670E9" w:rsidRPr="00F8480B">
        <w:rPr>
          <w:rFonts w:ascii="Times New Roman" w:eastAsia="Times New Roman" w:hAnsi="Times New Roman" w:cs="Times New Roman"/>
          <w:sz w:val="24"/>
          <w:szCs w:val="24"/>
          <w:lang w:eastAsia="ru-RU"/>
        </w:rPr>
        <w:t>.</w:t>
      </w:r>
      <w:r w:rsidR="00C973D6" w:rsidRPr="00C973D6">
        <w:rPr>
          <w:rFonts w:ascii="Times New Roman" w:eastAsia="Times New Roman" w:hAnsi="Times New Roman" w:cs="Times New Roman"/>
          <w:sz w:val="24"/>
          <w:szCs w:val="24"/>
          <w:lang w:eastAsia="ru-RU"/>
        </w:rPr>
        <w:t>[</w:t>
      </w:r>
      <w:proofErr w:type="gramEnd"/>
      <w:r w:rsidR="00C973D6" w:rsidRPr="00C973D6">
        <w:rPr>
          <w:rFonts w:ascii="Times New Roman" w:eastAsia="Times New Roman" w:hAnsi="Times New Roman" w:cs="Times New Roman"/>
          <w:sz w:val="24"/>
          <w:szCs w:val="24"/>
          <w:lang w:eastAsia="ru-RU"/>
        </w:rPr>
        <w:t>4]</w:t>
      </w:r>
    </w:p>
    <w:p w14:paraId="5983A2CA" w14:textId="77777777" w:rsidR="004670E9" w:rsidRPr="00F8480B" w:rsidRDefault="004670E9" w:rsidP="00E05A23">
      <w:pPr>
        <w:spacing w:after="0" w:line="240" w:lineRule="auto"/>
        <w:ind w:firstLine="284"/>
        <w:jc w:val="both"/>
        <w:rPr>
          <w:rFonts w:ascii="Times New Roman" w:eastAsia="Times New Roman" w:hAnsi="Times New Roman" w:cs="Times New Roman"/>
          <w:sz w:val="24"/>
          <w:szCs w:val="24"/>
          <w:lang w:eastAsia="ru-RU"/>
        </w:rPr>
      </w:pPr>
    </w:p>
    <w:p w14:paraId="343E6D96" w14:textId="77777777" w:rsidR="004670E9" w:rsidRPr="00F8480B" w:rsidRDefault="00B8063C" w:rsidP="00F8480B">
      <w:pPr>
        <w:spacing w:after="0" w:line="240" w:lineRule="auto"/>
        <w:ind w:firstLine="709"/>
        <w:jc w:val="both"/>
        <w:rPr>
          <w:rFonts w:ascii="Times New Roman" w:hAnsi="Times New Roman" w:cs="Times New Roman"/>
          <w:sz w:val="24"/>
          <w:szCs w:val="24"/>
        </w:rPr>
      </w:pPr>
      <w:r w:rsidRPr="00F8480B">
        <w:rPr>
          <w:rFonts w:ascii="Times New Roman" w:eastAsia="Times New Roman" w:hAnsi="Times New Roman" w:cs="Times New Roman"/>
          <w:sz w:val="24"/>
          <w:szCs w:val="24"/>
          <w:lang w:eastAsia="ru-RU"/>
        </w:rPr>
        <w:t xml:space="preserve">Музыкальная индустрия играет важную роль в формировании культурной идентичности страны, а также способствует экономическому развитию. Несмотря на это, у начинающих артистов возникают сложности с выходом на рынок и завоеванием популярности. Для более детального изучения проблемы </w:t>
      </w:r>
      <w:r w:rsidRPr="00F8480B">
        <w:rPr>
          <w:rFonts w:ascii="Times New Roman" w:hAnsi="Times New Roman" w:cs="Times New Roman"/>
          <w:sz w:val="24"/>
          <w:szCs w:val="24"/>
        </w:rPr>
        <w:t>было проведено качественное исследование методом опроса в сервисе «</w:t>
      </w:r>
      <w:r w:rsidRPr="00F8480B">
        <w:rPr>
          <w:rFonts w:ascii="Times New Roman" w:hAnsi="Times New Roman" w:cs="Times New Roman"/>
          <w:sz w:val="24"/>
          <w:szCs w:val="24"/>
          <w:lang w:val="en-US"/>
        </w:rPr>
        <w:t>Google</w:t>
      </w:r>
      <w:r w:rsidRPr="00F8480B">
        <w:rPr>
          <w:rFonts w:ascii="Times New Roman" w:hAnsi="Times New Roman" w:cs="Times New Roman"/>
          <w:sz w:val="24"/>
          <w:szCs w:val="24"/>
        </w:rPr>
        <w:t xml:space="preserve"> </w:t>
      </w:r>
      <w:r w:rsidRPr="00F8480B">
        <w:rPr>
          <w:rFonts w:ascii="Times New Roman" w:hAnsi="Times New Roman" w:cs="Times New Roman"/>
          <w:sz w:val="24"/>
          <w:szCs w:val="24"/>
          <w:lang w:val="en-US"/>
        </w:rPr>
        <w:t>Forms</w:t>
      </w:r>
      <w:r w:rsidRPr="00F8480B">
        <w:rPr>
          <w:rFonts w:ascii="Times New Roman" w:hAnsi="Times New Roman" w:cs="Times New Roman"/>
          <w:sz w:val="24"/>
          <w:szCs w:val="24"/>
        </w:rPr>
        <w:t>»</w:t>
      </w:r>
      <w:r w:rsidR="004C5418" w:rsidRPr="00F8480B">
        <w:rPr>
          <w:rFonts w:ascii="Times New Roman" w:hAnsi="Times New Roman" w:cs="Times New Roman"/>
          <w:sz w:val="24"/>
          <w:szCs w:val="24"/>
        </w:rPr>
        <w:t>, в результате был опрошен 21 респондент.</w:t>
      </w:r>
      <w:r w:rsidRPr="00F8480B">
        <w:rPr>
          <w:rFonts w:ascii="Times New Roman" w:hAnsi="Times New Roman" w:cs="Times New Roman"/>
          <w:sz w:val="24"/>
          <w:szCs w:val="24"/>
        </w:rPr>
        <w:t xml:space="preserve"> Целевая аудитория исследования – начинающие артисты, которые самостоятельно продвигают свое творчество. Было проанкетировано три группы артистов – те, которые находятся в индустрии менее года, те, кто от 1 до 5 лет и те, кто более 5 лет – </w:t>
      </w:r>
      <w:r w:rsidR="004C5418" w:rsidRPr="00F8480B">
        <w:rPr>
          <w:rFonts w:ascii="Times New Roman" w:hAnsi="Times New Roman" w:cs="Times New Roman"/>
          <w:sz w:val="24"/>
          <w:szCs w:val="24"/>
        </w:rPr>
        <w:t xml:space="preserve">это было сделано для того, </w:t>
      </w:r>
      <w:r w:rsidRPr="00F8480B">
        <w:rPr>
          <w:rFonts w:ascii="Times New Roman" w:hAnsi="Times New Roman" w:cs="Times New Roman"/>
          <w:sz w:val="24"/>
          <w:szCs w:val="24"/>
        </w:rPr>
        <w:t>что</w:t>
      </w:r>
      <w:r w:rsidR="004C5418" w:rsidRPr="00F8480B">
        <w:rPr>
          <w:rFonts w:ascii="Times New Roman" w:hAnsi="Times New Roman" w:cs="Times New Roman"/>
          <w:sz w:val="24"/>
          <w:szCs w:val="24"/>
        </w:rPr>
        <w:t>бы</w:t>
      </w:r>
      <w:r w:rsidRPr="00F8480B">
        <w:rPr>
          <w:rFonts w:ascii="Times New Roman" w:hAnsi="Times New Roman" w:cs="Times New Roman"/>
          <w:sz w:val="24"/>
          <w:szCs w:val="24"/>
        </w:rPr>
        <w:t xml:space="preserve"> отследить тенденцию изменения поведения со временем. </w:t>
      </w:r>
    </w:p>
    <w:p w14:paraId="57030CA0" w14:textId="77777777" w:rsidR="00F8480B" w:rsidRDefault="00B8063C" w:rsidP="00F8480B">
      <w:pPr>
        <w:spacing w:after="0" w:line="240" w:lineRule="auto"/>
        <w:ind w:firstLine="709"/>
        <w:jc w:val="both"/>
        <w:rPr>
          <w:rFonts w:ascii="Times New Roman" w:hAnsi="Times New Roman" w:cs="Times New Roman"/>
          <w:sz w:val="24"/>
          <w:szCs w:val="24"/>
        </w:rPr>
      </w:pPr>
      <w:r w:rsidRPr="00F8480B">
        <w:rPr>
          <w:rFonts w:ascii="Times New Roman" w:hAnsi="Times New Roman" w:cs="Times New Roman"/>
          <w:sz w:val="24"/>
          <w:szCs w:val="24"/>
        </w:rPr>
        <w:t xml:space="preserve">Основными целями исследования было выяснить эффективность самостоятельного продвижения начинающих артистов, </w:t>
      </w:r>
      <w:r w:rsidR="004C5418" w:rsidRPr="00F8480B">
        <w:rPr>
          <w:rFonts w:ascii="Times New Roman" w:hAnsi="Times New Roman" w:cs="Times New Roman"/>
          <w:sz w:val="24"/>
          <w:szCs w:val="24"/>
        </w:rPr>
        <w:t xml:space="preserve">их </w:t>
      </w:r>
      <w:r w:rsidRPr="00F8480B">
        <w:rPr>
          <w:rFonts w:ascii="Times New Roman" w:hAnsi="Times New Roman" w:cs="Times New Roman"/>
          <w:sz w:val="24"/>
          <w:szCs w:val="24"/>
        </w:rPr>
        <w:t xml:space="preserve">возможности </w:t>
      </w:r>
      <w:r w:rsidR="004C5418" w:rsidRPr="00F8480B">
        <w:rPr>
          <w:rFonts w:ascii="Times New Roman" w:hAnsi="Times New Roman" w:cs="Times New Roman"/>
          <w:sz w:val="24"/>
          <w:szCs w:val="24"/>
        </w:rPr>
        <w:t xml:space="preserve">четко </w:t>
      </w:r>
      <w:r w:rsidRPr="00F8480B">
        <w:rPr>
          <w:rFonts w:ascii="Times New Roman" w:hAnsi="Times New Roman" w:cs="Times New Roman"/>
          <w:sz w:val="24"/>
          <w:szCs w:val="24"/>
        </w:rPr>
        <w:t xml:space="preserve">определить свою целевую </w:t>
      </w:r>
      <w:r w:rsidRPr="00F8480B">
        <w:rPr>
          <w:rFonts w:ascii="Times New Roman" w:hAnsi="Times New Roman" w:cs="Times New Roman"/>
          <w:sz w:val="24"/>
          <w:szCs w:val="24"/>
        </w:rPr>
        <w:lastRenderedPageBreak/>
        <w:t xml:space="preserve">аудиторию, правильно выбрать и использовать нужные маркетинговые инструменты, и, исходя из полученных данных сделать вывод – могут ли начинающие артисты самостоятельно продвигать свой контент, не прибегая к профессиональным агентствам и, не обладая опытом в маркетинге. По итогам исследования были сформулированы основные аспекты данной проблемы, </w:t>
      </w:r>
      <w:r w:rsidRPr="00F8480B">
        <w:rPr>
          <w:rFonts w:ascii="Times New Roman" w:eastAsia="Times New Roman" w:hAnsi="Times New Roman" w:cs="Times New Roman"/>
          <w:sz w:val="24"/>
          <w:szCs w:val="24"/>
          <w:lang w:eastAsia="ru-RU"/>
        </w:rPr>
        <w:t>рассмотрим их более подробно.</w:t>
      </w:r>
    </w:p>
    <w:p w14:paraId="23F64B9A" w14:textId="39BE135A" w:rsidR="004C5418" w:rsidRPr="00F8480B" w:rsidRDefault="00B8063C" w:rsidP="00F8480B">
      <w:pPr>
        <w:pStyle w:val="a5"/>
        <w:numPr>
          <w:ilvl w:val="0"/>
          <w:numId w:val="10"/>
        </w:numPr>
        <w:spacing w:after="0" w:line="240" w:lineRule="auto"/>
        <w:jc w:val="both"/>
        <w:rPr>
          <w:rFonts w:ascii="Times New Roman" w:hAnsi="Times New Roman" w:cs="Times New Roman"/>
          <w:sz w:val="24"/>
          <w:szCs w:val="24"/>
        </w:rPr>
      </w:pPr>
      <w:r w:rsidRPr="00F8480B">
        <w:rPr>
          <w:rFonts w:ascii="Times New Roman" w:eastAsia="Times New Roman" w:hAnsi="Times New Roman" w:cs="Times New Roman"/>
          <w:sz w:val="24"/>
          <w:szCs w:val="24"/>
          <w:lang w:eastAsia="ru-RU"/>
        </w:rPr>
        <w:t xml:space="preserve">Высокий уровень конкуренции. </w:t>
      </w:r>
    </w:p>
    <w:p w14:paraId="5659BDB8" w14:textId="12EE845D"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Музыкальный рынок России насыщен множеством исполнителей, как уже состоявшихся, так и новых. Это создает трудности для начинающих артистов в плане привлечения внимания целевой аудитории. Большинство слушателей ориентируются на уже известных исполнителей, что ограничивает доступ молодых артистов к широкой аудитории. Также стоит отметить, что доминирование крупных лейблов затрудняет конкурентоспособность индивидуальных музыкантов</w:t>
      </w:r>
      <w:r w:rsidR="00C973D6" w:rsidRPr="00C973D6">
        <w:rPr>
          <w:rFonts w:ascii="Times New Roman" w:eastAsia="Times New Roman" w:hAnsi="Times New Roman" w:cs="Times New Roman"/>
          <w:sz w:val="24"/>
          <w:szCs w:val="24"/>
          <w:lang w:eastAsia="ru-RU"/>
        </w:rPr>
        <w:t xml:space="preserve"> [1]</w:t>
      </w:r>
      <w:r w:rsidRPr="00F8480B">
        <w:rPr>
          <w:rFonts w:ascii="Times New Roman" w:eastAsia="Times New Roman" w:hAnsi="Times New Roman" w:cs="Times New Roman"/>
          <w:sz w:val="24"/>
          <w:szCs w:val="24"/>
          <w:lang w:eastAsia="ru-RU"/>
        </w:rPr>
        <w:t>.</w:t>
      </w:r>
    </w:p>
    <w:p w14:paraId="32CE1CDB" w14:textId="58318D70" w:rsidR="004C5418" w:rsidRPr="00F8480B" w:rsidRDefault="00B8063C" w:rsidP="00F8480B">
      <w:pPr>
        <w:pStyle w:val="a5"/>
        <w:numPr>
          <w:ilvl w:val="0"/>
          <w:numId w:val="10"/>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 xml:space="preserve">Ограниченные финансовые ресурсы. </w:t>
      </w:r>
    </w:p>
    <w:p w14:paraId="2C7CF0EF" w14:textId="77777777"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Продвижение в музыкальной индустрии требует значительных финансовых вложений. Речь идет о записи треков, съемках клипов, организации концертов и продвижении в социальных сетях. Для большинства начинающих артистов такие расходы являются непосильными. Более того, высокий уровень затрат на качественное оборудование и услуги профессионалов нередко становится барьером для молодых исполнителей.</w:t>
      </w:r>
    </w:p>
    <w:p w14:paraId="19B0727E" w14:textId="19023989" w:rsidR="004C5418" w:rsidRPr="00F8480B" w:rsidRDefault="00B8063C" w:rsidP="00F8480B">
      <w:pPr>
        <w:pStyle w:val="a5"/>
        <w:numPr>
          <w:ilvl w:val="0"/>
          <w:numId w:val="10"/>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 xml:space="preserve">Отсутствие профессионального менеджмента. </w:t>
      </w:r>
    </w:p>
    <w:p w14:paraId="1BDEFC6B" w14:textId="77777777"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Многие молодые исполнители не имеют доступа к профессиональным менеджерам и продюсерам, которые могли бы помочь в разработке стратегии продвижения. В результате артисты часто совершают ошибки, связанные с выбором каналов продвижения и целевой аудитории. Кроме того, отсутствие менеджмента ограничивает возможности эффективного взаимодействия с индустриальными партнерами, такими как лейблы, концертные агентства и СМИ.</w:t>
      </w:r>
    </w:p>
    <w:p w14:paraId="79ADC2A2" w14:textId="2CB4C4D8" w:rsidR="004C5418" w:rsidRPr="00F8480B" w:rsidRDefault="00B8063C" w:rsidP="00F8480B">
      <w:pPr>
        <w:pStyle w:val="a5"/>
        <w:numPr>
          <w:ilvl w:val="0"/>
          <w:numId w:val="10"/>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 xml:space="preserve">Невысокая популярность музыкальных платформ. </w:t>
      </w:r>
    </w:p>
    <w:p w14:paraId="28E8ACFC" w14:textId="77777777"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 xml:space="preserve">Хотя стриминговые платформы, такие как </w:t>
      </w:r>
      <w:proofErr w:type="spellStart"/>
      <w:r w:rsidRPr="00F8480B">
        <w:rPr>
          <w:rFonts w:ascii="Times New Roman" w:eastAsia="Times New Roman" w:hAnsi="Times New Roman" w:cs="Times New Roman"/>
          <w:sz w:val="24"/>
          <w:szCs w:val="24"/>
          <w:lang w:eastAsia="ru-RU"/>
        </w:rPr>
        <w:t>Spotify</w:t>
      </w:r>
      <w:proofErr w:type="spellEnd"/>
      <w:r w:rsidRPr="00F8480B">
        <w:rPr>
          <w:rFonts w:ascii="Times New Roman" w:eastAsia="Times New Roman" w:hAnsi="Times New Roman" w:cs="Times New Roman"/>
          <w:sz w:val="24"/>
          <w:szCs w:val="24"/>
          <w:lang w:eastAsia="ru-RU"/>
        </w:rPr>
        <w:t xml:space="preserve">, </w:t>
      </w:r>
      <w:proofErr w:type="spellStart"/>
      <w:r w:rsidRPr="00F8480B">
        <w:rPr>
          <w:rFonts w:ascii="Times New Roman" w:eastAsia="Times New Roman" w:hAnsi="Times New Roman" w:cs="Times New Roman"/>
          <w:sz w:val="24"/>
          <w:szCs w:val="24"/>
          <w:lang w:eastAsia="ru-RU"/>
        </w:rPr>
        <w:t>Yandex.Music</w:t>
      </w:r>
      <w:proofErr w:type="spellEnd"/>
      <w:r w:rsidRPr="00F8480B">
        <w:rPr>
          <w:rFonts w:ascii="Times New Roman" w:eastAsia="Times New Roman" w:hAnsi="Times New Roman" w:cs="Times New Roman"/>
          <w:sz w:val="24"/>
          <w:szCs w:val="24"/>
          <w:lang w:eastAsia="ru-RU"/>
        </w:rPr>
        <w:t xml:space="preserve"> и VK Music активно развиваются, они пока не обеспечивают начинающим артистам достаточного охвата аудитории. Без существенной поддержки со стороны платформ молодые исполнители остаются в тени. Часто алгоритмы платформ отдают предпочтение популярным артистам, игнорируя новые имена</w:t>
      </w:r>
      <w:r w:rsidR="0050458C" w:rsidRPr="00F8480B">
        <w:rPr>
          <w:rFonts w:ascii="Times New Roman" w:eastAsia="Times New Roman" w:hAnsi="Times New Roman" w:cs="Times New Roman"/>
          <w:sz w:val="24"/>
          <w:szCs w:val="24"/>
          <w:lang w:eastAsia="ru-RU"/>
        </w:rPr>
        <w:t>.</w:t>
      </w:r>
    </w:p>
    <w:p w14:paraId="1CFEDE8C" w14:textId="2F75459D" w:rsidR="004C5418" w:rsidRPr="00F8480B" w:rsidRDefault="00B8063C" w:rsidP="00F8480B">
      <w:pPr>
        <w:pStyle w:val="a5"/>
        <w:numPr>
          <w:ilvl w:val="0"/>
          <w:numId w:val="10"/>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 xml:space="preserve">Недостаток опыта и знаний. </w:t>
      </w:r>
    </w:p>
    <w:p w14:paraId="2B0070B8" w14:textId="34C3B513"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Многие начинающие музыканты не обладают достаточным уровнем знаний о маркетинге, брендинге и специфике музыкального рынка. Это затрудняет создание успешной карьеры и конкуренцию с более опытными исполнителями. К примеру, отсутствие навыков в области цифрового маркетинга ограничивает их возможности использовать социальные сети и стриминговые сервисы для продвижения</w:t>
      </w:r>
      <w:r w:rsidR="004C5418" w:rsidRPr="00F8480B">
        <w:rPr>
          <w:rFonts w:ascii="Times New Roman" w:eastAsia="Times New Roman" w:hAnsi="Times New Roman" w:cs="Times New Roman"/>
          <w:sz w:val="24"/>
          <w:szCs w:val="24"/>
          <w:lang w:eastAsia="ru-RU"/>
        </w:rPr>
        <w:t xml:space="preserve"> своего музыкального контента</w:t>
      </w:r>
      <w:r w:rsidRPr="00F8480B">
        <w:rPr>
          <w:rFonts w:ascii="Times New Roman" w:eastAsia="Times New Roman" w:hAnsi="Times New Roman" w:cs="Times New Roman"/>
          <w:sz w:val="24"/>
          <w:szCs w:val="24"/>
          <w:lang w:eastAsia="ru-RU"/>
        </w:rPr>
        <w:t>.</w:t>
      </w:r>
    </w:p>
    <w:p w14:paraId="19295C02" w14:textId="3A64E841" w:rsidR="004C5418" w:rsidRPr="00F8480B" w:rsidRDefault="00B8063C" w:rsidP="00F8480B">
      <w:pPr>
        <w:pStyle w:val="a5"/>
        <w:numPr>
          <w:ilvl w:val="0"/>
          <w:numId w:val="10"/>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 xml:space="preserve">Географические барьеры. </w:t>
      </w:r>
    </w:p>
    <w:p w14:paraId="395A4477" w14:textId="4EB88DEB" w:rsidR="00B8063C" w:rsidRP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Музыканты из регионов России сталкиваются с дополнительными сложностями в продвижении своих проектов. Центральные города, такие как Москва и Санкт-Петербург, сосредотачивают большую часть музыкальной инфраструктуры, включая лейблы, концертные площадки и медиа.</w:t>
      </w:r>
    </w:p>
    <w:p w14:paraId="659C64C2" w14:textId="69750BFA" w:rsidR="00434321" w:rsidRPr="00F8480B" w:rsidRDefault="00434321"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Данные проблем</w:t>
      </w:r>
      <w:r w:rsidR="004C5418" w:rsidRPr="00F8480B">
        <w:rPr>
          <w:rFonts w:ascii="Times New Roman" w:eastAsia="Times New Roman" w:hAnsi="Times New Roman" w:cs="Times New Roman"/>
          <w:sz w:val="24"/>
          <w:szCs w:val="24"/>
          <w:lang w:eastAsia="ru-RU"/>
        </w:rPr>
        <w:t xml:space="preserve">ные аспекты </w:t>
      </w:r>
      <w:r w:rsidRPr="00F8480B">
        <w:rPr>
          <w:rFonts w:ascii="Times New Roman" w:eastAsia="Times New Roman" w:hAnsi="Times New Roman" w:cs="Times New Roman"/>
          <w:sz w:val="24"/>
          <w:szCs w:val="24"/>
          <w:lang w:eastAsia="ru-RU"/>
        </w:rPr>
        <w:t>играют наиболее важную роль при самостоятельном продвижении артистов, основываясь на проведенном анализе, сформулируем возможные пути</w:t>
      </w:r>
      <w:r w:rsidR="004C5418" w:rsidRPr="00F8480B">
        <w:rPr>
          <w:rFonts w:ascii="Times New Roman" w:eastAsia="Times New Roman" w:hAnsi="Times New Roman" w:cs="Times New Roman"/>
          <w:sz w:val="24"/>
          <w:szCs w:val="24"/>
          <w:lang w:eastAsia="ru-RU"/>
        </w:rPr>
        <w:t xml:space="preserve"> преодоления</w:t>
      </w:r>
      <w:r w:rsidRPr="00F8480B">
        <w:rPr>
          <w:rFonts w:ascii="Times New Roman" w:eastAsia="Times New Roman" w:hAnsi="Times New Roman" w:cs="Times New Roman"/>
          <w:sz w:val="24"/>
          <w:szCs w:val="24"/>
          <w:lang w:eastAsia="ru-RU"/>
        </w:rPr>
        <w:t xml:space="preserve"> данн</w:t>
      </w:r>
      <w:r w:rsidR="004C5418" w:rsidRPr="00F8480B">
        <w:rPr>
          <w:rFonts w:ascii="Times New Roman" w:eastAsia="Times New Roman" w:hAnsi="Times New Roman" w:cs="Times New Roman"/>
          <w:sz w:val="24"/>
          <w:szCs w:val="24"/>
          <w:lang w:eastAsia="ru-RU"/>
        </w:rPr>
        <w:t>ых</w:t>
      </w:r>
      <w:r w:rsidRPr="00F8480B">
        <w:rPr>
          <w:rFonts w:ascii="Times New Roman" w:eastAsia="Times New Roman" w:hAnsi="Times New Roman" w:cs="Times New Roman"/>
          <w:sz w:val="24"/>
          <w:szCs w:val="24"/>
          <w:lang w:eastAsia="ru-RU"/>
        </w:rPr>
        <w:t xml:space="preserve"> проблем.</w:t>
      </w:r>
    </w:p>
    <w:p w14:paraId="1CE2975D" w14:textId="5077D62D" w:rsidR="004C5418" w:rsidRPr="00F8480B" w:rsidRDefault="00B8063C" w:rsidP="00F8480B">
      <w:pPr>
        <w:pStyle w:val="a5"/>
        <w:numPr>
          <w:ilvl w:val="0"/>
          <w:numId w:val="11"/>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Образовательные программы и поддержка</w:t>
      </w:r>
      <w:r w:rsidR="00434321" w:rsidRPr="00F8480B">
        <w:rPr>
          <w:rFonts w:ascii="Times New Roman" w:eastAsia="Times New Roman" w:hAnsi="Times New Roman" w:cs="Times New Roman"/>
          <w:sz w:val="24"/>
          <w:szCs w:val="24"/>
          <w:lang w:eastAsia="ru-RU"/>
        </w:rPr>
        <w:t>.</w:t>
      </w:r>
      <w:r w:rsidRPr="00F8480B">
        <w:rPr>
          <w:rFonts w:ascii="Times New Roman" w:eastAsia="Times New Roman" w:hAnsi="Times New Roman" w:cs="Times New Roman"/>
          <w:sz w:val="24"/>
          <w:szCs w:val="24"/>
          <w:lang w:eastAsia="ru-RU"/>
        </w:rPr>
        <w:t xml:space="preserve"> </w:t>
      </w:r>
    </w:p>
    <w:p w14:paraId="6BC53966" w14:textId="2261B5FA"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Создание образовательных курсов и тренингов для молодых артистов поможет им освоить основы музыкального маркетинга, авторского права и работы с платформами</w:t>
      </w:r>
      <w:r w:rsidR="00C973D6" w:rsidRPr="00C973D6">
        <w:rPr>
          <w:rFonts w:ascii="Times New Roman" w:eastAsia="Times New Roman" w:hAnsi="Times New Roman" w:cs="Times New Roman"/>
          <w:sz w:val="24"/>
          <w:szCs w:val="24"/>
          <w:lang w:eastAsia="ru-RU"/>
        </w:rPr>
        <w:t xml:space="preserve"> [3]</w:t>
      </w:r>
      <w:r w:rsidRPr="00F8480B">
        <w:rPr>
          <w:rFonts w:ascii="Times New Roman" w:eastAsia="Times New Roman" w:hAnsi="Times New Roman" w:cs="Times New Roman"/>
          <w:sz w:val="24"/>
          <w:szCs w:val="24"/>
          <w:lang w:eastAsia="ru-RU"/>
        </w:rPr>
        <w:t>. Такие инициативы могут быть организованы государственными структурами или частными компаниями. Например, создание онлайн-курсов и мастер-классов по продвижению в соцсетях, созданию контента и работе с аудиторией станет значимым шагом.</w:t>
      </w:r>
    </w:p>
    <w:p w14:paraId="318569FE" w14:textId="59ED5D5E" w:rsidR="004C5418" w:rsidRPr="00F8480B" w:rsidRDefault="00B8063C" w:rsidP="00F8480B">
      <w:pPr>
        <w:pStyle w:val="a5"/>
        <w:numPr>
          <w:ilvl w:val="0"/>
          <w:numId w:val="11"/>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Государственная поддержка</w:t>
      </w:r>
      <w:r w:rsidR="00434321" w:rsidRPr="00F8480B">
        <w:rPr>
          <w:rFonts w:ascii="Times New Roman" w:eastAsia="Times New Roman" w:hAnsi="Times New Roman" w:cs="Times New Roman"/>
          <w:sz w:val="24"/>
          <w:szCs w:val="24"/>
          <w:lang w:eastAsia="ru-RU"/>
        </w:rPr>
        <w:t>.</w:t>
      </w:r>
      <w:r w:rsidRPr="00F8480B">
        <w:rPr>
          <w:rFonts w:ascii="Times New Roman" w:eastAsia="Times New Roman" w:hAnsi="Times New Roman" w:cs="Times New Roman"/>
          <w:sz w:val="24"/>
          <w:szCs w:val="24"/>
          <w:lang w:eastAsia="ru-RU"/>
        </w:rPr>
        <w:t xml:space="preserve"> </w:t>
      </w:r>
    </w:p>
    <w:p w14:paraId="5080F94B" w14:textId="77777777"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lastRenderedPageBreak/>
        <w:t xml:space="preserve">Необходимы программы государственной поддержки молодых артистов, включая гранты, субсидии и конкурсы. Это позволит талантливым музыкантам получить доступ к финансовым ресурсам для продвижения. Кроме того, поддержка локальных музыкальных мероприятий, фестивалей и конкурсов позволит </w:t>
      </w:r>
      <w:r w:rsidR="004C5418" w:rsidRPr="00F8480B">
        <w:rPr>
          <w:rFonts w:ascii="Times New Roman" w:eastAsia="Times New Roman" w:hAnsi="Times New Roman" w:cs="Times New Roman"/>
          <w:sz w:val="24"/>
          <w:szCs w:val="24"/>
          <w:lang w:eastAsia="ru-RU"/>
        </w:rPr>
        <w:t xml:space="preserve">более активно </w:t>
      </w:r>
      <w:r w:rsidRPr="00F8480B">
        <w:rPr>
          <w:rFonts w:ascii="Times New Roman" w:eastAsia="Times New Roman" w:hAnsi="Times New Roman" w:cs="Times New Roman"/>
          <w:sz w:val="24"/>
          <w:szCs w:val="24"/>
          <w:lang w:eastAsia="ru-RU"/>
        </w:rPr>
        <w:t>выявлять новые таланты и предоставлять им платформу для самореализации.</w:t>
      </w:r>
    </w:p>
    <w:p w14:paraId="658B5BD1" w14:textId="6DD97767" w:rsidR="004C5418" w:rsidRPr="00F8480B" w:rsidRDefault="00B8063C" w:rsidP="00F8480B">
      <w:pPr>
        <w:pStyle w:val="a5"/>
        <w:numPr>
          <w:ilvl w:val="0"/>
          <w:numId w:val="11"/>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Развитие локальных сообществ</w:t>
      </w:r>
      <w:r w:rsidR="00434321" w:rsidRPr="00F8480B">
        <w:rPr>
          <w:rFonts w:ascii="Times New Roman" w:eastAsia="Times New Roman" w:hAnsi="Times New Roman" w:cs="Times New Roman"/>
          <w:sz w:val="24"/>
          <w:szCs w:val="24"/>
          <w:lang w:eastAsia="ru-RU"/>
        </w:rPr>
        <w:t>.</w:t>
      </w:r>
      <w:r w:rsidRPr="00F8480B">
        <w:rPr>
          <w:rFonts w:ascii="Times New Roman" w:eastAsia="Times New Roman" w:hAnsi="Times New Roman" w:cs="Times New Roman"/>
          <w:sz w:val="24"/>
          <w:szCs w:val="24"/>
          <w:lang w:eastAsia="ru-RU"/>
        </w:rPr>
        <w:t xml:space="preserve"> </w:t>
      </w:r>
    </w:p>
    <w:p w14:paraId="136AED92" w14:textId="77777777"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Создание региональных музыкальных сообществ и площадок для выступлений позволит начинающим артистам наладить взаимодействие с аудиторией и получить первые отзывы о своем творчестве. Важно развивать инфраструктуру в регионах, включая доступные репетиционные базы, студии звукозаписи и клубы для живых выступлений.</w:t>
      </w:r>
    </w:p>
    <w:p w14:paraId="5811B8EA" w14:textId="18DED0BD" w:rsidR="004C5418" w:rsidRPr="00F8480B" w:rsidRDefault="00B8063C" w:rsidP="00F8480B">
      <w:pPr>
        <w:pStyle w:val="a5"/>
        <w:numPr>
          <w:ilvl w:val="0"/>
          <w:numId w:val="11"/>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Партнерство с брендами и медиа</w:t>
      </w:r>
      <w:r w:rsidR="00434321" w:rsidRPr="00F8480B">
        <w:rPr>
          <w:rFonts w:ascii="Times New Roman" w:eastAsia="Times New Roman" w:hAnsi="Times New Roman" w:cs="Times New Roman"/>
          <w:sz w:val="24"/>
          <w:szCs w:val="24"/>
          <w:lang w:eastAsia="ru-RU"/>
        </w:rPr>
        <w:t>.</w:t>
      </w:r>
      <w:r w:rsidRPr="00F8480B">
        <w:rPr>
          <w:rFonts w:ascii="Times New Roman" w:eastAsia="Times New Roman" w:hAnsi="Times New Roman" w:cs="Times New Roman"/>
          <w:sz w:val="24"/>
          <w:szCs w:val="24"/>
          <w:lang w:eastAsia="ru-RU"/>
        </w:rPr>
        <w:t xml:space="preserve"> </w:t>
      </w:r>
    </w:p>
    <w:p w14:paraId="0AA0D117" w14:textId="77777777"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Сотрудничество с брендами, блогерами и медиа может стать важным инструментом для повышения узнаваемости начинающих артистов. Такие коллаборации помогут увеличить охват аудитории и укрепить имидж. Например, интеграция музыки в рекламу или участие в телевизионных и онлайн-шоу может существенно увеличить популярность.</w:t>
      </w:r>
    </w:p>
    <w:p w14:paraId="485F9FEF" w14:textId="7418A63D" w:rsidR="004C5418" w:rsidRPr="00F8480B" w:rsidRDefault="00B8063C" w:rsidP="00F8480B">
      <w:pPr>
        <w:pStyle w:val="a5"/>
        <w:numPr>
          <w:ilvl w:val="0"/>
          <w:numId w:val="11"/>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Улучшение работы стриминговых платформ</w:t>
      </w:r>
      <w:r w:rsidR="00434321" w:rsidRPr="00F8480B">
        <w:rPr>
          <w:rFonts w:ascii="Times New Roman" w:eastAsia="Times New Roman" w:hAnsi="Times New Roman" w:cs="Times New Roman"/>
          <w:sz w:val="24"/>
          <w:szCs w:val="24"/>
          <w:lang w:eastAsia="ru-RU"/>
        </w:rPr>
        <w:t>.</w:t>
      </w:r>
      <w:r w:rsidRPr="00F8480B">
        <w:rPr>
          <w:rFonts w:ascii="Times New Roman" w:eastAsia="Times New Roman" w:hAnsi="Times New Roman" w:cs="Times New Roman"/>
          <w:sz w:val="24"/>
          <w:szCs w:val="24"/>
          <w:lang w:eastAsia="ru-RU"/>
        </w:rPr>
        <w:t xml:space="preserve"> </w:t>
      </w:r>
    </w:p>
    <w:p w14:paraId="047C1F5C" w14:textId="77777777" w:rsid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Создание специализированных разделов для начинающих артистов на стриминговых платформах, а также введение алгоритмов, способствующих их продвижению, помогут новым исполнителям найти свою аудиторию. Дополнительно можно рассмотреть внедрение систем, которые стимулируют пользователей к открытию новых имен, например, через персонализированные рекомендации.</w:t>
      </w:r>
    </w:p>
    <w:p w14:paraId="6665BE6F" w14:textId="56E48B8D" w:rsidR="0080391B" w:rsidRPr="00F8480B" w:rsidRDefault="00B8063C" w:rsidP="00F8480B">
      <w:pPr>
        <w:pStyle w:val="a5"/>
        <w:numPr>
          <w:ilvl w:val="0"/>
          <w:numId w:val="11"/>
        </w:numPr>
        <w:spacing w:after="0" w:line="240" w:lineRule="auto"/>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Поддержка независимых лейблов</w:t>
      </w:r>
      <w:r w:rsidR="00434321" w:rsidRPr="00F8480B">
        <w:rPr>
          <w:rFonts w:ascii="Times New Roman" w:eastAsia="Times New Roman" w:hAnsi="Times New Roman" w:cs="Times New Roman"/>
          <w:sz w:val="24"/>
          <w:szCs w:val="24"/>
          <w:lang w:eastAsia="ru-RU"/>
        </w:rPr>
        <w:t>.</w:t>
      </w:r>
      <w:r w:rsidRPr="00F8480B">
        <w:rPr>
          <w:rFonts w:ascii="Times New Roman" w:eastAsia="Times New Roman" w:hAnsi="Times New Roman" w:cs="Times New Roman"/>
          <w:sz w:val="24"/>
          <w:szCs w:val="24"/>
          <w:lang w:eastAsia="ru-RU"/>
        </w:rPr>
        <w:t xml:space="preserve"> </w:t>
      </w:r>
    </w:p>
    <w:p w14:paraId="5AAD6AD6" w14:textId="7DE5727A" w:rsidR="00B8063C" w:rsidRPr="00F8480B" w:rsidRDefault="00B8063C"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Развитие независимых музыкальных лейблов позволит начинающим артистам получить больше возможностей для продвижения. Такие лейблы могут стать связующим звеном между артистами и индустрией, помогая им сосредоточиться на творчестве, а не на административных задачах.</w:t>
      </w:r>
    </w:p>
    <w:p w14:paraId="507F56AD" w14:textId="63AAB713" w:rsidR="00B8063C" w:rsidRPr="00F8480B" w:rsidRDefault="00DE4142" w:rsidP="00F8480B">
      <w:pPr>
        <w:spacing w:after="0" w:line="240" w:lineRule="auto"/>
        <w:ind w:firstLine="709"/>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Подводя итог, можно сказать, что п</w:t>
      </w:r>
      <w:r w:rsidR="00B8063C" w:rsidRPr="00F8480B">
        <w:rPr>
          <w:rFonts w:ascii="Times New Roman" w:eastAsia="Times New Roman" w:hAnsi="Times New Roman" w:cs="Times New Roman"/>
          <w:sz w:val="24"/>
          <w:szCs w:val="24"/>
          <w:lang w:eastAsia="ru-RU"/>
        </w:rPr>
        <w:t>родвижение начинающих артистов на музыкальном рынке России сопряжено с рядом проблем, включая высокую конкуренцию, ограниченные ресурсы и недостаток опыта. Однако благодаря развитию образовательных программ, государственной поддержки и улучшению работы музыкальных платформ возможно создать благоприятные условия для роста молодых талантов. Таким образом, решение этих проблем будет способствовать не только успеху отдельных исполнителей, но и развитию музыкальной индустрии в целом.</w:t>
      </w:r>
      <w:r w:rsidRPr="00F8480B">
        <w:rPr>
          <w:rFonts w:ascii="Times New Roman" w:eastAsia="Times New Roman" w:hAnsi="Times New Roman" w:cs="Times New Roman"/>
          <w:sz w:val="24"/>
          <w:szCs w:val="24"/>
          <w:lang w:eastAsia="ru-RU"/>
        </w:rPr>
        <w:t xml:space="preserve"> </w:t>
      </w:r>
      <w:r w:rsidR="00B8063C" w:rsidRPr="00F8480B">
        <w:rPr>
          <w:rFonts w:ascii="Times New Roman" w:eastAsia="Times New Roman" w:hAnsi="Times New Roman" w:cs="Times New Roman"/>
          <w:sz w:val="24"/>
          <w:szCs w:val="24"/>
          <w:lang w:eastAsia="ru-RU"/>
        </w:rPr>
        <w:t>Реализация предложенных мер требует скоординированных усилий различных участников рынка — государства, бизнеса и самих артистов. Только в этом случае можно ожидать появления новых имен, которые будут формировать музыкальное будущее страны.</w:t>
      </w:r>
    </w:p>
    <w:p w14:paraId="2CA86505" w14:textId="77777777" w:rsidR="0050458C" w:rsidRPr="00F8480B" w:rsidRDefault="0050458C" w:rsidP="00E05A23">
      <w:pPr>
        <w:spacing w:after="0" w:line="240" w:lineRule="auto"/>
        <w:ind w:firstLine="284"/>
        <w:jc w:val="both"/>
        <w:rPr>
          <w:rFonts w:ascii="Times New Roman" w:eastAsia="Times New Roman" w:hAnsi="Times New Roman" w:cs="Times New Roman"/>
          <w:sz w:val="24"/>
          <w:szCs w:val="24"/>
          <w:lang w:eastAsia="ru-RU"/>
        </w:rPr>
      </w:pPr>
    </w:p>
    <w:p w14:paraId="070EBBDB" w14:textId="2FDE6A02" w:rsidR="00E9167B" w:rsidRPr="00F8480B" w:rsidRDefault="00E9167B" w:rsidP="00E9167B">
      <w:pPr>
        <w:spacing w:after="0" w:line="240" w:lineRule="auto"/>
        <w:ind w:firstLine="284"/>
        <w:jc w:val="center"/>
        <w:rPr>
          <w:rFonts w:ascii="Times New Roman" w:eastAsia="Times New Roman" w:hAnsi="Times New Roman" w:cs="Times New Roman"/>
          <w:b/>
          <w:bCs/>
          <w:sz w:val="24"/>
          <w:szCs w:val="24"/>
          <w:lang w:eastAsia="ru-RU"/>
        </w:rPr>
      </w:pPr>
      <w:r w:rsidRPr="00F8480B">
        <w:rPr>
          <w:rFonts w:ascii="Times New Roman" w:eastAsia="Times New Roman" w:hAnsi="Times New Roman" w:cs="Times New Roman"/>
          <w:b/>
          <w:bCs/>
          <w:sz w:val="24"/>
          <w:szCs w:val="24"/>
          <w:lang w:eastAsia="ru-RU"/>
        </w:rPr>
        <w:t>Библиографический с</w:t>
      </w:r>
      <w:r w:rsidRPr="00F8480B">
        <w:rPr>
          <w:rFonts w:ascii="Times New Roman" w:eastAsia="Times New Roman" w:hAnsi="Times New Roman" w:cs="Times New Roman"/>
          <w:b/>
          <w:bCs/>
          <w:sz w:val="24"/>
          <w:szCs w:val="24"/>
          <w:lang w:eastAsia="ru-RU"/>
        </w:rPr>
        <w:t xml:space="preserve">писок </w:t>
      </w:r>
    </w:p>
    <w:p w14:paraId="5B496A38" w14:textId="77777777" w:rsidR="00E9167B" w:rsidRPr="00F8480B" w:rsidRDefault="00E9167B" w:rsidP="00E9167B">
      <w:pPr>
        <w:numPr>
          <w:ilvl w:val="0"/>
          <w:numId w:val="3"/>
        </w:numPr>
        <w:spacing w:after="0" w:line="240" w:lineRule="auto"/>
        <w:ind w:left="0" w:firstLine="284"/>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Иванов И. Н. "Музыкальный рынок России: тенденции и перспективы" // Музыкальный бизнес, 2022. (дата обращения 12.01.2025)</w:t>
      </w:r>
    </w:p>
    <w:p w14:paraId="2A7CBFE2" w14:textId="77777777" w:rsidR="00E9167B" w:rsidRPr="00F8480B" w:rsidRDefault="00E9167B" w:rsidP="00E9167B">
      <w:pPr>
        <w:numPr>
          <w:ilvl w:val="0"/>
          <w:numId w:val="3"/>
        </w:numPr>
        <w:spacing w:after="0" w:line="240" w:lineRule="auto"/>
        <w:ind w:left="0" w:firstLine="284"/>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Петрова А. В. "Маркетинг в музыкальной индустрии" // Журнал креативной экономики, 2021. (дата обращения 15.01.2025)</w:t>
      </w:r>
    </w:p>
    <w:p w14:paraId="0EDA1D44" w14:textId="77777777" w:rsidR="00E9167B" w:rsidRPr="00F8480B" w:rsidRDefault="00E9167B" w:rsidP="00E9167B">
      <w:pPr>
        <w:numPr>
          <w:ilvl w:val="0"/>
          <w:numId w:val="3"/>
        </w:numPr>
        <w:spacing w:after="0" w:line="240" w:lineRule="auto"/>
        <w:ind w:left="0" w:firstLine="284"/>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Сидоров К. Л. "Проблемы авторского права в музыкальной индустрии" // Право и музыка, 2020. (дата обращения 13.01.2025)</w:t>
      </w:r>
    </w:p>
    <w:p w14:paraId="60A17D36" w14:textId="77777777" w:rsidR="00E9167B" w:rsidRPr="00F8480B" w:rsidRDefault="00E9167B" w:rsidP="00E9167B">
      <w:pPr>
        <w:numPr>
          <w:ilvl w:val="0"/>
          <w:numId w:val="3"/>
        </w:numPr>
        <w:spacing w:after="0" w:line="240" w:lineRule="auto"/>
        <w:ind w:left="0" w:firstLine="284"/>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Кузнецов Д. М. "Роль стриминговых платформ в продвижении музыкантов" // Технологии и культура, 2023. (дата обращения 14.01.2025)</w:t>
      </w:r>
    </w:p>
    <w:p w14:paraId="2E4D73B5" w14:textId="77777777" w:rsidR="00E9167B" w:rsidRPr="00F8480B" w:rsidRDefault="00E9167B" w:rsidP="00E9167B">
      <w:pPr>
        <w:numPr>
          <w:ilvl w:val="0"/>
          <w:numId w:val="3"/>
        </w:numPr>
        <w:spacing w:after="0" w:line="240" w:lineRule="auto"/>
        <w:ind w:left="0" w:firstLine="284"/>
        <w:jc w:val="both"/>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Лебедев А. С. "Конкуренция на музыкальном рынке России" // Аналитический обзор, 2021. (дата обращения 11.01.2025)</w:t>
      </w:r>
    </w:p>
    <w:p w14:paraId="613ABD12" w14:textId="77777777" w:rsidR="00E9167B" w:rsidRDefault="00E9167B" w:rsidP="00E05A23">
      <w:pPr>
        <w:spacing w:after="0" w:line="240" w:lineRule="auto"/>
        <w:ind w:firstLine="284"/>
        <w:jc w:val="both"/>
        <w:rPr>
          <w:rFonts w:ascii="Times New Roman" w:eastAsia="Times New Roman" w:hAnsi="Times New Roman" w:cs="Times New Roman"/>
          <w:sz w:val="24"/>
          <w:szCs w:val="24"/>
          <w:lang w:eastAsia="ru-RU"/>
        </w:rPr>
      </w:pPr>
    </w:p>
    <w:p w14:paraId="15C16893" w14:textId="77777777" w:rsidR="00C973D6" w:rsidRDefault="00C973D6" w:rsidP="00E05A23">
      <w:pPr>
        <w:spacing w:after="0" w:line="240" w:lineRule="auto"/>
        <w:ind w:firstLine="284"/>
        <w:jc w:val="both"/>
        <w:rPr>
          <w:rFonts w:ascii="Times New Roman" w:eastAsia="Times New Roman" w:hAnsi="Times New Roman" w:cs="Times New Roman"/>
          <w:sz w:val="24"/>
          <w:szCs w:val="24"/>
          <w:lang w:val="en-US" w:eastAsia="ru-RU"/>
        </w:rPr>
      </w:pPr>
    </w:p>
    <w:p w14:paraId="5BC07F35" w14:textId="77777777" w:rsidR="00C973D6" w:rsidRDefault="00C973D6" w:rsidP="00E05A23">
      <w:pPr>
        <w:spacing w:after="0" w:line="240" w:lineRule="auto"/>
        <w:ind w:firstLine="284"/>
        <w:jc w:val="both"/>
        <w:rPr>
          <w:rFonts w:ascii="Times New Roman" w:eastAsia="Times New Roman" w:hAnsi="Times New Roman" w:cs="Times New Roman"/>
          <w:sz w:val="24"/>
          <w:szCs w:val="24"/>
          <w:lang w:val="en-US" w:eastAsia="ru-RU"/>
        </w:rPr>
      </w:pPr>
    </w:p>
    <w:p w14:paraId="70E8FD6A" w14:textId="77777777" w:rsidR="00C973D6" w:rsidRPr="00C973D6" w:rsidRDefault="00C973D6" w:rsidP="00E05A23">
      <w:pPr>
        <w:spacing w:after="0" w:line="240" w:lineRule="auto"/>
        <w:ind w:firstLine="284"/>
        <w:jc w:val="both"/>
        <w:rPr>
          <w:rFonts w:ascii="Times New Roman" w:eastAsia="Times New Roman" w:hAnsi="Times New Roman" w:cs="Times New Roman"/>
          <w:sz w:val="24"/>
          <w:szCs w:val="24"/>
          <w:lang w:val="en-US" w:eastAsia="ru-RU"/>
        </w:rPr>
      </w:pPr>
    </w:p>
    <w:p w14:paraId="1649D50F" w14:textId="77777777" w:rsidR="00C973D6" w:rsidRPr="00C973D6" w:rsidRDefault="00C973D6" w:rsidP="00E05A23">
      <w:pPr>
        <w:spacing w:after="0" w:line="240" w:lineRule="auto"/>
        <w:ind w:firstLine="284"/>
        <w:jc w:val="both"/>
        <w:rPr>
          <w:rFonts w:ascii="Times New Roman" w:eastAsia="Times New Roman" w:hAnsi="Times New Roman" w:cs="Times New Roman"/>
          <w:sz w:val="24"/>
          <w:szCs w:val="24"/>
          <w:lang w:eastAsia="ru-RU"/>
        </w:rPr>
      </w:pPr>
    </w:p>
    <w:p w14:paraId="05D9CC5E" w14:textId="53382DF5" w:rsidR="00E9167B" w:rsidRPr="00F8480B" w:rsidRDefault="00E9167B" w:rsidP="0050458C">
      <w:pPr>
        <w:spacing w:after="0" w:line="240" w:lineRule="auto"/>
        <w:ind w:firstLine="284"/>
        <w:jc w:val="center"/>
        <w:rPr>
          <w:rFonts w:ascii="Times New Roman" w:eastAsia="Times New Roman" w:hAnsi="Times New Roman" w:cs="Times New Roman"/>
          <w:b/>
          <w:bCs/>
          <w:sz w:val="24"/>
          <w:szCs w:val="24"/>
          <w:lang w:eastAsia="ru-RU"/>
        </w:rPr>
      </w:pPr>
      <w:r w:rsidRPr="00F8480B">
        <w:rPr>
          <w:rFonts w:ascii="Times New Roman" w:eastAsia="Times New Roman" w:hAnsi="Times New Roman" w:cs="Times New Roman"/>
          <w:b/>
          <w:bCs/>
          <w:sz w:val="24"/>
          <w:szCs w:val="24"/>
          <w:lang w:eastAsia="ru-RU"/>
        </w:rPr>
        <w:lastRenderedPageBreak/>
        <w:t>Информация об авторах</w:t>
      </w:r>
    </w:p>
    <w:p w14:paraId="5D635F75" w14:textId="11E32531" w:rsidR="0050458C" w:rsidRPr="00F8480B" w:rsidRDefault="00E9167B" w:rsidP="0050458C">
      <w:pPr>
        <w:pStyle w:val="a5"/>
        <w:widowControl w:val="0"/>
        <w:numPr>
          <w:ilvl w:val="0"/>
          <w:numId w:val="9"/>
        </w:numPr>
        <w:adjustRightInd w:val="0"/>
        <w:snapToGrid w:val="0"/>
        <w:spacing w:after="0" w:line="240" w:lineRule="auto"/>
        <w:rPr>
          <w:rFonts w:ascii="Times New Roman" w:hAnsi="Times New Roman" w:cs="Times New Roman"/>
          <w:sz w:val="24"/>
          <w:szCs w:val="24"/>
        </w:rPr>
      </w:pPr>
      <w:r w:rsidRPr="00F8480B">
        <w:rPr>
          <w:rFonts w:ascii="Times New Roman" w:hAnsi="Times New Roman" w:cs="Times New Roman"/>
          <w:sz w:val="24"/>
          <w:szCs w:val="24"/>
        </w:rPr>
        <w:t>Малкова Елена Михайловна, к.э.н., доцент</w:t>
      </w:r>
      <w:r w:rsidRPr="00F8480B">
        <w:rPr>
          <w:rFonts w:ascii="Times New Roman" w:hAnsi="Times New Roman" w:cs="Times New Roman"/>
          <w:sz w:val="24"/>
          <w:szCs w:val="24"/>
        </w:rPr>
        <w:t xml:space="preserve"> кафедры маркетинга и торгового дела КубГУ, </w:t>
      </w:r>
      <w:r w:rsidRPr="00F8480B">
        <w:rPr>
          <w:rFonts w:ascii="Times New Roman" w:hAnsi="Times New Roman" w:cs="Times New Roman"/>
          <w:sz w:val="24"/>
          <w:szCs w:val="24"/>
          <w:lang w:val="en-US"/>
        </w:rPr>
        <w:t>e</w:t>
      </w:r>
      <w:r w:rsidRPr="00F8480B">
        <w:rPr>
          <w:rFonts w:ascii="Times New Roman" w:hAnsi="Times New Roman" w:cs="Times New Roman"/>
          <w:sz w:val="24"/>
          <w:szCs w:val="24"/>
        </w:rPr>
        <w:t>-</w:t>
      </w:r>
      <w:r w:rsidRPr="00F8480B">
        <w:rPr>
          <w:rFonts w:ascii="Times New Roman" w:hAnsi="Times New Roman" w:cs="Times New Roman"/>
          <w:sz w:val="24"/>
          <w:szCs w:val="24"/>
          <w:lang w:val="en-US"/>
        </w:rPr>
        <w:t>mail</w:t>
      </w:r>
      <w:r w:rsidRPr="00F8480B">
        <w:rPr>
          <w:rFonts w:ascii="Times New Roman" w:hAnsi="Times New Roman" w:cs="Times New Roman"/>
          <w:sz w:val="24"/>
          <w:szCs w:val="24"/>
        </w:rPr>
        <w:t xml:space="preserve">: </w:t>
      </w:r>
      <w:hyperlink r:id="rId7" w:history="1">
        <w:r w:rsidR="0050458C" w:rsidRPr="00F8480B">
          <w:rPr>
            <w:rStyle w:val="a8"/>
            <w:rFonts w:ascii="Times New Roman" w:hAnsi="Times New Roman" w:cs="Times New Roman"/>
            <w:sz w:val="24"/>
            <w:szCs w:val="24"/>
            <w:lang w:val="en-US"/>
          </w:rPr>
          <w:t>emalk</w:t>
        </w:r>
        <w:r w:rsidR="0050458C" w:rsidRPr="00F8480B">
          <w:rPr>
            <w:rStyle w:val="a8"/>
            <w:rFonts w:ascii="Times New Roman" w:hAnsi="Times New Roman" w:cs="Times New Roman"/>
            <w:sz w:val="24"/>
            <w:szCs w:val="24"/>
          </w:rPr>
          <w:t>@</w:t>
        </w:r>
        <w:r w:rsidR="0050458C" w:rsidRPr="00F8480B">
          <w:rPr>
            <w:rStyle w:val="a8"/>
            <w:rFonts w:ascii="Times New Roman" w:hAnsi="Times New Roman" w:cs="Times New Roman"/>
            <w:sz w:val="24"/>
            <w:szCs w:val="24"/>
            <w:lang w:val="en-US"/>
          </w:rPr>
          <w:t>yandex</w:t>
        </w:r>
        <w:r w:rsidR="0050458C" w:rsidRPr="00F8480B">
          <w:rPr>
            <w:rStyle w:val="a8"/>
            <w:rFonts w:ascii="Times New Roman" w:hAnsi="Times New Roman" w:cs="Times New Roman"/>
            <w:sz w:val="24"/>
            <w:szCs w:val="24"/>
          </w:rPr>
          <w:t>.</w:t>
        </w:r>
        <w:proofErr w:type="spellStart"/>
        <w:r w:rsidR="0050458C" w:rsidRPr="00F8480B">
          <w:rPr>
            <w:rStyle w:val="a8"/>
            <w:rFonts w:ascii="Times New Roman" w:hAnsi="Times New Roman" w:cs="Times New Roman"/>
            <w:sz w:val="24"/>
            <w:szCs w:val="24"/>
            <w:lang w:val="en-US"/>
          </w:rPr>
          <w:t>ru</w:t>
        </w:r>
        <w:proofErr w:type="spellEnd"/>
      </w:hyperlink>
    </w:p>
    <w:p w14:paraId="48A94E3D" w14:textId="77777777" w:rsidR="0050458C" w:rsidRPr="00F8480B" w:rsidRDefault="00E9167B" w:rsidP="0050458C">
      <w:pPr>
        <w:pStyle w:val="a5"/>
        <w:widowControl w:val="0"/>
        <w:adjustRightInd w:val="0"/>
        <w:snapToGrid w:val="0"/>
        <w:spacing w:after="0" w:line="240" w:lineRule="auto"/>
        <w:rPr>
          <w:rFonts w:ascii="Times New Roman" w:eastAsia="Times New Roman" w:hAnsi="Times New Roman" w:cs="Times New Roman"/>
          <w:sz w:val="24"/>
          <w:szCs w:val="24"/>
          <w:lang w:eastAsia="ru-RU"/>
        </w:rPr>
      </w:pPr>
      <w:r w:rsidRPr="00F8480B">
        <w:rPr>
          <w:rFonts w:ascii="Times New Roman" w:eastAsia="Times New Roman" w:hAnsi="Times New Roman" w:cs="Times New Roman"/>
          <w:sz w:val="24"/>
          <w:szCs w:val="24"/>
          <w:lang w:eastAsia="ru-RU"/>
        </w:rPr>
        <w:t>Кубанский государственный университет</w:t>
      </w:r>
      <w:r w:rsidR="0050458C" w:rsidRPr="00F8480B">
        <w:rPr>
          <w:rFonts w:ascii="Times New Roman" w:eastAsia="Times New Roman" w:hAnsi="Times New Roman" w:cs="Times New Roman"/>
          <w:sz w:val="24"/>
          <w:szCs w:val="24"/>
          <w:lang w:eastAsia="ru-RU"/>
        </w:rPr>
        <w:t xml:space="preserve">, г. </w:t>
      </w:r>
      <w:r w:rsidR="0050458C" w:rsidRPr="00F8480B">
        <w:rPr>
          <w:rFonts w:ascii="Times New Roman" w:eastAsia="Times New Roman" w:hAnsi="Times New Roman" w:cs="Times New Roman"/>
          <w:sz w:val="24"/>
          <w:szCs w:val="24"/>
          <w:lang w:eastAsia="ru-RU"/>
        </w:rPr>
        <w:t>Краснодар, Ставропольская улица, 149</w:t>
      </w:r>
    </w:p>
    <w:p w14:paraId="5D962D1C" w14:textId="3C2DC1CC" w:rsidR="0050458C" w:rsidRPr="00F8480B" w:rsidRDefault="0050458C" w:rsidP="0050458C">
      <w:pPr>
        <w:pStyle w:val="a5"/>
        <w:widowControl w:val="0"/>
        <w:numPr>
          <w:ilvl w:val="0"/>
          <w:numId w:val="9"/>
        </w:numPr>
        <w:adjustRightInd w:val="0"/>
        <w:snapToGrid w:val="0"/>
        <w:spacing w:after="0" w:line="240" w:lineRule="auto"/>
        <w:rPr>
          <w:rFonts w:ascii="Times New Roman" w:hAnsi="Times New Roman" w:cs="Times New Roman"/>
          <w:sz w:val="24"/>
          <w:szCs w:val="24"/>
        </w:rPr>
      </w:pPr>
      <w:r w:rsidRPr="00F8480B">
        <w:rPr>
          <w:rFonts w:ascii="Times New Roman" w:eastAsia="Times New Roman" w:hAnsi="Times New Roman" w:cs="Times New Roman"/>
          <w:sz w:val="24"/>
          <w:szCs w:val="24"/>
          <w:lang w:eastAsia="ru-RU"/>
        </w:rPr>
        <w:t>Стороженко Иван Олегович,</w:t>
      </w:r>
      <w:r w:rsidRPr="00F8480B">
        <w:rPr>
          <w:rFonts w:ascii="Times New Roman" w:hAnsi="Times New Roman" w:cs="Times New Roman"/>
          <w:sz w:val="24"/>
          <w:szCs w:val="24"/>
        </w:rPr>
        <w:t xml:space="preserve"> магистр</w:t>
      </w:r>
    </w:p>
    <w:p w14:paraId="3B153829" w14:textId="58998322" w:rsidR="00E9167B" w:rsidRPr="00F8480B" w:rsidRDefault="0050458C" w:rsidP="0050458C">
      <w:pPr>
        <w:pStyle w:val="a5"/>
        <w:widowControl w:val="0"/>
        <w:adjustRightInd w:val="0"/>
        <w:snapToGrid w:val="0"/>
        <w:spacing w:after="0" w:line="240" w:lineRule="auto"/>
        <w:ind w:left="420"/>
        <w:rPr>
          <w:rFonts w:ascii="Times New Roman" w:hAnsi="Times New Roman" w:cs="Times New Roman"/>
          <w:sz w:val="24"/>
          <w:szCs w:val="24"/>
        </w:rPr>
      </w:pPr>
      <w:r w:rsidRPr="00F8480B">
        <w:rPr>
          <w:rFonts w:ascii="Times New Roman" w:hAnsi="Times New Roman" w:cs="Times New Roman"/>
          <w:sz w:val="24"/>
          <w:szCs w:val="24"/>
          <w:lang w:val="en-US"/>
        </w:rPr>
        <w:t xml:space="preserve">    </w:t>
      </w:r>
      <w:r w:rsidRPr="00F8480B">
        <w:rPr>
          <w:rFonts w:ascii="Times New Roman" w:hAnsi="Times New Roman" w:cs="Times New Roman"/>
          <w:sz w:val="24"/>
          <w:szCs w:val="24"/>
          <w:lang w:val="en-US"/>
        </w:rPr>
        <w:t xml:space="preserve">e-mail: </w:t>
      </w:r>
      <w:proofErr w:type="spellStart"/>
      <w:r w:rsidRPr="00F8480B">
        <w:rPr>
          <w:rFonts w:ascii="Times New Roman" w:hAnsi="Times New Roman" w:cs="Times New Roman"/>
          <w:sz w:val="24"/>
          <w:szCs w:val="24"/>
          <w:lang w:val="en-US"/>
        </w:rPr>
        <w:t>rasdeey@mail</w:t>
      </w:r>
      <w:proofErr w:type="spellEnd"/>
    </w:p>
    <w:p w14:paraId="489D6F7C" w14:textId="73C1C598" w:rsidR="00E9167B" w:rsidRPr="00F8480B" w:rsidRDefault="00E9167B" w:rsidP="00E9167B">
      <w:pPr>
        <w:spacing w:after="0" w:line="240" w:lineRule="auto"/>
        <w:ind w:firstLine="284"/>
        <w:jc w:val="right"/>
        <w:rPr>
          <w:rFonts w:ascii="Times New Roman" w:eastAsia="Times New Roman" w:hAnsi="Times New Roman" w:cs="Times New Roman"/>
          <w:b/>
          <w:bCs/>
          <w:sz w:val="24"/>
          <w:szCs w:val="24"/>
          <w:lang w:val="en-US" w:eastAsia="ru-RU"/>
        </w:rPr>
      </w:pPr>
      <w:proofErr w:type="spellStart"/>
      <w:r w:rsidRPr="00F8480B">
        <w:rPr>
          <w:rFonts w:ascii="Times New Roman" w:eastAsia="Times New Roman" w:hAnsi="Times New Roman" w:cs="Times New Roman"/>
          <w:b/>
          <w:bCs/>
          <w:sz w:val="24"/>
          <w:szCs w:val="24"/>
          <w:lang w:val="en-US" w:eastAsia="ru-RU"/>
        </w:rPr>
        <w:t>Storozhenko</w:t>
      </w:r>
      <w:proofErr w:type="spellEnd"/>
      <w:r w:rsidRPr="00F8480B">
        <w:rPr>
          <w:rFonts w:ascii="Times New Roman" w:eastAsia="Times New Roman" w:hAnsi="Times New Roman" w:cs="Times New Roman"/>
          <w:b/>
          <w:bCs/>
          <w:sz w:val="24"/>
          <w:szCs w:val="24"/>
          <w:lang w:val="en-US" w:eastAsia="ru-RU"/>
        </w:rPr>
        <w:t xml:space="preserve"> I.O.</w:t>
      </w:r>
    </w:p>
    <w:p w14:paraId="33C4F2C6" w14:textId="5D32FD1A" w:rsidR="00E9167B" w:rsidRPr="00F8480B" w:rsidRDefault="00E9167B" w:rsidP="00E9167B">
      <w:pPr>
        <w:spacing w:after="0" w:line="240" w:lineRule="auto"/>
        <w:ind w:firstLine="284"/>
        <w:jc w:val="right"/>
        <w:rPr>
          <w:rFonts w:ascii="Times New Roman" w:eastAsia="Times New Roman" w:hAnsi="Times New Roman" w:cs="Times New Roman"/>
          <w:b/>
          <w:bCs/>
          <w:sz w:val="24"/>
          <w:szCs w:val="24"/>
          <w:lang w:val="en-US" w:eastAsia="ru-RU"/>
        </w:rPr>
      </w:pPr>
      <w:r w:rsidRPr="00F8480B">
        <w:rPr>
          <w:rFonts w:ascii="Times New Roman" w:eastAsia="Times New Roman" w:hAnsi="Times New Roman" w:cs="Times New Roman"/>
          <w:b/>
          <w:bCs/>
          <w:sz w:val="24"/>
          <w:szCs w:val="24"/>
          <w:lang w:val="en-US" w:eastAsia="ru-RU"/>
        </w:rPr>
        <w:t>Malkova E.M.</w:t>
      </w:r>
    </w:p>
    <w:p w14:paraId="2FEFEDF7" w14:textId="77777777" w:rsidR="00E9167B" w:rsidRPr="00F8480B" w:rsidRDefault="00E9167B" w:rsidP="00E05A23">
      <w:pPr>
        <w:spacing w:after="0" w:line="240" w:lineRule="auto"/>
        <w:ind w:firstLine="284"/>
        <w:jc w:val="both"/>
        <w:rPr>
          <w:rFonts w:ascii="Times New Roman" w:eastAsia="Times New Roman" w:hAnsi="Times New Roman" w:cs="Times New Roman"/>
          <w:b/>
          <w:bCs/>
          <w:sz w:val="24"/>
          <w:szCs w:val="24"/>
          <w:lang w:val="en-US" w:eastAsia="ru-RU"/>
        </w:rPr>
      </w:pPr>
    </w:p>
    <w:p w14:paraId="026CBDC8" w14:textId="77777777" w:rsidR="00E9167B" w:rsidRPr="00F8480B" w:rsidRDefault="00E9167B" w:rsidP="00E9167B">
      <w:pPr>
        <w:spacing w:after="0" w:line="240" w:lineRule="auto"/>
        <w:ind w:firstLine="284"/>
        <w:jc w:val="center"/>
        <w:rPr>
          <w:rFonts w:ascii="Times New Roman" w:eastAsia="Times New Roman" w:hAnsi="Times New Roman" w:cs="Times New Roman"/>
          <w:b/>
          <w:bCs/>
          <w:sz w:val="24"/>
          <w:szCs w:val="24"/>
          <w:lang w:val="en-US" w:eastAsia="ru-RU"/>
        </w:rPr>
      </w:pPr>
      <w:r w:rsidRPr="00F8480B">
        <w:rPr>
          <w:rFonts w:ascii="Times New Roman" w:eastAsia="Times New Roman" w:hAnsi="Times New Roman" w:cs="Times New Roman"/>
          <w:b/>
          <w:bCs/>
          <w:sz w:val="24"/>
          <w:szCs w:val="24"/>
          <w:lang w:val="en-US" w:eastAsia="ru-RU"/>
        </w:rPr>
        <w:t xml:space="preserve">STUDY OF THE PROBLEM OF PROMOTING BEGINNING </w:t>
      </w:r>
    </w:p>
    <w:p w14:paraId="77F3E79A" w14:textId="0824AF7B" w:rsidR="00E9167B" w:rsidRPr="00F8480B" w:rsidRDefault="00E9167B" w:rsidP="00E9167B">
      <w:pPr>
        <w:spacing w:after="0" w:line="240" w:lineRule="auto"/>
        <w:ind w:firstLine="284"/>
        <w:jc w:val="center"/>
        <w:rPr>
          <w:rFonts w:ascii="Times New Roman" w:eastAsia="Times New Roman" w:hAnsi="Times New Roman" w:cs="Times New Roman"/>
          <w:b/>
          <w:bCs/>
          <w:sz w:val="24"/>
          <w:szCs w:val="24"/>
          <w:lang w:val="en-US" w:eastAsia="ru-RU"/>
        </w:rPr>
      </w:pPr>
      <w:r w:rsidRPr="00F8480B">
        <w:rPr>
          <w:rFonts w:ascii="Times New Roman" w:eastAsia="Times New Roman" w:hAnsi="Times New Roman" w:cs="Times New Roman"/>
          <w:b/>
          <w:bCs/>
          <w:sz w:val="24"/>
          <w:szCs w:val="24"/>
          <w:lang w:val="en-US" w:eastAsia="ru-RU"/>
        </w:rPr>
        <w:t>ARTISTS IN THE RUSSIAN MUSIC MARKET</w:t>
      </w:r>
    </w:p>
    <w:p w14:paraId="4D87ACCC" w14:textId="77777777" w:rsidR="00E9167B" w:rsidRPr="00F8480B" w:rsidRDefault="00E9167B" w:rsidP="00E9167B">
      <w:pPr>
        <w:spacing w:after="0" w:line="240" w:lineRule="auto"/>
        <w:ind w:firstLine="284"/>
        <w:jc w:val="center"/>
        <w:rPr>
          <w:rFonts w:ascii="Times New Roman" w:eastAsia="Times New Roman" w:hAnsi="Times New Roman" w:cs="Times New Roman"/>
          <w:sz w:val="24"/>
          <w:szCs w:val="24"/>
          <w:lang w:val="en-US" w:eastAsia="ru-RU"/>
        </w:rPr>
      </w:pPr>
    </w:p>
    <w:p w14:paraId="6652DE33" w14:textId="65B56722" w:rsidR="00E9167B" w:rsidRPr="00F8480B" w:rsidRDefault="0050458C" w:rsidP="00E9167B">
      <w:pPr>
        <w:spacing w:after="0" w:line="240" w:lineRule="auto"/>
        <w:ind w:firstLine="284"/>
        <w:jc w:val="both"/>
        <w:rPr>
          <w:rFonts w:ascii="Times New Roman" w:hAnsi="Times New Roman" w:cs="Times New Roman"/>
          <w:iCs/>
          <w:sz w:val="24"/>
          <w:szCs w:val="24"/>
          <w:lang w:val="en-US"/>
        </w:rPr>
      </w:pPr>
      <w:proofErr w:type="spellStart"/>
      <w:r w:rsidRPr="00F8480B">
        <w:rPr>
          <w:rFonts w:ascii="Times New Roman" w:hAnsi="Times New Roman" w:cs="Times New Roman"/>
          <w:b/>
          <w:bCs/>
          <w:iCs/>
          <w:sz w:val="24"/>
          <w:szCs w:val="24"/>
          <w:lang w:val="en-US"/>
        </w:rPr>
        <w:t>Annotation</w:t>
      </w:r>
      <w:proofErr w:type="gramStart"/>
      <w:r w:rsidRPr="00F8480B">
        <w:rPr>
          <w:rFonts w:ascii="Times New Roman" w:hAnsi="Times New Roman" w:cs="Times New Roman"/>
          <w:b/>
          <w:bCs/>
          <w:iCs/>
          <w:sz w:val="24"/>
          <w:szCs w:val="24"/>
          <w:lang w:val="en-US"/>
        </w:rPr>
        <w:t>.</w:t>
      </w:r>
      <w:r w:rsidR="00E9167B" w:rsidRPr="00F8480B">
        <w:rPr>
          <w:rFonts w:ascii="Times New Roman" w:hAnsi="Times New Roman" w:cs="Times New Roman"/>
          <w:iCs/>
          <w:sz w:val="24"/>
          <w:szCs w:val="24"/>
          <w:lang w:val="en-US"/>
        </w:rPr>
        <w:t>This</w:t>
      </w:r>
      <w:proofErr w:type="spellEnd"/>
      <w:proofErr w:type="gramEnd"/>
      <w:r w:rsidR="00E9167B" w:rsidRPr="00F8480B">
        <w:rPr>
          <w:rFonts w:ascii="Times New Roman" w:hAnsi="Times New Roman" w:cs="Times New Roman"/>
          <w:iCs/>
          <w:sz w:val="24"/>
          <w:szCs w:val="24"/>
          <w:lang w:val="en-US"/>
        </w:rPr>
        <w:t xml:space="preserve"> article identifies and describes the main barriers faced by young performers and, based on the qualitative research conducted, formulates possible ways to overcome these problems. Of course, solving these problems will contribute not only to the success of individual performers, but also to the development of the music </w:t>
      </w:r>
      <w:proofErr w:type="gramStart"/>
      <w:r w:rsidR="00E9167B" w:rsidRPr="00F8480B">
        <w:rPr>
          <w:rFonts w:ascii="Times New Roman" w:hAnsi="Times New Roman" w:cs="Times New Roman"/>
          <w:iCs/>
          <w:sz w:val="24"/>
          <w:szCs w:val="24"/>
          <w:lang w:val="en-US"/>
        </w:rPr>
        <w:t>industry as a whole, which</w:t>
      </w:r>
      <w:proofErr w:type="gramEnd"/>
      <w:r w:rsidR="00E9167B" w:rsidRPr="00F8480B">
        <w:rPr>
          <w:rFonts w:ascii="Times New Roman" w:hAnsi="Times New Roman" w:cs="Times New Roman"/>
          <w:iCs/>
          <w:sz w:val="24"/>
          <w:szCs w:val="24"/>
          <w:lang w:val="en-US"/>
        </w:rPr>
        <w:t xml:space="preserve"> plays an important role in shaping the cultural identity of the country.</w:t>
      </w:r>
    </w:p>
    <w:p w14:paraId="12456BA7" w14:textId="1B545DF5" w:rsidR="00F8480B" w:rsidRPr="00F8480B" w:rsidRDefault="00E9167B" w:rsidP="00F8480B">
      <w:pPr>
        <w:spacing w:after="0" w:line="240" w:lineRule="auto"/>
        <w:ind w:firstLine="284"/>
        <w:jc w:val="both"/>
        <w:rPr>
          <w:rFonts w:ascii="Times New Roman" w:hAnsi="Times New Roman" w:cs="Times New Roman"/>
          <w:iCs/>
          <w:sz w:val="24"/>
          <w:szCs w:val="24"/>
        </w:rPr>
      </w:pPr>
      <w:r w:rsidRPr="00F8480B">
        <w:rPr>
          <w:rFonts w:ascii="Times New Roman" w:hAnsi="Times New Roman" w:cs="Times New Roman"/>
          <w:b/>
          <w:bCs/>
          <w:iCs/>
          <w:sz w:val="24"/>
          <w:szCs w:val="24"/>
          <w:lang w:val="en-US"/>
        </w:rPr>
        <w:t>Keywords:</w:t>
      </w:r>
      <w:r w:rsidRPr="00F8480B">
        <w:rPr>
          <w:rFonts w:ascii="Times New Roman" w:hAnsi="Times New Roman" w:cs="Times New Roman"/>
          <w:iCs/>
          <w:sz w:val="24"/>
          <w:szCs w:val="24"/>
          <w:lang w:val="en-US"/>
        </w:rPr>
        <w:t xml:space="preserve"> music industry, streaming services, Russian music market, marketing tools, music content</w:t>
      </w:r>
    </w:p>
    <w:p w14:paraId="353121A4" w14:textId="77777777" w:rsidR="00F8480B" w:rsidRPr="00F8480B" w:rsidRDefault="00F8480B" w:rsidP="00F8480B">
      <w:pPr>
        <w:spacing w:after="0" w:line="240" w:lineRule="auto"/>
        <w:ind w:firstLine="284"/>
        <w:jc w:val="center"/>
        <w:rPr>
          <w:rFonts w:ascii="Times New Roman" w:hAnsi="Times New Roman" w:cs="Times New Roman"/>
          <w:b/>
          <w:bCs/>
          <w:iCs/>
          <w:sz w:val="24"/>
          <w:szCs w:val="24"/>
          <w:lang w:val="en-US"/>
        </w:rPr>
      </w:pPr>
      <w:r w:rsidRPr="00F8480B">
        <w:rPr>
          <w:rFonts w:ascii="Times New Roman" w:hAnsi="Times New Roman" w:cs="Times New Roman"/>
          <w:b/>
          <w:bCs/>
          <w:iCs/>
          <w:sz w:val="24"/>
          <w:szCs w:val="24"/>
          <w:lang w:val="en-US"/>
        </w:rPr>
        <w:t>Information about the authors</w:t>
      </w:r>
    </w:p>
    <w:p w14:paraId="38E471E9" w14:textId="77777777" w:rsidR="00F8480B" w:rsidRPr="00F8480B" w:rsidRDefault="00F8480B" w:rsidP="00F8480B">
      <w:pPr>
        <w:spacing w:after="0" w:line="240" w:lineRule="auto"/>
        <w:ind w:firstLine="284"/>
        <w:jc w:val="both"/>
        <w:rPr>
          <w:rFonts w:ascii="Times New Roman" w:hAnsi="Times New Roman" w:cs="Times New Roman"/>
          <w:iCs/>
          <w:sz w:val="24"/>
          <w:szCs w:val="24"/>
          <w:lang w:val="en-US"/>
        </w:rPr>
      </w:pPr>
      <w:r w:rsidRPr="00F8480B">
        <w:rPr>
          <w:rFonts w:ascii="Times New Roman" w:hAnsi="Times New Roman" w:cs="Times New Roman"/>
          <w:iCs/>
          <w:sz w:val="24"/>
          <w:szCs w:val="24"/>
          <w:lang w:val="en-US"/>
        </w:rPr>
        <w:t xml:space="preserve">1. Malkova Elena </w:t>
      </w:r>
      <w:proofErr w:type="spellStart"/>
      <w:r w:rsidRPr="00F8480B">
        <w:rPr>
          <w:rFonts w:ascii="Times New Roman" w:hAnsi="Times New Roman" w:cs="Times New Roman"/>
          <w:iCs/>
          <w:sz w:val="24"/>
          <w:szCs w:val="24"/>
          <w:lang w:val="en-US"/>
        </w:rPr>
        <w:t>Mikhailovna</w:t>
      </w:r>
      <w:proofErr w:type="spellEnd"/>
      <w:r w:rsidRPr="00F8480B">
        <w:rPr>
          <w:rFonts w:ascii="Times New Roman" w:hAnsi="Times New Roman" w:cs="Times New Roman"/>
          <w:iCs/>
          <w:sz w:val="24"/>
          <w:szCs w:val="24"/>
          <w:lang w:val="en-US"/>
        </w:rPr>
        <w:t xml:space="preserve">, PhD in Economics, Associate Professor of the Department of Marketing and Trade at </w:t>
      </w:r>
      <w:proofErr w:type="spellStart"/>
      <w:r w:rsidRPr="00F8480B">
        <w:rPr>
          <w:rFonts w:ascii="Times New Roman" w:hAnsi="Times New Roman" w:cs="Times New Roman"/>
          <w:iCs/>
          <w:sz w:val="24"/>
          <w:szCs w:val="24"/>
          <w:lang w:val="en-US"/>
        </w:rPr>
        <w:t>KubSU</w:t>
      </w:r>
      <w:proofErr w:type="spellEnd"/>
      <w:r w:rsidRPr="00F8480B">
        <w:rPr>
          <w:rFonts w:ascii="Times New Roman" w:hAnsi="Times New Roman" w:cs="Times New Roman"/>
          <w:iCs/>
          <w:sz w:val="24"/>
          <w:szCs w:val="24"/>
          <w:lang w:val="en-US"/>
        </w:rPr>
        <w:t>, e-mail: emalk@yandex.ru</w:t>
      </w:r>
    </w:p>
    <w:p w14:paraId="2EF2CF9D" w14:textId="77777777" w:rsidR="00F8480B" w:rsidRPr="00F8480B" w:rsidRDefault="00F8480B" w:rsidP="00F8480B">
      <w:pPr>
        <w:spacing w:after="0" w:line="240" w:lineRule="auto"/>
        <w:ind w:firstLine="284"/>
        <w:jc w:val="both"/>
        <w:rPr>
          <w:rFonts w:ascii="Times New Roman" w:hAnsi="Times New Roman" w:cs="Times New Roman"/>
          <w:iCs/>
          <w:sz w:val="24"/>
          <w:szCs w:val="24"/>
          <w:lang w:val="en-US"/>
        </w:rPr>
      </w:pPr>
      <w:r w:rsidRPr="00F8480B">
        <w:rPr>
          <w:rFonts w:ascii="Times New Roman" w:hAnsi="Times New Roman" w:cs="Times New Roman"/>
          <w:iCs/>
          <w:sz w:val="24"/>
          <w:szCs w:val="24"/>
          <w:lang w:val="en-US"/>
        </w:rPr>
        <w:t xml:space="preserve">Kuban State University, Krasnodar, </w:t>
      </w:r>
      <w:proofErr w:type="spellStart"/>
      <w:r w:rsidRPr="00F8480B">
        <w:rPr>
          <w:rFonts w:ascii="Times New Roman" w:hAnsi="Times New Roman" w:cs="Times New Roman"/>
          <w:iCs/>
          <w:sz w:val="24"/>
          <w:szCs w:val="24"/>
          <w:lang w:val="en-US"/>
        </w:rPr>
        <w:t>Stavropolskaya</w:t>
      </w:r>
      <w:proofErr w:type="spellEnd"/>
      <w:r w:rsidRPr="00F8480B">
        <w:rPr>
          <w:rFonts w:ascii="Times New Roman" w:hAnsi="Times New Roman" w:cs="Times New Roman"/>
          <w:iCs/>
          <w:sz w:val="24"/>
          <w:szCs w:val="24"/>
          <w:lang w:val="en-US"/>
        </w:rPr>
        <w:t xml:space="preserve"> Street, 149</w:t>
      </w:r>
    </w:p>
    <w:p w14:paraId="341376F4" w14:textId="77777777" w:rsidR="00F8480B" w:rsidRPr="00F8480B" w:rsidRDefault="00F8480B" w:rsidP="00F8480B">
      <w:pPr>
        <w:spacing w:after="0" w:line="240" w:lineRule="auto"/>
        <w:ind w:firstLine="284"/>
        <w:jc w:val="both"/>
        <w:rPr>
          <w:rFonts w:ascii="Times New Roman" w:hAnsi="Times New Roman" w:cs="Times New Roman"/>
          <w:iCs/>
          <w:sz w:val="24"/>
          <w:szCs w:val="24"/>
          <w:lang w:val="en-US"/>
        </w:rPr>
      </w:pPr>
      <w:r w:rsidRPr="00F8480B">
        <w:rPr>
          <w:rFonts w:ascii="Times New Roman" w:hAnsi="Times New Roman" w:cs="Times New Roman"/>
          <w:iCs/>
          <w:sz w:val="24"/>
          <w:szCs w:val="24"/>
          <w:lang w:val="en-US"/>
        </w:rPr>
        <w:t xml:space="preserve">2. </w:t>
      </w:r>
      <w:proofErr w:type="spellStart"/>
      <w:r w:rsidRPr="00F8480B">
        <w:rPr>
          <w:rFonts w:ascii="Times New Roman" w:hAnsi="Times New Roman" w:cs="Times New Roman"/>
          <w:iCs/>
          <w:sz w:val="24"/>
          <w:szCs w:val="24"/>
          <w:lang w:val="en-US"/>
        </w:rPr>
        <w:t>Storozhenko</w:t>
      </w:r>
      <w:proofErr w:type="spellEnd"/>
      <w:r w:rsidRPr="00F8480B">
        <w:rPr>
          <w:rFonts w:ascii="Times New Roman" w:hAnsi="Times New Roman" w:cs="Times New Roman"/>
          <w:iCs/>
          <w:sz w:val="24"/>
          <w:szCs w:val="24"/>
          <w:lang w:val="en-US"/>
        </w:rPr>
        <w:t xml:space="preserve"> Ivan </w:t>
      </w:r>
      <w:proofErr w:type="spellStart"/>
      <w:r w:rsidRPr="00F8480B">
        <w:rPr>
          <w:rFonts w:ascii="Times New Roman" w:hAnsi="Times New Roman" w:cs="Times New Roman"/>
          <w:iCs/>
          <w:sz w:val="24"/>
          <w:szCs w:val="24"/>
          <w:lang w:val="en-US"/>
        </w:rPr>
        <w:t>Olegovich</w:t>
      </w:r>
      <w:proofErr w:type="spellEnd"/>
      <w:r w:rsidRPr="00F8480B">
        <w:rPr>
          <w:rFonts w:ascii="Times New Roman" w:hAnsi="Times New Roman" w:cs="Times New Roman"/>
          <w:iCs/>
          <w:sz w:val="24"/>
          <w:szCs w:val="24"/>
          <w:lang w:val="en-US"/>
        </w:rPr>
        <w:t>, Master</w:t>
      </w:r>
    </w:p>
    <w:p w14:paraId="7F41CDD8" w14:textId="69C73BF7" w:rsidR="00F8480B" w:rsidRPr="00F8480B" w:rsidRDefault="00F8480B" w:rsidP="00F8480B">
      <w:pPr>
        <w:spacing w:after="0" w:line="240" w:lineRule="auto"/>
        <w:ind w:firstLine="284"/>
        <w:jc w:val="both"/>
        <w:rPr>
          <w:rFonts w:ascii="Times New Roman" w:hAnsi="Times New Roman" w:cs="Times New Roman"/>
          <w:iCs/>
          <w:sz w:val="24"/>
          <w:szCs w:val="24"/>
        </w:rPr>
      </w:pPr>
      <w:r w:rsidRPr="00F8480B">
        <w:rPr>
          <w:rFonts w:ascii="Times New Roman" w:hAnsi="Times New Roman" w:cs="Times New Roman"/>
          <w:iCs/>
          <w:sz w:val="24"/>
          <w:szCs w:val="24"/>
          <w:lang w:val="en-US"/>
        </w:rPr>
        <w:t xml:space="preserve">e-mail: </w:t>
      </w:r>
      <w:proofErr w:type="spellStart"/>
      <w:r w:rsidRPr="00F8480B">
        <w:rPr>
          <w:rFonts w:ascii="Times New Roman" w:hAnsi="Times New Roman" w:cs="Times New Roman"/>
          <w:iCs/>
          <w:sz w:val="24"/>
          <w:szCs w:val="24"/>
          <w:lang w:val="en-US"/>
        </w:rPr>
        <w:t>rasdeey@mail</w:t>
      </w:r>
      <w:proofErr w:type="spellEnd"/>
    </w:p>
    <w:p w14:paraId="724A6C23" w14:textId="77777777" w:rsidR="00F8480B" w:rsidRPr="00F8480B" w:rsidRDefault="00F8480B" w:rsidP="00F8480B">
      <w:pPr>
        <w:spacing w:after="0" w:line="240" w:lineRule="auto"/>
        <w:ind w:firstLine="284"/>
        <w:jc w:val="both"/>
        <w:rPr>
          <w:rFonts w:ascii="Times New Roman" w:hAnsi="Times New Roman" w:cs="Times New Roman"/>
          <w:iCs/>
          <w:sz w:val="24"/>
          <w:szCs w:val="24"/>
        </w:rPr>
      </w:pPr>
    </w:p>
    <w:p w14:paraId="518A93B8" w14:textId="4EE8E69A" w:rsidR="0050458C" w:rsidRPr="00F8480B" w:rsidRDefault="0050458C" w:rsidP="0050458C">
      <w:pPr>
        <w:spacing w:after="0" w:line="240" w:lineRule="auto"/>
        <w:ind w:firstLine="284"/>
        <w:jc w:val="center"/>
        <w:rPr>
          <w:rFonts w:ascii="Times New Roman" w:eastAsia="Times New Roman" w:hAnsi="Times New Roman" w:cs="Times New Roman"/>
          <w:b/>
          <w:bCs/>
          <w:sz w:val="24"/>
          <w:szCs w:val="24"/>
          <w:lang w:val="en-US" w:eastAsia="ru-RU"/>
        </w:rPr>
      </w:pPr>
      <w:r w:rsidRPr="00F8480B">
        <w:rPr>
          <w:rFonts w:ascii="Times New Roman" w:eastAsia="Times New Roman" w:hAnsi="Times New Roman" w:cs="Times New Roman"/>
          <w:b/>
          <w:bCs/>
          <w:sz w:val="24"/>
          <w:szCs w:val="24"/>
          <w:lang w:val="en-US" w:eastAsia="ru-RU"/>
        </w:rPr>
        <w:t>Bibliographic list</w:t>
      </w:r>
    </w:p>
    <w:p w14:paraId="4C51E391" w14:textId="77777777" w:rsidR="0050458C" w:rsidRPr="00F8480B" w:rsidRDefault="0050458C" w:rsidP="0050458C">
      <w:pPr>
        <w:spacing w:after="0" w:line="240" w:lineRule="auto"/>
        <w:ind w:firstLine="284"/>
        <w:jc w:val="both"/>
        <w:rPr>
          <w:rFonts w:ascii="Times New Roman" w:eastAsia="Times New Roman" w:hAnsi="Times New Roman" w:cs="Times New Roman"/>
          <w:sz w:val="24"/>
          <w:szCs w:val="24"/>
          <w:lang w:val="en-US" w:eastAsia="ru-RU"/>
        </w:rPr>
      </w:pPr>
      <w:r w:rsidRPr="00F8480B">
        <w:rPr>
          <w:rFonts w:ascii="Times New Roman" w:eastAsia="Times New Roman" w:hAnsi="Times New Roman" w:cs="Times New Roman"/>
          <w:sz w:val="24"/>
          <w:szCs w:val="24"/>
          <w:lang w:val="en-US" w:eastAsia="ru-RU"/>
        </w:rPr>
        <w:t>1. Ivanov I. N. "The Russian Music Market: Trends and Prospects" // Music Business, 2022. (accessed on 12.01.2025)</w:t>
      </w:r>
    </w:p>
    <w:p w14:paraId="7C9416D3" w14:textId="77777777" w:rsidR="0050458C" w:rsidRPr="00F8480B" w:rsidRDefault="0050458C" w:rsidP="0050458C">
      <w:pPr>
        <w:spacing w:after="0" w:line="240" w:lineRule="auto"/>
        <w:ind w:firstLine="284"/>
        <w:jc w:val="both"/>
        <w:rPr>
          <w:rFonts w:ascii="Times New Roman" w:eastAsia="Times New Roman" w:hAnsi="Times New Roman" w:cs="Times New Roman"/>
          <w:sz w:val="24"/>
          <w:szCs w:val="24"/>
          <w:lang w:val="en-US" w:eastAsia="ru-RU"/>
        </w:rPr>
      </w:pPr>
      <w:r w:rsidRPr="00F8480B">
        <w:rPr>
          <w:rFonts w:ascii="Times New Roman" w:eastAsia="Times New Roman" w:hAnsi="Times New Roman" w:cs="Times New Roman"/>
          <w:sz w:val="24"/>
          <w:szCs w:val="24"/>
          <w:lang w:val="en-US" w:eastAsia="ru-RU"/>
        </w:rPr>
        <w:t>2. Petrova A. V. "Marketing in the Music Industry" // Journal of Creative Economics, 2021. (accessed on 15.01.2025)</w:t>
      </w:r>
    </w:p>
    <w:p w14:paraId="583CA518" w14:textId="77777777" w:rsidR="0050458C" w:rsidRPr="00F8480B" w:rsidRDefault="0050458C" w:rsidP="0050458C">
      <w:pPr>
        <w:spacing w:after="0" w:line="240" w:lineRule="auto"/>
        <w:ind w:firstLine="284"/>
        <w:jc w:val="both"/>
        <w:rPr>
          <w:rFonts w:ascii="Times New Roman" w:eastAsia="Times New Roman" w:hAnsi="Times New Roman" w:cs="Times New Roman"/>
          <w:sz w:val="24"/>
          <w:szCs w:val="24"/>
          <w:lang w:val="en-US" w:eastAsia="ru-RU"/>
        </w:rPr>
      </w:pPr>
      <w:r w:rsidRPr="00F8480B">
        <w:rPr>
          <w:rFonts w:ascii="Times New Roman" w:eastAsia="Times New Roman" w:hAnsi="Times New Roman" w:cs="Times New Roman"/>
          <w:sz w:val="24"/>
          <w:szCs w:val="24"/>
          <w:lang w:val="en-US" w:eastAsia="ru-RU"/>
        </w:rPr>
        <w:t>3. Sidorov K. L. "Copyright Issues in the Music Industry" // Law and Music, 2020. (accessed on 13.01.2025)</w:t>
      </w:r>
    </w:p>
    <w:p w14:paraId="29968115" w14:textId="77777777" w:rsidR="0050458C" w:rsidRPr="00F8480B" w:rsidRDefault="0050458C" w:rsidP="0050458C">
      <w:pPr>
        <w:spacing w:after="0" w:line="240" w:lineRule="auto"/>
        <w:ind w:firstLine="284"/>
        <w:jc w:val="both"/>
        <w:rPr>
          <w:rFonts w:ascii="Times New Roman" w:eastAsia="Times New Roman" w:hAnsi="Times New Roman" w:cs="Times New Roman"/>
          <w:sz w:val="24"/>
          <w:szCs w:val="24"/>
          <w:lang w:val="en-US" w:eastAsia="ru-RU"/>
        </w:rPr>
      </w:pPr>
      <w:r w:rsidRPr="00F8480B">
        <w:rPr>
          <w:rFonts w:ascii="Times New Roman" w:eastAsia="Times New Roman" w:hAnsi="Times New Roman" w:cs="Times New Roman"/>
          <w:sz w:val="24"/>
          <w:szCs w:val="24"/>
          <w:lang w:val="en-US" w:eastAsia="ru-RU"/>
        </w:rPr>
        <w:t>4. Kuznetsov D. M. "The Role of Streaming Platforms in Promoting Musicians" // Technologies and Culture, 2023. (accessed on 14.01.2025)</w:t>
      </w:r>
    </w:p>
    <w:p w14:paraId="0DE2C3AC" w14:textId="77777777" w:rsidR="0050458C" w:rsidRPr="00F8480B" w:rsidRDefault="0050458C" w:rsidP="0050458C">
      <w:pPr>
        <w:spacing w:after="0" w:line="240" w:lineRule="auto"/>
        <w:ind w:firstLine="284"/>
        <w:jc w:val="both"/>
        <w:rPr>
          <w:rFonts w:ascii="Times New Roman" w:eastAsia="Times New Roman" w:hAnsi="Times New Roman" w:cs="Times New Roman"/>
          <w:sz w:val="24"/>
          <w:szCs w:val="24"/>
          <w:lang w:val="en-US" w:eastAsia="ru-RU"/>
        </w:rPr>
      </w:pPr>
      <w:r w:rsidRPr="00F8480B">
        <w:rPr>
          <w:rFonts w:ascii="Times New Roman" w:eastAsia="Times New Roman" w:hAnsi="Times New Roman" w:cs="Times New Roman"/>
          <w:sz w:val="24"/>
          <w:szCs w:val="24"/>
          <w:lang w:val="en-US" w:eastAsia="ru-RU"/>
        </w:rPr>
        <w:t>5. Lebedev A. S. "Competition in the Russian Music Market" // Analytical review, 2021. (date of access 11.01.2025)</w:t>
      </w:r>
    </w:p>
    <w:p w14:paraId="7F26A07E" w14:textId="77777777" w:rsidR="00E9167B" w:rsidRPr="00F8480B" w:rsidRDefault="00E9167B" w:rsidP="004670E9">
      <w:pPr>
        <w:spacing w:after="0" w:line="240" w:lineRule="auto"/>
        <w:ind w:firstLine="284"/>
        <w:jc w:val="center"/>
        <w:rPr>
          <w:rFonts w:ascii="Times New Roman" w:eastAsia="Times New Roman" w:hAnsi="Times New Roman" w:cs="Times New Roman"/>
          <w:b/>
          <w:bCs/>
          <w:sz w:val="24"/>
          <w:szCs w:val="24"/>
          <w:lang w:val="en-US" w:eastAsia="ru-RU"/>
        </w:rPr>
      </w:pPr>
    </w:p>
    <w:p w14:paraId="674AEC0D" w14:textId="77777777" w:rsidR="00E9167B" w:rsidRPr="00F8480B" w:rsidRDefault="00E9167B" w:rsidP="004670E9">
      <w:pPr>
        <w:spacing w:after="0" w:line="240" w:lineRule="auto"/>
        <w:ind w:firstLine="284"/>
        <w:jc w:val="center"/>
        <w:rPr>
          <w:rFonts w:ascii="Times New Roman" w:eastAsia="Times New Roman" w:hAnsi="Times New Roman" w:cs="Times New Roman"/>
          <w:b/>
          <w:bCs/>
          <w:sz w:val="24"/>
          <w:szCs w:val="24"/>
          <w:lang w:val="en-US" w:eastAsia="ru-RU"/>
        </w:rPr>
      </w:pPr>
    </w:p>
    <w:p w14:paraId="21525D0B" w14:textId="77777777" w:rsidR="00E9167B" w:rsidRPr="00F8480B" w:rsidRDefault="00E9167B" w:rsidP="004670E9">
      <w:pPr>
        <w:spacing w:after="0" w:line="240" w:lineRule="auto"/>
        <w:ind w:firstLine="284"/>
        <w:jc w:val="center"/>
        <w:rPr>
          <w:rFonts w:ascii="Times New Roman" w:eastAsia="Times New Roman" w:hAnsi="Times New Roman" w:cs="Times New Roman"/>
          <w:b/>
          <w:bCs/>
          <w:sz w:val="24"/>
          <w:szCs w:val="24"/>
          <w:lang w:val="en-US" w:eastAsia="ru-RU"/>
        </w:rPr>
      </w:pPr>
    </w:p>
    <w:p w14:paraId="712370F9" w14:textId="77777777" w:rsidR="00E9167B" w:rsidRPr="00F8480B" w:rsidRDefault="00E9167B" w:rsidP="004670E9">
      <w:pPr>
        <w:spacing w:after="0" w:line="240" w:lineRule="auto"/>
        <w:ind w:firstLine="284"/>
        <w:jc w:val="center"/>
        <w:rPr>
          <w:rFonts w:ascii="Times New Roman" w:eastAsia="Times New Roman" w:hAnsi="Times New Roman" w:cs="Times New Roman"/>
          <w:b/>
          <w:bCs/>
          <w:sz w:val="24"/>
          <w:szCs w:val="24"/>
          <w:lang w:val="en-US" w:eastAsia="ru-RU"/>
        </w:rPr>
      </w:pPr>
    </w:p>
    <w:p w14:paraId="00913F03" w14:textId="77777777" w:rsidR="00E9167B" w:rsidRPr="00F8480B" w:rsidRDefault="00E9167B" w:rsidP="004670E9">
      <w:pPr>
        <w:spacing w:after="0" w:line="240" w:lineRule="auto"/>
        <w:ind w:firstLine="284"/>
        <w:jc w:val="center"/>
        <w:rPr>
          <w:rFonts w:ascii="Times New Roman" w:eastAsia="Times New Roman" w:hAnsi="Times New Roman" w:cs="Times New Roman"/>
          <w:b/>
          <w:bCs/>
          <w:sz w:val="24"/>
          <w:szCs w:val="24"/>
          <w:lang w:val="en-US" w:eastAsia="ru-RU"/>
        </w:rPr>
      </w:pPr>
    </w:p>
    <w:p w14:paraId="0F20E81D" w14:textId="77777777" w:rsidR="00E9167B" w:rsidRPr="00F8480B" w:rsidRDefault="00E9167B" w:rsidP="004670E9">
      <w:pPr>
        <w:spacing w:after="0" w:line="240" w:lineRule="auto"/>
        <w:ind w:firstLine="284"/>
        <w:jc w:val="center"/>
        <w:rPr>
          <w:rFonts w:ascii="Times New Roman" w:eastAsia="Times New Roman" w:hAnsi="Times New Roman" w:cs="Times New Roman"/>
          <w:b/>
          <w:bCs/>
          <w:sz w:val="24"/>
          <w:szCs w:val="24"/>
          <w:lang w:val="en-US" w:eastAsia="ru-RU"/>
        </w:rPr>
      </w:pPr>
    </w:p>
    <w:p w14:paraId="3D415BF5" w14:textId="77777777" w:rsidR="00E9167B" w:rsidRPr="00F8480B" w:rsidRDefault="00E9167B" w:rsidP="004670E9">
      <w:pPr>
        <w:spacing w:after="0" w:line="240" w:lineRule="auto"/>
        <w:ind w:firstLine="284"/>
        <w:jc w:val="center"/>
        <w:rPr>
          <w:rFonts w:ascii="Times New Roman" w:eastAsia="Times New Roman" w:hAnsi="Times New Roman" w:cs="Times New Roman"/>
          <w:b/>
          <w:bCs/>
          <w:sz w:val="24"/>
          <w:szCs w:val="24"/>
          <w:lang w:val="en-US" w:eastAsia="ru-RU"/>
        </w:rPr>
      </w:pPr>
    </w:p>
    <w:p w14:paraId="7EB8EF0B" w14:textId="77777777" w:rsidR="001647F0" w:rsidRPr="00F8480B" w:rsidRDefault="001647F0" w:rsidP="001647F0">
      <w:pPr>
        <w:pBdr>
          <w:top w:val="nil"/>
          <w:left w:val="nil"/>
          <w:bottom w:val="nil"/>
          <w:right w:val="nil"/>
          <w:between w:val="nil"/>
        </w:pBdr>
        <w:tabs>
          <w:tab w:val="left" w:pos="284"/>
        </w:tabs>
        <w:spacing w:after="0" w:line="240" w:lineRule="auto"/>
        <w:jc w:val="both"/>
        <w:rPr>
          <w:color w:val="000000"/>
          <w:sz w:val="24"/>
          <w:szCs w:val="24"/>
          <w:lang w:val="en-US"/>
        </w:rPr>
      </w:pPr>
    </w:p>
    <w:p w14:paraId="2F41F55F" w14:textId="3E44B5D1" w:rsidR="001647F0" w:rsidRPr="00F8480B" w:rsidRDefault="001647F0" w:rsidP="001647F0">
      <w:pPr>
        <w:pStyle w:val="a5"/>
        <w:spacing w:after="0" w:line="240" w:lineRule="auto"/>
        <w:jc w:val="both"/>
        <w:rPr>
          <w:rFonts w:ascii="Times New Roman" w:eastAsia="Times New Roman" w:hAnsi="Times New Roman" w:cs="Times New Roman"/>
          <w:sz w:val="24"/>
          <w:szCs w:val="24"/>
          <w:lang w:val="en-US" w:eastAsia="ru-RU"/>
        </w:rPr>
      </w:pPr>
    </w:p>
    <w:sectPr w:rsidR="001647F0" w:rsidRPr="00F8480B" w:rsidSect="00F8480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6C0748"/>
    <w:multiLevelType w:val="hybridMultilevel"/>
    <w:tmpl w:val="FF249AF4"/>
    <w:lvl w:ilvl="0" w:tplc="EE82892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15:restartNumberingAfterBreak="0">
    <w:nsid w:val="16795180"/>
    <w:multiLevelType w:val="multilevel"/>
    <w:tmpl w:val="C84A3A72"/>
    <w:lvl w:ilvl="0">
      <w:start w:val="1"/>
      <w:numFmt w:val="decimal"/>
      <w:lvlText w:val="%1."/>
      <w:lvlJc w:val="left"/>
      <w:pPr>
        <w:ind w:left="420" w:hanging="420"/>
      </w:pPr>
      <w:rPr>
        <w:vertAlign w:val="baseline"/>
      </w:rPr>
    </w:lvl>
    <w:lvl w:ilvl="1">
      <w:start w:val="1"/>
      <w:numFmt w:val="decimal"/>
      <w:lvlText w:val="%2."/>
      <w:lvlJc w:val="left"/>
      <w:pPr>
        <w:ind w:left="1724" w:hanging="360"/>
      </w:pPr>
      <w:rPr>
        <w:vertAlign w:val="baseline"/>
      </w:rPr>
    </w:lvl>
    <w:lvl w:ilvl="2">
      <w:start w:val="1"/>
      <w:numFmt w:val="decimal"/>
      <w:lvlText w:val="%3."/>
      <w:lvlJc w:val="left"/>
      <w:pPr>
        <w:ind w:left="2444" w:hanging="360"/>
      </w:pPr>
      <w:rPr>
        <w:vertAlign w:val="baseline"/>
      </w:rPr>
    </w:lvl>
    <w:lvl w:ilvl="3">
      <w:start w:val="1"/>
      <w:numFmt w:val="decimal"/>
      <w:lvlText w:val="%4."/>
      <w:lvlJc w:val="left"/>
      <w:pPr>
        <w:ind w:left="3164" w:hanging="360"/>
      </w:pPr>
      <w:rPr>
        <w:vertAlign w:val="baseline"/>
      </w:rPr>
    </w:lvl>
    <w:lvl w:ilvl="4">
      <w:start w:val="1"/>
      <w:numFmt w:val="decimal"/>
      <w:lvlText w:val="%5."/>
      <w:lvlJc w:val="left"/>
      <w:pPr>
        <w:ind w:left="3884" w:hanging="360"/>
      </w:pPr>
      <w:rPr>
        <w:vertAlign w:val="baseline"/>
      </w:rPr>
    </w:lvl>
    <w:lvl w:ilvl="5">
      <w:start w:val="1"/>
      <w:numFmt w:val="decimal"/>
      <w:lvlText w:val="%6."/>
      <w:lvlJc w:val="left"/>
      <w:pPr>
        <w:ind w:left="4604" w:hanging="360"/>
      </w:pPr>
      <w:rPr>
        <w:vertAlign w:val="baseline"/>
      </w:rPr>
    </w:lvl>
    <w:lvl w:ilvl="6">
      <w:start w:val="1"/>
      <w:numFmt w:val="decimal"/>
      <w:lvlText w:val="%7."/>
      <w:lvlJc w:val="left"/>
      <w:pPr>
        <w:ind w:left="5324" w:hanging="360"/>
      </w:pPr>
      <w:rPr>
        <w:vertAlign w:val="baseline"/>
      </w:rPr>
    </w:lvl>
    <w:lvl w:ilvl="7">
      <w:start w:val="1"/>
      <w:numFmt w:val="decimal"/>
      <w:lvlText w:val="%8."/>
      <w:lvlJc w:val="left"/>
      <w:pPr>
        <w:ind w:left="6044" w:hanging="360"/>
      </w:pPr>
      <w:rPr>
        <w:vertAlign w:val="baseline"/>
      </w:rPr>
    </w:lvl>
    <w:lvl w:ilvl="8">
      <w:start w:val="1"/>
      <w:numFmt w:val="decimal"/>
      <w:lvlText w:val="%9."/>
      <w:lvlJc w:val="left"/>
      <w:pPr>
        <w:ind w:left="6764" w:hanging="360"/>
      </w:pPr>
      <w:rPr>
        <w:vertAlign w:val="baseline"/>
      </w:rPr>
    </w:lvl>
  </w:abstractNum>
  <w:abstractNum w:abstractNumId="2" w15:restartNumberingAfterBreak="0">
    <w:nsid w:val="2145066A"/>
    <w:multiLevelType w:val="hybridMultilevel"/>
    <w:tmpl w:val="5E16F7B6"/>
    <w:lvl w:ilvl="0" w:tplc="AF4470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EC14E7A"/>
    <w:multiLevelType w:val="multilevel"/>
    <w:tmpl w:val="D90067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AEB02B9"/>
    <w:multiLevelType w:val="hybridMultilevel"/>
    <w:tmpl w:val="824ADD98"/>
    <w:lvl w:ilvl="0" w:tplc="1A220E1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46D63A97"/>
    <w:multiLevelType w:val="multilevel"/>
    <w:tmpl w:val="026AD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7AE14B2"/>
    <w:multiLevelType w:val="hybridMultilevel"/>
    <w:tmpl w:val="B220FE2A"/>
    <w:lvl w:ilvl="0" w:tplc="367A574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 w15:restartNumberingAfterBreak="0">
    <w:nsid w:val="4DB84ABC"/>
    <w:multiLevelType w:val="hybridMultilevel"/>
    <w:tmpl w:val="9BBA97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6DA0BFE"/>
    <w:multiLevelType w:val="multilevel"/>
    <w:tmpl w:val="6A743C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35019D0"/>
    <w:multiLevelType w:val="hybridMultilevel"/>
    <w:tmpl w:val="2410CCB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7A114148"/>
    <w:multiLevelType w:val="hybridMultilevel"/>
    <w:tmpl w:val="8018A5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906140236">
    <w:abstractNumId w:val="8"/>
  </w:num>
  <w:num w:numId="2" w16cid:durableId="90056145">
    <w:abstractNumId w:val="3"/>
  </w:num>
  <w:num w:numId="3" w16cid:durableId="1791439008">
    <w:abstractNumId w:val="5"/>
  </w:num>
  <w:num w:numId="4" w16cid:durableId="1895237822">
    <w:abstractNumId w:val="6"/>
  </w:num>
  <w:num w:numId="5" w16cid:durableId="1626421237">
    <w:abstractNumId w:val="0"/>
  </w:num>
  <w:num w:numId="6" w16cid:durableId="263656019">
    <w:abstractNumId w:val="9"/>
  </w:num>
  <w:num w:numId="7" w16cid:durableId="1234777863">
    <w:abstractNumId w:val="7"/>
  </w:num>
  <w:num w:numId="8" w16cid:durableId="1179081401">
    <w:abstractNumId w:val="1"/>
  </w:num>
  <w:num w:numId="9" w16cid:durableId="649594931">
    <w:abstractNumId w:val="10"/>
  </w:num>
  <w:num w:numId="10" w16cid:durableId="1304311036">
    <w:abstractNumId w:val="2"/>
  </w:num>
  <w:num w:numId="11" w16cid:durableId="6548026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D0E"/>
    <w:rsid w:val="000B28C1"/>
    <w:rsid w:val="000F48DE"/>
    <w:rsid w:val="001647F0"/>
    <w:rsid w:val="002D3777"/>
    <w:rsid w:val="00314F67"/>
    <w:rsid w:val="00327C2A"/>
    <w:rsid w:val="00434321"/>
    <w:rsid w:val="004670E9"/>
    <w:rsid w:val="004C5418"/>
    <w:rsid w:val="0050458C"/>
    <w:rsid w:val="0080391B"/>
    <w:rsid w:val="00B8063C"/>
    <w:rsid w:val="00C973D6"/>
    <w:rsid w:val="00D3458F"/>
    <w:rsid w:val="00D80D0E"/>
    <w:rsid w:val="00DE4142"/>
    <w:rsid w:val="00E05A23"/>
    <w:rsid w:val="00E9167B"/>
    <w:rsid w:val="00EB1226"/>
    <w:rsid w:val="00F848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A5A721"/>
  <w15:chartTrackingRefBased/>
  <w15:docId w15:val="{1E844DAB-9355-43C5-908D-3901A10F2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B8063C"/>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B8063C"/>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B8063C"/>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B8063C"/>
    <w:rPr>
      <w:rFonts w:ascii="Times New Roman" w:eastAsia="Times New Roman" w:hAnsi="Times New Roman" w:cs="Times New Roman"/>
      <w:b/>
      <w:bCs/>
      <w:sz w:val="24"/>
      <w:szCs w:val="24"/>
      <w:lang w:eastAsia="ru-RU"/>
    </w:rPr>
  </w:style>
  <w:style w:type="paragraph" w:styleId="a3">
    <w:name w:val="Normal (Web)"/>
    <w:basedOn w:val="a"/>
    <w:uiPriority w:val="99"/>
    <w:semiHidden/>
    <w:unhideWhenUsed/>
    <w:rsid w:val="00B806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B8063C"/>
    <w:rPr>
      <w:b/>
      <w:bCs/>
    </w:rPr>
  </w:style>
  <w:style w:type="paragraph" w:styleId="a5">
    <w:name w:val="List Paragraph"/>
    <w:basedOn w:val="a"/>
    <w:uiPriority w:val="34"/>
    <w:qFormat/>
    <w:rsid w:val="00DE4142"/>
    <w:pPr>
      <w:ind w:left="720"/>
      <w:contextualSpacing/>
    </w:pPr>
  </w:style>
  <w:style w:type="paragraph" w:styleId="a6">
    <w:name w:val="Body Text"/>
    <w:basedOn w:val="a"/>
    <w:link w:val="a7"/>
    <w:uiPriority w:val="99"/>
    <w:qFormat/>
    <w:rsid w:val="00D3458F"/>
    <w:pPr>
      <w:suppressAutoHyphens/>
      <w:spacing w:after="120" w:line="240" w:lineRule="auto"/>
    </w:pPr>
    <w:rPr>
      <w:rFonts w:ascii="Times New Roman" w:eastAsia="SimSun" w:hAnsi="Times New Roman" w:cs="Times New Roman"/>
      <w:color w:val="000000"/>
      <w:sz w:val="28"/>
      <w:szCs w:val="28"/>
      <w:lang w:eastAsia="th-TH" w:bidi="th-TH"/>
    </w:rPr>
  </w:style>
  <w:style w:type="character" w:customStyle="1" w:styleId="a7">
    <w:name w:val="Основной текст Знак"/>
    <w:basedOn w:val="a0"/>
    <w:link w:val="a6"/>
    <w:uiPriority w:val="99"/>
    <w:rsid w:val="00D3458F"/>
    <w:rPr>
      <w:rFonts w:ascii="Times New Roman" w:eastAsia="SimSun" w:hAnsi="Times New Roman" w:cs="Times New Roman"/>
      <w:color w:val="000000"/>
      <w:sz w:val="28"/>
      <w:szCs w:val="28"/>
      <w:lang w:eastAsia="th-TH" w:bidi="th-TH"/>
    </w:rPr>
  </w:style>
  <w:style w:type="paragraph" w:customStyle="1" w:styleId="FR1">
    <w:name w:val="FR1"/>
    <w:rsid w:val="001647F0"/>
    <w:pPr>
      <w:widowControl w:val="0"/>
      <w:autoSpaceDE w:val="0"/>
      <w:autoSpaceDN w:val="0"/>
      <w:adjustRightInd w:val="0"/>
      <w:spacing w:after="0" w:line="240" w:lineRule="auto"/>
      <w:jc w:val="center"/>
    </w:pPr>
    <w:rPr>
      <w:rFonts w:ascii="Times New Roman" w:eastAsia="SimSun" w:hAnsi="Times New Roman" w:cs="Times New Roman"/>
      <w:b/>
      <w:bCs/>
      <w:sz w:val="36"/>
      <w:szCs w:val="36"/>
      <w:lang w:eastAsia="ru-RU"/>
    </w:rPr>
  </w:style>
  <w:style w:type="character" w:styleId="a8">
    <w:name w:val="Hyperlink"/>
    <w:basedOn w:val="a0"/>
    <w:uiPriority w:val="99"/>
    <w:unhideWhenUsed/>
    <w:rsid w:val="0050458C"/>
    <w:rPr>
      <w:color w:val="0563C1" w:themeColor="hyperlink"/>
      <w:u w:val="single"/>
    </w:rPr>
  </w:style>
  <w:style w:type="character" w:styleId="a9">
    <w:name w:val="Unresolved Mention"/>
    <w:basedOn w:val="a0"/>
    <w:uiPriority w:val="99"/>
    <w:semiHidden/>
    <w:unhideWhenUsed/>
    <w:rsid w:val="00504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0671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emalk@yandex.ru" TargetMode="External"/><Relationship Id="rId2" Type="http://schemas.openxmlformats.org/officeDocument/2006/relationships/styles" Target="styles.xml"/><Relationship Id="rId1" Type="http://schemas.openxmlformats.org/officeDocument/2006/relationships/numbering" Target="numbering.xml"/><Relationship Id="rId6" Type="http://schemas.microsoft.com/office/2007/relationships/hdphoto" Target="media/hdphoto1.wdp"/><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142</TotalTime>
  <Pages>4</Pages>
  <Words>1588</Words>
  <Characters>9052</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dc:creator>
  <cp:keywords/>
  <dc:description/>
  <cp:lastModifiedBy>Елена Малкова</cp:lastModifiedBy>
  <cp:revision>6</cp:revision>
  <dcterms:created xsi:type="dcterms:W3CDTF">2025-01-22T16:48:00Z</dcterms:created>
  <dcterms:modified xsi:type="dcterms:W3CDTF">2025-04-28T19:50:00Z</dcterms:modified>
</cp:coreProperties>
</file>