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1784" w:rsidRPr="009850BF" w:rsidRDefault="002E1784" w:rsidP="002E1784">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FC212D">
        <w:rPr>
          <w:rFonts w:ascii="Times New Roman" w:eastAsia="Times New Roman" w:hAnsi="Times New Roman" w:cs="Times New Roman"/>
          <w:b/>
          <w:sz w:val="24"/>
          <w:lang w:eastAsia="ru-RU"/>
        </w:rPr>
        <w:t xml:space="preserve"> 332.12+336.16</w:t>
      </w:r>
      <w:r w:rsidRPr="002E1784">
        <w:rPr>
          <w:rFonts w:ascii="Times New Roman" w:eastAsia="Times New Roman" w:hAnsi="Times New Roman" w:cs="Times New Roman"/>
          <w:b/>
          <w:sz w:val="24"/>
          <w:lang w:eastAsia="ru-RU"/>
        </w:rPr>
        <w:t>/ББК</w:t>
      </w:r>
      <w:r w:rsidR="00FC212D" w:rsidRPr="007C50D4">
        <w:rPr>
          <w:rFonts w:ascii="Times New Roman" w:eastAsia="Times New Roman" w:hAnsi="Times New Roman" w:cs="Times New Roman"/>
          <w:b/>
          <w:sz w:val="24"/>
          <w:lang w:eastAsia="ru-RU"/>
        </w:rPr>
        <w:t xml:space="preserve"> 65.</w:t>
      </w:r>
      <w:r w:rsidR="00FC212D">
        <w:rPr>
          <w:rFonts w:ascii="Times New Roman" w:eastAsia="Times New Roman" w:hAnsi="Times New Roman" w:cs="Times New Roman"/>
          <w:b/>
          <w:sz w:val="24"/>
          <w:lang w:eastAsia="ru-RU"/>
        </w:rPr>
        <w:t>0</w:t>
      </w:r>
      <w:r w:rsidR="00FC212D" w:rsidRPr="007C50D4">
        <w:rPr>
          <w:rFonts w:ascii="Times New Roman" w:eastAsia="Times New Roman" w:hAnsi="Times New Roman" w:cs="Times New Roman"/>
          <w:b/>
          <w:sz w:val="24"/>
          <w:lang w:eastAsia="ru-RU"/>
        </w:rPr>
        <w:t xml:space="preserve">5  </w:t>
      </w:r>
      <w:r w:rsidR="00FC212D">
        <w:rPr>
          <w:rFonts w:ascii="Times New Roman" w:eastAsia="Times New Roman" w:hAnsi="Times New Roman" w:cs="Times New Roman"/>
          <w:b/>
          <w:sz w:val="24"/>
          <w:lang w:eastAsia="ru-RU"/>
        </w:rPr>
        <w:t>Ф</w:t>
      </w:r>
      <w:r w:rsidR="00FC212D" w:rsidRPr="007C50D4">
        <w:rPr>
          <w:rFonts w:ascii="Times New Roman" w:eastAsia="Times New Roman" w:hAnsi="Times New Roman" w:cs="Times New Roman"/>
          <w:b/>
          <w:sz w:val="24"/>
          <w:lang w:eastAsia="ru-RU"/>
        </w:rPr>
        <w:t xml:space="preserve"> </w:t>
      </w:r>
      <w:r w:rsidR="009850BF">
        <w:rPr>
          <w:rFonts w:ascii="Times New Roman" w:eastAsia="Times New Roman" w:hAnsi="Times New Roman" w:cs="Times New Roman"/>
          <w:b/>
          <w:sz w:val="24"/>
          <w:lang w:eastAsia="ru-RU"/>
        </w:rPr>
        <w:t>79</w:t>
      </w:r>
    </w:p>
    <w:p w:rsidR="002E1784" w:rsidRPr="002E1784" w:rsidRDefault="00FE511E"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Спирягин</w:t>
      </w:r>
      <w:r w:rsidR="002E1784" w:rsidRPr="002E1784">
        <w:rPr>
          <w:rFonts w:ascii="Times New Roman" w:eastAsia="Times New Roman" w:hAnsi="Times New Roman" w:cs="Times New Roman"/>
          <w:b/>
          <w:sz w:val="24"/>
          <w:lang w:eastAsia="ru-RU"/>
        </w:rPr>
        <w:t xml:space="preserve"> </w:t>
      </w:r>
      <w:r>
        <w:rPr>
          <w:rFonts w:ascii="Times New Roman" w:eastAsia="Times New Roman" w:hAnsi="Times New Roman" w:cs="Times New Roman"/>
          <w:b/>
          <w:sz w:val="24"/>
          <w:lang w:eastAsia="ru-RU"/>
        </w:rPr>
        <w:t>В</w:t>
      </w:r>
      <w:r w:rsidR="002E1784" w:rsidRPr="002E1784">
        <w:rPr>
          <w:rFonts w:ascii="Times New Roman" w:eastAsia="Times New Roman" w:hAnsi="Times New Roman" w:cs="Times New Roman"/>
          <w:b/>
          <w:sz w:val="24"/>
          <w:lang w:eastAsia="ru-RU"/>
        </w:rPr>
        <w:t>.</w:t>
      </w:r>
      <w:r>
        <w:rPr>
          <w:rFonts w:ascii="Times New Roman" w:eastAsia="Times New Roman" w:hAnsi="Times New Roman" w:cs="Times New Roman"/>
          <w:b/>
          <w:sz w:val="24"/>
          <w:lang w:eastAsia="ru-RU"/>
        </w:rPr>
        <w:t>И</w:t>
      </w:r>
      <w:r w:rsidR="002E1784" w:rsidRPr="002E1784">
        <w:rPr>
          <w:rFonts w:ascii="Times New Roman" w:eastAsia="Times New Roman" w:hAnsi="Times New Roman" w:cs="Times New Roman"/>
          <w:b/>
          <w:sz w:val="24"/>
          <w:lang w:eastAsia="ru-RU"/>
        </w:rPr>
        <w:t>.</w:t>
      </w:r>
    </w:p>
    <w:p w:rsidR="00FE511E" w:rsidRDefault="00FE511E" w:rsidP="002E1784">
      <w:pPr>
        <w:spacing w:after="0" w:line="240" w:lineRule="auto"/>
        <w:ind w:left="-540" w:firstLine="540"/>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РЕГИОНАЛЬНАЯ ТЕОРИЯ И ФЕДЕРАЛЬНАЯ ПРАКТИКА</w:t>
      </w:r>
      <w:r w:rsidR="002E1784" w:rsidRPr="002E1784">
        <w:rPr>
          <w:rFonts w:ascii="Times New Roman" w:eastAsia="Times New Roman" w:hAnsi="Times New Roman" w:cs="Times New Roman"/>
          <w:b/>
          <w:sz w:val="24"/>
          <w:lang w:eastAsia="ru-RU"/>
        </w:rPr>
        <w:t xml:space="preserve"> </w:t>
      </w:r>
    </w:p>
    <w:p w:rsidR="002E1784" w:rsidRPr="002E1784" w:rsidRDefault="00FE511E" w:rsidP="002E1784">
      <w:pPr>
        <w:spacing w:after="0" w:line="240" w:lineRule="auto"/>
        <w:ind w:left="-540" w:firstLine="540"/>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БЮДЖЕТИРОВАНИЯ ЭКОНОМИКИ</w:t>
      </w:r>
    </w:p>
    <w:p w:rsidR="00FE511E" w:rsidRDefault="00FE511E" w:rsidP="002E1784">
      <w:pPr>
        <w:spacing w:after="0" w:line="240" w:lineRule="auto"/>
        <w:ind w:left="-540" w:firstLine="540"/>
        <w:jc w:val="both"/>
        <w:rPr>
          <w:rFonts w:ascii="Times New Roman" w:eastAsia="Times New Roman" w:hAnsi="Times New Roman" w:cs="Times New Roman"/>
          <w:sz w:val="24"/>
          <w:u w:val="single"/>
          <w:lang w:eastAsia="ru-RU"/>
        </w:rPr>
      </w:pPr>
    </w:p>
    <w:p w:rsidR="002E1784" w:rsidRPr="002E1784" w:rsidRDefault="002E1784" w:rsidP="002E1784">
      <w:pPr>
        <w:spacing w:after="0" w:line="240" w:lineRule="auto"/>
        <w:ind w:left="-540" w:firstLine="540"/>
        <w:jc w:val="both"/>
        <w:rPr>
          <w:rFonts w:ascii="Times New Roman" w:eastAsia="Times New Roman" w:hAnsi="Times New Roman" w:cs="Times New Roman"/>
          <w:sz w:val="24"/>
          <w:u w:val="single"/>
          <w:lang w:eastAsia="ru-RU"/>
        </w:rPr>
      </w:pPr>
    </w:p>
    <w:p w:rsidR="002E1784" w:rsidRPr="002E1784" w:rsidRDefault="002E1784" w:rsidP="00FE511E">
      <w:pPr>
        <w:suppressAutoHyphens/>
        <w:spacing w:after="0" w:line="240" w:lineRule="auto"/>
        <w:jc w:val="both"/>
        <w:rPr>
          <w:rFonts w:ascii="Times New Roman" w:eastAsia="Times New Roman" w:hAnsi="Times New Roman" w:cs="Times New Roman"/>
          <w:iCs/>
          <w:sz w:val="24"/>
          <w:lang w:eastAsia="ru-RU"/>
        </w:rPr>
      </w:pPr>
      <w:r w:rsidRPr="00FE511E">
        <w:rPr>
          <w:rFonts w:ascii="Times New Roman" w:eastAsia="Times New Roman" w:hAnsi="Times New Roman" w:cs="Times New Roman"/>
          <w:b/>
          <w:sz w:val="24"/>
          <w:szCs w:val="24"/>
          <w:lang w:eastAsia="ru-RU"/>
        </w:rPr>
        <w:t>Аннотация статьи на русском языке</w:t>
      </w:r>
      <w:r w:rsidR="00FE511E" w:rsidRPr="00FE511E">
        <w:rPr>
          <w:rFonts w:ascii="Times New Roman" w:eastAsia="Times New Roman" w:hAnsi="Times New Roman" w:cs="Times New Roman"/>
          <w:b/>
          <w:sz w:val="24"/>
          <w:szCs w:val="24"/>
          <w:lang w:eastAsia="ru-RU"/>
        </w:rPr>
        <w:t>.</w:t>
      </w:r>
      <w:r w:rsidR="00FE511E" w:rsidRPr="00FE511E">
        <w:rPr>
          <w:rFonts w:ascii="Times New Roman" w:eastAsia="Calibri" w:hAnsi="Times New Roman" w:cs="Times New Roman"/>
          <w:kern w:val="20"/>
          <w:sz w:val="24"/>
          <w:szCs w:val="24"/>
        </w:rPr>
        <w:t xml:space="preserve">  Анализируются региональные бюджетные теоретические основы и источники финансирования для развития и роста экономики, социальной сферы и инвестиционной деятельности.</w:t>
      </w:r>
      <w:r w:rsidR="00FE511E">
        <w:rPr>
          <w:rFonts w:ascii="Times New Roman" w:eastAsia="Calibri" w:hAnsi="Times New Roman" w:cs="Times New Roman"/>
          <w:kern w:val="20"/>
          <w:sz w:val="24"/>
          <w:szCs w:val="24"/>
        </w:rPr>
        <w:t xml:space="preserve"> </w:t>
      </w:r>
      <w:r w:rsidR="00FE511E" w:rsidRPr="00FE511E">
        <w:rPr>
          <w:rFonts w:ascii="Times New Roman" w:eastAsia="Calibri" w:hAnsi="Times New Roman" w:cs="Times New Roman"/>
          <w:kern w:val="20"/>
          <w:sz w:val="24"/>
          <w:szCs w:val="24"/>
        </w:rPr>
        <w:t>Показано значение  федеральной практики для формирования доходов  бюджетов   и выполнения  планов</w:t>
      </w:r>
      <w:r w:rsidR="00FE511E" w:rsidRPr="00FE511E">
        <w:rPr>
          <w:sz w:val="24"/>
          <w:szCs w:val="24"/>
        </w:rPr>
        <w:t xml:space="preserve"> </w:t>
      </w:r>
      <w:r w:rsidR="00FE511E" w:rsidRPr="00FE511E">
        <w:rPr>
          <w:rFonts w:ascii="Times New Roman" w:eastAsia="Calibri" w:hAnsi="Times New Roman" w:cs="Times New Roman"/>
          <w:kern w:val="20"/>
          <w:sz w:val="24"/>
          <w:szCs w:val="24"/>
        </w:rPr>
        <w:t xml:space="preserve"> мероприятий, направленных на развитие промышленного потенциала северных регионов.</w:t>
      </w:r>
      <w:r w:rsidRPr="00FE511E">
        <w:rPr>
          <w:rFonts w:ascii="Times New Roman" w:eastAsia="Times New Roman" w:hAnsi="Times New Roman" w:cs="Times New Roman"/>
          <w:b/>
          <w:sz w:val="24"/>
          <w:szCs w:val="24"/>
          <w:lang w:eastAsia="ru-RU"/>
        </w:rPr>
        <w:t xml:space="preserve"> </w:t>
      </w:r>
    </w:p>
    <w:p w:rsidR="00D016B6" w:rsidRDefault="002E1784" w:rsidP="002E1784">
      <w:pPr>
        <w:spacing w:after="0" w:line="240" w:lineRule="auto"/>
        <w:ind w:left="-540" w:firstLine="540"/>
        <w:jc w:val="both"/>
        <w:rPr>
          <w:rFonts w:ascii="Times New Roman" w:eastAsia="Calibri" w:hAnsi="Times New Roman" w:cs="Times New Roman"/>
          <w:bCs/>
          <w:kern w:val="20"/>
          <w:sz w:val="24"/>
          <w:szCs w:val="24"/>
        </w:rPr>
      </w:pPr>
      <w:r w:rsidRPr="002E1784">
        <w:rPr>
          <w:rFonts w:ascii="Times New Roman" w:eastAsia="Times New Roman" w:hAnsi="Times New Roman" w:cs="Times New Roman"/>
          <w:b/>
          <w:sz w:val="24"/>
          <w:lang w:eastAsia="ru-RU"/>
        </w:rPr>
        <w:t>Ключевые слова на русском языке</w:t>
      </w:r>
      <w:r w:rsidR="00F14E14">
        <w:rPr>
          <w:rFonts w:ascii="Times New Roman" w:eastAsia="Times New Roman" w:hAnsi="Times New Roman" w:cs="Times New Roman"/>
          <w:b/>
          <w:sz w:val="24"/>
          <w:lang w:eastAsia="ru-RU"/>
        </w:rPr>
        <w:t>:</w:t>
      </w:r>
      <w:r w:rsidRPr="002E1784">
        <w:rPr>
          <w:rFonts w:ascii="Times New Roman" w:eastAsia="Times New Roman" w:hAnsi="Times New Roman" w:cs="Times New Roman"/>
          <w:b/>
          <w:sz w:val="24"/>
          <w:lang w:eastAsia="ru-RU"/>
        </w:rPr>
        <w:t xml:space="preserve"> </w:t>
      </w:r>
      <w:r w:rsidR="00D016B6">
        <w:rPr>
          <w:rFonts w:ascii="Times New Roman" w:eastAsia="Times New Roman" w:hAnsi="Times New Roman" w:cs="Times New Roman"/>
          <w:b/>
          <w:sz w:val="24"/>
          <w:lang w:eastAsia="ru-RU"/>
        </w:rPr>
        <w:t xml:space="preserve"> </w:t>
      </w:r>
      <w:r w:rsidR="00F14E14" w:rsidRPr="00F14E14">
        <w:rPr>
          <w:rFonts w:ascii="Times New Roman" w:eastAsia="Calibri" w:hAnsi="Times New Roman" w:cs="Times New Roman"/>
          <w:bCs/>
          <w:kern w:val="20"/>
          <w:sz w:val="24"/>
          <w:szCs w:val="24"/>
        </w:rPr>
        <w:t xml:space="preserve">Финансы, </w:t>
      </w:r>
      <w:r w:rsidR="00D016B6">
        <w:rPr>
          <w:rFonts w:ascii="Times New Roman" w:eastAsia="Calibri" w:hAnsi="Times New Roman" w:cs="Times New Roman"/>
          <w:bCs/>
          <w:kern w:val="20"/>
          <w:sz w:val="24"/>
          <w:szCs w:val="24"/>
        </w:rPr>
        <w:t xml:space="preserve">   </w:t>
      </w:r>
      <w:r w:rsidR="00F14E14" w:rsidRPr="00F14E14">
        <w:rPr>
          <w:rFonts w:ascii="Times New Roman" w:eastAsia="Calibri" w:hAnsi="Times New Roman" w:cs="Times New Roman"/>
          <w:bCs/>
          <w:kern w:val="20"/>
          <w:sz w:val="24"/>
          <w:szCs w:val="24"/>
        </w:rPr>
        <w:t xml:space="preserve"> регион,</w:t>
      </w:r>
      <w:r w:rsidR="00D016B6">
        <w:rPr>
          <w:rFonts w:ascii="Times New Roman" w:eastAsia="Calibri" w:hAnsi="Times New Roman" w:cs="Times New Roman"/>
          <w:bCs/>
          <w:kern w:val="20"/>
          <w:sz w:val="24"/>
          <w:szCs w:val="24"/>
        </w:rPr>
        <w:t xml:space="preserve">   </w:t>
      </w:r>
      <w:r w:rsidR="00F14E14" w:rsidRPr="00F14E14">
        <w:rPr>
          <w:rFonts w:ascii="Times New Roman" w:eastAsia="Calibri" w:hAnsi="Times New Roman" w:cs="Times New Roman"/>
          <w:bCs/>
          <w:kern w:val="20"/>
          <w:sz w:val="24"/>
          <w:szCs w:val="24"/>
        </w:rPr>
        <w:t xml:space="preserve">  бюджетирование,</w:t>
      </w:r>
      <w:r w:rsidR="00D016B6">
        <w:rPr>
          <w:rFonts w:ascii="Times New Roman" w:eastAsia="Calibri" w:hAnsi="Times New Roman" w:cs="Times New Roman"/>
          <w:bCs/>
          <w:kern w:val="20"/>
          <w:sz w:val="24"/>
          <w:szCs w:val="24"/>
        </w:rPr>
        <w:t xml:space="preserve">  </w:t>
      </w:r>
      <w:r w:rsidR="00F14E14" w:rsidRPr="00F14E14">
        <w:rPr>
          <w:rFonts w:ascii="Times New Roman" w:eastAsia="Calibri" w:hAnsi="Times New Roman" w:cs="Times New Roman"/>
          <w:bCs/>
          <w:kern w:val="20"/>
          <w:sz w:val="24"/>
          <w:szCs w:val="24"/>
        </w:rPr>
        <w:t xml:space="preserve">  федерация, </w:t>
      </w:r>
    </w:p>
    <w:p w:rsidR="002E1784" w:rsidRPr="002E1784" w:rsidRDefault="00D016B6" w:rsidP="002E1784">
      <w:pPr>
        <w:spacing w:after="0" w:line="240" w:lineRule="auto"/>
        <w:ind w:left="-540" w:firstLine="540"/>
        <w:jc w:val="both"/>
        <w:rPr>
          <w:rFonts w:ascii="Times New Roman" w:eastAsia="Times New Roman" w:hAnsi="Times New Roman" w:cs="Times New Roman"/>
          <w:iCs/>
          <w:sz w:val="24"/>
          <w:lang w:eastAsia="ru-RU"/>
        </w:rPr>
      </w:pPr>
      <w:r>
        <w:rPr>
          <w:rFonts w:ascii="Times New Roman" w:eastAsia="Calibri" w:hAnsi="Times New Roman" w:cs="Times New Roman"/>
          <w:bCs/>
          <w:kern w:val="20"/>
          <w:sz w:val="24"/>
          <w:szCs w:val="24"/>
        </w:rPr>
        <w:t xml:space="preserve"> </w:t>
      </w:r>
      <w:r w:rsidR="00F14E14" w:rsidRPr="00F14E14">
        <w:rPr>
          <w:rFonts w:ascii="Times New Roman" w:eastAsia="Calibri" w:hAnsi="Times New Roman" w:cs="Times New Roman"/>
          <w:bCs/>
          <w:kern w:val="20"/>
          <w:sz w:val="24"/>
          <w:szCs w:val="24"/>
        </w:rPr>
        <w:t>экономика</w:t>
      </w:r>
      <w:r w:rsidR="002E1784" w:rsidRPr="002E1784">
        <w:rPr>
          <w:rFonts w:ascii="Times New Roman" w:eastAsia="Times New Roman" w:hAnsi="Times New Roman" w:cs="Times New Roman"/>
          <w:iCs/>
          <w:sz w:val="24"/>
          <w:lang w:eastAsia="ru-RU"/>
        </w:rPr>
        <w:t>.</w:t>
      </w:r>
    </w:p>
    <w:p w:rsidR="00F14E14" w:rsidRDefault="00F14E14" w:rsidP="002E1784">
      <w:pPr>
        <w:spacing w:after="0" w:line="240" w:lineRule="auto"/>
        <w:ind w:left="-540" w:firstLine="540"/>
        <w:jc w:val="both"/>
        <w:rPr>
          <w:rFonts w:ascii="Times New Roman" w:eastAsia="Times New Roman" w:hAnsi="Times New Roman" w:cs="Times New Roman"/>
          <w:sz w:val="24"/>
          <w:lang w:eastAsia="ru-RU"/>
        </w:rPr>
      </w:pPr>
    </w:p>
    <w:p w:rsidR="007C50D4" w:rsidRDefault="007C50D4" w:rsidP="007C50D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Сегодня региональные</w:t>
      </w:r>
      <w:r w:rsidRPr="007C50D4">
        <w:rPr>
          <w:rFonts w:ascii="Times New Roman" w:eastAsia="Times New Roman" w:hAnsi="Times New Roman" w:cs="Times New Roman"/>
          <w:sz w:val="24"/>
          <w:lang w:eastAsia="ru-RU"/>
        </w:rPr>
        <w:t xml:space="preserve"> научные теоретические исследования  ведутся по четырем  направлениям, утвержденные институционально. Так, Институт социально-экономических и энергетических проблем Севера ФИЦ Коми НЦ УрО РАН  ведет исследования по</w:t>
      </w:r>
      <w:r>
        <w:rPr>
          <w:rFonts w:ascii="Times New Roman" w:eastAsia="Times New Roman" w:hAnsi="Times New Roman" w:cs="Times New Roman"/>
          <w:sz w:val="24"/>
          <w:lang w:eastAsia="ru-RU"/>
        </w:rPr>
        <w:t xml:space="preserve"> </w:t>
      </w:r>
      <w:r w:rsidRPr="007C50D4">
        <w:rPr>
          <w:rFonts w:ascii="Times New Roman" w:eastAsia="Times New Roman" w:hAnsi="Times New Roman" w:cs="Times New Roman"/>
          <w:sz w:val="24"/>
          <w:lang w:eastAsia="ru-RU"/>
        </w:rPr>
        <w:t>демографии и экономика народонаселения, по социальная политика в северных регионах, по стратегия развития и размещения производств, по природно-ресурсной экономике и мониторингу развития северных регионов. Системные исследования энергетики</w:t>
      </w:r>
      <w:r>
        <w:rPr>
          <w:rFonts w:ascii="Times New Roman" w:eastAsia="Times New Roman" w:hAnsi="Times New Roman" w:cs="Times New Roman"/>
          <w:sz w:val="24"/>
          <w:lang w:eastAsia="ru-RU"/>
        </w:rPr>
        <w:t xml:space="preserve"> </w:t>
      </w:r>
      <w:r w:rsidRPr="007C50D4">
        <w:rPr>
          <w:rFonts w:ascii="Times New Roman" w:eastAsia="Times New Roman" w:hAnsi="Times New Roman" w:cs="Times New Roman"/>
          <w:sz w:val="24"/>
          <w:lang w:eastAsia="ru-RU"/>
        </w:rPr>
        <w:t>районов Севера увязываются с теорий и методами обеспечения надежности и эффективности региональных энергетических систем,</w:t>
      </w:r>
      <w:r>
        <w:rPr>
          <w:rFonts w:ascii="Times New Roman" w:eastAsia="Times New Roman" w:hAnsi="Times New Roman" w:cs="Times New Roman"/>
          <w:sz w:val="24"/>
          <w:lang w:eastAsia="ru-RU"/>
        </w:rPr>
        <w:t xml:space="preserve"> </w:t>
      </w:r>
      <w:r w:rsidRPr="007C50D4">
        <w:rPr>
          <w:rFonts w:ascii="Times New Roman" w:eastAsia="Times New Roman" w:hAnsi="Times New Roman" w:cs="Times New Roman"/>
          <w:sz w:val="24"/>
          <w:lang w:eastAsia="ru-RU"/>
        </w:rPr>
        <w:t xml:space="preserve">с бюджетным финансированием и инвестированием, что повышает интерес к научным основам прогнозирования и развития транспортных систем северного пространства. </w:t>
      </w:r>
    </w:p>
    <w:p w:rsidR="007C50D4" w:rsidRDefault="007C50D4" w:rsidP="007C50D4">
      <w:pPr>
        <w:spacing w:after="0" w:line="240" w:lineRule="auto"/>
        <w:ind w:left="-540" w:firstLine="540"/>
        <w:jc w:val="both"/>
        <w:rPr>
          <w:rFonts w:ascii="Times New Roman" w:eastAsia="Times New Roman" w:hAnsi="Times New Roman" w:cs="Times New Roman"/>
          <w:sz w:val="24"/>
          <w:lang w:eastAsia="ru-RU"/>
        </w:rPr>
      </w:pPr>
      <w:r w:rsidRPr="007C50D4">
        <w:rPr>
          <w:rFonts w:ascii="Times New Roman" w:eastAsia="Times New Roman" w:hAnsi="Times New Roman" w:cs="Times New Roman"/>
          <w:sz w:val="24"/>
          <w:lang w:eastAsia="ru-RU"/>
        </w:rPr>
        <w:t>Региональная научно-исследовательская деятельность проводится</w:t>
      </w:r>
      <w:r>
        <w:rPr>
          <w:rFonts w:ascii="Times New Roman" w:eastAsia="Times New Roman" w:hAnsi="Times New Roman" w:cs="Times New Roman"/>
          <w:sz w:val="24"/>
          <w:lang w:eastAsia="ru-RU"/>
        </w:rPr>
        <w:t xml:space="preserve"> </w:t>
      </w:r>
      <w:r w:rsidRPr="007C50D4">
        <w:rPr>
          <w:rFonts w:ascii="Times New Roman" w:eastAsia="Times New Roman" w:hAnsi="Times New Roman" w:cs="Times New Roman"/>
          <w:sz w:val="24"/>
          <w:lang w:eastAsia="ru-RU"/>
        </w:rPr>
        <w:t>по программам фундаментальных исследований РАН и её тематических отделений. Выполнение региональных работ ведется</w:t>
      </w:r>
      <w:r>
        <w:rPr>
          <w:rFonts w:ascii="Times New Roman" w:eastAsia="Times New Roman" w:hAnsi="Times New Roman" w:cs="Times New Roman"/>
          <w:sz w:val="24"/>
          <w:lang w:eastAsia="ru-RU"/>
        </w:rPr>
        <w:t xml:space="preserve"> </w:t>
      </w:r>
      <w:r w:rsidRPr="007C50D4">
        <w:rPr>
          <w:rFonts w:ascii="Times New Roman" w:eastAsia="Times New Roman" w:hAnsi="Times New Roman" w:cs="Times New Roman"/>
          <w:sz w:val="24"/>
          <w:lang w:eastAsia="ru-RU"/>
        </w:rPr>
        <w:t>по контрактам на договорной основе с базовым бюджетным финансированием.</w:t>
      </w:r>
    </w:p>
    <w:p w:rsidR="007C50D4" w:rsidRPr="007C50D4" w:rsidRDefault="007C50D4" w:rsidP="007C50D4">
      <w:pPr>
        <w:spacing w:after="0" w:line="240" w:lineRule="auto"/>
        <w:ind w:left="-540" w:firstLine="540"/>
        <w:jc w:val="both"/>
        <w:rPr>
          <w:rFonts w:ascii="Times New Roman" w:eastAsia="Times New Roman" w:hAnsi="Times New Roman" w:cs="Times New Roman"/>
          <w:sz w:val="24"/>
          <w:lang w:eastAsia="ru-RU"/>
        </w:rPr>
      </w:pPr>
      <w:r w:rsidRPr="007C50D4">
        <w:rPr>
          <w:rFonts w:ascii="Times New Roman" w:eastAsia="Times New Roman" w:hAnsi="Times New Roman" w:cs="Times New Roman"/>
          <w:sz w:val="24"/>
          <w:lang w:eastAsia="ru-RU"/>
        </w:rPr>
        <w:t>Теоретические работы выполняются в соответствии</w:t>
      </w:r>
      <w:r>
        <w:rPr>
          <w:rFonts w:ascii="Times New Roman" w:eastAsia="Times New Roman" w:hAnsi="Times New Roman" w:cs="Times New Roman"/>
          <w:sz w:val="24"/>
          <w:lang w:eastAsia="ru-RU"/>
        </w:rPr>
        <w:t xml:space="preserve"> </w:t>
      </w:r>
      <w:r w:rsidRPr="007C50D4">
        <w:rPr>
          <w:rFonts w:ascii="Times New Roman" w:eastAsia="Times New Roman" w:hAnsi="Times New Roman" w:cs="Times New Roman"/>
          <w:sz w:val="24"/>
          <w:lang w:eastAsia="ru-RU"/>
        </w:rPr>
        <w:t>с Программой фундаментальных научных исследований в Российской Федерации на период 2021-2030 гг., основными направлениями</w:t>
      </w:r>
      <w:r>
        <w:rPr>
          <w:rFonts w:ascii="Times New Roman" w:eastAsia="Times New Roman" w:hAnsi="Times New Roman" w:cs="Times New Roman"/>
          <w:sz w:val="24"/>
          <w:lang w:eastAsia="ru-RU"/>
        </w:rPr>
        <w:t xml:space="preserve"> </w:t>
      </w:r>
      <w:r w:rsidRPr="007C50D4">
        <w:rPr>
          <w:rFonts w:ascii="Times New Roman" w:eastAsia="Times New Roman" w:hAnsi="Times New Roman" w:cs="Times New Roman"/>
          <w:sz w:val="24"/>
          <w:lang w:eastAsia="ru-RU"/>
        </w:rPr>
        <w:t xml:space="preserve">фундаментальных исследований РАН. </w:t>
      </w:r>
    </w:p>
    <w:p w:rsidR="007C50D4" w:rsidRPr="007C50D4" w:rsidRDefault="007C50D4" w:rsidP="007C50D4">
      <w:pPr>
        <w:spacing w:after="0" w:line="240" w:lineRule="auto"/>
        <w:ind w:left="-540" w:firstLine="540"/>
        <w:jc w:val="both"/>
        <w:rPr>
          <w:rFonts w:ascii="Times New Roman" w:eastAsia="Times New Roman" w:hAnsi="Times New Roman" w:cs="Times New Roman"/>
          <w:sz w:val="24"/>
          <w:lang w:eastAsia="ru-RU"/>
        </w:rPr>
      </w:pPr>
      <w:r w:rsidRPr="007C50D4">
        <w:rPr>
          <w:rFonts w:ascii="Times New Roman" w:eastAsia="Times New Roman" w:hAnsi="Times New Roman" w:cs="Times New Roman"/>
          <w:sz w:val="24"/>
          <w:lang w:eastAsia="ru-RU"/>
        </w:rPr>
        <w:t>На этапе экономических реформ приоритетное значение отдавалось вопросам экономического роста, его устойчивости и показателям</w:t>
      </w:r>
      <w:r>
        <w:rPr>
          <w:rFonts w:ascii="Times New Roman" w:eastAsia="Times New Roman" w:hAnsi="Times New Roman" w:cs="Times New Roman"/>
          <w:sz w:val="24"/>
          <w:lang w:eastAsia="ru-RU"/>
        </w:rPr>
        <w:t xml:space="preserve"> </w:t>
      </w:r>
      <w:r w:rsidRPr="007C50D4">
        <w:rPr>
          <w:rFonts w:ascii="Times New Roman" w:eastAsia="Times New Roman" w:hAnsi="Times New Roman" w:cs="Times New Roman"/>
          <w:sz w:val="24"/>
          <w:lang w:eastAsia="ru-RU"/>
        </w:rPr>
        <w:t>макроэкономической динамики северных регионов. Особое внимание уделялось теориям и методам анализа, позволяющим найти количественные пропорции и динамику доходов и расходов населения,</w:t>
      </w:r>
      <w:r>
        <w:rPr>
          <w:rFonts w:ascii="Times New Roman" w:eastAsia="Times New Roman" w:hAnsi="Times New Roman" w:cs="Times New Roman"/>
          <w:sz w:val="24"/>
          <w:lang w:eastAsia="ru-RU"/>
        </w:rPr>
        <w:t xml:space="preserve"> </w:t>
      </w:r>
      <w:r w:rsidRPr="007C50D4">
        <w:rPr>
          <w:rFonts w:ascii="Times New Roman" w:eastAsia="Times New Roman" w:hAnsi="Times New Roman" w:cs="Times New Roman"/>
          <w:sz w:val="24"/>
          <w:lang w:eastAsia="ru-RU"/>
        </w:rPr>
        <w:t>бюджетным проблемам, мерам стабилизации и поддержки экономики.</w:t>
      </w:r>
    </w:p>
    <w:p w:rsidR="00C73A85" w:rsidRDefault="007C50D4" w:rsidP="007C50D4">
      <w:pPr>
        <w:spacing w:after="0" w:line="240" w:lineRule="auto"/>
        <w:ind w:left="-540" w:firstLine="540"/>
        <w:jc w:val="both"/>
        <w:rPr>
          <w:rFonts w:ascii="Times New Roman" w:eastAsia="Times New Roman" w:hAnsi="Times New Roman" w:cs="Times New Roman"/>
          <w:sz w:val="24"/>
          <w:lang w:eastAsia="ru-RU"/>
        </w:rPr>
      </w:pPr>
      <w:r w:rsidRPr="007C50D4">
        <w:rPr>
          <w:rFonts w:ascii="Times New Roman" w:eastAsia="Times New Roman" w:hAnsi="Times New Roman" w:cs="Times New Roman"/>
          <w:sz w:val="24"/>
          <w:lang w:eastAsia="ru-RU"/>
        </w:rPr>
        <w:t xml:space="preserve">Научное обоснование бюджетной и финансовой политики в экономике </w:t>
      </w:r>
      <w:r>
        <w:rPr>
          <w:rFonts w:ascii="Times New Roman" w:eastAsia="Times New Roman" w:hAnsi="Times New Roman" w:cs="Times New Roman"/>
          <w:sz w:val="24"/>
          <w:lang w:eastAsia="ru-RU"/>
        </w:rPr>
        <w:t>про</w:t>
      </w:r>
      <w:r w:rsidRPr="007C50D4">
        <w:rPr>
          <w:rFonts w:ascii="Times New Roman" w:eastAsia="Times New Roman" w:hAnsi="Times New Roman" w:cs="Times New Roman"/>
          <w:sz w:val="24"/>
          <w:lang w:eastAsia="ru-RU"/>
        </w:rPr>
        <w:t>в</w:t>
      </w:r>
      <w:r>
        <w:rPr>
          <w:rFonts w:ascii="Times New Roman" w:eastAsia="Times New Roman" w:hAnsi="Times New Roman" w:cs="Times New Roman"/>
          <w:sz w:val="24"/>
          <w:lang w:eastAsia="ru-RU"/>
        </w:rPr>
        <w:t>о</w:t>
      </w:r>
      <w:r w:rsidRPr="007C50D4">
        <w:rPr>
          <w:rFonts w:ascii="Times New Roman" w:eastAsia="Times New Roman" w:hAnsi="Times New Roman" w:cs="Times New Roman"/>
          <w:sz w:val="24"/>
          <w:lang w:eastAsia="ru-RU"/>
        </w:rPr>
        <w:t>д</w:t>
      </w:r>
      <w:r>
        <w:rPr>
          <w:rFonts w:ascii="Times New Roman" w:eastAsia="Times New Roman" w:hAnsi="Times New Roman" w:cs="Times New Roman"/>
          <w:sz w:val="24"/>
          <w:lang w:eastAsia="ru-RU"/>
        </w:rPr>
        <w:t>и</w:t>
      </w:r>
      <w:r w:rsidRPr="007C50D4">
        <w:rPr>
          <w:rFonts w:ascii="Times New Roman" w:eastAsia="Times New Roman" w:hAnsi="Times New Roman" w:cs="Times New Roman"/>
          <w:sz w:val="24"/>
          <w:lang w:eastAsia="ru-RU"/>
        </w:rPr>
        <w:t>тся с использованием методов статистики и экономико-математического моделирования.  В теории ведется поиск  количественных пропорций и динамики доходов и расходов  бюджетов</w:t>
      </w:r>
      <w:r>
        <w:rPr>
          <w:rFonts w:ascii="Times New Roman" w:eastAsia="Times New Roman" w:hAnsi="Times New Roman" w:cs="Times New Roman"/>
          <w:sz w:val="24"/>
          <w:lang w:eastAsia="ru-RU"/>
        </w:rPr>
        <w:t xml:space="preserve"> </w:t>
      </w:r>
      <w:r w:rsidRPr="007C50D4">
        <w:rPr>
          <w:rFonts w:ascii="Times New Roman" w:eastAsia="Times New Roman" w:hAnsi="Times New Roman" w:cs="Times New Roman"/>
          <w:sz w:val="24"/>
          <w:lang w:eastAsia="ru-RU"/>
        </w:rPr>
        <w:t>и групп населения. Отмечена весьма сложная ситуация для реальных среднедушевых доходов, МРОТ, накопления и потребления,</w:t>
      </w:r>
      <w:r>
        <w:rPr>
          <w:rFonts w:ascii="Times New Roman" w:eastAsia="Times New Roman" w:hAnsi="Times New Roman" w:cs="Times New Roman"/>
          <w:sz w:val="24"/>
          <w:lang w:eastAsia="ru-RU"/>
        </w:rPr>
        <w:t xml:space="preserve"> </w:t>
      </w:r>
      <w:r w:rsidRPr="007C50D4">
        <w:rPr>
          <w:rFonts w:ascii="Times New Roman" w:eastAsia="Times New Roman" w:hAnsi="Times New Roman" w:cs="Times New Roman"/>
          <w:sz w:val="24"/>
          <w:lang w:eastAsia="ru-RU"/>
        </w:rPr>
        <w:t>использования продукта экономики в регионе, взаимо</w:t>
      </w:r>
      <w:r>
        <w:rPr>
          <w:rFonts w:ascii="Times New Roman" w:eastAsia="Times New Roman" w:hAnsi="Times New Roman" w:cs="Times New Roman"/>
          <w:sz w:val="24"/>
          <w:lang w:eastAsia="ru-RU"/>
        </w:rPr>
        <w:t>о</w:t>
      </w:r>
      <w:r w:rsidRPr="007C50D4">
        <w:rPr>
          <w:rFonts w:ascii="Times New Roman" w:eastAsia="Times New Roman" w:hAnsi="Times New Roman" w:cs="Times New Roman"/>
          <w:sz w:val="24"/>
          <w:lang w:eastAsia="ru-RU"/>
        </w:rPr>
        <w:t xml:space="preserve">тношений федерального, региональных и местных бюджетов. </w:t>
      </w:r>
    </w:p>
    <w:p w:rsidR="00C73A85" w:rsidRDefault="007C50D4" w:rsidP="007C50D4">
      <w:pPr>
        <w:spacing w:after="0" w:line="240" w:lineRule="auto"/>
        <w:ind w:left="-540" w:firstLine="540"/>
        <w:jc w:val="both"/>
        <w:rPr>
          <w:rFonts w:ascii="Times New Roman" w:eastAsia="Times New Roman" w:hAnsi="Times New Roman" w:cs="Times New Roman"/>
          <w:sz w:val="24"/>
          <w:lang w:eastAsia="ru-RU"/>
        </w:rPr>
      </w:pPr>
      <w:r w:rsidRPr="007C50D4">
        <w:rPr>
          <w:rFonts w:ascii="Times New Roman" w:eastAsia="Times New Roman" w:hAnsi="Times New Roman" w:cs="Times New Roman"/>
          <w:sz w:val="24"/>
          <w:lang w:eastAsia="ru-RU"/>
        </w:rPr>
        <w:t>Рост цен</w:t>
      </w:r>
      <w:r w:rsidR="00C73A85">
        <w:rPr>
          <w:rFonts w:ascii="Times New Roman" w:eastAsia="Times New Roman" w:hAnsi="Times New Roman" w:cs="Times New Roman"/>
          <w:sz w:val="24"/>
          <w:lang w:eastAsia="ru-RU"/>
        </w:rPr>
        <w:t xml:space="preserve"> </w:t>
      </w:r>
      <w:r w:rsidRPr="007C50D4">
        <w:rPr>
          <w:rFonts w:ascii="Times New Roman" w:eastAsia="Times New Roman" w:hAnsi="Times New Roman" w:cs="Times New Roman"/>
          <w:sz w:val="24"/>
          <w:lang w:eastAsia="ru-RU"/>
        </w:rPr>
        <w:t>увеличивал расходы на потребление, сокращая возможности накопления. В этих условиях региональная теория обратила внимание</w:t>
      </w:r>
      <w:r w:rsidR="00C73A85">
        <w:rPr>
          <w:rFonts w:ascii="Times New Roman" w:eastAsia="Times New Roman" w:hAnsi="Times New Roman" w:cs="Times New Roman"/>
          <w:sz w:val="24"/>
          <w:lang w:eastAsia="ru-RU"/>
        </w:rPr>
        <w:t xml:space="preserve"> </w:t>
      </w:r>
      <w:r w:rsidRPr="007C50D4">
        <w:rPr>
          <w:rFonts w:ascii="Times New Roman" w:eastAsia="Times New Roman" w:hAnsi="Times New Roman" w:cs="Times New Roman"/>
          <w:sz w:val="24"/>
          <w:lang w:eastAsia="ru-RU"/>
        </w:rPr>
        <w:t xml:space="preserve">на  </w:t>
      </w:r>
      <w:r w:rsidR="00C73A85">
        <w:rPr>
          <w:rFonts w:ascii="Times New Roman" w:eastAsia="Times New Roman" w:hAnsi="Times New Roman" w:cs="Times New Roman"/>
          <w:sz w:val="24"/>
          <w:lang w:eastAsia="ru-RU"/>
        </w:rPr>
        <w:t xml:space="preserve">некоторые </w:t>
      </w:r>
      <w:r w:rsidRPr="007C50D4">
        <w:rPr>
          <w:rFonts w:ascii="Times New Roman" w:eastAsia="Times New Roman" w:hAnsi="Times New Roman" w:cs="Times New Roman"/>
          <w:sz w:val="24"/>
          <w:lang w:eastAsia="ru-RU"/>
        </w:rPr>
        <w:t>аспекты инновационного развития с точки зрения его возможностей и ограничений финансового сектора экономики.</w:t>
      </w:r>
      <w:r w:rsidR="00C73A85">
        <w:rPr>
          <w:rFonts w:ascii="Times New Roman" w:eastAsia="Times New Roman" w:hAnsi="Times New Roman" w:cs="Times New Roman"/>
          <w:sz w:val="24"/>
          <w:lang w:eastAsia="ru-RU"/>
        </w:rPr>
        <w:t xml:space="preserve"> </w:t>
      </w:r>
      <w:r w:rsidRPr="007C50D4">
        <w:rPr>
          <w:rFonts w:ascii="Times New Roman" w:eastAsia="Times New Roman" w:hAnsi="Times New Roman" w:cs="Times New Roman"/>
          <w:sz w:val="24"/>
          <w:lang w:eastAsia="ru-RU"/>
        </w:rPr>
        <w:t>Была выполнена оценка инновационно-инвестиционной системы северных регионов, в первую очередь для промышленности, АПК,</w:t>
      </w:r>
      <w:r w:rsidR="00C73A85">
        <w:rPr>
          <w:rFonts w:ascii="Times New Roman" w:eastAsia="Times New Roman" w:hAnsi="Times New Roman" w:cs="Times New Roman"/>
          <w:sz w:val="24"/>
          <w:lang w:eastAsia="ru-RU"/>
        </w:rPr>
        <w:t xml:space="preserve"> </w:t>
      </w:r>
      <w:r w:rsidRPr="007C50D4">
        <w:rPr>
          <w:rFonts w:ascii="Times New Roman" w:eastAsia="Times New Roman" w:hAnsi="Times New Roman" w:cs="Times New Roman"/>
          <w:sz w:val="24"/>
          <w:lang w:eastAsia="ru-RU"/>
        </w:rPr>
        <w:t xml:space="preserve">экологической сферы и сферы инноваций. </w:t>
      </w:r>
    </w:p>
    <w:p w:rsidR="007C50D4" w:rsidRPr="007C50D4" w:rsidRDefault="007C50D4" w:rsidP="007C50D4">
      <w:pPr>
        <w:spacing w:after="0" w:line="240" w:lineRule="auto"/>
        <w:ind w:left="-540" w:firstLine="540"/>
        <w:jc w:val="both"/>
        <w:rPr>
          <w:rFonts w:ascii="Times New Roman" w:eastAsia="Times New Roman" w:hAnsi="Times New Roman" w:cs="Times New Roman"/>
          <w:sz w:val="24"/>
          <w:lang w:eastAsia="ru-RU"/>
        </w:rPr>
      </w:pPr>
      <w:r w:rsidRPr="007C50D4">
        <w:rPr>
          <w:rFonts w:ascii="Times New Roman" w:eastAsia="Times New Roman" w:hAnsi="Times New Roman" w:cs="Times New Roman"/>
          <w:sz w:val="24"/>
          <w:lang w:eastAsia="ru-RU"/>
        </w:rPr>
        <w:t>Научные сотрудники и региональные исследователи в рамках изучения политических,</w:t>
      </w:r>
      <w:r w:rsidR="00C73A85">
        <w:rPr>
          <w:rFonts w:ascii="Times New Roman" w:eastAsia="Times New Roman" w:hAnsi="Times New Roman" w:cs="Times New Roman"/>
          <w:sz w:val="24"/>
          <w:lang w:eastAsia="ru-RU"/>
        </w:rPr>
        <w:t xml:space="preserve"> </w:t>
      </w:r>
      <w:r w:rsidRPr="007C50D4">
        <w:rPr>
          <w:rFonts w:ascii="Times New Roman" w:eastAsia="Times New Roman" w:hAnsi="Times New Roman" w:cs="Times New Roman"/>
          <w:sz w:val="24"/>
          <w:lang w:eastAsia="ru-RU"/>
        </w:rPr>
        <w:t>экономических и социокультурных аспектов регионального управления на Европейском Севере обратили внимание на важность</w:t>
      </w:r>
      <w:r w:rsidR="00C73A85">
        <w:rPr>
          <w:rFonts w:ascii="Times New Roman" w:eastAsia="Times New Roman" w:hAnsi="Times New Roman" w:cs="Times New Roman"/>
          <w:sz w:val="24"/>
          <w:lang w:eastAsia="ru-RU"/>
        </w:rPr>
        <w:t xml:space="preserve"> </w:t>
      </w:r>
      <w:r w:rsidRPr="007C50D4">
        <w:rPr>
          <w:rFonts w:ascii="Times New Roman" w:eastAsia="Times New Roman" w:hAnsi="Times New Roman" w:cs="Times New Roman"/>
          <w:sz w:val="24"/>
          <w:lang w:eastAsia="ru-RU"/>
        </w:rPr>
        <w:t>развития биоэкономики северного региона, выделяя  проблемы, направления развития и приоритетные технологии.</w:t>
      </w:r>
    </w:p>
    <w:p w:rsidR="00C73A85" w:rsidRDefault="007C50D4" w:rsidP="007C50D4">
      <w:pPr>
        <w:spacing w:after="0" w:line="240" w:lineRule="auto"/>
        <w:ind w:left="-540" w:firstLine="540"/>
        <w:jc w:val="both"/>
        <w:rPr>
          <w:rFonts w:ascii="Times New Roman" w:eastAsia="Times New Roman" w:hAnsi="Times New Roman" w:cs="Times New Roman"/>
          <w:sz w:val="24"/>
          <w:lang w:eastAsia="ru-RU"/>
        </w:rPr>
      </w:pPr>
      <w:r w:rsidRPr="007C50D4">
        <w:rPr>
          <w:rFonts w:ascii="Times New Roman" w:eastAsia="Times New Roman" w:hAnsi="Times New Roman" w:cs="Times New Roman"/>
          <w:sz w:val="24"/>
          <w:lang w:eastAsia="ru-RU"/>
        </w:rPr>
        <w:t>Они непосредственно затрагивают вопросы перспектив и возможностей применения инновационных технологий</w:t>
      </w:r>
      <w:r w:rsidR="00C73A85">
        <w:rPr>
          <w:rFonts w:ascii="Times New Roman" w:eastAsia="Times New Roman" w:hAnsi="Times New Roman" w:cs="Times New Roman"/>
          <w:sz w:val="24"/>
          <w:lang w:eastAsia="ru-RU"/>
        </w:rPr>
        <w:t xml:space="preserve"> </w:t>
      </w:r>
      <w:r w:rsidRPr="007C50D4">
        <w:rPr>
          <w:rFonts w:ascii="Times New Roman" w:eastAsia="Times New Roman" w:hAnsi="Times New Roman" w:cs="Times New Roman"/>
          <w:sz w:val="24"/>
          <w:lang w:eastAsia="ru-RU"/>
        </w:rPr>
        <w:t xml:space="preserve"> в агропромышленном и ресурсном комплексах северных территорий, изучение которых долгое время было основным вектором</w:t>
      </w:r>
      <w:r w:rsidR="00C73A85">
        <w:rPr>
          <w:rFonts w:ascii="Times New Roman" w:eastAsia="Times New Roman" w:hAnsi="Times New Roman" w:cs="Times New Roman"/>
          <w:sz w:val="24"/>
          <w:lang w:eastAsia="ru-RU"/>
        </w:rPr>
        <w:t xml:space="preserve"> </w:t>
      </w:r>
      <w:r w:rsidRPr="007C50D4">
        <w:rPr>
          <w:rFonts w:ascii="Times New Roman" w:eastAsia="Times New Roman" w:hAnsi="Times New Roman" w:cs="Times New Roman"/>
          <w:sz w:val="24"/>
          <w:lang w:eastAsia="ru-RU"/>
        </w:rPr>
        <w:t xml:space="preserve">теоретических работ. </w:t>
      </w:r>
    </w:p>
    <w:p w:rsidR="0078638B" w:rsidRDefault="007C50D4" w:rsidP="007C50D4">
      <w:pPr>
        <w:spacing w:after="0" w:line="240" w:lineRule="auto"/>
        <w:ind w:left="-540" w:firstLine="540"/>
        <w:jc w:val="both"/>
        <w:rPr>
          <w:rFonts w:ascii="Times New Roman" w:eastAsia="Times New Roman" w:hAnsi="Times New Roman" w:cs="Times New Roman"/>
          <w:sz w:val="24"/>
          <w:lang w:eastAsia="ru-RU"/>
        </w:rPr>
      </w:pPr>
      <w:r w:rsidRPr="007C50D4">
        <w:rPr>
          <w:rFonts w:ascii="Times New Roman" w:eastAsia="Times New Roman" w:hAnsi="Times New Roman" w:cs="Times New Roman"/>
          <w:sz w:val="24"/>
          <w:lang w:eastAsia="ru-RU"/>
        </w:rPr>
        <w:lastRenderedPageBreak/>
        <w:t>Теоретические работы  имели</w:t>
      </w:r>
      <w:r w:rsidR="00C73A85">
        <w:rPr>
          <w:rFonts w:ascii="Times New Roman" w:eastAsia="Times New Roman" w:hAnsi="Times New Roman" w:cs="Times New Roman"/>
          <w:sz w:val="24"/>
          <w:lang w:eastAsia="ru-RU"/>
        </w:rPr>
        <w:t xml:space="preserve"> результат в форме</w:t>
      </w:r>
      <w:r w:rsidRPr="007C50D4">
        <w:rPr>
          <w:rFonts w:ascii="Times New Roman" w:eastAsia="Times New Roman" w:hAnsi="Times New Roman" w:cs="Times New Roman"/>
          <w:sz w:val="24"/>
          <w:lang w:eastAsia="ru-RU"/>
        </w:rPr>
        <w:t xml:space="preserve"> практические рекомендации по нормативному обеспечению бюджетирования и финансирования для производственной, социальной сферы, здравоохранения, образования и жилищно-коммунального хозяйства.</w:t>
      </w:r>
      <w:r w:rsidR="002E1784" w:rsidRPr="002E1784">
        <w:rPr>
          <w:rFonts w:ascii="Times New Roman" w:eastAsia="Times New Roman" w:hAnsi="Times New Roman" w:cs="Times New Roman"/>
          <w:sz w:val="24"/>
          <w:lang w:eastAsia="ru-RU"/>
        </w:rPr>
        <w:t xml:space="preserve"> </w:t>
      </w:r>
      <w:r w:rsidR="00C73A85">
        <w:rPr>
          <w:rFonts w:ascii="Times New Roman" w:eastAsia="Times New Roman" w:hAnsi="Times New Roman" w:cs="Times New Roman"/>
          <w:sz w:val="24"/>
          <w:lang w:eastAsia="ru-RU"/>
        </w:rPr>
        <w:t xml:space="preserve">Специфичность теоретических работ состояла в выделении северности как особого фактора развития экономики, его непосредственного оценивания теми или иными средствами. </w:t>
      </w:r>
    </w:p>
    <w:p w:rsidR="00477A4F" w:rsidRDefault="0078638B" w:rsidP="0078638B">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На перспективу намечено развитие теории</w:t>
      </w:r>
      <w:r w:rsidRPr="0078638B">
        <w:rPr>
          <w:rFonts w:ascii="Times New Roman" w:eastAsia="Times New Roman" w:hAnsi="Times New Roman" w:cs="Times New Roman"/>
          <w:sz w:val="24"/>
          <w:lang w:eastAsia="ru-RU"/>
        </w:rPr>
        <w:t xml:space="preserve"> человеческ</w:t>
      </w:r>
      <w:r>
        <w:rPr>
          <w:rFonts w:ascii="Times New Roman" w:eastAsia="Times New Roman" w:hAnsi="Times New Roman" w:cs="Times New Roman"/>
          <w:sz w:val="24"/>
          <w:lang w:eastAsia="ru-RU"/>
        </w:rPr>
        <w:t>ого</w:t>
      </w:r>
      <w:r w:rsidRPr="0078638B">
        <w:rPr>
          <w:rFonts w:ascii="Times New Roman" w:eastAsia="Times New Roman" w:hAnsi="Times New Roman" w:cs="Times New Roman"/>
          <w:sz w:val="24"/>
          <w:lang w:eastAsia="ru-RU"/>
        </w:rPr>
        <w:t xml:space="preserve"> и трудово</w:t>
      </w:r>
      <w:r>
        <w:rPr>
          <w:rFonts w:ascii="Times New Roman" w:eastAsia="Times New Roman" w:hAnsi="Times New Roman" w:cs="Times New Roman"/>
          <w:sz w:val="24"/>
          <w:lang w:eastAsia="ru-RU"/>
        </w:rPr>
        <w:t>го</w:t>
      </w:r>
      <w:r w:rsidRPr="0078638B">
        <w:rPr>
          <w:rFonts w:ascii="Times New Roman" w:eastAsia="Times New Roman" w:hAnsi="Times New Roman" w:cs="Times New Roman"/>
          <w:sz w:val="24"/>
          <w:lang w:eastAsia="ru-RU"/>
        </w:rPr>
        <w:t xml:space="preserve"> потенциал</w:t>
      </w:r>
      <w:r>
        <w:rPr>
          <w:rFonts w:ascii="Times New Roman" w:eastAsia="Times New Roman" w:hAnsi="Times New Roman" w:cs="Times New Roman"/>
          <w:sz w:val="24"/>
          <w:lang w:eastAsia="ru-RU"/>
        </w:rPr>
        <w:t>ов</w:t>
      </w:r>
      <w:r w:rsidRPr="0078638B">
        <w:rPr>
          <w:rFonts w:ascii="Times New Roman" w:eastAsia="Times New Roman" w:hAnsi="Times New Roman" w:cs="Times New Roman"/>
          <w:sz w:val="24"/>
          <w:lang w:eastAsia="ru-RU"/>
        </w:rPr>
        <w:t xml:space="preserve"> северных территорий России</w:t>
      </w:r>
      <w:r>
        <w:rPr>
          <w:rFonts w:ascii="Times New Roman" w:eastAsia="Times New Roman" w:hAnsi="Times New Roman" w:cs="Times New Roman"/>
          <w:sz w:val="24"/>
          <w:lang w:eastAsia="ru-RU"/>
        </w:rPr>
        <w:t>, оценки</w:t>
      </w:r>
      <w:r w:rsidRPr="0078638B">
        <w:rPr>
          <w:rFonts w:ascii="Times New Roman" w:eastAsia="Times New Roman" w:hAnsi="Times New Roman" w:cs="Times New Roman"/>
          <w:sz w:val="24"/>
          <w:lang w:eastAsia="ru-RU"/>
        </w:rPr>
        <w:t xml:space="preserve"> минерально-сырьевы</w:t>
      </w:r>
      <w:r>
        <w:rPr>
          <w:rFonts w:ascii="Times New Roman" w:eastAsia="Times New Roman" w:hAnsi="Times New Roman" w:cs="Times New Roman"/>
          <w:sz w:val="24"/>
          <w:lang w:eastAsia="ru-RU"/>
        </w:rPr>
        <w:t>х</w:t>
      </w:r>
      <w:r w:rsidRPr="0078638B">
        <w:rPr>
          <w:rFonts w:ascii="Times New Roman" w:eastAsia="Times New Roman" w:hAnsi="Times New Roman" w:cs="Times New Roman"/>
          <w:sz w:val="24"/>
          <w:lang w:eastAsia="ru-RU"/>
        </w:rPr>
        <w:t xml:space="preserve"> и топливны</w:t>
      </w:r>
      <w:r>
        <w:rPr>
          <w:rFonts w:ascii="Times New Roman" w:eastAsia="Times New Roman" w:hAnsi="Times New Roman" w:cs="Times New Roman"/>
          <w:sz w:val="24"/>
          <w:lang w:eastAsia="ru-RU"/>
        </w:rPr>
        <w:t>х</w:t>
      </w:r>
      <w:r w:rsidRPr="0078638B">
        <w:rPr>
          <w:rFonts w:ascii="Times New Roman" w:eastAsia="Times New Roman" w:hAnsi="Times New Roman" w:cs="Times New Roman"/>
          <w:sz w:val="24"/>
          <w:lang w:eastAsia="ru-RU"/>
        </w:rPr>
        <w:t xml:space="preserve"> ресурс</w:t>
      </w:r>
      <w:r>
        <w:rPr>
          <w:rFonts w:ascii="Times New Roman" w:eastAsia="Times New Roman" w:hAnsi="Times New Roman" w:cs="Times New Roman"/>
          <w:sz w:val="24"/>
          <w:lang w:eastAsia="ru-RU"/>
        </w:rPr>
        <w:t xml:space="preserve">ов, </w:t>
      </w:r>
      <w:r w:rsidRPr="0078638B">
        <w:rPr>
          <w:rFonts w:ascii="Times New Roman" w:eastAsia="Times New Roman" w:hAnsi="Times New Roman" w:cs="Times New Roman"/>
          <w:sz w:val="24"/>
          <w:lang w:eastAsia="ru-RU"/>
        </w:rPr>
        <w:t>рационально</w:t>
      </w:r>
      <w:r>
        <w:rPr>
          <w:rFonts w:ascii="Times New Roman" w:eastAsia="Times New Roman" w:hAnsi="Times New Roman" w:cs="Times New Roman"/>
          <w:sz w:val="24"/>
          <w:lang w:eastAsia="ru-RU"/>
        </w:rPr>
        <w:t>го</w:t>
      </w:r>
      <w:r w:rsidRPr="0078638B">
        <w:rPr>
          <w:rFonts w:ascii="Times New Roman" w:eastAsia="Times New Roman" w:hAnsi="Times New Roman" w:cs="Times New Roman"/>
          <w:sz w:val="24"/>
          <w:lang w:eastAsia="ru-RU"/>
        </w:rPr>
        <w:t xml:space="preserve"> природопользовани</w:t>
      </w:r>
      <w:r>
        <w:rPr>
          <w:rFonts w:ascii="Times New Roman" w:eastAsia="Times New Roman" w:hAnsi="Times New Roman" w:cs="Times New Roman"/>
          <w:sz w:val="24"/>
          <w:lang w:eastAsia="ru-RU"/>
        </w:rPr>
        <w:t>я</w:t>
      </w:r>
      <w:r w:rsidRPr="0078638B">
        <w:rPr>
          <w:rFonts w:ascii="Times New Roman" w:eastAsia="Times New Roman" w:hAnsi="Times New Roman" w:cs="Times New Roman"/>
          <w:sz w:val="24"/>
          <w:lang w:eastAsia="ru-RU"/>
        </w:rPr>
        <w:t xml:space="preserve"> и экологическ</w:t>
      </w:r>
      <w:r>
        <w:rPr>
          <w:rFonts w:ascii="Times New Roman" w:eastAsia="Times New Roman" w:hAnsi="Times New Roman" w:cs="Times New Roman"/>
          <w:sz w:val="24"/>
          <w:lang w:eastAsia="ru-RU"/>
        </w:rPr>
        <w:t>ой</w:t>
      </w:r>
      <w:r w:rsidRPr="0078638B">
        <w:rPr>
          <w:rFonts w:ascii="Times New Roman" w:eastAsia="Times New Roman" w:hAnsi="Times New Roman" w:cs="Times New Roman"/>
          <w:sz w:val="24"/>
          <w:lang w:eastAsia="ru-RU"/>
        </w:rPr>
        <w:t xml:space="preserve"> безопасност</w:t>
      </w:r>
      <w:r>
        <w:rPr>
          <w:rFonts w:ascii="Times New Roman" w:eastAsia="Times New Roman" w:hAnsi="Times New Roman" w:cs="Times New Roman"/>
          <w:sz w:val="24"/>
          <w:lang w:eastAsia="ru-RU"/>
        </w:rPr>
        <w:t>и</w:t>
      </w:r>
      <w:r w:rsidRPr="0078638B">
        <w:rPr>
          <w:rFonts w:ascii="Times New Roman" w:eastAsia="Times New Roman" w:hAnsi="Times New Roman" w:cs="Times New Roman"/>
          <w:sz w:val="24"/>
          <w:lang w:eastAsia="ru-RU"/>
        </w:rPr>
        <w:t xml:space="preserve"> зоны Севера</w:t>
      </w:r>
      <w:r>
        <w:rPr>
          <w:rFonts w:ascii="Times New Roman" w:eastAsia="Times New Roman" w:hAnsi="Times New Roman" w:cs="Times New Roman"/>
          <w:sz w:val="24"/>
          <w:lang w:eastAsia="ru-RU"/>
        </w:rPr>
        <w:t xml:space="preserve">, </w:t>
      </w:r>
      <w:r w:rsidRPr="0078638B">
        <w:rPr>
          <w:rFonts w:ascii="Times New Roman" w:eastAsia="Times New Roman" w:hAnsi="Times New Roman" w:cs="Times New Roman"/>
          <w:sz w:val="24"/>
          <w:lang w:eastAsia="ru-RU"/>
        </w:rPr>
        <w:t xml:space="preserve"> устойчиво</w:t>
      </w:r>
      <w:r>
        <w:rPr>
          <w:rFonts w:ascii="Times New Roman" w:eastAsia="Times New Roman" w:hAnsi="Times New Roman" w:cs="Times New Roman"/>
          <w:sz w:val="24"/>
          <w:lang w:eastAsia="ru-RU"/>
        </w:rPr>
        <w:t>го</w:t>
      </w:r>
      <w:r w:rsidRPr="0078638B">
        <w:rPr>
          <w:rFonts w:ascii="Times New Roman" w:eastAsia="Times New Roman" w:hAnsi="Times New Roman" w:cs="Times New Roman"/>
          <w:sz w:val="24"/>
          <w:lang w:eastAsia="ru-RU"/>
        </w:rPr>
        <w:t xml:space="preserve"> развити</w:t>
      </w:r>
      <w:r>
        <w:rPr>
          <w:rFonts w:ascii="Times New Roman" w:eastAsia="Times New Roman" w:hAnsi="Times New Roman" w:cs="Times New Roman"/>
          <w:sz w:val="24"/>
          <w:lang w:eastAsia="ru-RU"/>
        </w:rPr>
        <w:t>я</w:t>
      </w:r>
      <w:r w:rsidRPr="0078638B">
        <w:rPr>
          <w:rFonts w:ascii="Times New Roman" w:eastAsia="Times New Roman" w:hAnsi="Times New Roman" w:cs="Times New Roman"/>
          <w:sz w:val="24"/>
          <w:lang w:eastAsia="ru-RU"/>
        </w:rPr>
        <w:t xml:space="preserve"> сельских территорий</w:t>
      </w:r>
      <w:r>
        <w:rPr>
          <w:rFonts w:ascii="Times New Roman" w:eastAsia="Times New Roman" w:hAnsi="Times New Roman" w:cs="Times New Roman"/>
          <w:sz w:val="24"/>
          <w:lang w:eastAsia="ru-RU"/>
        </w:rPr>
        <w:t>,  функционирования</w:t>
      </w:r>
      <w:r w:rsidRPr="0078638B">
        <w:rPr>
          <w:rFonts w:ascii="Times New Roman" w:eastAsia="Times New Roman" w:hAnsi="Times New Roman" w:cs="Times New Roman"/>
          <w:sz w:val="24"/>
          <w:lang w:eastAsia="ru-RU"/>
        </w:rPr>
        <w:t xml:space="preserve"> и развити</w:t>
      </w:r>
      <w:r>
        <w:rPr>
          <w:rFonts w:ascii="Times New Roman" w:eastAsia="Times New Roman" w:hAnsi="Times New Roman" w:cs="Times New Roman"/>
          <w:sz w:val="24"/>
          <w:lang w:eastAsia="ru-RU"/>
        </w:rPr>
        <w:t>я</w:t>
      </w:r>
      <w:r w:rsidRPr="0078638B">
        <w:rPr>
          <w:rFonts w:ascii="Times New Roman" w:eastAsia="Times New Roman" w:hAnsi="Times New Roman" w:cs="Times New Roman"/>
          <w:sz w:val="24"/>
          <w:lang w:eastAsia="ru-RU"/>
        </w:rPr>
        <w:t xml:space="preserve"> транспорт</w:t>
      </w:r>
      <w:r w:rsidR="00477A4F">
        <w:rPr>
          <w:rFonts w:ascii="Times New Roman" w:eastAsia="Times New Roman" w:hAnsi="Times New Roman" w:cs="Times New Roman"/>
          <w:sz w:val="24"/>
          <w:lang w:eastAsia="ru-RU"/>
        </w:rPr>
        <w:t>а</w:t>
      </w:r>
      <w:r w:rsidRPr="0078638B">
        <w:rPr>
          <w:rFonts w:ascii="Times New Roman" w:eastAsia="Times New Roman" w:hAnsi="Times New Roman" w:cs="Times New Roman"/>
          <w:sz w:val="24"/>
          <w:lang w:eastAsia="ru-RU"/>
        </w:rPr>
        <w:t xml:space="preserve"> </w:t>
      </w:r>
      <w:r w:rsidR="00477A4F">
        <w:rPr>
          <w:rFonts w:ascii="Times New Roman" w:eastAsia="Times New Roman" w:hAnsi="Times New Roman" w:cs="Times New Roman"/>
          <w:sz w:val="24"/>
          <w:lang w:eastAsia="ru-RU"/>
        </w:rPr>
        <w:t xml:space="preserve">и </w:t>
      </w:r>
      <w:r w:rsidRPr="0078638B">
        <w:rPr>
          <w:rFonts w:ascii="Times New Roman" w:eastAsia="Times New Roman" w:hAnsi="Times New Roman" w:cs="Times New Roman"/>
          <w:sz w:val="24"/>
          <w:lang w:eastAsia="ru-RU"/>
        </w:rPr>
        <w:t>технически</w:t>
      </w:r>
      <w:r w:rsidR="00477A4F">
        <w:rPr>
          <w:rFonts w:ascii="Times New Roman" w:eastAsia="Times New Roman" w:hAnsi="Times New Roman" w:cs="Times New Roman"/>
          <w:sz w:val="24"/>
          <w:lang w:eastAsia="ru-RU"/>
        </w:rPr>
        <w:t>х</w:t>
      </w:r>
      <w:r w:rsidRPr="0078638B">
        <w:rPr>
          <w:rFonts w:ascii="Times New Roman" w:eastAsia="Times New Roman" w:hAnsi="Times New Roman" w:cs="Times New Roman"/>
          <w:sz w:val="24"/>
          <w:lang w:eastAsia="ru-RU"/>
        </w:rPr>
        <w:t xml:space="preserve"> и экономически</w:t>
      </w:r>
      <w:r w:rsidR="00477A4F">
        <w:rPr>
          <w:rFonts w:ascii="Times New Roman" w:eastAsia="Times New Roman" w:hAnsi="Times New Roman" w:cs="Times New Roman"/>
          <w:sz w:val="24"/>
          <w:lang w:eastAsia="ru-RU"/>
        </w:rPr>
        <w:t>х</w:t>
      </w:r>
      <w:r w:rsidRPr="0078638B">
        <w:rPr>
          <w:rFonts w:ascii="Times New Roman" w:eastAsia="Times New Roman" w:hAnsi="Times New Roman" w:cs="Times New Roman"/>
          <w:sz w:val="24"/>
          <w:lang w:eastAsia="ru-RU"/>
        </w:rPr>
        <w:t xml:space="preserve"> проблем северной энергетики</w:t>
      </w:r>
      <w:r w:rsidR="00477A4F">
        <w:rPr>
          <w:rFonts w:ascii="Times New Roman" w:eastAsia="Times New Roman" w:hAnsi="Times New Roman" w:cs="Times New Roman"/>
          <w:sz w:val="24"/>
          <w:lang w:eastAsia="ru-RU"/>
        </w:rPr>
        <w:t xml:space="preserve">. Реализуются сводные научные проекты. При оценке их </w:t>
      </w:r>
      <w:r w:rsidR="00477A4F">
        <w:t>ф</w:t>
      </w:r>
      <w:r w:rsidRPr="0078638B">
        <w:rPr>
          <w:rFonts w:ascii="Times New Roman" w:eastAsia="Times New Roman" w:hAnsi="Times New Roman" w:cs="Times New Roman"/>
          <w:sz w:val="24"/>
          <w:lang w:eastAsia="ru-RU"/>
        </w:rPr>
        <w:t>инансовы</w:t>
      </w:r>
      <w:r w:rsidR="00477A4F">
        <w:rPr>
          <w:rFonts w:ascii="Times New Roman" w:eastAsia="Times New Roman" w:hAnsi="Times New Roman" w:cs="Times New Roman"/>
          <w:sz w:val="24"/>
          <w:lang w:eastAsia="ru-RU"/>
        </w:rPr>
        <w:t>х</w:t>
      </w:r>
      <w:r w:rsidRPr="0078638B">
        <w:rPr>
          <w:rFonts w:ascii="Times New Roman" w:eastAsia="Times New Roman" w:hAnsi="Times New Roman" w:cs="Times New Roman"/>
          <w:sz w:val="24"/>
          <w:lang w:eastAsia="ru-RU"/>
        </w:rPr>
        <w:t xml:space="preserve"> результат</w:t>
      </w:r>
      <w:r w:rsidR="00477A4F">
        <w:rPr>
          <w:rFonts w:ascii="Times New Roman" w:eastAsia="Times New Roman" w:hAnsi="Times New Roman" w:cs="Times New Roman"/>
          <w:sz w:val="24"/>
          <w:lang w:eastAsia="ru-RU"/>
        </w:rPr>
        <w:t>ов проводится</w:t>
      </w:r>
      <w:r w:rsidRPr="0078638B">
        <w:rPr>
          <w:rFonts w:ascii="Times New Roman" w:eastAsia="Times New Roman" w:hAnsi="Times New Roman" w:cs="Times New Roman"/>
          <w:sz w:val="24"/>
          <w:lang w:eastAsia="ru-RU"/>
        </w:rPr>
        <w:t xml:space="preserve"> рассмотрение вариантов. При цикле реализации проекта на 5 лет кредитные </w:t>
      </w:r>
      <w:r w:rsidR="00477A4F">
        <w:rPr>
          <w:rFonts w:ascii="Times New Roman" w:eastAsia="Times New Roman" w:hAnsi="Times New Roman" w:cs="Times New Roman"/>
          <w:sz w:val="24"/>
          <w:lang w:eastAsia="ru-RU"/>
        </w:rPr>
        <w:t xml:space="preserve">ставки в </w:t>
      </w:r>
      <w:r w:rsidRPr="0078638B">
        <w:rPr>
          <w:rFonts w:ascii="Times New Roman" w:eastAsia="Times New Roman" w:hAnsi="Times New Roman" w:cs="Times New Roman"/>
          <w:sz w:val="24"/>
          <w:lang w:eastAsia="ru-RU"/>
        </w:rPr>
        <w:t>20%  превращаются в 100%</w:t>
      </w:r>
      <w:r w:rsidR="00477A4F">
        <w:rPr>
          <w:rFonts w:ascii="Times New Roman" w:eastAsia="Times New Roman" w:hAnsi="Times New Roman" w:cs="Times New Roman"/>
          <w:sz w:val="24"/>
          <w:lang w:eastAsia="ru-RU"/>
        </w:rPr>
        <w:t>.</w:t>
      </w:r>
      <w:r w:rsidRPr="0078638B">
        <w:rPr>
          <w:rFonts w:ascii="Times New Roman" w:eastAsia="Times New Roman" w:hAnsi="Times New Roman" w:cs="Times New Roman"/>
          <w:sz w:val="24"/>
          <w:lang w:eastAsia="ru-RU"/>
        </w:rPr>
        <w:t xml:space="preserve"> </w:t>
      </w:r>
      <w:r w:rsidR="00477A4F">
        <w:rPr>
          <w:rFonts w:ascii="Times New Roman" w:eastAsia="Times New Roman" w:hAnsi="Times New Roman" w:cs="Times New Roman"/>
          <w:sz w:val="24"/>
          <w:lang w:eastAsia="ru-RU"/>
        </w:rPr>
        <w:t>Отсюда понижаются</w:t>
      </w:r>
      <w:r w:rsidRPr="0078638B">
        <w:rPr>
          <w:rFonts w:ascii="Times New Roman" w:eastAsia="Times New Roman" w:hAnsi="Times New Roman" w:cs="Times New Roman"/>
          <w:sz w:val="24"/>
          <w:lang w:eastAsia="ru-RU"/>
        </w:rPr>
        <w:t xml:space="preserve"> показатели рентабельности </w:t>
      </w:r>
      <w:r w:rsidR="00477A4F">
        <w:rPr>
          <w:rFonts w:ascii="Times New Roman" w:eastAsia="Times New Roman" w:hAnsi="Times New Roman" w:cs="Times New Roman"/>
          <w:sz w:val="24"/>
          <w:lang w:eastAsia="ru-RU"/>
        </w:rPr>
        <w:t xml:space="preserve">проектов </w:t>
      </w:r>
      <w:r w:rsidRPr="0078638B">
        <w:rPr>
          <w:rFonts w:ascii="Times New Roman" w:eastAsia="Times New Roman" w:hAnsi="Times New Roman" w:cs="Times New Roman"/>
          <w:sz w:val="24"/>
          <w:lang w:eastAsia="ru-RU"/>
        </w:rPr>
        <w:t xml:space="preserve">из-за инфляции. </w:t>
      </w:r>
    </w:p>
    <w:p w:rsidR="0078638B" w:rsidRPr="0078638B" w:rsidRDefault="00477A4F" w:rsidP="0078638B">
      <w:pPr>
        <w:spacing w:after="0" w:line="240" w:lineRule="auto"/>
        <w:ind w:left="-540" w:firstLine="540"/>
        <w:jc w:val="both"/>
        <w:rPr>
          <w:rFonts w:ascii="Times New Roman" w:eastAsia="Times New Roman" w:hAnsi="Times New Roman" w:cs="Times New Roman"/>
          <w:sz w:val="24"/>
          <w:lang w:eastAsia="ru-RU"/>
        </w:rPr>
      </w:pPr>
      <w:r w:rsidRPr="0078638B">
        <w:rPr>
          <w:rFonts w:ascii="Times New Roman" w:eastAsia="Times New Roman" w:hAnsi="Times New Roman" w:cs="Times New Roman"/>
          <w:sz w:val="24"/>
          <w:lang w:eastAsia="ru-RU"/>
        </w:rPr>
        <w:t>Институт народно-хозяйственного прогнозирования РАН, Институт экономики РАН</w:t>
      </w:r>
      <w:r>
        <w:rPr>
          <w:rFonts w:ascii="Times New Roman" w:eastAsia="Times New Roman" w:hAnsi="Times New Roman" w:cs="Times New Roman"/>
          <w:sz w:val="24"/>
          <w:lang w:eastAsia="ru-RU"/>
        </w:rPr>
        <w:t xml:space="preserve"> и</w:t>
      </w:r>
      <w:r w:rsidRPr="0078638B">
        <w:rPr>
          <w:rFonts w:ascii="Times New Roman" w:eastAsia="Times New Roman" w:hAnsi="Times New Roman" w:cs="Times New Roman"/>
          <w:sz w:val="24"/>
          <w:lang w:eastAsia="ru-RU"/>
        </w:rPr>
        <w:t xml:space="preserve">  экономические институты</w:t>
      </w:r>
      <w:r>
        <w:rPr>
          <w:rFonts w:ascii="Times New Roman" w:eastAsia="Times New Roman" w:hAnsi="Times New Roman" w:cs="Times New Roman"/>
          <w:sz w:val="24"/>
          <w:lang w:eastAsia="ru-RU"/>
        </w:rPr>
        <w:t xml:space="preserve"> сегодня рассматривают с</w:t>
      </w:r>
      <w:r w:rsidR="0078638B" w:rsidRPr="0078638B">
        <w:rPr>
          <w:rFonts w:ascii="Times New Roman" w:eastAsia="Times New Roman" w:hAnsi="Times New Roman" w:cs="Times New Roman"/>
          <w:sz w:val="24"/>
          <w:lang w:eastAsia="ru-RU"/>
        </w:rPr>
        <w:t>итуаци</w:t>
      </w:r>
      <w:r>
        <w:rPr>
          <w:rFonts w:ascii="Times New Roman" w:eastAsia="Times New Roman" w:hAnsi="Times New Roman" w:cs="Times New Roman"/>
          <w:sz w:val="24"/>
          <w:lang w:eastAsia="ru-RU"/>
        </w:rPr>
        <w:t>ю</w:t>
      </w:r>
      <w:r w:rsidR="0078638B" w:rsidRPr="0078638B">
        <w:rPr>
          <w:rFonts w:ascii="Times New Roman" w:eastAsia="Times New Roman" w:hAnsi="Times New Roman" w:cs="Times New Roman"/>
          <w:sz w:val="24"/>
          <w:lang w:eastAsia="ru-RU"/>
        </w:rPr>
        <w:t xml:space="preserve"> со ставкой Госбанка</w:t>
      </w:r>
      <w:r>
        <w:rPr>
          <w:rFonts w:ascii="Times New Roman" w:eastAsia="Times New Roman" w:hAnsi="Times New Roman" w:cs="Times New Roman"/>
          <w:sz w:val="24"/>
          <w:lang w:eastAsia="ru-RU"/>
        </w:rPr>
        <w:t>, что является</w:t>
      </w:r>
      <w:r w:rsidR="0078638B" w:rsidRPr="0078638B">
        <w:rPr>
          <w:rFonts w:ascii="Times New Roman" w:eastAsia="Times New Roman" w:hAnsi="Times New Roman" w:cs="Times New Roman"/>
          <w:sz w:val="24"/>
          <w:lang w:eastAsia="ru-RU"/>
        </w:rPr>
        <w:t xml:space="preserve"> одн</w:t>
      </w:r>
      <w:r>
        <w:rPr>
          <w:rFonts w:ascii="Times New Roman" w:eastAsia="Times New Roman" w:hAnsi="Times New Roman" w:cs="Times New Roman"/>
          <w:sz w:val="24"/>
          <w:lang w:eastAsia="ru-RU"/>
        </w:rPr>
        <w:t>им</w:t>
      </w:r>
      <w:r w:rsidR="0078638B" w:rsidRPr="0078638B">
        <w:rPr>
          <w:rFonts w:ascii="Times New Roman" w:eastAsia="Times New Roman" w:hAnsi="Times New Roman" w:cs="Times New Roman"/>
          <w:sz w:val="24"/>
          <w:lang w:eastAsia="ru-RU"/>
        </w:rPr>
        <w:t xml:space="preserve"> из поручений</w:t>
      </w:r>
      <w:r>
        <w:rPr>
          <w:rFonts w:ascii="Times New Roman" w:eastAsia="Times New Roman" w:hAnsi="Times New Roman" w:cs="Times New Roman"/>
          <w:sz w:val="24"/>
          <w:lang w:eastAsia="ru-RU"/>
        </w:rPr>
        <w:t xml:space="preserve"> Правительства РФ Академии наук</w:t>
      </w:r>
      <w:r w:rsidR="0078638B" w:rsidRPr="0078638B">
        <w:rPr>
          <w:rFonts w:ascii="Times New Roman" w:eastAsia="Times New Roman" w:hAnsi="Times New Roman" w:cs="Times New Roman"/>
          <w:sz w:val="24"/>
          <w:lang w:eastAsia="ru-RU"/>
        </w:rPr>
        <w:t xml:space="preserve">. </w:t>
      </w:r>
      <w:r w:rsidRPr="0078638B">
        <w:rPr>
          <w:rFonts w:ascii="Times New Roman" w:eastAsia="Times New Roman" w:hAnsi="Times New Roman" w:cs="Times New Roman"/>
          <w:sz w:val="24"/>
          <w:lang w:eastAsia="ru-RU"/>
        </w:rPr>
        <w:t xml:space="preserve">Фундаментальные исследования остаются приоритетными в работе РАН. </w:t>
      </w:r>
      <w:r>
        <w:rPr>
          <w:rFonts w:ascii="Times New Roman" w:eastAsia="Times New Roman" w:hAnsi="Times New Roman" w:cs="Times New Roman"/>
          <w:sz w:val="24"/>
          <w:lang w:eastAsia="ru-RU"/>
        </w:rPr>
        <w:t xml:space="preserve"> </w:t>
      </w:r>
      <w:r w:rsidRPr="0078638B">
        <w:rPr>
          <w:rFonts w:ascii="Times New Roman" w:eastAsia="Times New Roman" w:hAnsi="Times New Roman" w:cs="Times New Roman"/>
          <w:sz w:val="24"/>
          <w:lang w:eastAsia="ru-RU"/>
        </w:rPr>
        <w:t>Деньги</w:t>
      </w:r>
      <w:r>
        <w:rPr>
          <w:rFonts w:ascii="Times New Roman" w:eastAsia="Times New Roman" w:hAnsi="Times New Roman" w:cs="Times New Roman"/>
          <w:sz w:val="24"/>
          <w:lang w:eastAsia="ru-RU"/>
        </w:rPr>
        <w:t xml:space="preserve"> из</w:t>
      </w:r>
      <w:r w:rsidRPr="0078638B">
        <w:rPr>
          <w:rFonts w:ascii="Times New Roman" w:eastAsia="Times New Roman" w:hAnsi="Times New Roman" w:cs="Times New Roman"/>
          <w:sz w:val="24"/>
          <w:lang w:eastAsia="ru-RU"/>
        </w:rPr>
        <w:t xml:space="preserve"> бюджет</w:t>
      </w:r>
      <w:r>
        <w:rPr>
          <w:rFonts w:ascii="Times New Roman" w:eastAsia="Times New Roman" w:hAnsi="Times New Roman" w:cs="Times New Roman"/>
          <w:sz w:val="24"/>
          <w:lang w:eastAsia="ru-RU"/>
        </w:rPr>
        <w:t>ов</w:t>
      </w:r>
      <w:r w:rsidRPr="0078638B">
        <w:rPr>
          <w:rFonts w:ascii="Times New Roman" w:eastAsia="Times New Roman" w:hAnsi="Times New Roman" w:cs="Times New Roman"/>
          <w:sz w:val="24"/>
          <w:lang w:eastAsia="ru-RU"/>
        </w:rPr>
        <w:t xml:space="preserve"> выделяются в рамках доведенных до организаций лимитов. </w:t>
      </w:r>
      <w:r>
        <w:rPr>
          <w:rFonts w:ascii="Times New Roman" w:eastAsia="Times New Roman" w:hAnsi="Times New Roman" w:cs="Times New Roman"/>
          <w:sz w:val="24"/>
          <w:lang w:eastAsia="ru-RU"/>
        </w:rPr>
        <w:t xml:space="preserve"> </w:t>
      </w:r>
      <w:r w:rsidR="0078638B" w:rsidRPr="0078638B">
        <w:rPr>
          <w:rFonts w:ascii="Times New Roman" w:eastAsia="Times New Roman" w:hAnsi="Times New Roman" w:cs="Times New Roman"/>
          <w:sz w:val="24"/>
          <w:lang w:eastAsia="ru-RU"/>
        </w:rPr>
        <w:t>Расходы</w:t>
      </w:r>
      <w:r>
        <w:rPr>
          <w:rFonts w:ascii="Times New Roman" w:eastAsia="Times New Roman" w:hAnsi="Times New Roman" w:cs="Times New Roman"/>
          <w:sz w:val="24"/>
          <w:lang w:eastAsia="ru-RU"/>
        </w:rPr>
        <w:t xml:space="preserve"> организаций на выполнение исследований</w:t>
      </w:r>
      <w:r w:rsidR="0078638B" w:rsidRPr="0078638B">
        <w:rPr>
          <w:rFonts w:ascii="Times New Roman" w:eastAsia="Times New Roman" w:hAnsi="Times New Roman" w:cs="Times New Roman"/>
          <w:sz w:val="24"/>
          <w:lang w:eastAsia="ru-RU"/>
        </w:rPr>
        <w:t xml:space="preserve">:  20% </w:t>
      </w:r>
      <w:r>
        <w:rPr>
          <w:rFonts w:ascii="Times New Roman" w:eastAsia="Times New Roman" w:hAnsi="Times New Roman" w:cs="Times New Roman"/>
          <w:sz w:val="24"/>
          <w:lang w:eastAsia="ru-RU"/>
        </w:rPr>
        <w:t xml:space="preserve"> приходится на</w:t>
      </w:r>
      <w:r w:rsidR="0078638B" w:rsidRPr="0078638B">
        <w:rPr>
          <w:rFonts w:ascii="Times New Roman" w:eastAsia="Times New Roman" w:hAnsi="Times New Roman" w:cs="Times New Roman"/>
          <w:sz w:val="24"/>
          <w:lang w:eastAsia="ru-RU"/>
        </w:rPr>
        <w:t xml:space="preserve"> работ</w:t>
      </w:r>
      <w:r>
        <w:rPr>
          <w:rFonts w:ascii="Times New Roman" w:eastAsia="Times New Roman" w:hAnsi="Times New Roman" w:cs="Times New Roman"/>
          <w:sz w:val="24"/>
          <w:lang w:eastAsia="ru-RU"/>
        </w:rPr>
        <w:t>ы</w:t>
      </w:r>
      <w:r w:rsidR="0078638B" w:rsidRPr="0078638B">
        <w:rPr>
          <w:rFonts w:ascii="Times New Roman" w:eastAsia="Times New Roman" w:hAnsi="Times New Roman" w:cs="Times New Roman"/>
          <w:sz w:val="24"/>
          <w:lang w:eastAsia="ru-RU"/>
        </w:rPr>
        <w:t xml:space="preserve"> с хоз</w:t>
      </w:r>
      <w:r>
        <w:rPr>
          <w:rFonts w:ascii="Times New Roman" w:eastAsia="Times New Roman" w:hAnsi="Times New Roman" w:cs="Times New Roman"/>
          <w:sz w:val="24"/>
          <w:lang w:eastAsia="ru-RU"/>
        </w:rPr>
        <w:t>яйственным</w:t>
      </w:r>
      <w:r w:rsidR="0078638B" w:rsidRPr="0078638B">
        <w:rPr>
          <w:rFonts w:ascii="Times New Roman" w:eastAsia="Times New Roman" w:hAnsi="Times New Roman" w:cs="Times New Roman"/>
          <w:sz w:val="24"/>
          <w:lang w:eastAsia="ru-RU"/>
        </w:rPr>
        <w:t xml:space="preserve"> заказчиком, </w:t>
      </w:r>
      <w:r>
        <w:rPr>
          <w:rFonts w:ascii="Times New Roman" w:eastAsia="Times New Roman" w:hAnsi="Times New Roman" w:cs="Times New Roman"/>
          <w:sz w:val="24"/>
          <w:lang w:eastAsia="ru-RU"/>
        </w:rPr>
        <w:t xml:space="preserve">а </w:t>
      </w:r>
      <w:r w:rsidR="0078638B" w:rsidRPr="0078638B">
        <w:rPr>
          <w:rFonts w:ascii="Times New Roman" w:eastAsia="Times New Roman" w:hAnsi="Times New Roman" w:cs="Times New Roman"/>
          <w:sz w:val="24"/>
          <w:lang w:eastAsia="ru-RU"/>
        </w:rPr>
        <w:t xml:space="preserve"> 80% -</w:t>
      </w:r>
      <w:r>
        <w:rPr>
          <w:rFonts w:ascii="Times New Roman" w:eastAsia="Times New Roman" w:hAnsi="Times New Roman" w:cs="Times New Roman"/>
          <w:sz w:val="24"/>
          <w:lang w:eastAsia="ru-RU"/>
        </w:rPr>
        <w:t xml:space="preserve"> на</w:t>
      </w:r>
      <w:r w:rsidR="0078638B" w:rsidRPr="0078638B">
        <w:rPr>
          <w:rFonts w:ascii="Times New Roman" w:eastAsia="Times New Roman" w:hAnsi="Times New Roman" w:cs="Times New Roman"/>
          <w:sz w:val="24"/>
          <w:lang w:eastAsia="ru-RU"/>
        </w:rPr>
        <w:t xml:space="preserve"> традиционный способ формирования госзаданий. </w:t>
      </w:r>
      <w:r w:rsidRPr="0078638B">
        <w:rPr>
          <w:rFonts w:ascii="Times New Roman" w:eastAsia="Times New Roman" w:hAnsi="Times New Roman" w:cs="Times New Roman"/>
          <w:sz w:val="24"/>
          <w:lang w:eastAsia="ru-RU"/>
        </w:rPr>
        <w:t>Заявки</w:t>
      </w:r>
      <w:r>
        <w:rPr>
          <w:rFonts w:ascii="Times New Roman" w:eastAsia="Times New Roman" w:hAnsi="Times New Roman" w:cs="Times New Roman"/>
          <w:sz w:val="24"/>
          <w:lang w:eastAsia="ru-RU"/>
        </w:rPr>
        <w:t xml:space="preserve"> по проектам</w:t>
      </w:r>
      <w:r w:rsidRPr="0078638B">
        <w:rPr>
          <w:rFonts w:ascii="Times New Roman" w:eastAsia="Times New Roman" w:hAnsi="Times New Roman" w:cs="Times New Roman"/>
          <w:sz w:val="24"/>
          <w:lang w:eastAsia="ru-RU"/>
        </w:rPr>
        <w:t xml:space="preserve"> подаются в Комиссию от компаний и на длительную перспективу (5-10 лет) на фундаментальные и поисковые исследования</w:t>
      </w:r>
      <w:r>
        <w:rPr>
          <w:rFonts w:ascii="Times New Roman" w:eastAsia="Times New Roman" w:hAnsi="Times New Roman" w:cs="Times New Roman"/>
          <w:sz w:val="24"/>
          <w:lang w:eastAsia="ru-RU"/>
        </w:rPr>
        <w:t>, как</w:t>
      </w:r>
      <w:r w:rsidRPr="0078638B">
        <w:rPr>
          <w:rFonts w:ascii="Times New Roman" w:eastAsia="Times New Roman" w:hAnsi="Times New Roman" w:cs="Times New Roman"/>
          <w:sz w:val="24"/>
          <w:lang w:eastAsia="ru-RU"/>
        </w:rPr>
        <w:t xml:space="preserve"> для работы академических</w:t>
      </w:r>
      <w:r>
        <w:rPr>
          <w:rFonts w:ascii="Times New Roman" w:eastAsia="Times New Roman" w:hAnsi="Times New Roman" w:cs="Times New Roman"/>
          <w:sz w:val="24"/>
          <w:lang w:eastAsia="ru-RU"/>
        </w:rPr>
        <w:t xml:space="preserve">, так </w:t>
      </w:r>
      <w:r w:rsidRPr="0078638B">
        <w:rPr>
          <w:rFonts w:ascii="Times New Roman" w:eastAsia="Times New Roman" w:hAnsi="Times New Roman" w:cs="Times New Roman"/>
          <w:sz w:val="24"/>
          <w:lang w:eastAsia="ru-RU"/>
        </w:rPr>
        <w:t xml:space="preserve"> и отраслевых институтов.</w:t>
      </w:r>
      <w:r w:rsidR="0078638B" w:rsidRPr="0078638B">
        <w:rPr>
          <w:rFonts w:ascii="Times New Roman" w:eastAsia="Times New Roman" w:hAnsi="Times New Roman" w:cs="Times New Roman"/>
          <w:sz w:val="24"/>
          <w:lang w:eastAsia="ru-RU"/>
        </w:rPr>
        <w:t xml:space="preserve"> </w:t>
      </w:r>
    </w:p>
    <w:p w:rsidR="0078638B" w:rsidRDefault="00477A4F" w:rsidP="0078638B">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На ситуацию влияет текущая ситуация в экономике</w:t>
      </w:r>
      <w:r w:rsidR="00E652FD">
        <w:rPr>
          <w:rFonts w:ascii="Times New Roman" w:eastAsia="Times New Roman" w:hAnsi="Times New Roman" w:cs="Times New Roman"/>
          <w:sz w:val="24"/>
          <w:lang w:eastAsia="ru-RU"/>
        </w:rPr>
        <w:t xml:space="preserve"> страны.</w:t>
      </w:r>
      <w:r>
        <w:rPr>
          <w:rFonts w:ascii="Times New Roman" w:eastAsia="Times New Roman" w:hAnsi="Times New Roman" w:cs="Times New Roman"/>
          <w:sz w:val="24"/>
          <w:lang w:eastAsia="ru-RU"/>
        </w:rPr>
        <w:t xml:space="preserve"> </w:t>
      </w:r>
      <w:r w:rsidR="00E652FD">
        <w:rPr>
          <w:rFonts w:ascii="Times New Roman" w:eastAsia="Times New Roman" w:hAnsi="Times New Roman" w:cs="Times New Roman"/>
          <w:sz w:val="24"/>
          <w:lang w:eastAsia="ru-RU"/>
        </w:rPr>
        <w:t>Т</w:t>
      </w:r>
      <w:r>
        <w:rPr>
          <w:rFonts w:ascii="Times New Roman" w:eastAsia="Times New Roman" w:hAnsi="Times New Roman" w:cs="Times New Roman"/>
          <w:sz w:val="24"/>
          <w:lang w:eastAsia="ru-RU"/>
        </w:rPr>
        <w:t>ак</w:t>
      </w:r>
      <w:r w:rsidR="00E652FD">
        <w:rPr>
          <w:rFonts w:ascii="Times New Roman" w:eastAsia="Times New Roman" w:hAnsi="Times New Roman" w:cs="Times New Roman"/>
          <w:sz w:val="24"/>
          <w:lang w:eastAsia="ru-RU"/>
        </w:rPr>
        <w:t>,</w:t>
      </w:r>
      <w:r w:rsidR="00C83A46">
        <w:rPr>
          <w:rFonts w:ascii="Times New Roman" w:eastAsia="Times New Roman" w:hAnsi="Times New Roman" w:cs="Times New Roman"/>
          <w:sz w:val="24"/>
          <w:lang w:eastAsia="ru-RU"/>
        </w:rPr>
        <w:t xml:space="preserve"> по данным </w:t>
      </w:r>
      <w:r>
        <w:rPr>
          <w:rFonts w:ascii="Times New Roman" w:eastAsia="Times New Roman" w:hAnsi="Times New Roman" w:cs="Times New Roman"/>
          <w:sz w:val="24"/>
          <w:lang w:eastAsia="ru-RU"/>
        </w:rPr>
        <w:t xml:space="preserve"> </w:t>
      </w:r>
      <w:r w:rsidR="0078638B" w:rsidRPr="0078638B">
        <w:rPr>
          <w:rFonts w:ascii="Times New Roman" w:eastAsia="Times New Roman" w:hAnsi="Times New Roman" w:cs="Times New Roman"/>
          <w:sz w:val="24"/>
          <w:lang w:eastAsia="ru-RU"/>
        </w:rPr>
        <w:t>Глав</w:t>
      </w:r>
      <w:r w:rsidR="00C83A46">
        <w:rPr>
          <w:rFonts w:ascii="Times New Roman" w:eastAsia="Times New Roman" w:hAnsi="Times New Roman" w:cs="Times New Roman"/>
          <w:sz w:val="24"/>
          <w:lang w:eastAsia="ru-RU"/>
        </w:rPr>
        <w:t>ы</w:t>
      </w:r>
      <w:r w:rsidR="0078638B" w:rsidRPr="0078638B">
        <w:rPr>
          <w:rFonts w:ascii="Times New Roman" w:eastAsia="Times New Roman" w:hAnsi="Times New Roman" w:cs="Times New Roman"/>
          <w:sz w:val="24"/>
          <w:lang w:eastAsia="ru-RU"/>
        </w:rPr>
        <w:t xml:space="preserve"> ЦБ,  в 2024 г</w:t>
      </w:r>
      <w:r w:rsidR="00E652FD">
        <w:rPr>
          <w:rFonts w:ascii="Times New Roman" w:eastAsia="Times New Roman" w:hAnsi="Times New Roman" w:cs="Times New Roman"/>
          <w:sz w:val="24"/>
          <w:lang w:eastAsia="ru-RU"/>
        </w:rPr>
        <w:t>.</w:t>
      </w:r>
      <w:r w:rsidR="0078638B" w:rsidRPr="0078638B">
        <w:rPr>
          <w:rFonts w:ascii="Times New Roman" w:eastAsia="Times New Roman" w:hAnsi="Times New Roman" w:cs="Times New Roman"/>
          <w:sz w:val="24"/>
          <w:lang w:eastAsia="ru-RU"/>
        </w:rPr>
        <w:t xml:space="preserve"> дисбалансы в банковском секторе были  связаны с продолжением кредитного</w:t>
      </w:r>
      <w:r>
        <w:rPr>
          <w:rFonts w:ascii="Times New Roman" w:eastAsia="Times New Roman" w:hAnsi="Times New Roman" w:cs="Times New Roman"/>
          <w:sz w:val="24"/>
          <w:lang w:eastAsia="ru-RU"/>
        </w:rPr>
        <w:t xml:space="preserve"> </w:t>
      </w:r>
      <w:r w:rsidR="0078638B" w:rsidRPr="0078638B">
        <w:rPr>
          <w:rFonts w:ascii="Times New Roman" w:eastAsia="Times New Roman" w:hAnsi="Times New Roman" w:cs="Times New Roman"/>
          <w:sz w:val="24"/>
          <w:lang w:eastAsia="ru-RU"/>
        </w:rPr>
        <w:t xml:space="preserve">перегрева. В корпоративном кредитовании </w:t>
      </w:r>
      <w:r w:rsidR="00E652FD">
        <w:rPr>
          <w:rFonts w:ascii="Times New Roman" w:eastAsia="Times New Roman" w:hAnsi="Times New Roman" w:cs="Times New Roman"/>
          <w:sz w:val="24"/>
          <w:lang w:eastAsia="ru-RU"/>
        </w:rPr>
        <w:t>отмечалось замедление</w:t>
      </w:r>
      <w:r w:rsidR="0078638B" w:rsidRPr="0078638B">
        <w:rPr>
          <w:rFonts w:ascii="Times New Roman" w:eastAsia="Times New Roman" w:hAnsi="Times New Roman" w:cs="Times New Roman"/>
          <w:sz w:val="24"/>
          <w:lang w:eastAsia="ru-RU"/>
        </w:rPr>
        <w:t>,</w:t>
      </w:r>
      <w:r w:rsidR="00E652FD">
        <w:rPr>
          <w:rFonts w:ascii="Times New Roman" w:eastAsia="Times New Roman" w:hAnsi="Times New Roman" w:cs="Times New Roman"/>
          <w:sz w:val="24"/>
          <w:lang w:eastAsia="ru-RU"/>
        </w:rPr>
        <w:t xml:space="preserve"> но</w:t>
      </w:r>
      <w:r w:rsidR="0078638B" w:rsidRPr="0078638B">
        <w:rPr>
          <w:rFonts w:ascii="Times New Roman" w:eastAsia="Times New Roman" w:hAnsi="Times New Roman" w:cs="Times New Roman"/>
          <w:sz w:val="24"/>
          <w:lang w:eastAsia="ru-RU"/>
        </w:rPr>
        <w:t xml:space="preserve"> годовой прирост составил 18,9%, что</w:t>
      </w:r>
      <w:r w:rsidR="00E652FD">
        <w:rPr>
          <w:rFonts w:ascii="Times New Roman" w:eastAsia="Times New Roman" w:hAnsi="Times New Roman" w:cs="Times New Roman"/>
          <w:sz w:val="24"/>
          <w:lang w:eastAsia="ru-RU"/>
        </w:rPr>
        <w:t xml:space="preserve"> на</w:t>
      </w:r>
      <w:r w:rsidR="0078638B" w:rsidRPr="0078638B">
        <w:rPr>
          <w:rFonts w:ascii="Times New Roman" w:eastAsia="Times New Roman" w:hAnsi="Times New Roman" w:cs="Times New Roman"/>
          <w:sz w:val="24"/>
          <w:lang w:eastAsia="ru-RU"/>
        </w:rPr>
        <w:t xml:space="preserve"> уровн</w:t>
      </w:r>
      <w:r w:rsidR="00E652FD">
        <w:rPr>
          <w:rFonts w:ascii="Times New Roman" w:eastAsia="Times New Roman" w:hAnsi="Times New Roman" w:cs="Times New Roman"/>
          <w:sz w:val="24"/>
          <w:lang w:eastAsia="ru-RU"/>
        </w:rPr>
        <w:t>е</w:t>
      </w:r>
      <w:r w:rsidR="0078638B" w:rsidRPr="0078638B">
        <w:rPr>
          <w:rFonts w:ascii="Times New Roman" w:eastAsia="Times New Roman" w:hAnsi="Times New Roman" w:cs="Times New Roman"/>
          <w:sz w:val="24"/>
          <w:lang w:eastAsia="ru-RU"/>
        </w:rPr>
        <w:t xml:space="preserve"> 2023 г. </w:t>
      </w:r>
      <w:r w:rsidR="00E652FD">
        <w:rPr>
          <w:rFonts w:ascii="Times New Roman" w:eastAsia="Times New Roman" w:hAnsi="Times New Roman" w:cs="Times New Roman"/>
          <w:sz w:val="24"/>
          <w:lang w:eastAsia="ru-RU"/>
        </w:rPr>
        <w:t>В</w:t>
      </w:r>
      <w:r w:rsidR="0078638B" w:rsidRPr="0078638B">
        <w:rPr>
          <w:rFonts w:ascii="Times New Roman" w:eastAsia="Times New Roman" w:hAnsi="Times New Roman" w:cs="Times New Roman"/>
          <w:sz w:val="24"/>
          <w:lang w:eastAsia="ru-RU"/>
        </w:rPr>
        <w:t xml:space="preserve"> розничном кредитовании перегрев </w:t>
      </w:r>
      <w:r w:rsidR="00E652FD">
        <w:rPr>
          <w:rFonts w:ascii="Times New Roman" w:eastAsia="Times New Roman" w:hAnsi="Times New Roman" w:cs="Times New Roman"/>
          <w:sz w:val="24"/>
          <w:lang w:eastAsia="ru-RU"/>
        </w:rPr>
        <w:t>остановлен в</w:t>
      </w:r>
      <w:r w:rsidR="0078638B" w:rsidRPr="0078638B">
        <w:rPr>
          <w:rFonts w:ascii="Times New Roman" w:eastAsia="Times New Roman" w:hAnsi="Times New Roman" w:cs="Times New Roman"/>
          <w:sz w:val="24"/>
          <w:lang w:eastAsia="ru-RU"/>
        </w:rPr>
        <w:t xml:space="preserve"> 2024 г.</w:t>
      </w:r>
      <w:r w:rsidR="00E652FD">
        <w:rPr>
          <w:rFonts w:ascii="Times New Roman" w:eastAsia="Times New Roman" w:hAnsi="Times New Roman" w:cs="Times New Roman"/>
          <w:sz w:val="24"/>
          <w:lang w:eastAsia="ru-RU"/>
        </w:rPr>
        <w:t xml:space="preserve"> </w:t>
      </w:r>
      <w:r w:rsidR="0078638B" w:rsidRPr="0078638B">
        <w:rPr>
          <w:rFonts w:ascii="Times New Roman" w:eastAsia="Times New Roman" w:hAnsi="Times New Roman" w:cs="Times New Roman"/>
          <w:sz w:val="24"/>
          <w:lang w:eastAsia="ru-RU"/>
        </w:rPr>
        <w:t>ЦБ ожидает в 2025 г</w:t>
      </w:r>
      <w:r w:rsidR="00E652FD">
        <w:rPr>
          <w:rFonts w:ascii="Times New Roman" w:eastAsia="Times New Roman" w:hAnsi="Times New Roman" w:cs="Times New Roman"/>
          <w:sz w:val="24"/>
          <w:lang w:eastAsia="ru-RU"/>
        </w:rPr>
        <w:t>.</w:t>
      </w:r>
      <w:r w:rsidR="0078638B" w:rsidRPr="0078638B">
        <w:rPr>
          <w:rFonts w:ascii="Times New Roman" w:eastAsia="Times New Roman" w:hAnsi="Times New Roman" w:cs="Times New Roman"/>
          <w:sz w:val="24"/>
          <w:lang w:eastAsia="ru-RU"/>
        </w:rPr>
        <w:t xml:space="preserve"> замедлени</w:t>
      </w:r>
      <w:r w:rsidR="00E652FD">
        <w:rPr>
          <w:rFonts w:ascii="Times New Roman" w:eastAsia="Times New Roman" w:hAnsi="Times New Roman" w:cs="Times New Roman"/>
          <w:sz w:val="24"/>
          <w:lang w:eastAsia="ru-RU"/>
        </w:rPr>
        <w:t>е</w:t>
      </w:r>
      <w:r w:rsidR="0078638B" w:rsidRPr="0078638B">
        <w:rPr>
          <w:rFonts w:ascii="Times New Roman" w:eastAsia="Times New Roman" w:hAnsi="Times New Roman" w:cs="Times New Roman"/>
          <w:sz w:val="24"/>
          <w:lang w:eastAsia="ru-RU"/>
        </w:rPr>
        <w:t xml:space="preserve"> темпов роста кредитования экономики до 6-11%, корпоративного кредитования</w:t>
      </w:r>
      <w:r w:rsidR="00E652FD">
        <w:rPr>
          <w:rFonts w:ascii="Times New Roman" w:eastAsia="Times New Roman" w:hAnsi="Times New Roman" w:cs="Times New Roman"/>
          <w:sz w:val="24"/>
          <w:lang w:eastAsia="ru-RU"/>
        </w:rPr>
        <w:t xml:space="preserve"> –            </w:t>
      </w:r>
      <w:r w:rsidR="0078638B" w:rsidRPr="0078638B">
        <w:rPr>
          <w:rFonts w:ascii="Times New Roman" w:eastAsia="Times New Roman" w:hAnsi="Times New Roman" w:cs="Times New Roman"/>
          <w:sz w:val="24"/>
          <w:lang w:eastAsia="ru-RU"/>
        </w:rPr>
        <w:t xml:space="preserve">до 8-13%, </w:t>
      </w:r>
      <w:r w:rsidR="00E652FD">
        <w:rPr>
          <w:rFonts w:ascii="Times New Roman" w:eastAsia="Times New Roman" w:hAnsi="Times New Roman" w:cs="Times New Roman"/>
          <w:sz w:val="24"/>
          <w:lang w:eastAsia="ru-RU"/>
        </w:rPr>
        <w:t>р</w:t>
      </w:r>
      <w:r w:rsidR="0078638B" w:rsidRPr="0078638B">
        <w:rPr>
          <w:rFonts w:ascii="Times New Roman" w:eastAsia="Times New Roman" w:hAnsi="Times New Roman" w:cs="Times New Roman"/>
          <w:sz w:val="24"/>
          <w:lang w:eastAsia="ru-RU"/>
        </w:rPr>
        <w:t>озничного</w:t>
      </w:r>
      <w:r w:rsidR="00E652FD">
        <w:rPr>
          <w:rFonts w:ascii="Times New Roman" w:eastAsia="Times New Roman" w:hAnsi="Times New Roman" w:cs="Times New Roman"/>
          <w:sz w:val="24"/>
          <w:lang w:eastAsia="ru-RU"/>
        </w:rPr>
        <w:t xml:space="preserve"> – </w:t>
      </w:r>
      <w:r w:rsidR="0078638B" w:rsidRPr="0078638B">
        <w:rPr>
          <w:rFonts w:ascii="Times New Roman" w:eastAsia="Times New Roman" w:hAnsi="Times New Roman" w:cs="Times New Roman"/>
          <w:sz w:val="24"/>
          <w:lang w:eastAsia="ru-RU"/>
        </w:rPr>
        <w:t>до 1-6%. Сбер</w:t>
      </w:r>
      <w:r w:rsidR="00E652FD">
        <w:rPr>
          <w:rFonts w:ascii="Times New Roman" w:eastAsia="Times New Roman" w:hAnsi="Times New Roman" w:cs="Times New Roman"/>
          <w:sz w:val="24"/>
          <w:lang w:eastAsia="ru-RU"/>
        </w:rPr>
        <w:t>банк</w:t>
      </w:r>
      <w:r w:rsidR="0078638B" w:rsidRPr="0078638B">
        <w:rPr>
          <w:rFonts w:ascii="Times New Roman" w:eastAsia="Times New Roman" w:hAnsi="Times New Roman" w:cs="Times New Roman"/>
          <w:sz w:val="24"/>
          <w:lang w:eastAsia="ru-RU"/>
        </w:rPr>
        <w:t xml:space="preserve"> </w:t>
      </w:r>
      <w:r w:rsidR="00E652FD">
        <w:rPr>
          <w:rFonts w:ascii="Times New Roman" w:eastAsia="Times New Roman" w:hAnsi="Times New Roman" w:cs="Times New Roman"/>
          <w:sz w:val="24"/>
          <w:lang w:eastAsia="ru-RU"/>
        </w:rPr>
        <w:t>предполагает, что</w:t>
      </w:r>
      <w:r w:rsidR="0078638B" w:rsidRPr="0078638B">
        <w:rPr>
          <w:rFonts w:ascii="Times New Roman" w:eastAsia="Times New Roman" w:hAnsi="Times New Roman" w:cs="Times New Roman"/>
          <w:sz w:val="24"/>
          <w:lang w:eastAsia="ru-RU"/>
        </w:rPr>
        <w:t xml:space="preserve"> санкции  ужесточат, </w:t>
      </w:r>
      <w:r w:rsidR="00E652FD">
        <w:rPr>
          <w:rFonts w:ascii="Times New Roman" w:eastAsia="Times New Roman" w:hAnsi="Times New Roman" w:cs="Times New Roman"/>
          <w:sz w:val="24"/>
          <w:lang w:eastAsia="ru-RU"/>
        </w:rPr>
        <w:t xml:space="preserve">что скажется на </w:t>
      </w:r>
      <w:r w:rsidR="0078638B" w:rsidRPr="0078638B">
        <w:rPr>
          <w:rFonts w:ascii="Times New Roman" w:eastAsia="Times New Roman" w:hAnsi="Times New Roman" w:cs="Times New Roman"/>
          <w:sz w:val="24"/>
          <w:lang w:eastAsia="ru-RU"/>
        </w:rPr>
        <w:t xml:space="preserve">  инвестора</w:t>
      </w:r>
      <w:r w:rsidR="00E652FD">
        <w:rPr>
          <w:rFonts w:ascii="Times New Roman" w:eastAsia="Times New Roman" w:hAnsi="Times New Roman" w:cs="Times New Roman"/>
          <w:sz w:val="24"/>
          <w:lang w:eastAsia="ru-RU"/>
        </w:rPr>
        <w:t>х</w:t>
      </w:r>
      <w:r w:rsidR="0078638B" w:rsidRPr="0078638B">
        <w:rPr>
          <w:rFonts w:ascii="Times New Roman" w:eastAsia="Times New Roman" w:hAnsi="Times New Roman" w:cs="Times New Roman"/>
          <w:sz w:val="24"/>
          <w:lang w:eastAsia="ru-RU"/>
        </w:rPr>
        <w:t>.</w:t>
      </w:r>
      <w:r w:rsidR="00E652FD">
        <w:rPr>
          <w:rFonts w:ascii="Times New Roman" w:eastAsia="Times New Roman" w:hAnsi="Times New Roman" w:cs="Times New Roman"/>
          <w:sz w:val="24"/>
          <w:lang w:eastAsia="ru-RU"/>
        </w:rPr>
        <w:t xml:space="preserve"> Однако </w:t>
      </w:r>
      <w:r w:rsidR="0078638B" w:rsidRPr="0078638B">
        <w:rPr>
          <w:rFonts w:ascii="Times New Roman" w:eastAsia="Times New Roman" w:hAnsi="Times New Roman" w:cs="Times New Roman"/>
          <w:sz w:val="24"/>
          <w:lang w:eastAsia="ru-RU"/>
        </w:rPr>
        <w:t xml:space="preserve">США не стала вводить санкции против России, </w:t>
      </w:r>
      <w:r w:rsidR="00E652FD">
        <w:rPr>
          <w:rFonts w:ascii="Times New Roman" w:eastAsia="Times New Roman" w:hAnsi="Times New Roman" w:cs="Times New Roman"/>
          <w:sz w:val="24"/>
          <w:lang w:eastAsia="ru-RU"/>
        </w:rPr>
        <w:t>хотя</w:t>
      </w:r>
      <w:r w:rsidR="0078638B" w:rsidRPr="0078638B">
        <w:rPr>
          <w:rFonts w:ascii="Times New Roman" w:eastAsia="Times New Roman" w:hAnsi="Times New Roman" w:cs="Times New Roman"/>
          <w:sz w:val="24"/>
          <w:lang w:eastAsia="ru-RU"/>
        </w:rPr>
        <w:t xml:space="preserve"> ЕС </w:t>
      </w:r>
      <w:r w:rsidR="00E652FD">
        <w:rPr>
          <w:rFonts w:ascii="Times New Roman" w:eastAsia="Times New Roman" w:hAnsi="Times New Roman" w:cs="Times New Roman"/>
          <w:sz w:val="24"/>
          <w:lang w:eastAsia="ru-RU"/>
        </w:rPr>
        <w:t>ввели</w:t>
      </w:r>
      <w:r w:rsidR="0078638B" w:rsidRPr="0078638B">
        <w:rPr>
          <w:rFonts w:ascii="Times New Roman" w:eastAsia="Times New Roman" w:hAnsi="Times New Roman" w:cs="Times New Roman"/>
          <w:sz w:val="24"/>
          <w:lang w:eastAsia="ru-RU"/>
        </w:rPr>
        <w:t xml:space="preserve"> новые ограничения. </w:t>
      </w:r>
    </w:p>
    <w:p w:rsidR="00B94EFD" w:rsidRDefault="002A1658" w:rsidP="002A1658">
      <w:pPr>
        <w:spacing w:after="0" w:line="240" w:lineRule="auto"/>
        <w:ind w:left="-540" w:firstLine="540"/>
        <w:jc w:val="both"/>
        <w:rPr>
          <w:rFonts w:ascii="Times New Roman" w:eastAsia="Times New Roman" w:hAnsi="Times New Roman" w:cs="Times New Roman"/>
          <w:sz w:val="24"/>
          <w:lang w:eastAsia="ru-RU"/>
        </w:rPr>
      </w:pPr>
      <w:r w:rsidRPr="002A1658">
        <w:rPr>
          <w:rFonts w:ascii="Times New Roman" w:eastAsia="Times New Roman" w:hAnsi="Times New Roman" w:cs="Times New Roman"/>
          <w:sz w:val="24"/>
          <w:lang w:eastAsia="ru-RU"/>
        </w:rPr>
        <w:t xml:space="preserve">Согласно исследованиям последних лет </w:t>
      </w:r>
      <w:r w:rsidR="00B94EFD">
        <w:rPr>
          <w:rFonts w:ascii="Times New Roman" w:eastAsia="Times New Roman" w:hAnsi="Times New Roman" w:cs="Times New Roman"/>
          <w:sz w:val="24"/>
          <w:lang w:eastAsia="ru-RU"/>
        </w:rPr>
        <w:t>по ч</w:t>
      </w:r>
      <w:r w:rsidRPr="002A1658">
        <w:rPr>
          <w:rFonts w:ascii="Times New Roman" w:eastAsia="Times New Roman" w:hAnsi="Times New Roman" w:cs="Times New Roman"/>
          <w:sz w:val="24"/>
          <w:lang w:eastAsia="ru-RU"/>
        </w:rPr>
        <w:t>еловеческ</w:t>
      </w:r>
      <w:r w:rsidR="00B94EFD">
        <w:rPr>
          <w:rFonts w:ascii="Times New Roman" w:eastAsia="Times New Roman" w:hAnsi="Times New Roman" w:cs="Times New Roman"/>
          <w:sz w:val="24"/>
          <w:lang w:eastAsia="ru-RU"/>
        </w:rPr>
        <w:t>ому</w:t>
      </w:r>
      <w:r w:rsidRPr="002A1658">
        <w:rPr>
          <w:rFonts w:ascii="Times New Roman" w:eastAsia="Times New Roman" w:hAnsi="Times New Roman" w:cs="Times New Roman"/>
          <w:sz w:val="24"/>
          <w:lang w:eastAsia="ru-RU"/>
        </w:rPr>
        <w:t xml:space="preserve"> капитал</w:t>
      </w:r>
      <w:r w:rsidR="00B94EFD">
        <w:rPr>
          <w:rFonts w:ascii="Times New Roman" w:eastAsia="Times New Roman" w:hAnsi="Times New Roman" w:cs="Times New Roman"/>
          <w:sz w:val="24"/>
          <w:lang w:eastAsia="ru-RU"/>
        </w:rPr>
        <w:t>у</w:t>
      </w:r>
      <w:r w:rsidRPr="002A1658">
        <w:rPr>
          <w:rFonts w:ascii="Times New Roman" w:eastAsia="Times New Roman" w:hAnsi="Times New Roman" w:cs="Times New Roman"/>
          <w:sz w:val="24"/>
          <w:lang w:eastAsia="ru-RU"/>
        </w:rPr>
        <w:t xml:space="preserve"> в теории экономического роста</w:t>
      </w:r>
      <w:r w:rsidR="00B94EFD">
        <w:rPr>
          <w:rFonts w:ascii="Times New Roman" w:eastAsia="Times New Roman" w:hAnsi="Times New Roman" w:cs="Times New Roman"/>
          <w:sz w:val="24"/>
          <w:lang w:eastAsia="ru-RU"/>
        </w:rPr>
        <w:t xml:space="preserve"> </w:t>
      </w:r>
      <w:r w:rsidRPr="002A1658">
        <w:rPr>
          <w:rFonts w:ascii="Times New Roman" w:eastAsia="Times New Roman" w:hAnsi="Times New Roman" w:cs="Times New Roman"/>
          <w:sz w:val="24"/>
          <w:lang w:eastAsia="ru-RU"/>
        </w:rPr>
        <w:t>экономисты проводят поиск  базисных факторов экономического роста, последующих доходов и запасов накопленных знаний, капитала</w:t>
      </w:r>
      <w:r w:rsidR="00B94EFD">
        <w:rPr>
          <w:rFonts w:ascii="Times New Roman" w:eastAsia="Times New Roman" w:hAnsi="Times New Roman" w:cs="Times New Roman"/>
          <w:sz w:val="24"/>
          <w:lang w:eastAsia="ru-RU"/>
        </w:rPr>
        <w:t xml:space="preserve"> </w:t>
      </w:r>
      <w:r w:rsidRPr="002A1658">
        <w:rPr>
          <w:rFonts w:ascii="Times New Roman" w:eastAsia="Times New Roman" w:hAnsi="Times New Roman" w:cs="Times New Roman"/>
          <w:sz w:val="24"/>
          <w:lang w:eastAsia="ru-RU"/>
        </w:rPr>
        <w:t>и дополнительных инвестиций в капитал и запасы, в образование, дают оценку инвестирования через эффекты экономического роста и возможные</w:t>
      </w:r>
      <w:r w:rsidR="00B94EFD">
        <w:rPr>
          <w:rFonts w:ascii="Times New Roman" w:eastAsia="Times New Roman" w:hAnsi="Times New Roman" w:cs="Times New Roman"/>
          <w:sz w:val="24"/>
          <w:lang w:eastAsia="ru-RU"/>
        </w:rPr>
        <w:t xml:space="preserve"> </w:t>
      </w:r>
      <w:r w:rsidRPr="002A1658">
        <w:rPr>
          <w:rFonts w:ascii="Times New Roman" w:eastAsia="Times New Roman" w:hAnsi="Times New Roman" w:cs="Times New Roman"/>
          <w:sz w:val="24"/>
          <w:lang w:eastAsia="ru-RU"/>
        </w:rPr>
        <w:t>экстерналии. При этом отмечена разница между вложениями этих двух типов, что ставит перед экономистами макроэкономическую задачу взаимного влияния НТП (в том числе цифровизации) и накопления капитала образования. Ранее, эти проблемы с помощью ПФ исследовали</w:t>
      </w:r>
      <w:r w:rsidR="00B94EFD">
        <w:rPr>
          <w:rFonts w:ascii="Times New Roman" w:eastAsia="Times New Roman" w:hAnsi="Times New Roman" w:cs="Times New Roman"/>
          <w:sz w:val="24"/>
          <w:lang w:eastAsia="ru-RU"/>
        </w:rPr>
        <w:t xml:space="preserve"> </w:t>
      </w:r>
      <w:r w:rsidRPr="002A1658">
        <w:rPr>
          <w:rFonts w:ascii="Times New Roman" w:eastAsia="Times New Roman" w:hAnsi="Times New Roman" w:cs="Times New Roman"/>
          <w:sz w:val="24"/>
          <w:lang w:eastAsia="ru-RU"/>
        </w:rPr>
        <w:t>многие экономисты (</w:t>
      </w:r>
      <w:r w:rsidR="00B94EFD">
        <w:rPr>
          <w:rFonts w:ascii="Times New Roman" w:eastAsia="Times New Roman" w:hAnsi="Times New Roman" w:cs="Times New Roman"/>
          <w:sz w:val="24"/>
          <w:lang w:val="en-US" w:eastAsia="ru-RU"/>
        </w:rPr>
        <w:t>P</w:t>
      </w:r>
      <w:r w:rsidR="00B94EFD" w:rsidRPr="00B94EFD">
        <w:rPr>
          <w:rFonts w:ascii="Times New Roman" w:eastAsia="Times New Roman" w:hAnsi="Times New Roman" w:cs="Times New Roman"/>
          <w:sz w:val="24"/>
          <w:lang w:eastAsia="ru-RU"/>
        </w:rPr>
        <w:t xml:space="preserve">. </w:t>
      </w:r>
      <w:r w:rsidRPr="002A1658">
        <w:rPr>
          <w:rFonts w:ascii="Times New Roman" w:eastAsia="Times New Roman" w:hAnsi="Times New Roman" w:cs="Times New Roman"/>
          <w:sz w:val="24"/>
          <w:lang w:eastAsia="ru-RU"/>
        </w:rPr>
        <w:t xml:space="preserve">Солоу, Кемпбелл Р. Макконелл, Стенли Л. Брю, М. Браун, </w:t>
      </w:r>
      <w:r w:rsidR="00653152">
        <w:rPr>
          <w:rFonts w:ascii="Times New Roman" w:eastAsia="Times New Roman" w:hAnsi="Times New Roman" w:cs="Times New Roman"/>
          <w:sz w:val="24"/>
          <w:lang w:eastAsia="ru-RU"/>
        </w:rPr>
        <w:t xml:space="preserve">             </w:t>
      </w:r>
      <w:r w:rsidR="00B94EFD">
        <w:rPr>
          <w:rFonts w:ascii="Times New Roman" w:eastAsia="Times New Roman" w:hAnsi="Times New Roman" w:cs="Times New Roman"/>
          <w:sz w:val="24"/>
          <w:lang w:eastAsia="ru-RU"/>
        </w:rPr>
        <w:t>А.</w:t>
      </w:r>
      <w:r w:rsidRPr="002A1658">
        <w:rPr>
          <w:rFonts w:ascii="Times New Roman" w:eastAsia="Times New Roman" w:hAnsi="Times New Roman" w:cs="Times New Roman"/>
          <w:sz w:val="24"/>
          <w:lang w:eastAsia="ru-RU"/>
        </w:rPr>
        <w:t xml:space="preserve"> Смит и др.). Сегодня в РФ ими занимается Европейский</w:t>
      </w:r>
      <w:r w:rsidR="00B94EFD">
        <w:rPr>
          <w:rFonts w:ascii="Times New Roman" w:eastAsia="Times New Roman" w:hAnsi="Times New Roman" w:cs="Times New Roman"/>
          <w:sz w:val="24"/>
          <w:lang w:eastAsia="ru-RU"/>
        </w:rPr>
        <w:t xml:space="preserve"> </w:t>
      </w:r>
      <w:r w:rsidRPr="002A1658">
        <w:rPr>
          <w:rFonts w:ascii="Times New Roman" w:eastAsia="Times New Roman" w:hAnsi="Times New Roman" w:cs="Times New Roman"/>
          <w:sz w:val="24"/>
          <w:lang w:eastAsia="ru-RU"/>
        </w:rPr>
        <w:t xml:space="preserve">университет (Санкт-Петербург), Институт проблем региональной экономики РАН (Москва). </w:t>
      </w:r>
    </w:p>
    <w:p w:rsidR="002A1658" w:rsidRPr="002A1658" w:rsidRDefault="002A1658" w:rsidP="00B94EFD">
      <w:pPr>
        <w:spacing w:after="0" w:line="240" w:lineRule="auto"/>
        <w:ind w:left="-540" w:firstLine="540"/>
        <w:jc w:val="both"/>
        <w:rPr>
          <w:rFonts w:ascii="Times New Roman" w:eastAsia="Times New Roman" w:hAnsi="Times New Roman" w:cs="Times New Roman"/>
          <w:sz w:val="24"/>
          <w:lang w:eastAsia="ru-RU"/>
        </w:rPr>
      </w:pPr>
      <w:r w:rsidRPr="002A1658">
        <w:rPr>
          <w:rFonts w:ascii="Times New Roman" w:eastAsia="Times New Roman" w:hAnsi="Times New Roman" w:cs="Times New Roman"/>
          <w:sz w:val="24"/>
          <w:lang w:eastAsia="ru-RU"/>
        </w:rPr>
        <w:t>Такие задачи инвестирования, накопления</w:t>
      </w:r>
      <w:r w:rsidR="00B94EFD">
        <w:rPr>
          <w:rFonts w:ascii="Times New Roman" w:eastAsia="Times New Roman" w:hAnsi="Times New Roman" w:cs="Times New Roman"/>
          <w:sz w:val="24"/>
          <w:lang w:eastAsia="ru-RU"/>
        </w:rPr>
        <w:t xml:space="preserve"> </w:t>
      </w:r>
      <w:r w:rsidRPr="002A1658">
        <w:rPr>
          <w:rFonts w:ascii="Times New Roman" w:eastAsia="Times New Roman" w:hAnsi="Times New Roman" w:cs="Times New Roman"/>
          <w:sz w:val="24"/>
          <w:lang w:eastAsia="ru-RU"/>
        </w:rPr>
        <w:t>обычно возникают и связаны, как будет показано ниже, с финансовыми проблемами экономического роста и развития экономики. Международная</w:t>
      </w:r>
    </w:p>
    <w:p w:rsidR="002A1658" w:rsidRPr="002A1658" w:rsidRDefault="002A1658" w:rsidP="00B94EFD">
      <w:pPr>
        <w:spacing w:after="0" w:line="240" w:lineRule="auto"/>
        <w:ind w:left="-540"/>
        <w:jc w:val="both"/>
        <w:rPr>
          <w:rFonts w:ascii="Times New Roman" w:eastAsia="Times New Roman" w:hAnsi="Times New Roman" w:cs="Times New Roman"/>
          <w:sz w:val="24"/>
          <w:lang w:eastAsia="ru-RU"/>
        </w:rPr>
      </w:pPr>
      <w:r w:rsidRPr="002A1658">
        <w:rPr>
          <w:rFonts w:ascii="Times New Roman" w:eastAsia="Times New Roman" w:hAnsi="Times New Roman" w:cs="Times New Roman"/>
          <w:sz w:val="24"/>
          <w:lang w:eastAsia="ru-RU"/>
        </w:rPr>
        <w:t>организация труда (OIT, ILO) в рамках соглашений с ООН оказывает оперативную техническую помощь развивающимся регионам и странам мира на</w:t>
      </w:r>
      <w:r w:rsidR="00B94EFD">
        <w:rPr>
          <w:rFonts w:ascii="Times New Roman" w:eastAsia="Times New Roman" w:hAnsi="Times New Roman" w:cs="Times New Roman"/>
          <w:sz w:val="24"/>
          <w:lang w:eastAsia="ru-RU"/>
        </w:rPr>
        <w:t xml:space="preserve"> </w:t>
      </w:r>
      <w:r w:rsidRPr="002A1658">
        <w:rPr>
          <w:rFonts w:ascii="Times New Roman" w:eastAsia="Times New Roman" w:hAnsi="Times New Roman" w:cs="Times New Roman"/>
          <w:sz w:val="24"/>
          <w:lang w:eastAsia="ru-RU"/>
        </w:rPr>
        <w:t>основе различных проектов содействия развитию, финансируемых за счет бюджетов МОТ, фондов Программы развития ООН, фондов неправительственных</w:t>
      </w:r>
      <w:r w:rsidR="00B94EFD">
        <w:rPr>
          <w:rFonts w:ascii="Times New Roman" w:eastAsia="Times New Roman" w:hAnsi="Times New Roman" w:cs="Times New Roman"/>
          <w:sz w:val="24"/>
          <w:lang w:eastAsia="ru-RU"/>
        </w:rPr>
        <w:t xml:space="preserve"> </w:t>
      </w:r>
      <w:r w:rsidRPr="002A1658">
        <w:rPr>
          <w:rFonts w:ascii="Times New Roman" w:eastAsia="Times New Roman" w:hAnsi="Times New Roman" w:cs="Times New Roman"/>
          <w:sz w:val="24"/>
          <w:lang w:eastAsia="ru-RU"/>
        </w:rPr>
        <w:t>организаций и правительственными структурами. В МОТ сегодня насчитывается более 150 стран, создан Международный центр по</w:t>
      </w:r>
      <w:r w:rsidR="00B94EFD">
        <w:rPr>
          <w:rFonts w:ascii="Times New Roman" w:eastAsia="Times New Roman" w:hAnsi="Times New Roman" w:cs="Times New Roman"/>
          <w:sz w:val="24"/>
          <w:lang w:eastAsia="ru-RU"/>
        </w:rPr>
        <w:t xml:space="preserve"> </w:t>
      </w:r>
      <w:r w:rsidRPr="002A1658">
        <w:rPr>
          <w:rFonts w:ascii="Times New Roman" w:eastAsia="Times New Roman" w:hAnsi="Times New Roman" w:cs="Times New Roman"/>
          <w:sz w:val="24"/>
          <w:lang w:eastAsia="ru-RU"/>
        </w:rPr>
        <w:t xml:space="preserve">повышению профессионально-технической подготовки и Международный институт по изучению социально-трудовых проблем (Швейцария, Италия). </w:t>
      </w:r>
    </w:p>
    <w:p w:rsidR="002A1658" w:rsidRDefault="002A1658" w:rsidP="002A1658">
      <w:pPr>
        <w:spacing w:after="0" w:line="240" w:lineRule="auto"/>
        <w:ind w:left="-540" w:firstLine="540"/>
        <w:jc w:val="both"/>
        <w:rPr>
          <w:rFonts w:ascii="Times New Roman" w:eastAsia="Times New Roman" w:hAnsi="Times New Roman" w:cs="Times New Roman"/>
          <w:sz w:val="24"/>
          <w:lang w:eastAsia="ru-RU"/>
        </w:rPr>
      </w:pPr>
      <w:r w:rsidRPr="002A1658">
        <w:rPr>
          <w:rFonts w:ascii="Times New Roman" w:eastAsia="Times New Roman" w:hAnsi="Times New Roman" w:cs="Times New Roman"/>
          <w:sz w:val="24"/>
          <w:lang w:eastAsia="ru-RU"/>
        </w:rPr>
        <w:t xml:space="preserve"> Цифровизация предполагает определенное преобразование технологической базы экономики страны. Исторический опыт показывает на</w:t>
      </w:r>
      <w:r w:rsidR="00B94EFD">
        <w:rPr>
          <w:rFonts w:ascii="Times New Roman" w:eastAsia="Times New Roman" w:hAnsi="Times New Roman" w:cs="Times New Roman"/>
          <w:sz w:val="24"/>
          <w:lang w:eastAsia="ru-RU"/>
        </w:rPr>
        <w:t xml:space="preserve"> </w:t>
      </w:r>
      <w:r w:rsidRPr="002A1658">
        <w:rPr>
          <w:rFonts w:ascii="Times New Roman" w:eastAsia="Times New Roman" w:hAnsi="Times New Roman" w:cs="Times New Roman"/>
          <w:sz w:val="24"/>
          <w:lang w:eastAsia="ru-RU"/>
        </w:rPr>
        <w:t>необходимость подготовки соответствующих условий цифровизации для проведения технологического преобразования.</w:t>
      </w:r>
    </w:p>
    <w:p w:rsidR="00E37A4B" w:rsidRDefault="00B94EFD" w:rsidP="00B94EFD">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lastRenderedPageBreak/>
        <w:t>Вопросы н</w:t>
      </w:r>
      <w:r w:rsidRPr="00B94EFD">
        <w:rPr>
          <w:rFonts w:ascii="Times New Roman" w:eastAsia="Times New Roman" w:hAnsi="Times New Roman" w:cs="Times New Roman"/>
          <w:sz w:val="24"/>
          <w:lang w:eastAsia="ru-RU"/>
        </w:rPr>
        <w:t>аучно</w:t>
      </w:r>
      <w:r>
        <w:rPr>
          <w:rFonts w:ascii="Times New Roman" w:eastAsia="Times New Roman" w:hAnsi="Times New Roman" w:cs="Times New Roman"/>
          <w:sz w:val="24"/>
          <w:lang w:eastAsia="ru-RU"/>
        </w:rPr>
        <w:t xml:space="preserve">го и </w:t>
      </w:r>
      <w:r w:rsidRPr="00B94EFD">
        <w:rPr>
          <w:rFonts w:ascii="Times New Roman" w:eastAsia="Times New Roman" w:hAnsi="Times New Roman" w:cs="Times New Roman"/>
          <w:sz w:val="24"/>
          <w:lang w:eastAsia="ru-RU"/>
        </w:rPr>
        <w:t>практическ</w:t>
      </w:r>
      <w:r>
        <w:rPr>
          <w:rFonts w:ascii="Times New Roman" w:eastAsia="Times New Roman" w:hAnsi="Times New Roman" w:cs="Times New Roman"/>
          <w:sz w:val="24"/>
          <w:lang w:eastAsia="ru-RU"/>
        </w:rPr>
        <w:t xml:space="preserve">ого плана для экономики </w:t>
      </w:r>
      <w:r w:rsidRPr="00B94EFD">
        <w:rPr>
          <w:rFonts w:ascii="Times New Roman" w:eastAsia="Times New Roman" w:hAnsi="Times New Roman" w:cs="Times New Roman"/>
          <w:sz w:val="24"/>
          <w:lang w:eastAsia="ru-RU"/>
        </w:rPr>
        <w:t xml:space="preserve"> России </w:t>
      </w:r>
      <w:r>
        <w:rPr>
          <w:rFonts w:ascii="Times New Roman" w:eastAsia="Times New Roman" w:hAnsi="Times New Roman" w:cs="Times New Roman"/>
          <w:sz w:val="24"/>
          <w:lang w:eastAsia="ru-RU"/>
        </w:rPr>
        <w:t xml:space="preserve">в рамках экономической теории и управления ставит </w:t>
      </w:r>
      <w:r w:rsidRPr="00B94EFD">
        <w:rPr>
          <w:rFonts w:ascii="Times New Roman" w:eastAsia="Times New Roman" w:hAnsi="Times New Roman" w:cs="Times New Roman"/>
          <w:sz w:val="24"/>
          <w:lang w:eastAsia="ru-RU"/>
        </w:rPr>
        <w:t>И. Б. Юдин</w:t>
      </w:r>
      <w:r>
        <w:rPr>
          <w:rFonts w:ascii="Times New Roman" w:eastAsia="Times New Roman" w:hAnsi="Times New Roman" w:cs="Times New Roman"/>
          <w:sz w:val="24"/>
          <w:lang w:eastAsia="ru-RU"/>
        </w:rPr>
        <w:t>, оценивая управление с позиций э</w:t>
      </w:r>
      <w:r w:rsidRPr="00B94EFD">
        <w:rPr>
          <w:rFonts w:ascii="Times New Roman" w:eastAsia="Times New Roman" w:hAnsi="Times New Roman" w:cs="Times New Roman"/>
          <w:sz w:val="24"/>
          <w:lang w:eastAsia="ru-RU"/>
        </w:rPr>
        <w:t>кономико-социологическ</w:t>
      </w:r>
      <w:r>
        <w:rPr>
          <w:rFonts w:ascii="Times New Roman" w:eastAsia="Times New Roman" w:hAnsi="Times New Roman" w:cs="Times New Roman"/>
          <w:sz w:val="24"/>
          <w:lang w:eastAsia="ru-RU"/>
        </w:rPr>
        <w:t>ого</w:t>
      </w:r>
      <w:r w:rsidRPr="00B94EFD">
        <w:rPr>
          <w:rFonts w:ascii="Times New Roman" w:eastAsia="Times New Roman" w:hAnsi="Times New Roman" w:cs="Times New Roman"/>
          <w:sz w:val="24"/>
          <w:lang w:eastAsia="ru-RU"/>
        </w:rPr>
        <w:t xml:space="preserve"> взгляд</w:t>
      </w:r>
      <w:r>
        <w:rPr>
          <w:rFonts w:ascii="Times New Roman" w:eastAsia="Times New Roman" w:hAnsi="Times New Roman" w:cs="Times New Roman"/>
          <w:sz w:val="24"/>
          <w:lang w:eastAsia="ru-RU"/>
        </w:rPr>
        <w:t xml:space="preserve">а </w:t>
      </w:r>
      <w:r w:rsidRPr="00B94EFD">
        <w:rPr>
          <w:rFonts w:ascii="Times New Roman" w:eastAsia="Times New Roman" w:hAnsi="Times New Roman" w:cs="Times New Roman"/>
          <w:sz w:val="24"/>
          <w:lang w:eastAsia="ru-RU"/>
        </w:rPr>
        <w:t xml:space="preserve"> на   связь  численности инвесторов и динамики фондового рынка</w:t>
      </w:r>
      <w:r>
        <w:rPr>
          <w:rFonts w:ascii="Times New Roman" w:eastAsia="Times New Roman" w:hAnsi="Times New Roman" w:cs="Times New Roman"/>
          <w:sz w:val="24"/>
          <w:lang w:eastAsia="ru-RU"/>
        </w:rPr>
        <w:t xml:space="preserve"> страны. </w:t>
      </w:r>
      <w:r w:rsidR="00E37A4B">
        <w:rPr>
          <w:rFonts w:ascii="Times New Roman" w:eastAsia="Times New Roman" w:hAnsi="Times New Roman" w:cs="Times New Roman"/>
          <w:sz w:val="24"/>
          <w:lang w:eastAsia="ru-RU"/>
        </w:rPr>
        <w:t xml:space="preserve">Д.э.н. </w:t>
      </w:r>
      <w:r w:rsidR="00214FE8" w:rsidRPr="00B94EFD">
        <w:rPr>
          <w:rFonts w:ascii="Times New Roman" w:eastAsia="Times New Roman" w:hAnsi="Times New Roman" w:cs="Times New Roman"/>
          <w:sz w:val="24"/>
          <w:lang w:eastAsia="ru-RU"/>
        </w:rPr>
        <w:t>Н</w:t>
      </w:r>
      <w:r w:rsidR="00214FE8">
        <w:rPr>
          <w:rFonts w:ascii="Times New Roman" w:eastAsia="Times New Roman" w:hAnsi="Times New Roman" w:cs="Times New Roman"/>
          <w:sz w:val="24"/>
          <w:lang w:eastAsia="ru-RU"/>
        </w:rPr>
        <w:t>.</w:t>
      </w:r>
      <w:r w:rsidR="00214FE8" w:rsidRPr="00B94EFD">
        <w:rPr>
          <w:rFonts w:ascii="Times New Roman" w:eastAsia="Times New Roman" w:hAnsi="Times New Roman" w:cs="Times New Roman"/>
          <w:sz w:val="24"/>
          <w:lang w:eastAsia="ru-RU"/>
        </w:rPr>
        <w:t>А</w:t>
      </w:r>
      <w:r w:rsidR="00214FE8">
        <w:rPr>
          <w:rFonts w:ascii="Times New Roman" w:eastAsia="Times New Roman" w:hAnsi="Times New Roman" w:cs="Times New Roman"/>
          <w:sz w:val="24"/>
          <w:lang w:eastAsia="ru-RU"/>
        </w:rPr>
        <w:t xml:space="preserve">. </w:t>
      </w:r>
      <w:r w:rsidRPr="00B94EFD">
        <w:rPr>
          <w:rFonts w:ascii="Times New Roman" w:eastAsia="Times New Roman" w:hAnsi="Times New Roman" w:cs="Times New Roman"/>
          <w:sz w:val="24"/>
          <w:lang w:eastAsia="ru-RU"/>
        </w:rPr>
        <w:t>Моисеев, профессор кафедры математических методов в экономике</w:t>
      </w:r>
      <w:r w:rsidR="00E37A4B">
        <w:rPr>
          <w:rFonts w:ascii="Times New Roman" w:eastAsia="Times New Roman" w:hAnsi="Times New Roman" w:cs="Times New Roman"/>
          <w:sz w:val="24"/>
          <w:lang w:eastAsia="ru-RU"/>
        </w:rPr>
        <w:t xml:space="preserve">, </w:t>
      </w:r>
      <w:r w:rsidRPr="00B94EFD">
        <w:rPr>
          <w:rFonts w:ascii="Times New Roman" w:eastAsia="Times New Roman" w:hAnsi="Times New Roman" w:cs="Times New Roman"/>
          <w:sz w:val="24"/>
          <w:lang w:eastAsia="ru-RU"/>
        </w:rPr>
        <w:t xml:space="preserve"> </w:t>
      </w:r>
      <w:r w:rsidR="00E37A4B">
        <w:rPr>
          <w:rFonts w:ascii="Times New Roman" w:eastAsia="Times New Roman" w:hAnsi="Times New Roman" w:cs="Times New Roman"/>
          <w:sz w:val="24"/>
          <w:lang w:eastAsia="ru-RU"/>
        </w:rPr>
        <w:t>исследуя</w:t>
      </w:r>
      <w:r w:rsidRPr="00B94EFD">
        <w:rPr>
          <w:rFonts w:ascii="Times New Roman" w:eastAsia="Times New Roman" w:hAnsi="Times New Roman" w:cs="Times New Roman"/>
          <w:sz w:val="24"/>
          <w:lang w:eastAsia="ru-RU"/>
        </w:rPr>
        <w:t xml:space="preserve"> </w:t>
      </w:r>
      <w:r w:rsidR="00E37A4B">
        <w:rPr>
          <w:rFonts w:ascii="Times New Roman" w:eastAsia="Times New Roman" w:hAnsi="Times New Roman" w:cs="Times New Roman"/>
          <w:sz w:val="24"/>
          <w:lang w:eastAsia="ru-RU"/>
        </w:rPr>
        <w:t>н</w:t>
      </w:r>
      <w:r w:rsidRPr="00B94EFD">
        <w:rPr>
          <w:rFonts w:ascii="Times New Roman" w:eastAsia="Times New Roman" w:hAnsi="Times New Roman" w:cs="Times New Roman"/>
          <w:sz w:val="24"/>
          <w:lang w:eastAsia="ru-RU"/>
        </w:rPr>
        <w:t>еизвестн</w:t>
      </w:r>
      <w:r w:rsidR="00E37A4B">
        <w:rPr>
          <w:rFonts w:ascii="Times New Roman" w:eastAsia="Times New Roman" w:hAnsi="Times New Roman" w:cs="Times New Roman"/>
          <w:sz w:val="24"/>
          <w:lang w:eastAsia="ru-RU"/>
        </w:rPr>
        <w:t>ые аспекты</w:t>
      </w:r>
      <w:r w:rsidRPr="00B94EFD">
        <w:rPr>
          <w:rFonts w:ascii="Times New Roman" w:eastAsia="Times New Roman" w:hAnsi="Times New Roman" w:cs="Times New Roman"/>
          <w:sz w:val="24"/>
          <w:lang w:eastAsia="ru-RU"/>
        </w:rPr>
        <w:t xml:space="preserve"> экономик</w:t>
      </w:r>
      <w:r w:rsidR="00E37A4B">
        <w:rPr>
          <w:rFonts w:ascii="Times New Roman" w:eastAsia="Times New Roman" w:hAnsi="Times New Roman" w:cs="Times New Roman"/>
          <w:sz w:val="24"/>
          <w:lang w:eastAsia="ru-RU"/>
        </w:rPr>
        <w:t xml:space="preserve">и, обращает внимание на проблему </w:t>
      </w:r>
      <w:r w:rsidRPr="00B94EFD">
        <w:rPr>
          <w:rFonts w:ascii="Times New Roman" w:eastAsia="Times New Roman" w:hAnsi="Times New Roman" w:cs="Times New Roman"/>
          <w:sz w:val="24"/>
          <w:lang w:eastAsia="ru-RU"/>
        </w:rPr>
        <w:t xml:space="preserve"> увеличени</w:t>
      </w:r>
      <w:r w:rsidR="00E37A4B">
        <w:rPr>
          <w:rFonts w:ascii="Times New Roman" w:eastAsia="Times New Roman" w:hAnsi="Times New Roman" w:cs="Times New Roman"/>
          <w:sz w:val="24"/>
          <w:lang w:eastAsia="ru-RU"/>
        </w:rPr>
        <w:t>я</w:t>
      </w:r>
      <w:r w:rsidRPr="00B94EFD">
        <w:rPr>
          <w:rFonts w:ascii="Times New Roman" w:eastAsia="Times New Roman" w:hAnsi="Times New Roman" w:cs="Times New Roman"/>
          <w:sz w:val="24"/>
          <w:lang w:eastAsia="ru-RU"/>
        </w:rPr>
        <w:t xml:space="preserve"> дохода населения</w:t>
      </w:r>
      <w:r w:rsidR="00E37A4B">
        <w:rPr>
          <w:rFonts w:ascii="Times New Roman" w:eastAsia="Times New Roman" w:hAnsi="Times New Roman" w:cs="Times New Roman"/>
          <w:sz w:val="24"/>
          <w:lang w:eastAsia="ru-RU"/>
        </w:rPr>
        <w:t xml:space="preserve">, оставляя открытым вопрос его принадлежности к </w:t>
      </w:r>
      <w:r w:rsidRPr="00B94EFD">
        <w:rPr>
          <w:rFonts w:ascii="Times New Roman" w:eastAsia="Times New Roman" w:hAnsi="Times New Roman" w:cs="Times New Roman"/>
          <w:sz w:val="24"/>
          <w:lang w:eastAsia="ru-RU"/>
        </w:rPr>
        <w:t xml:space="preserve"> фактором экономического роста</w:t>
      </w:r>
      <w:r w:rsidR="00E37A4B">
        <w:rPr>
          <w:rFonts w:ascii="Times New Roman" w:eastAsia="Times New Roman" w:hAnsi="Times New Roman" w:cs="Times New Roman"/>
          <w:sz w:val="24"/>
          <w:lang w:eastAsia="ru-RU"/>
        </w:rPr>
        <w:t>.</w:t>
      </w:r>
    </w:p>
    <w:p w:rsidR="00B94EFD" w:rsidRPr="00B94EFD" w:rsidRDefault="00E37A4B" w:rsidP="00B94EFD">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Действительно, с</w:t>
      </w:r>
      <w:r w:rsidR="00B94EFD" w:rsidRPr="00B94EFD">
        <w:rPr>
          <w:rFonts w:ascii="Times New Roman" w:eastAsia="Times New Roman" w:hAnsi="Times New Roman" w:cs="Times New Roman"/>
          <w:sz w:val="24"/>
          <w:lang w:eastAsia="ru-RU"/>
        </w:rPr>
        <w:t xml:space="preserve">редний размер накоплений, к которому стремятся </w:t>
      </w:r>
      <w:r>
        <w:rPr>
          <w:rFonts w:ascii="Times New Roman" w:eastAsia="Times New Roman" w:hAnsi="Times New Roman" w:cs="Times New Roman"/>
          <w:sz w:val="24"/>
          <w:lang w:eastAsia="ru-RU"/>
        </w:rPr>
        <w:t xml:space="preserve">сегодня </w:t>
      </w:r>
      <w:r w:rsidR="00B94EFD" w:rsidRPr="00B94EFD">
        <w:rPr>
          <w:rFonts w:ascii="Times New Roman" w:eastAsia="Times New Roman" w:hAnsi="Times New Roman" w:cs="Times New Roman"/>
          <w:sz w:val="24"/>
          <w:lang w:eastAsia="ru-RU"/>
        </w:rPr>
        <w:t xml:space="preserve">россияне к моменту выхода на пенсию, составляет </w:t>
      </w:r>
      <w:r>
        <w:rPr>
          <w:rFonts w:ascii="Times New Roman" w:eastAsia="Times New Roman" w:hAnsi="Times New Roman" w:cs="Times New Roman"/>
          <w:sz w:val="24"/>
          <w:lang w:eastAsia="ru-RU"/>
        </w:rPr>
        <w:t xml:space="preserve">3,1 млн. руб., по данным </w:t>
      </w:r>
      <w:r w:rsidR="00B94EFD" w:rsidRPr="00B94EFD">
        <w:rPr>
          <w:rFonts w:ascii="Times New Roman" w:eastAsia="Times New Roman" w:hAnsi="Times New Roman" w:cs="Times New Roman"/>
          <w:sz w:val="24"/>
          <w:lang w:eastAsia="ru-RU"/>
        </w:rPr>
        <w:t xml:space="preserve"> результат</w:t>
      </w:r>
      <w:r>
        <w:rPr>
          <w:rFonts w:ascii="Times New Roman" w:eastAsia="Times New Roman" w:hAnsi="Times New Roman" w:cs="Times New Roman"/>
          <w:sz w:val="24"/>
          <w:lang w:eastAsia="ru-RU"/>
        </w:rPr>
        <w:t>ов</w:t>
      </w:r>
      <w:r w:rsidR="00B94EFD" w:rsidRPr="00B94EFD">
        <w:rPr>
          <w:rFonts w:ascii="Times New Roman" w:eastAsia="Times New Roman" w:hAnsi="Times New Roman" w:cs="Times New Roman"/>
          <w:sz w:val="24"/>
          <w:lang w:eastAsia="ru-RU"/>
        </w:rPr>
        <w:t xml:space="preserve"> опроса «СберНПФ» («РБК Инвестиций»).</w:t>
      </w:r>
      <w:r>
        <w:rPr>
          <w:rFonts w:ascii="Times New Roman" w:eastAsia="Times New Roman" w:hAnsi="Times New Roman" w:cs="Times New Roman"/>
          <w:sz w:val="24"/>
          <w:lang w:eastAsia="ru-RU"/>
        </w:rPr>
        <w:t xml:space="preserve"> При этом </w:t>
      </w:r>
      <w:r w:rsidR="00B94EFD" w:rsidRPr="00B94EFD">
        <w:rPr>
          <w:rFonts w:ascii="Times New Roman" w:eastAsia="Times New Roman" w:hAnsi="Times New Roman" w:cs="Times New Roman"/>
          <w:sz w:val="24"/>
          <w:lang w:eastAsia="ru-RU"/>
        </w:rPr>
        <w:t xml:space="preserve"> популярными инструментами сбережений у россиян остаются банковские вклады и наличные деньги</w:t>
      </w:r>
      <w:r>
        <w:rPr>
          <w:rFonts w:ascii="Times New Roman" w:eastAsia="Times New Roman" w:hAnsi="Times New Roman" w:cs="Times New Roman"/>
          <w:sz w:val="24"/>
          <w:lang w:eastAsia="ru-RU"/>
        </w:rPr>
        <w:t xml:space="preserve"> (</w:t>
      </w:r>
      <w:r w:rsidR="00B94EFD" w:rsidRPr="00B94EFD">
        <w:rPr>
          <w:rFonts w:ascii="Times New Roman" w:eastAsia="Times New Roman" w:hAnsi="Times New Roman" w:cs="Times New Roman"/>
          <w:sz w:val="24"/>
          <w:lang w:eastAsia="ru-RU"/>
        </w:rPr>
        <w:t xml:space="preserve">35% </w:t>
      </w:r>
      <w:r>
        <w:rPr>
          <w:rFonts w:ascii="Times New Roman" w:eastAsia="Times New Roman" w:hAnsi="Times New Roman" w:cs="Times New Roman"/>
          <w:sz w:val="24"/>
          <w:lang w:eastAsia="ru-RU"/>
        </w:rPr>
        <w:t>), а  и</w:t>
      </w:r>
      <w:r w:rsidR="00B94EFD" w:rsidRPr="00B94EFD">
        <w:rPr>
          <w:rFonts w:ascii="Times New Roman" w:eastAsia="Times New Roman" w:hAnsi="Times New Roman" w:cs="Times New Roman"/>
          <w:sz w:val="24"/>
          <w:lang w:eastAsia="ru-RU"/>
        </w:rPr>
        <w:t xml:space="preserve">нвестиции в ценные бумаги и недвижимость </w:t>
      </w:r>
      <w:r>
        <w:rPr>
          <w:rFonts w:ascii="Times New Roman" w:eastAsia="Times New Roman" w:hAnsi="Times New Roman" w:cs="Times New Roman"/>
          <w:sz w:val="24"/>
          <w:lang w:eastAsia="ru-RU"/>
        </w:rPr>
        <w:t>(</w:t>
      </w:r>
      <w:r w:rsidR="00B94EFD" w:rsidRPr="00B94EFD">
        <w:rPr>
          <w:rFonts w:ascii="Times New Roman" w:eastAsia="Times New Roman" w:hAnsi="Times New Roman" w:cs="Times New Roman"/>
          <w:sz w:val="24"/>
          <w:lang w:eastAsia="ru-RU"/>
        </w:rPr>
        <w:t>2,2%</w:t>
      </w:r>
      <w:r>
        <w:rPr>
          <w:rFonts w:ascii="Times New Roman" w:eastAsia="Times New Roman" w:hAnsi="Times New Roman" w:cs="Times New Roman"/>
          <w:sz w:val="24"/>
          <w:lang w:eastAsia="ru-RU"/>
        </w:rPr>
        <w:t>)</w:t>
      </w:r>
      <w:r w:rsidR="00B94EFD" w:rsidRPr="00B94EFD">
        <w:rPr>
          <w:rFonts w:ascii="Times New Roman" w:eastAsia="Times New Roman" w:hAnsi="Times New Roman" w:cs="Times New Roman"/>
          <w:sz w:val="24"/>
          <w:lang w:eastAsia="ru-RU"/>
        </w:rPr>
        <w:t>.</w:t>
      </w:r>
    </w:p>
    <w:p w:rsidR="00B94EFD" w:rsidRPr="00B94EFD" w:rsidRDefault="00B94EFD" w:rsidP="00B94EFD">
      <w:pPr>
        <w:spacing w:after="0" w:line="240" w:lineRule="auto"/>
        <w:ind w:left="-540" w:firstLine="540"/>
        <w:jc w:val="both"/>
        <w:rPr>
          <w:rFonts w:ascii="Times New Roman" w:eastAsia="Times New Roman" w:hAnsi="Times New Roman" w:cs="Times New Roman"/>
          <w:sz w:val="24"/>
          <w:lang w:eastAsia="ru-RU"/>
        </w:rPr>
      </w:pPr>
      <w:r w:rsidRPr="00B94EFD">
        <w:rPr>
          <w:rFonts w:ascii="Times New Roman" w:eastAsia="Times New Roman" w:hAnsi="Times New Roman" w:cs="Times New Roman"/>
          <w:sz w:val="24"/>
          <w:lang w:eastAsia="ru-RU"/>
        </w:rPr>
        <w:t xml:space="preserve">По </w:t>
      </w:r>
      <w:r w:rsidR="00214FE8">
        <w:rPr>
          <w:rFonts w:ascii="Times New Roman" w:eastAsia="Times New Roman" w:hAnsi="Times New Roman" w:cs="Times New Roman"/>
          <w:sz w:val="24"/>
          <w:lang w:eastAsia="ru-RU"/>
        </w:rPr>
        <w:t xml:space="preserve">сведениям сотрудников </w:t>
      </w:r>
      <w:r w:rsidRPr="00B94EFD">
        <w:rPr>
          <w:rFonts w:ascii="Times New Roman" w:eastAsia="Times New Roman" w:hAnsi="Times New Roman" w:cs="Times New Roman"/>
          <w:sz w:val="24"/>
          <w:lang w:eastAsia="ru-RU"/>
        </w:rPr>
        <w:t>Банка России</w:t>
      </w:r>
      <w:r w:rsidR="00214FE8">
        <w:rPr>
          <w:rFonts w:ascii="Times New Roman" w:eastAsia="Times New Roman" w:hAnsi="Times New Roman" w:cs="Times New Roman"/>
          <w:sz w:val="24"/>
          <w:lang w:eastAsia="ru-RU"/>
        </w:rPr>
        <w:t xml:space="preserve"> в</w:t>
      </w:r>
      <w:r w:rsidRPr="00B94EFD">
        <w:rPr>
          <w:rFonts w:ascii="Times New Roman" w:eastAsia="Times New Roman" w:hAnsi="Times New Roman" w:cs="Times New Roman"/>
          <w:sz w:val="24"/>
          <w:lang w:eastAsia="ru-RU"/>
        </w:rPr>
        <w:t xml:space="preserve"> 2024 г</w:t>
      </w:r>
      <w:r w:rsidR="00214FE8">
        <w:rPr>
          <w:rFonts w:ascii="Times New Roman" w:eastAsia="Times New Roman" w:hAnsi="Times New Roman" w:cs="Times New Roman"/>
          <w:sz w:val="24"/>
          <w:lang w:eastAsia="ru-RU"/>
        </w:rPr>
        <w:t>.</w:t>
      </w:r>
      <w:r w:rsidRPr="00B94EFD">
        <w:rPr>
          <w:rFonts w:ascii="Times New Roman" w:eastAsia="Times New Roman" w:hAnsi="Times New Roman" w:cs="Times New Roman"/>
          <w:sz w:val="24"/>
          <w:lang w:eastAsia="ru-RU"/>
        </w:rPr>
        <w:t xml:space="preserve"> средневзвешенная доходность пенсионных накоплений  в НПФ составила </w:t>
      </w:r>
      <w:r w:rsidR="00214FE8">
        <w:rPr>
          <w:rFonts w:ascii="Times New Roman" w:eastAsia="Times New Roman" w:hAnsi="Times New Roman" w:cs="Times New Roman"/>
          <w:sz w:val="24"/>
          <w:lang w:eastAsia="ru-RU"/>
        </w:rPr>
        <w:t xml:space="preserve">всего </w:t>
      </w:r>
      <w:r w:rsidRPr="00B94EFD">
        <w:rPr>
          <w:rFonts w:ascii="Times New Roman" w:eastAsia="Times New Roman" w:hAnsi="Times New Roman" w:cs="Times New Roman"/>
          <w:sz w:val="24"/>
          <w:lang w:eastAsia="ru-RU"/>
        </w:rPr>
        <w:t>9,0% годовых,</w:t>
      </w:r>
      <w:r w:rsidR="00214FE8">
        <w:rPr>
          <w:rFonts w:ascii="Times New Roman" w:eastAsia="Times New Roman" w:hAnsi="Times New Roman" w:cs="Times New Roman"/>
          <w:sz w:val="24"/>
          <w:lang w:eastAsia="ru-RU"/>
        </w:rPr>
        <w:t xml:space="preserve"> а</w:t>
      </w:r>
      <w:r w:rsidRPr="00B94EFD">
        <w:rPr>
          <w:rFonts w:ascii="Times New Roman" w:eastAsia="Times New Roman" w:hAnsi="Times New Roman" w:cs="Times New Roman"/>
          <w:sz w:val="24"/>
          <w:lang w:eastAsia="ru-RU"/>
        </w:rPr>
        <w:t xml:space="preserve"> пенсионных резервов </w:t>
      </w:r>
      <w:r w:rsidR="00214FE8">
        <w:rPr>
          <w:rFonts w:ascii="Times New Roman" w:eastAsia="Times New Roman" w:hAnsi="Times New Roman" w:cs="Times New Roman"/>
          <w:sz w:val="24"/>
          <w:lang w:eastAsia="ru-RU"/>
        </w:rPr>
        <w:t>– 8,2% годовых, при</w:t>
      </w:r>
      <w:r w:rsidRPr="00B94EFD">
        <w:rPr>
          <w:rFonts w:ascii="Times New Roman" w:eastAsia="Times New Roman" w:hAnsi="Times New Roman" w:cs="Times New Roman"/>
          <w:sz w:val="24"/>
          <w:lang w:eastAsia="ru-RU"/>
        </w:rPr>
        <w:t xml:space="preserve"> </w:t>
      </w:r>
      <w:r w:rsidR="00214FE8">
        <w:rPr>
          <w:rFonts w:ascii="Times New Roman" w:eastAsia="Times New Roman" w:hAnsi="Times New Roman" w:cs="Times New Roman"/>
          <w:sz w:val="24"/>
          <w:lang w:eastAsia="ru-RU"/>
        </w:rPr>
        <w:t>к</w:t>
      </w:r>
      <w:r w:rsidRPr="00B94EFD">
        <w:rPr>
          <w:rFonts w:ascii="Times New Roman" w:eastAsia="Times New Roman" w:hAnsi="Times New Roman" w:cs="Times New Roman"/>
          <w:sz w:val="24"/>
          <w:lang w:eastAsia="ru-RU"/>
        </w:rPr>
        <w:t>лючев</w:t>
      </w:r>
      <w:r w:rsidR="00214FE8">
        <w:rPr>
          <w:rFonts w:ascii="Times New Roman" w:eastAsia="Times New Roman" w:hAnsi="Times New Roman" w:cs="Times New Roman"/>
          <w:sz w:val="24"/>
          <w:lang w:eastAsia="ru-RU"/>
        </w:rPr>
        <w:t>ой</w:t>
      </w:r>
      <w:r w:rsidRPr="00B94EFD">
        <w:rPr>
          <w:rFonts w:ascii="Times New Roman" w:eastAsia="Times New Roman" w:hAnsi="Times New Roman" w:cs="Times New Roman"/>
          <w:sz w:val="24"/>
          <w:lang w:eastAsia="ru-RU"/>
        </w:rPr>
        <w:t xml:space="preserve"> ставк</w:t>
      </w:r>
      <w:r w:rsidR="00214FE8">
        <w:rPr>
          <w:rFonts w:ascii="Times New Roman" w:eastAsia="Times New Roman" w:hAnsi="Times New Roman" w:cs="Times New Roman"/>
          <w:sz w:val="24"/>
          <w:lang w:eastAsia="ru-RU"/>
        </w:rPr>
        <w:t>е</w:t>
      </w:r>
      <w:r w:rsidRPr="00B94EFD">
        <w:rPr>
          <w:rFonts w:ascii="Times New Roman" w:eastAsia="Times New Roman" w:hAnsi="Times New Roman" w:cs="Times New Roman"/>
          <w:sz w:val="24"/>
          <w:lang w:eastAsia="ru-RU"/>
        </w:rPr>
        <w:t xml:space="preserve"> Центрального</w:t>
      </w:r>
      <w:r w:rsidR="00214FE8">
        <w:rPr>
          <w:rFonts w:ascii="Times New Roman" w:eastAsia="Times New Roman" w:hAnsi="Times New Roman" w:cs="Times New Roman"/>
          <w:sz w:val="24"/>
          <w:lang w:eastAsia="ru-RU"/>
        </w:rPr>
        <w:t xml:space="preserve"> Банка – 21%. Известно, что к</w:t>
      </w:r>
      <w:r w:rsidRPr="00B94EFD">
        <w:rPr>
          <w:rFonts w:ascii="Times New Roman" w:eastAsia="Times New Roman" w:hAnsi="Times New Roman" w:cs="Times New Roman"/>
          <w:sz w:val="24"/>
          <w:lang w:eastAsia="ru-RU"/>
        </w:rPr>
        <w:t xml:space="preserve">лючевая ставка  останется на уровне 21%  до второй половины </w:t>
      </w:r>
      <w:r w:rsidR="00214FE8">
        <w:rPr>
          <w:rFonts w:ascii="Times New Roman" w:eastAsia="Times New Roman" w:hAnsi="Times New Roman" w:cs="Times New Roman"/>
          <w:sz w:val="24"/>
          <w:lang w:eastAsia="ru-RU"/>
        </w:rPr>
        <w:t>2025</w:t>
      </w:r>
      <w:r w:rsidRPr="00B94EFD">
        <w:rPr>
          <w:rFonts w:ascii="Times New Roman" w:eastAsia="Times New Roman" w:hAnsi="Times New Roman" w:cs="Times New Roman"/>
          <w:sz w:val="24"/>
          <w:lang w:eastAsia="ru-RU"/>
        </w:rPr>
        <w:t xml:space="preserve"> г.</w:t>
      </w:r>
    </w:p>
    <w:p w:rsidR="00214FE8" w:rsidRPr="00214FE8" w:rsidRDefault="00214FE8" w:rsidP="00214FE8">
      <w:pPr>
        <w:spacing w:after="0" w:line="240" w:lineRule="auto"/>
        <w:ind w:left="-540" w:firstLine="540"/>
        <w:jc w:val="both"/>
        <w:rPr>
          <w:rFonts w:ascii="Times New Roman" w:eastAsia="Times New Roman" w:hAnsi="Times New Roman" w:cs="Times New Roman"/>
          <w:sz w:val="24"/>
          <w:lang w:eastAsia="ru-RU"/>
        </w:rPr>
      </w:pPr>
      <w:r w:rsidRPr="00214FE8">
        <w:rPr>
          <w:rFonts w:ascii="Times New Roman" w:eastAsia="Times New Roman" w:hAnsi="Times New Roman" w:cs="Times New Roman"/>
          <w:sz w:val="24"/>
          <w:lang w:eastAsia="ru-RU"/>
        </w:rPr>
        <w:t>О</w:t>
      </w:r>
      <w:r>
        <w:rPr>
          <w:rFonts w:ascii="Times New Roman" w:eastAsia="Times New Roman" w:hAnsi="Times New Roman" w:cs="Times New Roman"/>
          <w:sz w:val="24"/>
          <w:lang w:eastAsia="ru-RU"/>
        </w:rPr>
        <w:t xml:space="preserve">перации  компаний </w:t>
      </w:r>
      <w:r w:rsidRPr="00214FE8">
        <w:rPr>
          <w:rFonts w:ascii="Times New Roman" w:eastAsia="Times New Roman" w:hAnsi="Times New Roman" w:cs="Times New Roman"/>
          <w:sz w:val="24"/>
          <w:lang w:eastAsia="ru-RU"/>
        </w:rPr>
        <w:t xml:space="preserve"> ориентируются на  критерии и эффекты при принятии управленческих решений, которые в большой совокупности множественных</w:t>
      </w:r>
      <w:r>
        <w:rPr>
          <w:rFonts w:ascii="Times New Roman" w:eastAsia="Times New Roman" w:hAnsi="Times New Roman" w:cs="Times New Roman"/>
          <w:sz w:val="24"/>
          <w:lang w:eastAsia="ru-RU"/>
        </w:rPr>
        <w:t xml:space="preserve"> </w:t>
      </w:r>
      <w:r w:rsidRPr="00214FE8">
        <w:rPr>
          <w:rFonts w:ascii="Times New Roman" w:eastAsia="Times New Roman" w:hAnsi="Times New Roman" w:cs="Times New Roman"/>
          <w:sz w:val="24"/>
          <w:lang w:eastAsia="ru-RU"/>
        </w:rPr>
        <w:t xml:space="preserve">аналогичных решений могут приводить к определенным социальным и экономическим последствиям в растущих экономиках регионов РФ.   </w:t>
      </w:r>
    </w:p>
    <w:p w:rsidR="00B94EFD" w:rsidRDefault="00214FE8" w:rsidP="00214FE8">
      <w:pPr>
        <w:spacing w:after="0" w:line="240" w:lineRule="auto"/>
        <w:ind w:left="-540" w:firstLine="540"/>
        <w:jc w:val="both"/>
        <w:rPr>
          <w:rFonts w:ascii="Times New Roman" w:eastAsia="Times New Roman" w:hAnsi="Times New Roman" w:cs="Times New Roman"/>
          <w:sz w:val="24"/>
          <w:lang w:eastAsia="ru-RU"/>
        </w:rPr>
      </w:pPr>
      <w:r w:rsidRPr="00214FE8">
        <w:rPr>
          <w:rFonts w:ascii="Times New Roman" w:eastAsia="Times New Roman" w:hAnsi="Times New Roman" w:cs="Times New Roman"/>
          <w:sz w:val="24"/>
          <w:lang w:eastAsia="ru-RU"/>
        </w:rPr>
        <w:t>Прогнозируется, что в текущем году работодатели столкнутся с еще меньшим количеством рабочей силы. В результате наблюдается</w:t>
      </w:r>
      <w:r>
        <w:rPr>
          <w:rFonts w:ascii="Times New Roman" w:eastAsia="Times New Roman" w:hAnsi="Times New Roman" w:cs="Times New Roman"/>
          <w:sz w:val="24"/>
          <w:lang w:eastAsia="ru-RU"/>
        </w:rPr>
        <w:t xml:space="preserve"> </w:t>
      </w:r>
      <w:r w:rsidRPr="00214FE8">
        <w:rPr>
          <w:rFonts w:ascii="Times New Roman" w:eastAsia="Times New Roman" w:hAnsi="Times New Roman" w:cs="Times New Roman"/>
          <w:sz w:val="24"/>
          <w:lang w:eastAsia="ru-RU"/>
        </w:rPr>
        <w:t>перераспределение кадров между отраслями, а также изменяются уровни роста заработных плат. Из-за демографической ямы</w:t>
      </w:r>
      <w:r w:rsidR="008C1F15">
        <w:rPr>
          <w:rFonts w:ascii="Times New Roman" w:eastAsia="Times New Roman" w:hAnsi="Times New Roman" w:cs="Times New Roman"/>
          <w:sz w:val="24"/>
          <w:lang w:eastAsia="ru-RU"/>
        </w:rPr>
        <w:t xml:space="preserve"> </w:t>
      </w:r>
      <w:r w:rsidRPr="00214FE8">
        <w:rPr>
          <w:rFonts w:ascii="Times New Roman" w:eastAsia="Times New Roman" w:hAnsi="Times New Roman" w:cs="Times New Roman"/>
          <w:sz w:val="24"/>
          <w:lang w:eastAsia="ru-RU"/>
        </w:rPr>
        <w:t>и популярности самозанятости персонал из реального сектора экономики постепенно перетекает в сферу услуг.</w:t>
      </w:r>
    </w:p>
    <w:p w:rsidR="002E1784" w:rsidRPr="002E1784" w:rsidRDefault="008C1F15" w:rsidP="0078638B">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Данные о </w:t>
      </w:r>
      <w:r w:rsidR="00161F71">
        <w:rPr>
          <w:rFonts w:ascii="Times New Roman" w:eastAsia="Times New Roman" w:hAnsi="Times New Roman" w:cs="Times New Roman"/>
          <w:sz w:val="24"/>
          <w:lang w:eastAsia="ru-RU"/>
        </w:rPr>
        <w:t xml:space="preserve">текущем состоянии </w:t>
      </w:r>
      <w:r>
        <w:rPr>
          <w:rFonts w:ascii="Times New Roman" w:eastAsia="Times New Roman" w:hAnsi="Times New Roman" w:cs="Times New Roman"/>
          <w:sz w:val="24"/>
          <w:lang w:eastAsia="ru-RU"/>
        </w:rPr>
        <w:t>экономик</w:t>
      </w:r>
      <w:r w:rsidR="00161F71">
        <w:rPr>
          <w:rFonts w:ascii="Times New Roman" w:eastAsia="Times New Roman" w:hAnsi="Times New Roman" w:cs="Times New Roman"/>
          <w:sz w:val="24"/>
          <w:lang w:eastAsia="ru-RU"/>
        </w:rPr>
        <w:t>и</w:t>
      </w:r>
      <w:r>
        <w:rPr>
          <w:rFonts w:ascii="Times New Roman" w:eastAsia="Times New Roman" w:hAnsi="Times New Roman" w:cs="Times New Roman"/>
          <w:sz w:val="24"/>
          <w:lang w:eastAsia="ru-RU"/>
        </w:rPr>
        <w:t xml:space="preserve"> РФ приведены ниже</w:t>
      </w:r>
      <w:r w:rsidR="002E1784" w:rsidRPr="002E1784">
        <w:rPr>
          <w:rFonts w:ascii="Times New Roman" w:eastAsia="Times New Roman" w:hAnsi="Times New Roman" w:cs="Times New Roman"/>
          <w:sz w:val="24"/>
          <w:lang w:eastAsia="ru-RU"/>
        </w:rPr>
        <w:t xml:space="preserve"> (табл. 1).</w:t>
      </w:r>
    </w:p>
    <w:p w:rsidR="002E1784" w:rsidRPr="002E1784" w:rsidRDefault="002E1784" w:rsidP="002E1784">
      <w:pPr>
        <w:spacing w:after="0" w:line="240" w:lineRule="auto"/>
        <w:ind w:left="-540" w:firstLine="540"/>
        <w:jc w:val="right"/>
        <w:rPr>
          <w:rFonts w:ascii="Times New Roman" w:eastAsia="Times New Roman" w:hAnsi="Times New Roman" w:cs="Times New Roman"/>
          <w:iCs/>
          <w:sz w:val="24"/>
          <w:lang w:eastAsia="ru-RU"/>
        </w:rPr>
      </w:pPr>
      <w:r w:rsidRPr="002E1784">
        <w:rPr>
          <w:rFonts w:ascii="Times New Roman" w:eastAsia="Times New Roman" w:hAnsi="Times New Roman" w:cs="Times New Roman"/>
          <w:iCs/>
          <w:sz w:val="24"/>
          <w:lang w:eastAsia="ru-RU"/>
        </w:rPr>
        <w:t>Таблица 1</w:t>
      </w:r>
    </w:p>
    <w:p w:rsidR="002E1784" w:rsidRDefault="008C1F15" w:rsidP="002E1784">
      <w:pPr>
        <w:spacing w:after="0" w:line="240" w:lineRule="auto"/>
        <w:ind w:left="-540" w:firstLine="540"/>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Показатели состояния экономики РФ в 2024-2025 гг.</w:t>
      </w:r>
    </w:p>
    <w:p w:rsidR="008C1F15" w:rsidRPr="002E1784" w:rsidRDefault="008C1F15" w:rsidP="002E1784">
      <w:pPr>
        <w:spacing w:after="0" w:line="240" w:lineRule="auto"/>
        <w:ind w:left="-540" w:firstLine="540"/>
        <w:jc w:val="center"/>
        <w:rPr>
          <w:rFonts w:ascii="Times New Roman" w:eastAsia="Times New Roman" w:hAnsi="Times New Roman" w:cs="Times New Roman"/>
          <w:sz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92"/>
        <w:gridCol w:w="2393"/>
        <w:gridCol w:w="2393"/>
        <w:gridCol w:w="2393"/>
      </w:tblGrid>
      <w:tr w:rsidR="002E1784" w:rsidRPr="002E1784" w:rsidTr="001706D3">
        <w:tc>
          <w:tcPr>
            <w:tcW w:w="2392" w:type="dxa"/>
            <w:shd w:val="clear" w:color="auto" w:fill="auto"/>
          </w:tcPr>
          <w:p w:rsidR="008C1F15" w:rsidRDefault="008C1F15" w:rsidP="002E1784">
            <w:pPr>
              <w:spacing w:after="0" w:line="240" w:lineRule="auto"/>
              <w:ind w:left="-540" w:firstLine="540"/>
              <w:jc w:val="center"/>
              <w:rPr>
                <w:rFonts w:ascii="Times New Roman" w:eastAsia="Times New Roman" w:hAnsi="Times New Roman" w:cs="Times New Roman"/>
                <w:sz w:val="24"/>
                <w:lang w:eastAsia="ru-RU"/>
              </w:rPr>
            </w:pPr>
            <w:r w:rsidRPr="008C1F15">
              <w:rPr>
                <w:rFonts w:ascii="Times New Roman" w:eastAsia="Times New Roman" w:hAnsi="Times New Roman" w:cs="Times New Roman"/>
                <w:sz w:val="24"/>
                <w:lang w:eastAsia="ru-RU"/>
              </w:rPr>
              <w:t xml:space="preserve">Индекс </w:t>
            </w:r>
          </w:p>
          <w:p w:rsidR="008C1F15" w:rsidRDefault="008C1F15" w:rsidP="002E1784">
            <w:pPr>
              <w:spacing w:after="0" w:line="240" w:lineRule="auto"/>
              <w:ind w:left="-540" w:firstLine="540"/>
              <w:jc w:val="center"/>
              <w:rPr>
                <w:rFonts w:ascii="Times New Roman" w:eastAsia="Times New Roman" w:hAnsi="Times New Roman" w:cs="Times New Roman"/>
                <w:sz w:val="24"/>
                <w:lang w:eastAsia="ru-RU"/>
              </w:rPr>
            </w:pPr>
            <w:r w:rsidRPr="008C1F15">
              <w:rPr>
                <w:rFonts w:ascii="Times New Roman" w:eastAsia="Times New Roman" w:hAnsi="Times New Roman" w:cs="Times New Roman"/>
                <w:sz w:val="24"/>
                <w:lang w:eastAsia="ru-RU"/>
              </w:rPr>
              <w:t xml:space="preserve">физического объема </w:t>
            </w:r>
            <w:r>
              <w:rPr>
                <w:rFonts w:ascii="Times New Roman" w:eastAsia="Times New Roman" w:hAnsi="Times New Roman" w:cs="Times New Roman"/>
                <w:sz w:val="24"/>
                <w:lang w:eastAsia="ru-RU"/>
              </w:rPr>
              <w:t xml:space="preserve"> </w:t>
            </w:r>
          </w:p>
          <w:p w:rsidR="002E1784" w:rsidRPr="002E1784" w:rsidRDefault="008C1F15" w:rsidP="002E1784">
            <w:pPr>
              <w:spacing w:after="0" w:line="240" w:lineRule="auto"/>
              <w:ind w:left="-540" w:firstLine="540"/>
              <w:jc w:val="center"/>
              <w:rPr>
                <w:rFonts w:ascii="Times New Roman" w:eastAsia="Times New Roman" w:hAnsi="Times New Roman" w:cs="Times New Roman"/>
                <w:sz w:val="24"/>
                <w:lang w:eastAsia="ru-RU"/>
              </w:rPr>
            </w:pPr>
            <w:r w:rsidRPr="008C1F15">
              <w:rPr>
                <w:rFonts w:ascii="Times New Roman" w:eastAsia="Times New Roman" w:hAnsi="Times New Roman" w:cs="Times New Roman"/>
                <w:sz w:val="24"/>
                <w:lang w:eastAsia="ru-RU"/>
              </w:rPr>
              <w:t>ВВП</w:t>
            </w:r>
          </w:p>
        </w:tc>
        <w:tc>
          <w:tcPr>
            <w:tcW w:w="2393" w:type="dxa"/>
            <w:shd w:val="clear" w:color="auto" w:fill="auto"/>
          </w:tcPr>
          <w:p w:rsidR="008C1F15" w:rsidRDefault="008C1F15" w:rsidP="008C1F15">
            <w:pPr>
              <w:spacing w:after="0" w:line="240" w:lineRule="auto"/>
              <w:ind w:left="-540" w:firstLine="540"/>
              <w:jc w:val="center"/>
              <w:rPr>
                <w:rFonts w:ascii="Times New Roman" w:eastAsia="Times New Roman" w:hAnsi="Times New Roman" w:cs="Times New Roman"/>
                <w:sz w:val="24"/>
                <w:lang w:eastAsia="ru-RU"/>
              </w:rPr>
            </w:pPr>
            <w:r w:rsidRPr="008C1F15">
              <w:rPr>
                <w:rFonts w:ascii="Times New Roman" w:eastAsia="Times New Roman" w:hAnsi="Times New Roman" w:cs="Times New Roman"/>
                <w:sz w:val="24"/>
                <w:lang w:eastAsia="ru-RU"/>
              </w:rPr>
              <w:t xml:space="preserve">Индекс </w:t>
            </w:r>
            <w:r>
              <w:rPr>
                <w:rFonts w:ascii="Times New Roman" w:eastAsia="Times New Roman" w:hAnsi="Times New Roman" w:cs="Times New Roman"/>
                <w:sz w:val="24"/>
                <w:lang w:eastAsia="ru-RU"/>
              </w:rPr>
              <w:t xml:space="preserve">     </w:t>
            </w:r>
          </w:p>
          <w:p w:rsidR="008C1F15" w:rsidRDefault="008C1F15" w:rsidP="008C1F15">
            <w:pPr>
              <w:spacing w:after="0" w:line="240" w:lineRule="auto"/>
              <w:ind w:left="-540" w:firstLine="540"/>
              <w:jc w:val="center"/>
              <w:rPr>
                <w:rFonts w:ascii="Times New Roman" w:eastAsia="Times New Roman" w:hAnsi="Times New Roman" w:cs="Times New Roman"/>
                <w:sz w:val="24"/>
                <w:lang w:eastAsia="ru-RU"/>
              </w:rPr>
            </w:pPr>
            <w:r w:rsidRPr="008C1F15">
              <w:rPr>
                <w:rFonts w:ascii="Times New Roman" w:eastAsia="Times New Roman" w:hAnsi="Times New Roman" w:cs="Times New Roman"/>
                <w:sz w:val="24"/>
                <w:lang w:eastAsia="ru-RU"/>
              </w:rPr>
              <w:t>промышленного</w:t>
            </w:r>
          </w:p>
          <w:p w:rsidR="002E1784" w:rsidRPr="002E1784" w:rsidRDefault="008C1F15" w:rsidP="008C1F15">
            <w:pPr>
              <w:spacing w:after="0" w:line="240" w:lineRule="auto"/>
              <w:ind w:left="-540" w:firstLine="540"/>
              <w:jc w:val="center"/>
              <w:rPr>
                <w:rFonts w:ascii="Times New Roman" w:eastAsia="Times New Roman" w:hAnsi="Times New Roman" w:cs="Times New Roman"/>
                <w:sz w:val="24"/>
                <w:lang w:eastAsia="ru-RU"/>
              </w:rPr>
            </w:pPr>
            <w:r w:rsidRPr="008C1F15">
              <w:rPr>
                <w:rFonts w:ascii="Times New Roman" w:eastAsia="Times New Roman" w:hAnsi="Times New Roman" w:cs="Times New Roman"/>
                <w:sz w:val="24"/>
                <w:lang w:eastAsia="ru-RU"/>
              </w:rPr>
              <w:t>производства</w:t>
            </w:r>
          </w:p>
        </w:tc>
        <w:tc>
          <w:tcPr>
            <w:tcW w:w="2393" w:type="dxa"/>
            <w:shd w:val="clear" w:color="auto" w:fill="auto"/>
          </w:tcPr>
          <w:p w:rsidR="002E1784" w:rsidRDefault="008C1F15" w:rsidP="008C1F15">
            <w:pPr>
              <w:spacing w:after="0" w:line="240" w:lineRule="auto"/>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w:t>
            </w:r>
            <w:r w:rsidRPr="008C1F15">
              <w:rPr>
                <w:rFonts w:ascii="Times New Roman" w:eastAsia="Times New Roman" w:hAnsi="Times New Roman" w:cs="Times New Roman"/>
                <w:sz w:val="24"/>
                <w:lang w:eastAsia="ru-RU"/>
              </w:rPr>
              <w:t>Индекс потребительских цен</w:t>
            </w:r>
          </w:p>
          <w:p w:rsidR="008C1F15" w:rsidRPr="002E1784" w:rsidRDefault="008C1F15" w:rsidP="008C1F15">
            <w:pPr>
              <w:spacing w:after="0" w:line="240" w:lineRule="auto"/>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за месяц</w:t>
            </w:r>
          </w:p>
        </w:tc>
        <w:tc>
          <w:tcPr>
            <w:tcW w:w="2393" w:type="dxa"/>
            <w:shd w:val="clear" w:color="auto" w:fill="auto"/>
          </w:tcPr>
          <w:p w:rsidR="008C1F15" w:rsidRDefault="008C1F15" w:rsidP="008C1F15">
            <w:pPr>
              <w:spacing w:after="0" w:line="240" w:lineRule="auto"/>
              <w:ind w:left="-540" w:firstLine="540"/>
              <w:jc w:val="center"/>
              <w:rPr>
                <w:rFonts w:ascii="Times New Roman" w:eastAsia="Times New Roman" w:hAnsi="Times New Roman" w:cs="Times New Roman"/>
                <w:sz w:val="24"/>
                <w:lang w:eastAsia="ru-RU"/>
              </w:rPr>
            </w:pPr>
            <w:r w:rsidRPr="008C1F15">
              <w:rPr>
                <w:rFonts w:ascii="Times New Roman" w:eastAsia="Times New Roman" w:hAnsi="Times New Roman" w:cs="Times New Roman"/>
                <w:sz w:val="24"/>
                <w:lang w:eastAsia="ru-RU"/>
              </w:rPr>
              <w:t xml:space="preserve">Уровень </w:t>
            </w:r>
            <w:r>
              <w:rPr>
                <w:rFonts w:ascii="Times New Roman" w:eastAsia="Times New Roman" w:hAnsi="Times New Roman" w:cs="Times New Roman"/>
                <w:sz w:val="24"/>
                <w:lang w:eastAsia="ru-RU"/>
              </w:rPr>
              <w:t xml:space="preserve">     </w:t>
            </w:r>
          </w:p>
          <w:p w:rsidR="002E1784" w:rsidRPr="002E1784" w:rsidRDefault="008C1F15" w:rsidP="008C1F15">
            <w:pPr>
              <w:spacing w:after="0" w:line="240" w:lineRule="auto"/>
              <w:ind w:left="-540" w:firstLine="540"/>
              <w:jc w:val="center"/>
              <w:rPr>
                <w:rFonts w:ascii="Times New Roman" w:eastAsia="Times New Roman" w:hAnsi="Times New Roman" w:cs="Times New Roman"/>
                <w:sz w:val="24"/>
                <w:lang w:eastAsia="ru-RU"/>
              </w:rPr>
            </w:pPr>
            <w:r w:rsidRPr="008C1F15">
              <w:rPr>
                <w:rFonts w:ascii="Times New Roman" w:eastAsia="Times New Roman" w:hAnsi="Times New Roman" w:cs="Times New Roman"/>
                <w:sz w:val="24"/>
                <w:lang w:eastAsia="ru-RU"/>
              </w:rPr>
              <w:t>безработи</w:t>
            </w:r>
            <w:r>
              <w:rPr>
                <w:rFonts w:ascii="Times New Roman" w:eastAsia="Times New Roman" w:hAnsi="Times New Roman" w:cs="Times New Roman"/>
                <w:sz w:val="24"/>
                <w:lang w:eastAsia="ru-RU"/>
              </w:rPr>
              <w:t>цы</w:t>
            </w:r>
          </w:p>
        </w:tc>
      </w:tr>
      <w:tr w:rsidR="002E1784" w:rsidRPr="002E1784" w:rsidTr="001706D3">
        <w:tc>
          <w:tcPr>
            <w:tcW w:w="2392" w:type="dxa"/>
            <w:shd w:val="clear" w:color="auto" w:fill="auto"/>
          </w:tcPr>
          <w:p w:rsidR="002E1784" w:rsidRPr="002E1784" w:rsidRDefault="008C1F15" w:rsidP="002E1784">
            <w:pPr>
              <w:spacing w:after="0" w:line="240" w:lineRule="auto"/>
              <w:ind w:left="-540" w:firstLine="540"/>
              <w:jc w:val="center"/>
              <w:rPr>
                <w:rFonts w:ascii="Times New Roman" w:eastAsia="Times New Roman" w:hAnsi="Times New Roman" w:cs="Times New Roman"/>
                <w:sz w:val="24"/>
                <w:lang w:eastAsia="ru-RU"/>
              </w:rPr>
            </w:pPr>
            <w:r w:rsidRPr="008C1F15">
              <w:rPr>
                <w:rFonts w:ascii="Times New Roman" w:eastAsia="Times New Roman" w:hAnsi="Times New Roman" w:cs="Times New Roman"/>
                <w:sz w:val="24"/>
                <w:lang w:eastAsia="ru-RU"/>
              </w:rPr>
              <w:t>104,1 %</w:t>
            </w:r>
          </w:p>
        </w:tc>
        <w:tc>
          <w:tcPr>
            <w:tcW w:w="2393" w:type="dxa"/>
            <w:shd w:val="clear" w:color="auto" w:fill="auto"/>
          </w:tcPr>
          <w:p w:rsidR="002E1784" w:rsidRPr="002E1784" w:rsidRDefault="008C1F15" w:rsidP="002E1784">
            <w:pPr>
              <w:spacing w:after="0" w:line="240" w:lineRule="auto"/>
              <w:ind w:left="-540" w:firstLine="540"/>
              <w:jc w:val="center"/>
              <w:rPr>
                <w:rFonts w:ascii="Times New Roman" w:eastAsia="Times New Roman" w:hAnsi="Times New Roman" w:cs="Times New Roman"/>
                <w:sz w:val="24"/>
                <w:lang w:eastAsia="ru-RU"/>
              </w:rPr>
            </w:pPr>
            <w:r w:rsidRPr="008C1F15">
              <w:rPr>
                <w:rFonts w:ascii="Times New Roman" w:eastAsia="Times New Roman" w:hAnsi="Times New Roman" w:cs="Times New Roman"/>
                <w:sz w:val="24"/>
                <w:lang w:eastAsia="ru-RU"/>
              </w:rPr>
              <w:t>102,2 %</w:t>
            </w:r>
          </w:p>
        </w:tc>
        <w:tc>
          <w:tcPr>
            <w:tcW w:w="2393" w:type="dxa"/>
            <w:shd w:val="clear" w:color="auto" w:fill="auto"/>
          </w:tcPr>
          <w:p w:rsidR="002E1784" w:rsidRPr="002E1784" w:rsidRDefault="008C1F15" w:rsidP="002E1784">
            <w:pPr>
              <w:spacing w:after="0" w:line="240" w:lineRule="auto"/>
              <w:ind w:left="-540" w:firstLine="540"/>
              <w:jc w:val="center"/>
              <w:rPr>
                <w:rFonts w:ascii="Times New Roman" w:eastAsia="Times New Roman" w:hAnsi="Times New Roman" w:cs="Times New Roman"/>
                <w:sz w:val="24"/>
                <w:lang w:eastAsia="ru-RU"/>
              </w:rPr>
            </w:pPr>
            <w:r w:rsidRPr="008C1F15">
              <w:rPr>
                <w:rFonts w:ascii="Times New Roman" w:eastAsia="Times New Roman" w:hAnsi="Times New Roman" w:cs="Times New Roman"/>
                <w:sz w:val="24"/>
                <w:lang w:eastAsia="ru-RU"/>
              </w:rPr>
              <w:t>101,23 %</w:t>
            </w:r>
          </w:p>
        </w:tc>
        <w:tc>
          <w:tcPr>
            <w:tcW w:w="2393" w:type="dxa"/>
            <w:shd w:val="clear" w:color="auto" w:fill="auto"/>
          </w:tcPr>
          <w:p w:rsidR="002E1784" w:rsidRPr="002E1784" w:rsidRDefault="008C1F15" w:rsidP="002E1784">
            <w:pPr>
              <w:spacing w:after="0" w:line="240" w:lineRule="auto"/>
              <w:ind w:left="-540" w:firstLine="540"/>
              <w:jc w:val="center"/>
              <w:rPr>
                <w:rFonts w:ascii="Times New Roman" w:eastAsia="Times New Roman" w:hAnsi="Times New Roman" w:cs="Times New Roman"/>
                <w:sz w:val="24"/>
                <w:lang w:eastAsia="ru-RU"/>
              </w:rPr>
            </w:pPr>
            <w:r w:rsidRPr="008C1F15">
              <w:rPr>
                <w:rFonts w:ascii="Times New Roman" w:eastAsia="Times New Roman" w:hAnsi="Times New Roman" w:cs="Times New Roman"/>
                <w:sz w:val="24"/>
                <w:lang w:eastAsia="ru-RU"/>
              </w:rPr>
              <w:t>2,3 %</w:t>
            </w:r>
          </w:p>
        </w:tc>
      </w:tr>
      <w:tr w:rsidR="002E1784" w:rsidRPr="002E1784" w:rsidTr="001706D3">
        <w:tc>
          <w:tcPr>
            <w:tcW w:w="9571" w:type="dxa"/>
            <w:gridSpan w:val="4"/>
            <w:shd w:val="clear" w:color="auto" w:fill="auto"/>
          </w:tcPr>
          <w:p w:rsidR="002E1784" w:rsidRPr="002E1784" w:rsidRDefault="002E1784" w:rsidP="008C1F15">
            <w:pPr>
              <w:spacing w:after="0" w:line="240" w:lineRule="auto"/>
              <w:ind w:left="-540" w:firstLine="540"/>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Источник:</w:t>
            </w:r>
            <w:r w:rsidR="00161F71">
              <w:rPr>
                <w:rFonts w:ascii="Times New Roman" w:eastAsia="Times New Roman" w:hAnsi="Times New Roman" w:cs="Times New Roman"/>
                <w:sz w:val="24"/>
                <w:lang w:eastAsia="ru-RU"/>
              </w:rPr>
              <w:t xml:space="preserve"> </w:t>
            </w:r>
            <w:r w:rsidRPr="002E1784">
              <w:rPr>
                <w:rFonts w:ascii="Times New Roman" w:eastAsia="Times New Roman" w:hAnsi="Times New Roman" w:cs="Times New Roman"/>
                <w:sz w:val="24"/>
                <w:lang w:eastAsia="ru-RU"/>
              </w:rPr>
              <w:t xml:space="preserve"> </w:t>
            </w:r>
            <w:r w:rsidR="00161F71" w:rsidRPr="00161F71">
              <w:rPr>
                <w:rFonts w:ascii="Times New Roman" w:eastAsia="Times New Roman" w:hAnsi="Times New Roman" w:cs="Times New Roman"/>
                <w:sz w:val="24"/>
                <w:lang w:eastAsia="ru-RU"/>
              </w:rPr>
              <w:t>rosstat.gov.ru</w:t>
            </w:r>
          </w:p>
        </w:tc>
      </w:tr>
    </w:tbl>
    <w:p w:rsidR="00C73A85" w:rsidRDefault="00C73A85" w:rsidP="002E1784">
      <w:pPr>
        <w:spacing w:after="0" w:line="240" w:lineRule="auto"/>
        <w:ind w:left="-540" w:firstLine="540"/>
        <w:jc w:val="both"/>
        <w:rPr>
          <w:rFonts w:ascii="Times New Roman" w:eastAsia="Times New Roman" w:hAnsi="Times New Roman" w:cs="Times New Roman"/>
          <w:sz w:val="24"/>
          <w:lang w:eastAsia="ru-RU"/>
        </w:rPr>
      </w:pPr>
    </w:p>
    <w:p w:rsidR="00F81DCB" w:rsidRPr="007C50D4" w:rsidRDefault="00A74B8C" w:rsidP="00A74B8C">
      <w:pPr>
        <w:spacing w:after="0" w:line="240" w:lineRule="auto"/>
        <w:ind w:left="-540" w:firstLine="540"/>
        <w:jc w:val="both"/>
        <w:rPr>
          <w:rFonts w:ascii="Times New Roman" w:eastAsia="Times New Roman" w:hAnsi="Times New Roman" w:cs="Times New Roman"/>
          <w:sz w:val="24"/>
          <w:lang w:eastAsia="ru-RU"/>
        </w:rPr>
      </w:pPr>
      <w:r w:rsidRPr="00A74B8C">
        <w:t xml:space="preserve"> </w:t>
      </w:r>
      <w:r w:rsidRPr="00A74B8C">
        <w:rPr>
          <w:rFonts w:ascii="Times New Roman" w:eastAsia="Times New Roman" w:hAnsi="Times New Roman" w:cs="Times New Roman"/>
          <w:sz w:val="24"/>
          <w:lang w:eastAsia="ru-RU"/>
        </w:rPr>
        <w:t xml:space="preserve">Во многом разница подходов </w:t>
      </w:r>
      <w:r>
        <w:rPr>
          <w:rFonts w:ascii="Times New Roman" w:eastAsia="Times New Roman" w:hAnsi="Times New Roman" w:cs="Times New Roman"/>
          <w:sz w:val="24"/>
          <w:lang w:eastAsia="ru-RU"/>
        </w:rPr>
        <w:t xml:space="preserve">к экономике </w:t>
      </w:r>
      <w:r w:rsidRPr="00A74B8C">
        <w:rPr>
          <w:rFonts w:ascii="Times New Roman" w:eastAsia="Times New Roman" w:hAnsi="Times New Roman" w:cs="Times New Roman"/>
          <w:sz w:val="24"/>
          <w:lang w:eastAsia="ru-RU"/>
        </w:rPr>
        <w:t>связана с различием способов обеспечения экономического роста и экономического развития. Один подход предпочитает экономические меры,</w:t>
      </w:r>
      <w:r>
        <w:rPr>
          <w:rFonts w:ascii="Times New Roman" w:eastAsia="Times New Roman" w:hAnsi="Times New Roman" w:cs="Times New Roman"/>
          <w:sz w:val="24"/>
          <w:lang w:eastAsia="ru-RU"/>
        </w:rPr>
        <w:t xml:space="preserve"> второй</w:t>
      </w:r>
      <w:r w:rsidRPr="00A74B8C">
        <w:rPr>
          <w:rFonts w:ascii="Times New Roman" w:eastAsia="Times New Roman" w:hAnsi="Times New Roman" w:cs="Times New Roman"/>
          <w:sz w:val="24"/>
          <w:lang w:eastAsia="ru-RU"/>
        </w:rPr>
        <w:t xml:space="preserve"> о</w:t>
      </w:r>
      <w:r>
        <w:rPr>
          <w:rFonts w:ascii="Times New Roman" w:eastAsia="Times New Roman" w:hAnsi="Times New Roman" w:cs="Times New Roman"/>
          <w:sz w:val="24"/>
          <w:lang w:eastAsia="ru-RU"/>
        </w:rPr>
        <w:t>риентируется на финансовые меры</w:t>
      </w:r>
      <w:r w:rsidRPr="00A74B8C">
        <w:rPr>
          <w:rFonts w:ascii="Times New Roman" w:eastAsia="Times New Roman" w:hAnsi="Times New Roman" w:cs="Times New Roman"/>
          <w:sz w:val="24"/>
          <w:lang w:eastAsia="ru-RU"/>
        </w:rPr>
        <w:t xml:space="preserve">, третий </w:t>
      </w:r>
      <w:r>
        <w:rPr>
          <w:rFonts w:ascii="Times New Roman" w:eastAsia="Times New Roman" w:hAnsi="Times New Roman" w:cs="Times New Roman"/>
          <w:sz w:val="24"/>
          <w:lang w:eastAsia="ru-RU"/>
        </w:rPr>
        <w:t>–</w:t>
      </w:r>
      <w:r w:rsidRPr="00A74B8C">
        <w:rPr>
          <w:rFonts w:ascii="Times New Roman" w:eastAsia="Times New Roman" w:hAnsi="Times New Roman" w:cs="Times New Roman"/>
          <w:sz w:val="24"/>
          <w:lang w:eastAsia="ru-RU"/>
        </w:rPr>
        <w:t xml:space="preserve"> на нефинансовые источники инвестирования и меры накопления, применение новых методов</w:t>
      </w:r>
      <w:r>
        <w:rPr>
          <w:rFonts w:ascii="Times New Roman" w:eastAsia="Times New Roman" w:hAnsi="Times New Roman" w:cs="Times New Roman"/>
          <w:sz w:val="24"/>
          <w:lang w:eastAsia="ru-RU"/>
        </w:rPr>
        <w:t xml:space="preserve"> </w:t>
      </w:r>
      <w:r w:rsidRPr="00A74B8C">
        <w:rPr>
          <w:rFonts w:ascii="Times New Roman" w:eastAsia="Times New Roman" w:hAnsi="Times New Roman" w:cs="Times New Roman"/>
          <w:sz w:val="24"/>
          <w:lang w:eastAsia="ru-RU"/>
        </w:rPr>
        <w:t>производства и капиталообразования, преодоление социальных и/или культурных ограничений, технически</w:t>
      </w:r>
      <w:r>
        <w:rPr>
          <w:rFonts w:ascii="Times New Roman" w:eastAsia="Times New Roman" w:hAnsi="Times New Roman" w:cs="Times New Roman"/>
          <w:sz w:val="24"/>
          <w:lang w:eastAsia="ru-RU"/>
        </w:rPr>
        <w:t>й прогресс</w:t>
      </w:r>
      <w:r w:rsidRPr="00A74B8C">
        <w:rPr>
          <w:rFonts w:ascii="Times New Roman" w:eastAsia="Times New Roman" w:hAnsi="Times New Roman" w:cs="Times New Roman"/>
          <w:sz w:val="24"/>
          <w:lang w:eastAsia="ru-RU"/>
        </w:rPr>
        <w:t xml:space="preserve"> без</w:t>
      </w:r>
      <w:r>
        <w:rPr>
          <w:rFonts w:ascii="Times New Roman" w:eastAsia="Times New Roman" w:hAnsi="Times New Roman" w:cs="Times New Roman"/>
          <w:sz w:val="24"/>
          <w:lang w:eastAsia="ru-RU"/>
        </w:rPr>
        <w:t xml:space="preserve"> </w:t>
      </w:r>
      <w:r w:rsidRPr="00A74B8C">
        <w:rPr>
          <w:rFonts w:ascii="Times New Roman" w:eastAsia="Times New Roman" w:hAnsi="Times New Roman" w:cs="Times New Roman"/>
          <w:sz w:val="24"/>
          <w:lang w:eastAsia="ru-RU"/>
        </w:rPr>
        <w:t>зн</w:t>
      </w:r>
      <w:r>
        <w:rPr>
          <w:rFonts w:ascii="Times New Roman" w:eastAsia="Times New Roman" w:hAnsi="Times New Roman" w:cs="Times New Roman"/>
          <w:sz w:val="24"/>
          <w:lang w:eastAsia="ru-RU"/>
        </w:rPr>
        <w:t>ачительных финансовых вложений</w:t>
      </w:r>
      <w:r w:rsidR="00C73A85" w:rsidRPr="002E1784">
        <w:rPr>
          <w:rFonts w:ascii="Times New Roman" w:eastAsia="Times New Roman" w:hAnsi="Times New Roman" w:cs="Times New Roman"/>
          <w:sz w:val="24"/>
          <w:lang w:eastAsia="ru-RU"/>
        </w:rPr>
        <w:t>.</w:t>
      </w:r>
    </w:p>
    <w:p w:rsidR="002E1784" w:rsidRPr="002E1784" w:rsidRDefault="008E304E"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Различие подходов к  экономике согласно модельным исследованиям дано ниже</w:t>
      </w:r>
      <w:r w:rsidR="002E1784" w:rsidRPr="002E1784">
        <w:rPr>
          <w:rFonts w:ascii="Times New Roman" w:eastAsia="Times New Roman" w:hAnsi="Times New Roman" w:cs="Times New Roman"/>
          <w:sz w:val="24"/>
          <w:lang w:eastAsia="ru-RU"/>
        </w:rPr>
        <w:t xml:space="preserve"> (рис. 1).</w:t>
      </w:r>
    </w:p>
    <w:p w:rsidR="002E1784" w:rsidRPr="002E1784" w:rsidRDefault="002E1784" w:rsidP="002E1784">
      <w:pPr>
        <w:spacing w:after="0" w:line="240" w:lineRule="auto"/>
        <w:ind w:left="-540" w:firstLine="540"/>
        <w:jc w:val="center"/>
        <w:rPr>
          <w:rFonts w:ascii="Times New Roman" w:eastAsia="Times New Roman" w:hAnsi="Times New Roman" w:cs="Times New Roman"/>
          <w:sz w:val="24"/>
          <w:lang w:eastAsia="ru-RU"/>
        </w:rPr>
      </w:pPr>
      <w:r w:rsidRPr="002E1784">
        <w:rPr>
          <w:rFonts w:ascii="Times New Roman" w:eastAsia="Times New Roman" w:hAnsi="Times New Roman" w:cs="Times New Roman"/>
          <w:noProof/>
          <w:sz w:val="24"/>
          <w:lang w:eastAsia="ru-RU"/>
        </w:rPr>
        <w:drawing>
          <wp:inline distT="0" distB="0" distL="0" distR="0">
            <wp:extent cx="3253105" cy="1866900"/>
            <wp:effectExtent l="38100" t="0" r="61595" b="0"/>
            <wp:docPr id="3" name="Схема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2E1784" w:rsidRPr="002E1784" w:rsidRDefault="002E1784" w:rsidP="002E1784">
      <w:pPr>
        <w:spacing w:after="0" w:line="240" w:lineRule="auto"/>
        <w:ind w:left="-540" w:firstLine="540"/>
        <w:jc w:val="center"/>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 xml:space="preserve">Рисунок 1. </w:t>
      </w:r>
      <w:r w:rsidR="00A74B8C">
        <w:rPr>
          <w:rFonts w:ascii="Times New Roman" w:eastAsia="Times New Roman" w:hAnsi="Times New Roman" w:cs="Times New Roman"/>
          <w:sz w:val="24"/>
          <w:lang w:eastAsia="ru-RU"/>
        </w:rPr>
        <w:t>Три модели НТП (по Р. Солоу)</w:t>
      </w:r>
      <w:r w:rsidRPr="002E1784">
        <w:rPr>
          <w:rFonts w:ascii="Times New Roman" w:eastAsia="Times New Roman" w:hAnsi="Times New Roman" w:cs="Times New Roman"/>
          <w:sz w:val="24"/>
          <w:lang w:eastAsia="ru-RU"/>
        </w:rPr>
        <w:t xml:space="preserve"> </w:t>
      </w:r>
    </w:p>
    <w:p w:rsidR="002E1784" w:rsidRPr="002E1784" w:rsidRDefault="00D140BF" w:rsidP="0044444C">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lastRenderedPageBreak/>
        <w:t xml:space="preserve">Обсуждение вопросов </w:t>
      </w:r>
      <w:r w:rsidRPr="00D140BF">
        <w:rPr>
          <w:rFonts w:ascii="Times New Roman" w:eastAsia="Times New Roman" w:hAnsi="Times New Roman" w:cs="Times New Roman"/>
          <w:sz w:val="24"/>
          <w:lang w:eastAsia="ru-RU"/>
        </w:rPr>
        <w:t>Федеральн</w:t>
      </w:r>
      <w:r>
        <w:rPr>
          <w:rFonts w:ascii="Times New Roman" w:eastAsia="Times New Roman" w:hAnsi="Times New Roman" w:cs="Times New Roman"/>
          <w:sz w:val="24"/>
          <w:lang w:eastAsia="ru-RU"/>
        </w:rPr>
        <w:t>ой</w:t>
      </w:r>
      <w:r w:rsidRPr="00D140BF">
        <w:rPr>
          <w:rFonts w:ascii="Times New Roman" w:eastAsia="Times New Roman" w:hAnsi="Times New Roman" w:cs="Times New Roman"/>
          <w:sz w:val="24"/>
          <w:lang w:eastAsia="ru-RU"/>
        </w:rPr>
        <w:t xml:space="preserve"> практик</w:t>
      </w:r>
      <w:r>
        <w:rPr>
          <w:rFonts w:ascii="Times New Roman" w:eastAsia="Times New Roman" w:hAnsi="Times New Roman" w:cs="Times New Roman"/>
          <w:sz w:val="24"/>
          <w:lang w:eastAsia="ru-RU"/>
        </w:rPr>
        <w:t xml:space="preserve">и </w:t>
      </w:r>
      <w:r w:rsidRPr="00D140BF">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 xml:space="preserve">было  проведено </w:t>
      </w:r>
      <w:r w:rsidRPr="00D140BF">
        <w:rPr>
          <w:rFonts w:ascii="Times New Roman" w:eastAsia="Times New Roman" w:hAnsi="Times New Roman" w:cs="Times New Roman"/>
          <w:sz w:val="24"/>
          <w:lang w:eastAsia="ru-RU"/>
        </w:rPr>
        <w:t xml:space="preserve"> Минпромторг</w:t>
      </w:r>
      <w:r>
        <w:rPr>
          <w:rFonts w:ascii="Times New Roman" w:eastAsia="Times New Roman" w:hAnsi="Times New Roman" w:cs="Times New Roman"/>
          <w:sz w:val="24"/>
          <w:lang w:eastAsia="ru-RU"/>
        </w:rPr>
        <w:t>ом</w:t>
      </w:r>
      <w:r w:rsidRPr="00D140BF">
        <w:rPr>
          <w:rFonts w:ascii="Times New Roman" w:eastAsia="Times New Roman" w:hAnsi="Times New Roman" w:cs="Times New Roman"/>
          <w:sz w:val="24"/>
          <w:lang w:eastAsia="ru-RU"/>
        </w:rPr>
        <w:t xml:space="preserve"> России,  Минэкономразвития Коми</w:t>
      </w:r>
      <w:r>
        <w:rPr>
          <w:rFonts w:ascii="Times New Roman" w:eastAsia="Times New Roman" w:hAnsi="Times New Roman" w:cs="Times New Roman"/>
          <w:sz w:val="24"/>
          <w:lang w:eastAsia="ru-RU"/>
        </w:rPr>
        <w:t xml:space="preserve"> и делегатами регионов СЗФО в рамках сессий по </w:t>
      </w:r>
      <w:r w:rsidRPr="00D140BF">
        <w:rPr>
          <w:rFonts w:ascii="Times New Roman" w:eastAsia="Times New Roman" w:hAnsi="Times New Roman" w:cs="Times New Roman"/>
          <w:sz w:val="24"/>
          <w:lang w:eastAsia="ru-RU"/>
        </w:rPr>
        <w:t xml:space="preserve"> развитие экономики, легкой промышленности, лесопромышленного комплекса, целлюлозно-бумажной промышленности, а также реализаци</w:t>
      </w:r>
      <w:r>
        <w:rPr>
          <w:rFonts w:ascii="Times New Roman" w:eastAsia="Times New Roman" w:hAnsi="Times New Roman" w:cs="Times New Roman"/>
          <w:sz w:val="24"/>
          <w:lang w:eastAsia="ru-RU"/>
        </w:rPr>
        <w:t>и</w:t>
      </w:r>
      <w:r w:rsidRPr="00D140BF">
        <w:rPr>
          <w:rFonts w:ascii="Times New Roman" w:eastAsia="Times New Roman" w:hAnsi="Times New Roman" w:cs="Times New Roman"/>
          <w:sz w:val="24"/>
          <w:lang w:eastAsia="ru-RU"/>
        </w:rPr>
        <w:t xml:space="preserve"> национальных</w:t>
      </w:r>
      <w:r>
        <w:rPr>
          <w:rFonts w:ascii="Times New Roman" w:eastAsia="Times New Roman" w:hAnsi="Times New Roman" w:cs="Times New Roman"/>
          <w:sz w:val="24"/>
          <w:lang w:eastAsia="ru-RU"/>
        </w:rPr>
        <w:t xml:space="preserve"> </w:t>
      </w:r>
      <w:r w:rsidRPr="00D140BF">
        <w:rPr>
          <w:rFonts w:ascii="Times New Roman" w:eastAsia="Times New Roman" w:hAnsi="Times New Roman" w:cs="Times New Roman"/>
          <w:sz w:val="24"/>
          <w:lang w:eastAsia="ru-RU"/>
        </w:rPr>
        <w:t>проектов, техническо</w:t>
      </w:r>
      <w:r>
        <w:rPr>
          <w:rFonts w:ascii="Times New Roman" w:eastAsia="Times New Roman" w:hAnsi="Times New Roman" w:cs="Times New Roman"/>
          <w:sz w:val="24"/>
          <w:lang w:eastAsia="ru-RU"/>
        </w:rPr>
        <w:t>му</w:t>
      </w:r>
      <w:r w:rsidRPr="00D140BF">
        <w:rPr>
          <w:rFonts w:ascii="Times New Roman" w:eastAsia="Times New Roman" w:hAnsi="Times New Roman" w:cs="Times New Roman"/>
          <w:sz w:val="24"/>
          <w:lang w:eastAsia="ru-RU"/>
        </w:rPr>
        <w:t xml:space="preserve"> регулировани</w:t>
      </w:r>
      <w:r>
        <w:rPr>
          <w:rFonts w:ascii="Times New Roman" w:eastAsia="Times New Roman" w:hAnsi="Times New Roman" w:cs="Times New Roman"/>
          <w:sz w:val="24"/>
          <w:lang w:eastAsia="ru-RU"/>
        </w:rPr>
        <w:t>ю</w:t>
      </w:r>
      <w:r w:rsidRPr="00D140BF">
        <w:rPr>
          <w:rFonts w:ascii="Times New Roman" w:eastAsia="Times New Roman" w:hAnsi="Times New Roman" w:cs="Times New Roman"/>
          <w:sz w:val="24"/>
          <w:lang w:eastAsia="ru-RU"/>
        </w:rPr>
        <w:t xml:space="preserve"> и качеств</w:t>
      </w:r>
      <w:r>
        <w:rPr>
          <w:rFonts w:ascii="Times New Roman" w:eastAsia="Times New Roman" w:hAnsi="Times New Roman" w:cs="Times New Roman"/>
          <w:sz w:val="24"/>
          <w:lang w:eastAsia="ru-RU"/>
        </w:rPr>
        <w:t>у</w:t>
      </w:r>
      <w:r w:rsidRPr="00D140BF">
        <w:rPr>
          <w:rFonts w:ascii="Times New Roman" w:eastAsia="Times New Roman" w:hAnsi="Times New Roman" w:cs="Times New Roman"/>
          <w:sz w:val="24"/>
          <w:lang w:eastAsia="ru-RU"/>
        </w:rPr>
        <w:t>, цифров</w:t>
      </w:r>
      <w:r>
        <w:rPr>
          <w:rFonts w:ascii="Times New Roman" w:eastAsia="Times New Roman" w:hAnsi="Times New Roman" w:cs="Times New Roman"/>
          <w:sz w:val="24"/>
          <w:lang w:eastAsia="ru-RU"/>
        </w:rPr>
        <w:t>ой</w:t>
      </w:r>
      <w:r w:rsidRPr="00D140BF">
        <w:rPr>
          <w:rFonts w:ascii="Times New Roman" w:eastAsia="Times New Roman" w:hAnsi="Times New Roman" w:cs="Times New Roman"/>
          <w:sz w:val="24"/>
          <w:lang w:eastAsia="ru-RU"/>
        </w:rPr>
        <w:t xml:space="preserve"> маркировк</w:t>
      </w:r>
      <w:r>
        <w:rPr>
          <w:rFonts w:ascii="Times New Roman" w:eastAsia="Times New Roman" w:hAnsi="Times New Roman" w:cs="Times New Roman"/>
          <w:sz w:val="24"/>
          <w:lang w:eastAsia="ru-RU"/>
        </w:rPr>
        <w:t>и</w:t>
      </w:r>
      <w:r w:rsidRPr="00D140BF">
        <w:rPr>
          <w:rFonts w:ascii="Times New Roman" w:eastAsia="Times New Roman" w:hAnsi="Times New Roman" w:cs="Times New Roman"/>
          <w:sz w:val="24"/>
          <w:lang w:eastAsia="ru-RU"/>
        </w:rPr>
        <w:t xml:space="preserve"> товаров.</w:t>
      </w:r>
      <w:r>
        <w:rPr>
          <w:rFonts w:ascii="Times New Roman" w:eastAsia="Times New Roman" w:hAnsi="Times New Roman" w:cs="Times New Roman"/>
          <w:sz w:val="24"/>
          <w:lang w:eastAsia="ru-RU"/>
        </w:rPr>
        <w:t xml:space="preserve"> </w:t>
      </w:r>
      <w:r w:rsidRPr="00D140BF">
        <w:rPr>
          <w:rFonts w:ascii="Times New Roman" w:eastAsia="Times New Roman" w:hAnsi="Times New Roman" w:cs="Times New Roman"/>
          <w:sz w:val="24"/>
          <w:lang w:eastAsia="ru-RU"/>
        </w:rPr>
        <w:t>В рамках Федеральной практики объявл</w:t>
      </w:r>
      <w:r>
        <w:rPr>
          <w:rFonts w:ascii="Times New Roman" w:eastAsia="Times New Roman" w:hAnsi="Times New Roman" w:cs="Times New Roman"/>
          <w:sz w:val="24"/>
          <w:lang w:eastAsia="ru-RU"/>
        </w:rPr>
        <w:t>ен</w:t>
      </w:r>
      <w:r w:rsidRPr="00D140BF">
        <w:rPr>
          <w:rFonts w:ascii="Times New Roman" w:eastAsia="Times New Roman" w:hAnsi="Times New Roman" w:cs="Times New Roman"/>
          <w:sz w:val="24"/>
          <w:lang w:eastAsia="ru-RU"/>
        </w:rPr>
        <w:t xml:space="preserve"> запуск цикла стажировок, посвященных национальным проектам технологического лидерства.</w:t>
      </w:r>
      <w:r>
        <w:rPr>
          <w:rFonts w:ascii="Times New Roman" w:eastAsia="Times New Roman" w:hAnsi="Times New Roman" w:cs="Times New Roman"/>
          <w:sz w:val="24"/>
          <w:lang w:eastAsia="ru-RU"/>
        </w:rPr>
        <w:t xml:space="preserve"> </w:t>
      </w:r>
      <w:r w:rsidR="0044444C">
        <w:rPr>
          <w:rFonts w:ascii="Times New Roman" w:eastAsia="Times New Roman" w:hAnsi="Times New Roman" w:cs="Times New Roman"/>
          <w:sz w:val="24"/>
          <w:lang w:eastAsia="ru-RU"/>
        </w:rPr>
        <w:t xml:space="preserve">Отмечен </w:t>
      </w:r>
      <w:r w:rsidRPr="00D140BF">
        <w:rPr>
          <w:rFonts w:ascii="Times New Roman" w:eastAsia="Times New Roman" w:hAnsi="Times New Roman" w:cs="Times New Roman"/>
          <w:sz w:val="24"/>
          <w:lang w:eastAsia="ru-RU"/>
        </w:rPr>
        <w:t>высокий объем докапитализации региональных фондов развития промышленности</w:t>
      </w:r>
      <w:r w:rsidR="0044444C">
        <w:rPr>
          <w:rFonts w:ascii="Times New Roman" w:eastAsia="Times New Roman" w:hAnsi="Times New Roman" w:cs="Times New Roman"/>
          <w:sz w:val="24"/>
          <w:lang w:eastAsia="ru-RU"/>
        </w:rPr>
        <w:t xml:space="preserve"> </w:t>
      </w:r>
      <w:r w:rsidRPr="00D140BF">
        <w:rPr>
          <w:rFonts w:ascii="Times New Roman" w:eastAsia="Times New Roman" w:hAnsi="Times New Roman" w:cs="Times New Roman"/>
          <w:sz w:val="24"/>
          <w:lang w:eastAsia="ru-RU"/>
        </w:rPr>
        <w:t xml:space="preserve">трех субъектов СЗФО, в том числе Республики Коми. </w:t>
      </w:r>
    </w:p>
    <w:p w:rsidR="0044444C" w:rsidRPr="0044444C" w:rsidRDefault="0044444C" w:rsidP="0044444C">
      <w:pPr>
        <w:spacing w:after="0" w:line="240" w:lineRule="auto"/>
        <w:ind w:left="-540" w:firstLine="540"/>
        <w:jc w:val="both"/>
        <w:rPr>
          <w:rFonts w:ascii="Times New Roman" w:eastAsia="Times New Roman" w:hAnsi="Times New Roman" w:cs="Times New Roman"/>
          <w:sz w:val="24"/>
          <w:lang w:eastAsia="ru-RU"/>
        </w:rPr>
      </w:pPr>
      <w:r w:rsidRPr="0044444C">
        <w:rPr>
          <w:rFonts w:ascii="Times New Roman" w:eastAsia="Times New Roman" w:hAnsi="Times New Roman" w:cs="Times New Roman"/>
          <w:sz w:val="24"/>
          <w:lang w:eastAsia="ru-RU"/>
        </w:rPr>
        <w:t>Доля расходов федерального бюджета (ФБ) в консолидированном бюджете на реализацию</w:t>
      </w:r>
      <w:r>
        <w:rPr>
          <w:rFonts w:ascii="Times New Roman" w:eastAsia="Times New Roman" w:hAnsi="Times New Roman" w:cs="Times New Roman"/>
          <w:sz w:val="24"/>
          <w:lang w:eastAsia="ru-RU"/>
        </w:rPr>
        <w:t xml:space="preserve"> </w:t>
      </w:r>
      <w:r w:rsidRPr="0044444C">
        <w:rPr>
          <w:rFonts w:ascii="Times New Roman" w:eastAsia="Times New Roman" w:hAnsi="Times New Roman" w:cs="Times New Roman"/>
          <w:sz w:val="24"/>
          <w:lang w:eastAsia="ru-RU"/>
        </w:rPr>
        <w:t xml:space="preserve">национальных проектов по плану </w:t>
      </w:r>
      <w:r w:rsidR="00653152">
        <w:rPr>
          <w:rFonts w:ascii="Times New Roman" w:eastAsia="Times New Roman" w:hAnsi="Times New Roman" w:cs="Times New Roman"/>
          <w:sz w:val="24"/>
          <w:lang w:eastAsia="ru-RU"/>
        </w:rPr>
        <w:t xml:space="preserve">–  </w:t>
      </w:r>
      <w:r w:rsidRPr="0044444C">
        <w:rPr>
          <w:rFonts w:ascii="Times New Roman" w:eastAsia="Times New Roman" w:hAnsi="Times New Roman" w:cs="Times New Roman"/>
          <w:sz w:val="24"/>
          <w:lang w:eastAsia="ru-RU"/>
        </w:rPr>
        <w:t xml:space="preserve"> 39%, по исполнению </w:t>
      </w:r>
      <w:r w:rsidR="00653152">
        <w:rPr>
          <w:rFonts w:ascii="Times New Roman" w:eastAsia="Times New Roman" w:hAnsi="Times New Roman" w:cs="Times New Roman"/>
          <w:sz w:val="24"/>
          <w:lang w:eastAsia="ru-RU"/>
        </w:rPr>
        <w:t xml:space="preserve">–  </w:t>
      </w:r>
      <w:r w:rsidRPr="0044444C">
        <w:rPr>
          <w:rFonts w:ascii="Times New Roman" w:eastAsia="Times New Roman" w:hAnsi="Times New Roman" w:cs="Times New Roman"/>
          <w:sz w:val="24"/>
          <w:lang w:eastAsia="ru-RU"/>
        </w:rPr>
        <w:t xml:space="preserve"> 41%. Аналогичная доля республиканского бюджета по плану </w:t>
      </w:r>
      <w:r w:rsidR="00653152">
        <w:rPr>
          <w:rFonts w:ascii="Times New Roman" w:eastAsia="Times New Roman" w:hAnsi="Times New Roman" w:cs="Times New Roman"/>
          <w:sz w:val="24"/>
          <w:lang w:eastAsia="ru-RU"/>
        </w:rPr>
        <w:t xml:space="preserve">–  </w:t>
      </w:r>
      <w:r w:rsidRPr="0044444C">
        <w:rPr>
          <w:rFonts w:ascii="Times New Roman" w:eastAsia="Times New Roman" w:hAnsi="Times New Roman" w:cs="Times New Roman"/>
          <w:sz w:val="24"/>
          <w:lang w:eastAsia="ru-RU"/>
        </w:rPr>
        <w:t xml:space="preserve"> 58,5%, по исполнению  </w:t>
      </w:r>
      <w:r w:rsidR="00653152">
        <w:rPr>
          <w:rFonts w:ascii="Times New Roman" w:eastAsia="Times New Roman" w:hAnsi="Times New Roman" w:cs="Times New Roman"/>
          <w:sz w:val="24"/>
          <w:lang w:eastAsia="ru-RU"/>
        </w:rPr>
        <w:t xml:space="preserve">–  </w:t>
      </w:r>
      <w:r w:rsidRPr="0044444C">
        <w:rPr>
          <w:rFonts w:ascii="Times New Roman" w:eastAsia="Times New Roman" w:hAnsi="Times New Roman" w:cs="Times New Roman"/>
          <w:sz w:val="24"/>
          <w:lang w:eastAsia="ru-RU"/>
        </w:rPr>
        <w:t xml:space="preserve"> 56,8%, такая же доля бюджетов МО по плану </w:t>
      </w:r>
      <w:r w:rsidR="00653152">
        <w:rPr>
          <w:rFonts w:ascii="Times New Roman" w:eastAsia="Times New Roman" w:hAnsi="Times New Roman" w:cs="Times New Roman"/>
          <w:sz w:val="24"/>
          <w:lang w:eastAsia="ru-RU"/>
        </w:rPr>
        <w:t xml:space="preserve">–  </w:t>
      </w:r>
      <w:r w:rsidRPr="0044444C">
        <w:rPr>
          <w:rFonts w:ascii="Times New Roman" w:eastAsia="Times New Roman" w:hAnsi="Times New Roman" w:cs="Times New Roman"/>
          <w:sz w:val="24"/>
          <w:lang w:eastAsia="ru-RU"/>
        </w:rPr>
        <w:t xml:space="preserve">2,5%, по исполнению </w:t>
      </w:r>
      <w:r w:rsidR="00653152">
        <w:rPr>
          <w:rFonts w:ascii="Times New Roman" w:eastAsia="Times New Roman" w:hAnsi="Times New Roman" w:cs="Times New Roman"/>
          <w:sz w:val="24"/>
          <w:lang w:eastAsia="ru-RU"/>
        </w:rPr>
        <w:t xml:space="preserve">–  </w:t>
      </w:r>
      <w:r w:rsidRPr="0044444C">
        <w:rPr>
          <w:rFonts w:ascii="Times New Roman" w:eastAsia="Times New Roman" w:hAnsi="Times New Roman" w:cs="Times New Roman"/>
          <w:sz w:val="24"/>
          <w:lang w:eastAsia="ru-RU"/>
        </w:rPr>
        <w:t>2,2%. Расходы федерального бюджета исполнены</w:t>
      </w:r>
      <w:r>
        <w:rPr>
          <w:rFonts w:ascii="Times New Roman" w:eastAsia="Times New Roman" w:hAnsi="Times New Roman" w:cs="Times New Roman"/>
          <w:sz w:val="24"/>
          <w:lang w:eastAsia="ru-RU"/>
        </w:rPr>
        <w:t xml:space="preserve"> </w:t>
      </w:r>
      <w:r w:rsidRPr="0044444C">
        <w:rPr>
          <w:rFonts w:ascii="Times New Roman" w:eastAsia="Times New Roman" w:hAnsi="Times New Roman" w:cs="Times New Roman"/>
          <w:sz w:val="24"/>
          <w:lang w:eastAsia="ru-RU"/>
        </w:rPr>
        <w:t xml:space="preserve">почти на 100% плана, муниципальных образований  </w:t>
      </w:r>
      <w:r w:rsidR="00653152">
        <w:rPr>
          <w:rFonts w:ascii="Times New Roman" w:eastAsia="Times New Roman" w:hAnsi="Times New Roman" w:cs="Times New Roman"/>
          <w:sz w:val="24"/>
          <w:lang w:eastAsia="ru-RU"/>
        </w:rPr>
        <w:t xml:space="preserve">–  </w:t>
      </w:r>
      <w:r w:rsidRPr="0044444C">
        <w:rPr>
          <w:rFonts w:ascii="Times New Roman" w:eastAsia="Times New Roman" w:hAnsi="Times New Roman" w:cs="Times New Roman"/>
          <w:sz w:val="24"/>
          <w:lang w:eastAsia="ru-RU"/>
        </w:rPr>
        <w:t xml:space="preserve">близко к плановым значениям, республиканского бюджета </w:t>
      </w:r>
      <w:r w:rsidR="00653152">
        <w:rPr>
          <w:rFonts w:ascii="Times New Roman" w:eastAsia="Times New Roman" w:hAnsi="Times New Roman" w:cs="Times New Roman"/>
          <w:sz w:val="24"/>
          <w:lang w:eastAsia="ru-RU"/>
        </w:rPr>
        <w:t xml:space="preserve">–  </w:t>
      </w:r>
      <w:r w:rsidRPr="0044444C">
        <w:rPr>
          <w:rFonts w:ascii="Times New Roman" w:eastAsia="Times New Roman" w:hAnsi="Times New Roman" w:cs="Times New Roman"/>
          <w:sz w:val="24"/>
          <w:lang w:eastAsia="ru-RU"/>
        </w:rPr>
        <w:t>на 91,6%. Министерством</w:t>
      </w:r>
      <w:r>
        <w:rPr>
          <w:rFonts w:ascii="Times New Roman" w:eastAsia="Times New Roman" w:hAnsi="Times New Roman" w:cs="Times New Roman"/>
          <w:sz w:val="24"/>
          <w:lang w:eastAsia="ru-RU"/>
        </w:rPr>
        <w:t xml:space="preserve">  финансов РК </w:t>
      </w:r>
      <w:r w:rsidRPr="0044444C">
        <w:rPr>
          <w:rFonts w:ascii="Times New Roman" w:eastAsia="Times New Roman" w:hAnsi="Times New Roman" w:cs="Times New Roman"/>
          <w:sz w:val="24"/>
          <w:lang w:eastAsia="ru-RU"/>
        </w:rPr>
        <w:t xml:space="preserve">дана оценка уровня исполнения государственных программ. Общий уровень их исполнения составил 95,5%. На 100% исполнены </w:t>
      </w:r>
    </w:p>
    <w:p w:rsidR="002E1784" w:rsidRPr="0044444C" w:rsidRDefault="0044444C" w:rsidP="0044444C">
      <w:pPr>
        <w:spacing w:after="0" w:line="240" w:lineRule="auto"/>
        <w:ind w:left="-540"/>
        <w:jc w:val="both"/>
        <w:rPr>
          <w:rFonts w:ascii="Times New Roman" w:eastAsia="Times New Roman" w:hAnsi="Times New Roman" w:cs="Times New Roman"/>
          <w:sz w:val="24"/>
          <w:lang w:eastAsia="ru-RU"/>
        </w:rPr>
      </w:pPr>
      <w:r w:rsidRPr="0044444C">
        <w:rPr>
          <w:rFonts w:ascii="Times New Roman" w:eastAsia="Times New Roman" w:hAnsi="Times New Roman" w:cs="Times New Roman"/>
          <w:sz w:val="24"/>
          <w:lang w:eastAsia="ru-RU"/>
        </w:rPr>
        <w:t>государственные программы по управлению мероприятиями в области госфинансов за исключением обслуживания госдолга,</w:t>
      </w:r>
      <w:r>
        <w:rPr>
          <w:rFonts w:ascii="Times New Roman" w:eastAsia="Times New Roman" w:hAnsi="Times New Roman" w:cs="Times New Roman"/>
          <w:sz w:val="24"/>
          <w:lang w:eastAsia="ru-RU"/>
        </w:rPr>
        <w:t xml:space="preserve"> </w:t>
      </w:r>
      <w:r w:rsidRPr="0044444C">
        <w:rPr>
          <w:rFonts w:ascii="Times New Roman" w:eastAsia="Times New Roman" w:hAnsi="Times New Roman" w:cs="Times New Roman"/>
          <w:sz w:val="24"/>
          <w:lang w:eastAsia="ru-RU"/>
        </w:rPr>
        <w:t xml:space="preserve">по культуре и по национальной политике. </w:t>
      </w:r>
    </w:p>
    <w:p w:rsidR="006C2728" w:rsidRPr="0044444C" w:rsidRDefault="006C2728" w:rsidP="0044444C">
      <w:pPr>
        <w:spacing w:after="0" w:line="240" w:lineRule="auto"/>
        <w:ind w:left="-540" w:firstLine="540"/>
        <w:jc w:val="both"/>
        <w:rPr>
          <w:rFonts w:ascii="Times New Roman" w:eastAsia="Times New Roman" w:hAnsi="Times New Roman" w:cs="Times New Roman"/>
          <w:sz w:val="24"/>
          <w:lang w:eastAsia="ru-RU"/>
        </w:rPr>
      </w:pPr>
    </w:p>
    <w:p w:rsid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русском языке</w:t>
      </w:r>
    </w:p>
    <w:p w:rsidR="00CF3619" w:rsidRDefault="00CF3619" w:rsidP="00CF3619">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b/>
          <w:sz w:val="24"/>
          <w:lang w:eastAsia="ru-RU"/>
        </w:rPr>
        <w:t xml:space="preserve">                 </w:t>
      </w:r>
      <w:r w:rsidRPr="00CF3619">
        <w:rPr>
          <w:rFonts w:ascii="Times New Roman" w:eastAsia="Times New Roman" w:hAnsi="Times New Roman" w:cs="Times New Roman"/>
          <w:sz w:val="24"/>
          <w:lang w:eastAsia="ru-RU"/>
        </w:rPr>
        <w:t>Инновационно</w:t>
      </w:r>
      <w:r>
        <w:rPr>
          <w:rFonts w:ascii="Times New Roman" w:eastAsia="Times New Roman" w:hAnsi="Times New Roman" w:cs="Times New Roman"/>
          <w:sz w:val="24"/>
          <w:lang w:eastAsia="ru-RU"/>
        </w:rPr>
        <w:t xml:space="preserve">-инвестиционная  система северных регионов России: проблемы  и  </w:t>
      </w:r>
    </w:p>
    <w:p w:rsidR="007C50D4" w:rsidRPr="00CF3619" w:rsidRDefault="00CF3619" w:rsidP="00CF3619">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перспективы. Сыктывкар, 2017. </w:t>
      </w:r>
      <w:r w:rsidR="00C93E2E">
        <w:rPr>
          <w:rFonts w:ascii="Times New Roman" w:eastAsia="Times New Roman" w:hAnsi="Times New Roman" w:cs="Times New Roman"/>
          <w:sz w:val="24"/>
          <w:lang w:eastAsia="ru-RU"/>
        </w:rPr>
        <w:t>С. 4-255.</w:t>
      </w:r>
    </w:p>
    <w:p w:rsidR="00F81DCB" w:rsidRPr="002E1784" w:rsidRDefault="00CF3619" w:rsidP="00F81DCB">
      <w:pPr>
        <w:widowControl w:val="0"/>
        <w:tabs>
          <w:tab w:val="left" w:pos="993"/>
        </w:tabs>
        <w:suppressAutoHyphen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w:t>
      </w:r>
      <w:r w:rsidR="00F81DCB" w:rsidRPr="002E1784">
        <w:rPr>
          <w:rFonts w:ascii="Times New Roman" w:eastAsia="Times New Roman" w:hAnsi="Times New Roman" w:cs="Times New Roman"/>
          <w:sz w:val="24"/>
          <w:lang w:eastAsia="ru-RU"/>
        </w:rPr>
        <w:t>Котов А.В. Методический подход к определению умной специализации регионов России // Регион: Экономика и Социология. 2020. № 2(106). С. 22-45. DOI 10.15372/REG20200202.</w:t>
      </w:r>
    </w:p>
    <w:p w:rsidR="00F81DCB" w:rsidRDefault="00F81DCB" w:rsidP="00F81DCB">
      <w:pPr>
        <w:widowControl w:val="0"/>
        <w:tabs>
          <w:tab w:val="left" w:pos="993"/>
        </w:tabs>
        <w:suppressAutoHyphens/>
        <w:spacing w:after="0" w:line="240" w:lineRule="auto"/>
        <w:ind w:firstLine="709"/>
        <w:jc w:val="both"/>
        <w:rPr>
          <w:rFonts w:ascii="Times New Roman" w:eastAsia="Times New Roman" w:hAnsi="Times New Roman" w:cs="Times New Roman"/>
          <w:sz w:val="24"/>
          <w:lang w:eastAsia="ru-RU"/>
        </w:rPr>
      </w:pPr>
      <w:r w:rsidRPr="00F81DCB">
        <w:rPr>
          <w:rFonts w:ascii="Times New Roman" w:eastAsia="Times New Roman" w:hAnsi="Times New Roman" w:cs="Times New Roman"/>
          <w:sz w:val="24"/>
          <w:lang w:eastAsia="ru-RU"/>
        </w:rPr>
        <w:t xml:space="preserve">    </w:t>
      </w:r>
      <w:r w:rsidRPr="002E1784">
        <w:rPr>
          <w:rFonts w:ascii="Times New Roman" w:eastAsia="Times New Roman" w:hAnsi="Times New Roman" w:cs="Times New Roman"/>
          <w:sz w:val="24"/>
          <w:lang w:eastAsia="ru-RU"/>
        </w:rPr>
        <w:t>Котов А.В. Об инструменте межрегиональных инновационных инвестиций в Европейском Союзе // В: Приоритетные направления инновационной деятельности в промышленности. Сборник научных статей по итогам девятой международной научной конференции. Казань, ООО «Конверт», 2020. С</w:t>
      </w:r>
      <w:r w:rsidRPr="007C50D4">
        <w:rPr>
          <w:rFonts w:ascii="Times New Roman" w:eastAsia="Times New Roman" w:hAnsi="Times New Roman" w:cs="Times New Roman"/>
          <w:sz w:val="24"/>
          <w:lang w:eastAsia="ru-RU"/>
        </w:rPr>
        <w:t>.104-105.</w:t>
      </w:r>
    </w:p>
    <w:p w:rsidR="007C50D4" w:rsidRDefault="00D16CBE" w:rsidP="00BC4C8C">
      <w:pPr>
        <w:autoSpaceDE w:val="0"/>
        <w:autoSpaceDN w:val="0"/>
        <w:adjustRightInd w:val="0"/>
        <w:spacing w:after="0" w:line="240" w:lineRule="auto"/>
        <w:jc w:val="both"/>
        <w:rPr>
          <w:rFonts w:ascii="Times New Roman" w:hAnsi="Times New Roman" w:cs="Times New Roman"/>
          <w:sz w:val="24"/>
          <w:szCs w:val="24"/>
        </w:rPr>
      </w:pPr>
      <w:r>
        <w:rPr>
          <w:rFonts w:ascii="Times New Roman" w:eastAsia="Times New Roman" w:hAnsi="Times New Roman" w:cs="Times New Roman"/>
          <w:sz w:val="24"/>
          <w:lang w:eastAsia="ru-RU"/>
        </w:rPr>
        <w:t xml:space="preserve">   </w:t>
      </w:r>
      <w:r w:rsidR="0078638B">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 xml:space="preserve"> </w:t>
      </w:r>
      <w:r w:rsidR="007C50D4">
        <w:rPr>
          <w:rFonts w:ascii="Times New Roman" w:eastAsia="Times New Roman" w:hAnsi="Times New Roman" w:cs="Times New Roman"/>
          <w:sz w:val="24"/>
          <w:lang w:eastAsia="ru-RU"/>
        </w:rPr>
        <w:t xml:space="preserve">Лаженцев В.Н. </w:t>
      </w:r>
      <w:r w:rsidR="00BC4C8C">
        <w:rPr>
          <w:rFonts w:ascii="Times New Roman" w:eastAsia="Times New Roman" w:hAnsi="Times New Roman" w:cs="Times New Roman"/>
          <w:sz w:val="24"/>
          <w:lang w:eastAsia="ru-RU"/>
        </w:rPr>
        <w:t xml:space="preserve">Направления научных исследований в Институте </w:t>
      </w:r>
      <w:r w:rsidR="00BC4C8C" w:rsidRPr="007C50D4">
        <w:rPr>
          <w:rFonts w:ascii="Times New Roman" w:eastAsia="Times New Roman" w:hAnsi="Times New Roman" w:cs="Times New Roman"/>
          <w:sz w:val="24"/>
          <w:lang w:eastAsia="ru-RU"/>
        </w:rPr>
        <w:t>социально-экономических и энергетических проблем Севера  Коми НЦ УрО РАН</w:t>
      </w:r>
      <w:r w:rsidR="00BC4C8C">
        <w:rPr>
          <w:rFonts w:ascii="Times New Roman" w:eastAsia="Times New Roman" w:hAnsi="Times New Roman" w:cs="Times New Roman"/>
          <w:sz w:val="24"/>
          <w:lang w:eastAsia="ru-RU"/>
        </w:rPr>
        <w:t xml:space="preserve"> //  </w:t>
      </w:r>
      <w:r w:rsidR="00BC4C8C" w:rsidRPr="00BC4C8C">
        <w:rPr>
          <w:rFonts w:ascii="Times New Roman" w:hAnsi="Times New Roman" w:cs="Times New Roman"/>
          <w:sz w:val="24"/>
          <w:szCs w:val="24"/>
        </w:rPr>
        <w:t>Известия Коми научного центра УрО РАН</w:t>
      </w:r>
      <w:r w:rsidR="00BC4C8C">
        <w:rPr>
          <w:rFonts w:ascii="Times New Roman" w:hAnsi="Times New Roman" w:cs="Times New Roman"/>
          <w:sz w:val="24"/>
          <w:szCs w:val="24"/>
        </w:rPr>
        <w:t>.</w:t>
      </w:r>
      <w:r w:rsidR="00BC4C8C" w:rsidRPr="00BC4C8C">
        <w:rPr>
          <w:rFonts w:ascii="Times New Roman" w:hAnsi="Times New Roman" w:cs="Times New Roman"/>
          <w:sz w:val="24"/>
          <w:szCs w:val="24"/>
        </w:rPr>
        <w:t xml:space="preserve"> Сыктывкар, </w:t>
      </w:r>
      <w:r w:rsidR="00BC4C8C">
        <w:rPr>
          <w:rFonts w:ascii="Times New Roman" w:hAnsi="Times New Roman" w:cs="Times New Roman"/>
          <w:sz w:val="24"/>
          <w:szCs w:val="24"/>
        </w:rPr>
        <w:t xml:space="preserve"> 2018. </w:t>
      </w:r>
      <w:r w:rsidR="00BC4C8C" w:rsidRPr="00BC4C8C">
        <w:rPr>
          <w:rFonts w:ascii="Times New Roman" w:hAnsi="Times New Roman" w:cs="Times New Roman"/>
          <w:sz w:val="24"/>
          <w:szCs w:val="24"/>
        </w:rPr>
        <w:t xml:space="preserve">№ 4(36). </w:t>
      </w:r>
      <w:r w:rsidR="00BC4C8C">
        <w:rPr>
          <w:rFonts w:ascii="Times New Roman" w:hAnsi="Times New Roman" w:cs="Times New Roman"/>
          <w:sz w:val="24"/>
          <w:szCs w:val="24"/>
        </w:rPr>
        <w:t>С. 102-110.</w:t>
      </w:r>
      <w:r w:rsidR="0078638B">
        <w:rPr>
          <w:rFonts w:ascii="Times New Roman" w:hAnsi="Times New Roman" w:cs="Times New Roman"/>
          <w:sz w:val="24"/>
          <w:szCs w:val="24"/>
        </w:rPr>
        <w:t xml:space="preserve"> </w:t>
      </w:r>
      <w:r w:rsidR="0078638B" w:rsidRPr="0078638B">
        <w:rPr>
          <w:rFonts w:ascii="Times New Roman" w:hAnsi="Times New Roman" w:cs="Times New Roman"/>
          <w:sz w:val="24"/>
          <w:szCs w:val="24"/>
        </w:rPr>
        <w:t>DOI 10.19110/1994-5655-2018-102-110</w:t>
      </w:r>
      <w:r w:rsidR="0078638B">
        <w:rPr>
          <w:rFonts w:ascii="Times New Roman" w:hAnsi="Times New Roman" w:cs="Times New Roman"/>
          <w:sz w:val="24"/>
          <w:szCs w:val="24"/>
        </w:rPr>
        <w:t>.</w:t>
      </w:r>
    </w:p>
    <w:p w:rsidR="00CF3619" w:rsidRPr="00CF3619" w:rsidRDefault="00CF3619" w:rsidP="00BC4C8C">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Макроэкономическая динамика северных регионов России. Сыктывкар, 2009.  336 с.</w:t>
      </w:r>
    </w:p>
    <w:p w:rsidR="00FF5B0F" w:rsidRDefault="00FF5B0F" w:rsidP="00BC4C8C">
      <w:pPr>
        <w:autoSpaceDE w:val="0"/>
        <w:autoSpaceDN w:val="0"/>
        <w:adjustRightInd w:val="0"/>
        <w:spacing w:after="0" w:line="240" w:lineRule="auto"/>
        <w:jc w:val="both"/>
        <w:rPr>
          <w:rFonts w:ascii="Times New Roman" w:hAnsi="Times New Roman" w:cs="Times New Roman"/>
          <w:sz w:val="24"/>
          <w:szCs w:val="24"/>
        </w:rPr>
      </w:pPr>
      <w:r w:rsidRPr="00FF5B0F">
        <w:rPr>
          <w:rFonts w:ascii="Times New Roman" w:hAnsi="Times New Roman" w:cs="Times New Roman"/>
          <w:sz w:val="24"/>
          <w:szCs w:val="24"/>
        </w:rPr>
        <w:t xml:space="preserve">               </w:t>
      </w:r>
      <w:r>
        <w:rPr>
          <w:rFonts w:ascii="Times New Roman" w:hAnsi="Times New Roman" w:cs="Times New Roman"/>
          <w:sz w:val="24"/>
          <w:szCs w:val="24"/>
        </w:rPr>
        <w:t>Формирование и использование финансовых ресурсов северного региона: теория и практика. Сыктывкар, 2019. С.3-310.</w:t>
      </w:r>
    </w:p>
    <w:p w:rsidR="00FF5B0F" w:rsidRPr="00FF5B0F" w:rsidRDefault="00FF5B0F" w:rsidP="00BC4C8C">
      <w:pPr>
        <w:autoSpaceDE w:val="0"/>
        <w:autoSpaceDN w:val="0"/>
        <w:adjustRightInd w:val="0"/>
        <w:spacing w:after="0" w:line="240" w:lineRule="auto"/>
        <w:jc w:val="both"/>
        <w:rPr>
          <w:rFonts w:ascii="Times New Roman" w:eastAsia="Times New Roman" w:hAnsi="Times New Roman" w:cs="Times New Roman"/>
          <w:sz w:val="24"/>
          <w:szCs w:val="24"/>
          <w:lang w:eastAsia="ru-RU"/>
        </w:rPr>
      </w:pPr>
      <w:r>
        <w:rPr>
          <w:rFonts w:ascii="Times New Roman" w:hAnsi="Times New Roman" w:cs="Times New Roman"/>
          <w:sz w:val="24"/>
          <w:szCs w:val="24"/>
        </w:rPr>
        <w:t xml:space="preserve">      </w:t>
      </w:r>
    </w:p>
    <w:p w:rsidR="002E1784" w:rsidRPr="002E1784" w:rsidRDefault="002E1784" w:rsidP="002E178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  на русском языке</w:t>
      </w:r>
    </w:p>
    <w:p w:rsidR="002E1784" w:rsidRPr="00F14E14" w:rsidRDefault="00F14E14" w:rsidP="002E1784">
      <w:pPr>
        <w:spacing w:after="0" w:line="240" w:lineRule="auto"/>
        <w:ind w:left="-540" w:firstLine="540"/>
        <w:jc w:val="both"/>
        <w:rPr>
          <w:rFonts w:ascii="Times New Roman" w:eastAsia="Calibri" w:hAnsi="Times New Roman" w:cs="Times New Roman"/>
          <w:sz w:val="24"/>
          <w:szCs w:val="24"/>
        </w:rPr>
      </w:pPr>
      <w:r w:rsidRPr="00F14E14">
        <w:rPr>
          <w:rFonts w:ascii="Times New Roman" w:eastAsia="Calibri" w:hAnsi="Times New Roman" w:cs="Times New Roman"/>
          <w:sz w:val="24"/>
          <w:szCs w:val="24"/>
        </w:rPr>
        <w:t>Спирягин</w:t>
      </w:r>
      <w:r w:rsidR="002E1784" w:rsidRPr="00F14E14">
        <w:rPr>
          <w:rFonts w:ascii="Times New Roman" w:eastAsia="Calibri" w:hAnsi="Times New Roman" w:cs="Times New Roman"/>
          <w:sz w:val="24"/>
          <w:szCs w:val="24"/>
        </w:rPr>
        <w:t xml:space="preserve"> </w:t>
      </w:r>
      <w:r w:rsidRPr="00F14E14">
        <w:rPr>
          <w:rFonts w:ascii="Times New Roman" w:eastAsia="Calibri" w:hAnsi="Times New Roman" w:cs="Times New Roman"/>
          <w:sz w:val="24"/>
          <w:szCs w:val="24"/>
        </w:rPr>
        <w:t>Василий</w:t>
      </w:r>
      <w:r w:rsidR="002E1784" w:rsidRPr="00F14E14">
        <w:rPr>
          <w:rFonts w:ascii="Times New Roman" w:eastAsia="Calibri" w:hAnsi="Times New Roman" w:cs="Times New Roman"/>
          <w:sz w:val="24"/>
          <w:szCs w:val="24"/>
        </w:rPr>
        <w:t xml:space="preserve"> </w:t>
      </w:r>
      <w:r w:rsidRPr="00F14E14">
        <w:rPr>
          <w:rFonts w:ascii="Times New Roman" w:eastAsia="Calibri" w:hAnsi="Times New Roman" w:cs="Times New Roman"/>
          <w:sz w:val="24"/>
          <w:szCs w:val="24"/>
        </w:rPr>
        <w:t>Игоревич</w:t>
      </w:r>
      <w:r w:rsidR="002E1784" w:rsidRPr="00F14E14">
        <w:rPr>
          <w:rFonts w:ascii="Times New Roman" w:eastAsia="Calibri" w:hAnsi="Times New Roman" w:cs="Times New Roman"/>
          <w:sz w:val="24"/>
          <w:szCs w:val="24"/>
        </w:rPr>
        <w:t xml:space="preserve"> (</w:t>
      </w:r>
      <w:r w:rsidRPr="00F14E14">
        <w:rPr>
          <w:rFonts w:ascii="Times New Roman" w:eastAsia="Calibri" w:hAnsi="Times New Roman" w:cs="Times New Roman"/>
          <w:sz w:val="24"/>
          <w:szCs w:val="24"/>
        </w:rPr>
        <w:t>Российская Федерация</w:t>
      </w:r>
      <w:r w:rsidR="002E1784" w:rsidRPr="00F14E14">
        <w:rPr>
          <w:rFonts w:ascii="Times New Roman" w:eastAsia="Calibri" w:hAnsi="Times New Roman" w:cs="Times New Roman"/>
          <w:sz w:val="24"/>
          <w:szCs w:val="24"/>
        </w:rPr>
        <w:t xml:space="preserve">, </w:t>
      </w:r>
      <w:r w:rsidRPr="00F14E14">
        <w:rPr>
          <w:rFonts w:ascii="Times New Roman" w:eastAsia="Calibri" w:hAnsi="Times New Roman" w:cs="Times New Roman"/>
          <w:sz w:val="24"/>
          <w:szCs w:val="24"/>
        </w:rPr>
        <w:t>Сыктывкар</w:t>
      </w:r>
      <w:r w:rsidR="002E1784" w:rsidRPr="00F14E14">
        <w:rPr>
          <w:rFonts w:ascii="Times New Roman" w:eastAsia="Calibri" w:hAnsi="Times New Roman" w:cs="Times New Roman"/>
          <w:sz w:val="24"/>
          <w:szCs w:val="24"/>
        </w:rPr>
        <w:t xml:space="preserve">) – </w:t>
      </w:r>
      <w:r w:rsidRPr="00F14E14">
        <w:rPr>
          <w:rFonts w:ascii="Times New Roman" w:eastAsia="Calibri" w:hAnsi="Times New Roman" w:cs="Times New Roman"/>
          <w:sz w:val="24"/>
          <w:szCs w:val="24"/>
        </w:rPr>
        <w:t>кандидат экономических наук</w:t>
      </w:r>
      <w:r w:rsidR="002E1784" w:rsidRPr="00F14E14">
        <w:rPr>
          <w:rFonts w:ascii="Times New Roman" w:eastAsia="Calibri" w:hAnsi="Times New Roman" w:cs="Times New Roman"/>
          <w:sz w:val="24"/>
          <w:szCs w:val="24"/>
        </w:rPr>
        <w:t xml:space="preserve">, </w:t>
      </w:r>
      <w:r w:rsidRPr="00F14E14">
        <w:rPr>
          <w:rFonts w:ascii="Times New Roman" w:eastAsia="Calibri" w:hAnsi="Times New Roman" w:cs="Times New Roman"/>
          <w:sz w:val="24"/>
          <w:szCs w:val="24"/>
        </w:rPr>
        <w:t>ведущий научный сотрудник</w:t>
      </w:r>
      <w:r w:rsidR="002E1784" w:rsidRPr="00F14E14">
        <w:rPr>
          <w:rFonts w:ascii="Times New Roman" w:eastAsia="Calibri" w:hAnsi="Times New Roman" w:cs="Times New Roman"/>
          <w:sz w:val="24"/>
          <w:szCs w:val="24"/>
        </w:rPr>
        <w:t xml:space="preserve">, </w:t>
      </w:r>
      <w:r w:rsidRPr="00F14E14">
        <w:rPr>
          <w:rFonts w:ascii="Times New Roman" w:eastAsia="Calibri" w:hAnsi="Times New Roman" w:cs="Times New Roman"/>
          <w:kern w:val="20"/>
          <w:sz w:val="24"/>
          <w:szCs w:val="24"/>
        </w:rPr>
        <w:t xml:space="preserve">Институт социально-экономических и энергетических проблем Севера Коми научного центра Уральского отделения Российской академии наук </w:t>
      </w:r>
      <w:r w:rsidR="002E1784" w:rsidRPr="00F14E14">
        <w:rPr>
          <w:rFonts w:ascii="Times New Roman" w:eastAsia="Calibri" w:hAnsi="Times New Roman" w:cs="Times New Roman"/>
          <w:sz w:val="24"/>
          <w:szCs w:val="24"/>
        </w:rPr>
        <w:t xml:space="preserve"> (полный </w:t>
      </w:r>
      <w:r w:rsidR="002E1784" w:rsidRPr="0072693D">
        <w:rPr>
          <w:rFonts w:ascii="Times New Roman" w:eastAsia="Calibri" w:hAnsi="Times New Roman" w:cs="Times New Roman"/>
          <w:sz w:val="24"/>
          <w:szCs w:val="24"/>
        </w:rPr>
        <w:t>адрес организации</w:t>
      </w:r>
      <w:r w:rsidR="0072693D" w:rsidRPr="0072693D">
        <w:rPr>
          <w:rFonts w:ascii="Times New Roman" w:eastAsia="Calibri" w:hAnsi="Times New Roman" w:cs="Times New Roman"/>
          <w:sz w:val="24"/>
          <w:szCs w:val="24"/>
        </w:rPr>
        <w:t xml:space="preserve">: </w:t>
      </w:r>
      <w:r w:rsidR="0072693D" w:rsidRPr="0072693D">
        <w:rPr>
          <w:rFonts w:ascii="Times New Roman" w:hAnsi="Times New Roman" w:cs="Times New Roman"/>
          <w:color w:val="201D63"/>
          <w:sz w:val="24"/>
          <w:szCs w:val="24"/>
          <w:shd w:val="clear" w:color="auto" w:fill="FFFFFF"/>
        </w:rPr>
        <w:t>167982, Российская Федерация, Республика Коми,</w:t>
      </w:r>
      <w:r w:rsidR="0072693D" w:rsidRPr="0072693D">
        <w:rPr>
          <w:rFonts w:ascii="Times New Roman" w:hAnsi="Times New Roman" w:cs="Times New Roman"/>
          <w:color w:val="201D63"/>
          <w:sz w:val="24"/>
          <w:szCs w:val="24"/>
        </w:rPr>
        <w:br/>
      </w:r>
      <w:r w:rsidR="0072693D" w:rsidRPr="0072693D">
        <w:rPr>
          <w:rFonts w:ascii="Times New Roman" w:hAnsi="Times New Roman" w:cs="Times New Roman"/>
          <w:color w:val="201D63"/>
          <w:sz w:val="24"/>
          <w:szCs w:val="24"/>
          <w:shd w:val="clear" w:color="auto" w:fill="FFFFFF"/>
        </w:rPr>
        <w:t>Сыктывкар,  ул. Коммунистическая,  д. 26</w:t>
      </w:r>
      <w:r w:rsidR="00574E2C">
        <w:rPr>
          <w:rFonts w:ascii="Times New Roman" w:hAnsi="Times New Roman" w:cs="Times New Roman"/>
          <w:color w:val="201D63"/>
          <w:sz w:val="24"/>
          <w:szCs w:val="24"/>
          <w:shd w:val="clear" w:color="auto" w:fill="FFFFFF"/>
          <w:lang w:val="en-US"/>
        </w:rPr>
        <w:t>, e</w:t>
      </w:r>
      <w:r w:rsidR="002E1784" w:rsidRPr="0072693D">
        <w:rPr>
          <w:rFonts w:ascii="Times New Roman" w:eastAsia="Calibri" w:hAnsi="Times New Roman" w:cs="Times New Roman"/>
          <w:sz w:val="24"/>
          <w:szCs w:val="24"/>
        </w:rPr>
        <w:t>-</w:t>
      </w:r>
      <w:r w:rsidR="002E1784" w:rsidRPr="0072693D">
        <w:rPr>
          <w:rFonts w:ascii="Times New Roman" w:eastAsia="Calibri" w:hAnsi="Times New Roman" w:cs="Times New Roman"/>
          <w:sz w:val="24"/>
          <w:szCs w:val="24"/>
          <w:lang w:val="en-US"/>
        </w:rPr>
        <w:t>mail</w:t>
      </w:r>
      <w:r w:rsidR="0072693D">
        <w:rPr>
          <w:rFonts w:ascii="Times New Roman" w:eastAsia="Calibri" w:hAnsi="Times New Roman" w:cs="Times New Roman"/>
          <w:sz w:val="24"/>
          <w:szCs w:val="24"/>
        </w:rPr>
        <w:t>:</w:t>
      </w:r>
      <w:r w:rsidR="0072693D" w:rsidRPr="008C3AFA">
        <w:rPr>
          <w:rFonts w:ascii="Times New Roman" w:eastAsia="Calibri" w:hAnsi="Times New Roman" w:cs="Times New Roman"/>
          <w:b/>
          <w:kern w:val="20"/>
          <w:sz w:val="20"/>
          <w:szCs w:val="20"/>
        </w:rPr>
        <w:t xml:space="preserve">  </w:t>
      </w:r>
      <w:hyperlink r:id="rId11" w:history="1">
        <w:r w:rsidR="0072693D" w:rsidRPr="0072693D">
          <w:rPr>
            <w:rStyle w:val="a4"/>
            <w:rFonts w:ascii="Times New Roman" w:hAnsi="Times New Roman" w:cs="Times New Roman"/>
            <w:color w:val="000000"/>
            <w:sz w:val="24"/>
            <w:szCs w:val="24"/>
            <w:u w:val="none"/>
          </w:rPr>
          <w:t>economic@iespn.komisc.ru</w:t>
        </w:r>
      </w:hyperlink>
      <w:r w:rsidR="002E1784" w:rsidRPr="00F14E14">
        <w:rPr>
          <w:rFonts w:ascii="Times New Roman" w:eastAsia="Calibri" w:hAnsi="Times New Roman" w:cs="Times New Roman"/>
          <w:sz w:val="24"/>
          <w:szCs w:val="24"/>
        </w:rPr>
        <w:t>).</w:t>
      </w:r>
    </w:p>
    <w:p w:rsidR="002E1784" w:rsidRPr="002E1784" w:rsidRDefault="002E1784" w:rsidP="002E1784">
      <w:pPr>
        <w:spacing w:after="0" w:line="240" w:lineRule="auto"/>
        <w:ind w:left="-540" w:firstLine="540"/>
        <w:jc w:val="right"/>
        <w:rPr>
          <w:rFonts w:ascii="Times New Roman" w:eastAsia="Calibri" w:hAnsi="Times New Roman" w:cs="Times New Roman"/>
          <w:b/>
          <w:sz w:val="24"/>
        </w:rPr>
      </w:pPr>
    </w:p>
    <w:p w:rsidR="002E1784" w:rsidRPr="00F57B7B" w:rsidRDefault="0072693D" w:rsidP="002E1784">
      <w:pPr>
        <w:spacing w:after="0" w:line="240" w:lineRule="auto"/>
        <w:ind w:left="-540" w:firstLine="540"/>
        <w:jc w:val="right"/>
        <w:rPr>
          <w:rFonts w:ascii="Times New Roman" w:eastAsia="Calibri" w:hAnsi="Times New Roman" w:cs="Times New Roman"/>
          <w:b/>
          <w:sz w:val="24"/>
          <w:lang w:val="en-US"/>
        </w:rPr>
      </w:pPr>
      <w:r>
        <w:rPr>
          <w:rFonts w:ascii="Times New Roman" w:eastAsia="Calibri" w:hAnsi="Times New Roman" w:cs="Times New Roman"/>
          <w:b/>
          <w:sz w:val="24"/>
          <w:lang w:val="en-US"/>
        </w:rPr>
        <w:t>Spiryagin,</w:t>
      </w:r>
      <w:r w:rsidR="002E1784" w:rsidRPr="00F57B7B">
        <w:rPr>
          <w:rFonts w:ascii="Times New Roman" w:eastAsia="Calibri" w:hAnsi="Times New Roman" w:cs="Times New Roman"/>
          <w:b/>
          <w:sz w:val="24"/>
          <w:lang w:val="en-US"/>
        </w:rPr>
        <w:t xml:space="preserve"> </w:t>
      </w:r>
      <w:r>
        <w:rPr>
          <w:rFonts w:ascii="Times New Roman" w:eastAsia="Calibri" w:hAnsi="Times New Roman" w:cs="Times New Roman"/>
          <w:b/>
          <w:sz w:val="24"/>
          <w:lang w:val="en-US"/>
        </w:rPr>
        <w:t>W</w:t>
      </w:r>
      <w:r w:rsidR="002E1784" w:rsidRPr="00F57B7B">
        <w:rPr>
          <w:rFonts w:ascii="Times New Roman" w:eastAsia="Calibri" w:hAnsi="Times New Roman" w:cs="Times New Roman"/>
          <w:b/>
          <w:sz w:val="24"/>
          <w:lang w:val="en-US"/>
        </w:rPr>
        <w:t>.</w:t>
      </w:r>
      <w:r>
        <w:rPr>
          <w:rFonts w:ascii="Times New Roman" w:eastAsia="Calibri" w:hAnsi="Times New Roman" w:cs="Times New Roman"/>
          <w:b/>
          <w:sz w:val="24"/>
          <w:lang w:val="en-US"/>
        </w:rPr>
        <w:t>I.</w:t>
      </w:r>
      <w:r w:rsidR="002E1784" w:rsidRPr="00F57B7B">
        <w:rPr>
          <w:rFonts w:ascii="Times New Roman" w:eastAsia="Calibri" w:hAnsi="Times New Roman" w:cs="Times New Roman"/>
          <w:b/>
          <w:sz w:val="24"/>
          <w:lang w:val="en-US"/>
        </w:rPr>
        <w:t xml:space="preserve">  </w:t>
      </w:r>
    </w:p>
    <w:p w:rsidR="002E1784" w:rsidRPr="00F57B7B" w:rsidRDefault="00F57B7B" w:rsidP="00F57B7B">
      <w:pPr>
        <w:spacing w:after="0" w:line="240" w:lineRule="auto"/>
        <w:ind w:left="-540" w:firstLine="540"/>
        <w:rPr>
          <w:rFonts w:ascii="Times New Roman" w:eastAsia="Calibri" w:hAnsi="Times New Roman" w:cs="Times New Roman"/>
          <w:b/>
          <w:sz w:val="24"/>
          <w:lang w:val="en-US"/>
        </w:rPr>
      </w:pPr>
      <w:r>
        <w:rPr>
          <w:rFonts w:ascii="Times New Roman" w:eastAsia="Calibri" w:hAnsi="Times New Roman" w:cs="Times New Roman"/>
          <w:b/>
          <w:sz w:val="24"/>
          <w:lang w:val="en-US"/>
        </w:rPr>
        <w:t>REGIONAL THEORY AND FEDERAL PRACTICE  OF  BUDGETING  IN ECONOMY</w:t>
      </w:r>
    </w:p>
    <w:p w:rsidR="00F57B7B" w:rsidRDefault="00F57B7B" w:rsidP="002E1784">
      <w:pPr>
        <w:spacing w:after="0" w:line="240" w:lineRule="auto"/>
        <w:ind w:left="-540" w:firstLine="540"/>
        <w:jc w:val="both"/>
        <w:rPr>
          <w:rFonts w:ascii="Times New Roman" w:eastAsia="Times New Roman" w:hAnsi="Times New Roman" w:cs="Times New Roman"/>
          <w:b/>
          <w:sz w:val="24"/>
          <w:szCs w:val="24"/>
          <w:lang w:val="en-US" w:eastAsia="ru-RU"/>
        </w:rPr>
      </w:pPr>
    </w:p>
    <w:p w:rsidR="00F57B7B" w:rsidRDefault="00F57B7B" w:rsidP="002E1784">
      <w:pPr>
        <w:spacing w:after="0" w:line="240" w:lineRule="auto"/>
        <w:ind w:left="-540" w:firstLine="540"/>
        <w:jc w:val="both"/>
        <w:rPr>
          <w:rFonts w:ascii="Times New Roman" w:eastAsia="Times New Roman" w:hAnsi="Times New Roman" w:cs="Times New Roman"/>
          <w:b/>
          <w:sz w:val="24"/>
          <w:szCs w:val="24"/>
          <w:lang w:val="en-US" w:eastAsia="ru-RU"/>
        </w:rPr>
      </w:pPr>
    </w:p>
    <w:p w:rsidR="002E1784" w:rsidRPr="008F10F3" w:rsidRDefault="002E1784" w:rsidP="002E1784">
      <w:pPr>
        <w:spacing w:after="0" w:line="240" w:lineRule="auto"/>
        <w:ind w:left="-540" w:firstLine="540"/>
        <w:jc w:val="both"/>
        <w:rPr>
          <w:rFonts w:ascii="Times New Roman" w:eastAsia="Times New Roman" w:hAnsi="Times New Roman" w:cs="Times New Roman"/>
          <w:i/>
          <w:sz w:val="24"/>
          <w:szCs w:val="24"/>
          <w:lang w:val="en-US" w:eastAsia="ru-RU"/>
        </w:rPr>
      </w:pPr>
      <w:r w:rsidRPr="008F10F3">
        <w:rPr>
          <w:rFonts w:ascii="Times New Roman" w:eastAsia="Times New Roman" w:hAnsi="Times New Roman" w:cs="Times New Roman"/>
          <w:b/>
          <w:sz w:val="24"/>
          <w:szCs w:val="24"/>
          <w:lang w:eastAsia="ru-RU"/>
        </w:rPr>
        <w:t>Аннотация статьи на английском языке</w:t>
      </w:r>
      <w:r w:rsidR="0072693D" w:rsidRPr="008F10F3">
        <w:rPr>
          <w:rFonts w:ascii="Times New Roman" w:eastAsia="Times New Roman" w:hAnsi="Times New Roman" w:cs="Times New Roman"/>
          <w:b/>
          <w:sz w:val="24"/>
          <w:szCs w:val="24"/>
          <w:lang w:eastAsia="ru-RU"/>
        </w:rPr>
        <w:t>.</w:t>
      </w:r>
      <w:r w:rsidRPr="008F10F3">
        <w:rPr>
          <w:rFonts w:ascii="Times New Roman" w:eastAsia="Times New Roman" w:hAnsi="Times New Roman" w:cs="Times New Roman"/>
          <w:b/>
          <w:sz w:val="24"/>
          <w:szCs w:val="24"/>
          <w:lang w:eastAsia="ru-RU"/>
        </w:rPr>
        <w:t xml:space="preserve"> </w:t>
      </w:r>
      <w:r w:rsidR="008F10F3" w:rsidRPr="008F10F3">
        <w:rPr>
          <w:rFonts w:ascii="Times New Roman" w:hAnsi="Times New Roman" w:cs="Times New Roman"/>
          <w:color w:val="000000"/>
          <w:sz w:val="24"/>
          <w:szCs w:val="24"/>
          <w:shd w:val="clear" w:color="auto" w:fill="FFFFFF"/>
          <w:lang w:val="en-US"/>
        </w:rPr>
        <w:t xml:space="preserve">The regional budgetary theoretical foundations and sources of financing for the development and growth of the economy, social sphere and investment activities are analyzed. The meaning of federal practice for the formation of budget revenues and the implementation of action plans aimed at developing of the industrial potential of </w:t>
      </w:r>
      <w:r w:rsidR="008F10F3">
        <w:rPr>
          <w:rFonts w:ascii="Times New Roman" w:hAnsi="Times New Roman" w:cs="Times New Roman"/>
          <w:color w:val="000000"/>
          <w:sz w:val="24"/>
          <w:szCs w:val="24"/>
          <w:shd w:val="clear" w:color="auto" w:fill="FFFFFF"/>
          <w:lang w:val="en-US"/>
        </w:rPr>
        <w:t>N</w:t>
      </w:r>
      <w:r w:rsidR="008F10F3" w:rsidRPr="008F10F3">
        <w:rPr>
          <w:rFonts w:ascii="Times New Roman" w:hAnsi="Times New Roman" w:cs="Times New Roman"/>
          <w:color w:val="000000"/>
          <w:sz w:val="24"/>
          <w:szCs w:val="24"/>
          <w:shd w:val="clear" w:color="auto" w:fill="FFFFFF"/>
          <w:lang w:val="en-US"/>
        </w:rPr>
        <w:t>orthern regions is shown.</w:t>
      </w:r>
      <w:r w:rsidR="008F10F3" w:rsidRPr="008F10F3">
        <w:rPr>
          <w:rFonts w:ascii="Times New Roman" w:eastAsia="Times New Roman" w:hAnsi="Times New Roman" w:cs="Times New Roman"/>
          <w:iCs/>
          <w:sz w:val="24"/>
          <w:szCs w:val="24"/>
          <w:lang w:val="en-US" w:eastAsia="ru-RU"/>
        </w:rPr>
        <w:t xml:space="preserve"> </w:t>
      </w:r>
    </w:p>
    <w:p w:rsidR="002E1784" w:rsidRPr="0072693D" w:rsidRDefault="002E1784" w:rsidP="002E1784">
      <w:pPr>
        <w:spacing w:after="0" w:line="240" w:lineRule="auto"/>
        <w:ind w:left="-540" w:firstLine="540"/>
        <w:jc w:val="both"/>
        <w:rPr>
          <w:rFonts w:ascii="Times New Roman" w:eastAsia="Times New Roman" w:hAnsi="Times New Roman" w:cs="Times New Roman"/>
          <w:i/>
          <w:sz w:val="24"/>
          <w:lang w:val="en-US" w:eastAsia="ru-RU"/>
        </w:rPr>
      </w:pPr>
      <w:r w:rsidRPr="0072693D">
        <w:rPr>
          <w:rFonts w:ascii="Times New Roman" w:eastAsia="Times New Roman" w:hAnsi="Times New Roman" w:cs="Times New Roman"/>
          <w:b/>
          <w:sz w:val="24"/>
          <w:szCs w:val="24"/>
          <w:lang w:eastAsia="ru-RU"/>
        </w:rPr>
        <w:lastRenderedPageBreak/>
        <w:t>Ключевые</w:t>
      </w:r>
      <w:r w:rsidRPr="0072693D">
        <w:rPr>
          <w:rFonts w:ascii="Times New Roman" w:eastAsia="Times New Roman" w:hAnsi="Times New Roman" w:cs="Times New Roman"/>
          <w:b/>
          <w:sz w:val="24"/>
          <w:szCs w:val="24"/>
          <w:lang w:val="en-US" w:eastAsia="ru-RU"/>
        </w:rPr>
        <w:t xml:space="preserve"> </w:t>
      </w:r>
      <w:r w:rsidRPr="0072693D">
        <w:rPr>
          <w:rFonts w:ascii="Times New Roman" w:eastAsia="Times New Roman" w:hAnsi="Times New Roman" w:cs="Times New Roman"/>
          <w:b/>
          <w:sz w:val="24"/>
          <w:szCs w:val="24"/>
          <w:lang w:eastAsia="ru-RU"/>
        </w:rPr>
        <w:t>слова</w:t>
      </w:r>
      <w:r w:rsidRPr="0072693D">
        <w:rPr>
          <w:rFonts w:ascii="Times New Roman" w:eastAsia="Times New Roman" w:hAnsi="Times New Roman" w:cs="Times New Roman"/>
          <w:b/>
          <w:sz w:val="24"/>
          <w:szCs w:val="24"/>
          <w:lang w:val="en-US" w:eastAsia="ru-RU"/>
        </w:rPr>
        <w:t xml:space="preserve"> </w:t>
      </w:r>
      <w:r w:rsidRPr="0072693D">
        <w:rPr>
          <w:rFonts w:ascii="Times New Roman" w:eastAsia="Times New Roman" w:hAnsi="Times New Roman" w:cs="Times New Roman"/>
          <w:b/>
          <w:sz w:val="24"/>
          <w:szCs w:val="24"/>
          <w:lang w:eastAsia="ru-RU"/>
        </w:rPr>
        <w:t>на</w:t>
      </w:r>
      <w:r w:rsidRPr="0072693D">
        <w:rPr>
          <w:rFonts w:ascii="Times New Roman" w:eastAsia="Times New Roman" w:hAnsi="Times New Roman" w:cs="Times New Roman"/>
          <w:b/>
          <w:sz w:val="24"/>
          <w:szCs w:val="24"/>
          <w:lang w:val="en-US" w:eastAsia="ru-RU"/>
        </w:rPr>
        <w:t xml:space="preserve"> </w:t>
      </w:r>
      <w:r w:rsidRPr="0072693D">
        <w:rPr>
          <w:rFonts w:ascii="Times New Roman" w:eastAsia="Times New Roman" w:hAnsi="Times New Roman" w:cs="Times New Roman"/>
          <w:b/>
          <w:sz w:val="24"/>
          <w:szCs w:val="24"/>
          <w:lang w:eastAsia="ru-RU"/>
        </w:rPr>
        <w:t>английском</w:t>
      </w:r>
      <w:r w:rsidRPr="0072693D">
        <w:rPr>
          <w:rFonts w:ascii="Times New Roman" w:eastAsia="Times New Roman" w:hAnsi="Times New Roman" w:cs="Times New Roman"/>
          <w:b/>
          <w:sz w:val="24"/>
          <w:szCs w:val="24"/>
          <w:lang w:val="en-US" w:eastAsia="ru-RU"/>
        </w:rPr>
        <w:t xml:space="preserve"> </w:t>
      </w:r>
      <w:r w:rsidRPr="0072693D">
        <w:rPr>
          <w:rFonts w:ascii="Times New Roman" w:eastAsia="Times New Roman" w:hAnsi="Times New Roman" w:cs="Times New Roman"/>
          <w:b/>
          <w:sz w:val="24"/>
          <w:szCs w:val="24"/>
          <w:lang w:eastAsia="ru-RU"/>
        </w:rPr>
        <w:t>языке</w:t>
      </w:r>
      <w:r w:rsidR="0072693D" w:rsidRPr="0072693D">
        <w:rPr>
          <w:rFonts w:ascii="Times New Roman" w:eastAsia="Times New Roman" w:hAnsi="Times New Roman" w:cs="Times New Roman"/>
          <w:b/>
          <w:sz w:val="24"/>
          <w:szCs w:val="24"/>
          <w:lang w:val="en-US" w:eastAsia="ru-RU"/>
        </w:rPr>
        <w:t xml:space="preserve">: </w:t>
      </w:r>
      <w:r w:rsidR="0072693D" w:rsidRPr="0072693D">
        <w:rPr>
          <w:rFonts w:ascii="Times New Roman" w:hAnsi="Times New Roman" w:cs="Times New Roman"/>
          <w:color w:val="000000"/>
          <w:sz w:val="24"/>
          <w:szCs w:val="24"/>
          <w:shd w:val="clear" w:color="auto" w:fill="FFFFFF"/>
          <w:lang w:val="en-US"/>
        </w:rPr>
        <w:t>Finance, Region, Budgeting, Federation, Economy</w:t>
      </w:r>
      <w:r w:rsidRPr="0072693D">
        <w:rPr>
          <w:rFonts w:ascii="Times New Roman" w:eastAsia="Times New Roman" w:hAnsi="Times New Roman" w:cs="Times New Roman"/>
          <w:iCs/>
          <w:sz w:val="24"/>
          <w:lang w:val="en-US" w:eastAsia="ru-RU"/>
        </w:rPr>
        <w:t>.</w:t>
      </w:r>
    </w:p>
    <w:p w:rsidR="0072693D" w:rsidRPr="008F10F3" w:rsidRDefault="0072693D" w:rsidP="002E1784">
      <w:pPr>
        <w:spacing w:after="0" w:line="240" w:lineRule="auto"/>
        <w:ind w:left="-540" w:firstLine="540"/>
        <w:jc w:val="center"/>
        <w:rPr>
          <w:rFonts w:ascii="Times New Roman" w:eastAsia="Times New Roman" w:hAnsi="Times New Roman" w:cs="Times New Roman"/>
          <w:b/>
          <w:sz w:val="24"/>
          <w:lang w:val="en-US" w:eastAsia="ru-RU"/>
        </w:rPr>
      </w:pPr>
    </w:p>
    <w:p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Информация об авторе  на английском языке</w:t>
      </w:r>
    </w:p>
    <w:p w:rsidR="00F57B7B" w:rsidRPr="00F57B7B" w:rsidRDefault="008F10F3" w:rsidP="00F57B7B">
      <w:pPr>
        <w:spacing w:after="0" w:line="240" w:lineRule="auto"/>
        <w:ind w:left="-540" w:firstLine="540"/>
        <w:jc w:val="both"/>
        <w:rPr>
          <w:rFonts w:ascii="Times New Roman" w:eastAsia="Calibri" w:hAnsi="Times New Roman" w:cs="Times New Roman"/>
          <w:sz w:val="24"/>
          <w:szCs w:val="24"/>
          <w:lang w:val="en-US"/>
        </w:rPr>
      </w:pPr>
      <w:r w:rsidRPr="008F10F3">
        <w:rPr>
          <w:rFonts w:ascii="Times New Roman" w:hAnsi="Times New Roman" w:cs="Times New Roman"/>
          <w:color w:val="000000"/>
          <w:sz w:val="24"/>
          <w:szCs w:val="24"/>
          <w:shd w:val="clear" w:color="auto" w:fill="FFFFFF"/>
          <w:lang w:val="en-US"/>
        </w:rPr>
        <w:t>Wassily I. Spiryagin (Syktyvkar,</w:t>
      </w:r>
      <w:r w:rsidR="006C3512">
        <w:rPr>
          <w:rFonts w:ascii="Times New Roman" w:hAnsi="Times New Roman" w:cs="Times New Roman"/>
          <w:color w:val="000000"/>
          <w:sz w:val="24"/>
          <w:szCs w:val="24"/>
          <w:shd w:val="clear" w:color="auto" w:fill="FFFFFF"/>
          <w:lang w:val="en-US"/>
        </w:rPr>
        <w:t xml:space="preserve"> Republic of Komi,</w:t>
      </w:r>
      <w:r w:rsidRPr="008F10F3">
        <w:rPr>
          <w:rFonts w:ascii="Times New Roman" w:hAnsi="Times New Roman" w:cs="Times New Roman"/>
          <w:color w:val="000000"/>
          <w:sz w:val="24"/>
          <w:szCs w:val="24"/>
          <w:shd w:val="clear" w:color="auto" w:fill="FFFFFF"/>
          <w:lang w:val="en-US"/>
        </w:rPr>
        <w:t xml:space="preserve"> Russian Federation) – PhD in Economics, Senior Researcher, Institute of Socio-Economic and Energy Problems of the North of the Komi Scienc</w:t>
      </w:r>
      <w:r>
        <w:rPr>
          <w:rFonts w:ascii="Times New Roman" w:hAnsi="Times New Roman" w:cs="Times New Roman"/>
          <w:color w:val="000000"/>
          <w:sz w:val="24"/>
          <w:szCs w:val="24"/>
          <w:shd w:val="clear" w:color="auto" w:fill="FFFFFF"/>
          <w:lang w:val="en-US"/>
        </w:rPr>
        <w:t>e</w:t>
      </w:r>
      <w:r w:rsidRPr="008F10F3">
        <w:rPr>
          <w:rFonts w:ascii="Times New Roman" w:hAnsi="Times New Roman" w:cs="Times New Roman"/>
          <w:color w:val="000000"/>
          <w:sz w:val="24"/>
          <w:szCs w:val="24"/>
          <w:shd w:val="clear" w:color="auto" w:fill="FFFFFF"/>
          <w:lang w:val="en-US"/>
        </w:rPr>
        <w:t xml:space="preserve"> Center of the Ural Branch of the Russian Academy of Sciences</w:t>
      </w:r>
      <w:r w:rsidR="00F57B7B">
        <w:rPr>
          <w:rFonts w:ascii="Times New Roman" w:hAnsi="Times New Roman" w:cs="Times New Roman"/>
          <w:color w:val="000000"/>
          <w:sz w:val="24"/>
          <w:szCs w:val="24"/>
          <w:shd w:val="clear" w:color="auto" w:fill="FFFFFF"/>
          <w:lang w:val="en-US"/>
        </w:rPr>
        <w:t xml:space="preserve"> (</w:t>
      </w:r>
      <w:r w:rsidR="00F57B7B" w:rsidRPr="0072693D">
        <w:rPr>
          <w:rFonts w:ascii="Times New Roman" w:eastAsia="Calibri" w:hAnsi="Times New Roman" w:cs="Times New Roman"/>
          <w:sz w:val="24"/>
          <w:szCs w:val="24"/>
          <w:lang w:val="en-US"/>
        </w:rPr>
        <w:t>e</w:t>
      </w:r>
      <w:r w:rsidR="00F57B7B" w:rsidRPr="00F57B7B">
        <w:rPr>
          <w:rFonts w:ascii="Times New Roman" w:eastAsia="Calibri" w:hAnsi="Times New Roman" w:cs="Times New Roman"/>
          <w:sz w:val="24"/>
          <w:szCs w:val="24"/>
          <w:lang w:val="en-US"/>
        </w:rPr>
        <w:t>-</w:t>
      </w:r>
      <w:r w:rsidR="00F57B7B" w:rsidRPr="0072693D">
        <w:rPr>
          <w:rFonts w:ascii="Times New Roman" w:eastAsia="Calibri" w:hAnsi="Times New Roman" w:cs="Times New Roman"/>
          <w:sz w:val="24"/>
          <w:szCs w:val="24"/>
          <w:lang w:val="en-US"/>
        </w:rPr>
        <w:t>mail</w:t>
      </w:r>
      <w:r w:rsidR="00F57B7B" w:rsidRPr="00F57B7B">
        <w:rPr>
          <w:rFonts w:ascii="Times New Roman" w:eastAsia="Calibri" w:hAnsi="Times New Roman" w:cs="Times New Roman"/>
          <w:sz w:val="24"/>
          <w:szCs w:val="24"/>
          <w:lang w:val="en-US"/>
        </w:rPr>
        <w:t>:</w:t>
      </w:r>
      <w:r w:rsidR="00F57B7B" w:rsidRPr="00F57B7B">
        <w:rPr>
          <w:rFonts w:ascii="Times New Roman" w:eastAsia="Calibri" w:hAnsi="Times New Roman" w:cs="Times New Roman"/>
          <w:b/>
          <w:kern w:val="20"/>
          <w:sz w:val="20"/>
          <w:szCs w:val="20"/>
          <w:lang w:val="en-US"/>
        </w:rPr>
        <w:t xml:space="preserve">  </w:t>
      </w:r>
      <w:hyperlink r:id="rId12" w:history="1">
        <w:r w:rsidR="00F57B7B" w:rsidRPr="00F57B7B">
          <w:rPr>
            <w:rStyle w:val="a4"/>
            <w:rFonts w:ascii="Times New Roman" w:hAnsi="Times New Roman" w:cs="Times New Roman"/>
            <w:color w:val="000000"/>
            <w:sz w:val="24"/>
            <w:szCs w:val="24"/>
            <w:u w:val="none"/>
            <w:lang w:val="en-US"/>
          </w:rPr>
          <w:t>economic@iespn.komisc.ru</w:t>
        </w:r>
      </w:hyperlink>
      <w:r w:rsidR="00F57B7B" w:rsidRPr="00F57B7B">
        <w:rPr>
          <w:rFonts w:ascii="Times New Roman" w:eastAsia="Calibri" w:hAnsi="Times New Roman" w:cs="Times New Roman"/>
          <w:sz w:val="24"/>
          <w:szCs w:val="24"/>
          <w:lang w:val="en-US"/>
        </w:rPr>
        <w:t>).</w:t>
      </w:r>
    </w:p>
    <w:p w:rsidR="002E1784" w:rsidRPr="008F10F3" w:rsidRDefault="008F10F3" w:rsidP="002E1784">
      <w:pPr>
        <w:spacing w:after="0" w:line="240" w:lineRule="auto"/>
        <w:ind w:left="-540" w:firstLine="540"/>
        <w:jc w:val="both"/>
        <w:rPr>
          <w:rFonts w:ascii="Times New Roman" w:eastAsia="Times New Roman" w:hAnsi="Times New Roman" w:cs="Times New Roman"/>
          <w:sz w:val="24"/>
          <w:u w:val="single"/>
          <w:lang w:val="en-US" w:eastAsia="ru-RU"/>
        </w:rPr>
      </w:pPr>
      <w:r>
        <w:rPr>
          <w:rFonts w:ascii="Arial" w:hAnsi="Arial" w:cs="Arial"/>
          <w:color w:val="000000"/>
          <w:shd w:val="clear" w:color="auto" w:fill="FFFFFF"/>
          <w:lang w:val="en-US"/>
        </w:rPr>
        <w:t xml:space="preserve">                                                                </w:t>
      </w:r>
    </w:p>
    <w:p w:rsidR="002E1784" w:rsidRPr="007C50D4" w:rsidRDefault="002E1784" w:rsidP="002E1784">
      <w:pPr>
        <w:spacing w:after="0" w:line="240" w:lineRule="auto"/>
        <w:ind w:left="-540" w:firstLine="540"/>
        <w:jc w:val="center"/>
        <w:rPr>
          <w:rFonts w:ascii="Times New Roman" w:eastAsia="Times New Roman" w:hAnsi="Times New Roman" w:cs="Times New Roman"/>
          <w:b/>
          <w:sz w:val="24"/>
          <w:lang w:val="en-US" w:eastAsia="ru-RU"/>
        </w:rPr>
      </w:pPr>
      <w:r w:rsidRPr="002E1784">
        <w:rPr>
          <w:rFonts w:ascii="Times New Roman" w:eastAsia="Times New Roman" w:hAnsi="Times New Roman" w:cs="Times New Roman"/>
          <w:b/>
          <w:sz w:val="24"/>
          <w:lang w:eastAsia="ru-RU"/>
        </w:rPr>
        <w:t>Библиографический</w:t>
      </w:r>
      <w:r w:rsidRPr="007C50D4">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список</w:t>
      </w:r>
      <w:r w:rsidRPr="007C50D4">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7C50D4">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7C50D4">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p>
    <w:p w:rsidR="00F81DCB" w:rsidRPr="00FF5B0F" w:rsidRDefault="00F81DCB" w:rsidP="00F81DCB">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r w:rsidRPr="002E1784">
        <w:rPr>
          <w:rFonts w:ascii="Times New Roman" w:eastAsia="Times New Roman" w:hAnsi="Times New Roman" w:cs="Times New Roman"/>
          <w:sz w:val="24"/>
          <w:lang w:val="en-US" w:eastAsia="ru-RU"/>
        </w:rPr>
        <w:t>Innovation-driven Growth in Regions: The Role of Smart Specialisation. – URL: https://www.oecd.org/sti/inno/smart-specialisation.pdf (</w:t>
      </w:r>
      <w:r w:rsidRPr="002E1784">
        <w:rPr>
          <w:rFonts w:ascii="Times New Roman" w:eastAsia="Times New Roman" w:hAnsi="Times New Roman" w:cs="Times New Roman"/>
          <w:sz w:val="24"/>
          <w:lang w:eastAsia="ru-RU"/>
        </w:rPr>
        <w:t>дата</w:t>
      </w:r>
      <w:r w:rsidR="00FF5B0F" w:rsidRPr="00FF5B0F">
        <w:rPr>
          <w:rFonts w:ascii="Times New Roman" w:eastAsia="Times New Roman" w:hAnsi="Times New Roman" w:cs="Times New Roman"/>
          <w:sz w:val="24"/>
          <w:lang w:val="en-US" w:eastAsia="ru-RU"/>
        </w:rPr>
        <w:t xml:space="preserve"> </w:t>
      </w:r>
      <w:r w:rsidRPr="002E1784">
        <w:rPr>
          <w:rFonts w:ascii="Times New Roman" w:eastAsia="Times New Roman" w:hAnsi="Times New Roman" w:cs="Times New Roman"/>
          <w:sz w:val="24"/>
          <w:lang w:eastAsia="ru-RU"/>
        </w:rPr>
        <w:t>обращения</w:t>
      </w:r>
      <w:r w:rsidRPr="002E1784">
        <w:rPr>
          <w:rFonts w:ascii="Times New Roman" w:eastAsia="Times New Roman" w:hAnsi="Times New Roman" w:cs="Times New Roman"/>
          <w:sz w:val="24"/>
          <w:lang w:val="en-US" w:eastAsia="ru-RU"/>
        </w:rPr>
        <w:t>: 07.05.2021).</w:t>
      </w:r>
    </w:p>
    <w:p w:rsidR="00CD4A6A" w:rsidRPr="00CD4A6A" w:rsidRDefault="00CD4A6A" w:rsidP="00F81DCB">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r>
        <w:rPr>
          <w:rFonts w:ascii="Times New Roman" w:eastAsia="Times New Roman" w:hAnsi="Times New Roman" w:cs="Times New Roman"/>
          <w:sz w:val="24"/>
          <w:lang w:val="en-US" w:eastAsia="ru-RU"/>
        </w:rPr>
        <w:t>Campbell R. McConnell, Stanley L. Brue (1990) Economics. Principles, Problems, and Policies. McGraw- Hill Publishing Company, 1990. (Eleventh edition)</w:t>
      </w:r>
    </w:p>
    <w:p w:rsidR="00F81DCB" w:rsidRPr="00FF5B0F" w:rsidRDefault="00CD4A6A" w:rsidP="00F81DCB">
      <w:pPr>
        <w:widowControl w:val="0"/>
        <w:suppressAutoHyphens/>
        <w:spacing w:after="0" w:line="240" w:lineRule="auto"/>
        <w:jc w:val="both"/>
        <w:rPr>
          <w:rFonts w:ascii="Times New Roman" w:eastAsia="Times New Roman" w:hAnsi="Times New Roman" w:cs="Times New Roman"/>
          <w:sz w:val="24"/>
          <w:szCs w:val="24"/>
          <w:lang w:val="en-US" w:eastAsia="ru-RU"/>
        </w:rPr>
      </w:pPr>
      <w:r w:rsidRPr="00CD4A6A">
        <w:rPr>
          <w:rFonts w:ascii="Times New Roman" w:eastAsia="Times New Roman" w:hAnsi="Times New Roman" w:cs="Times New Roman"/>
          <w:sz w:val="24"/>
          <w:lang w:val="en-US" w:eastAsia="ru-RU"/>
        </w:rPr>
        <w:t xml:space="preserve">   </w:t>
      </w:r>
      <w:r w:rsidR="005805A8" w:rsidRPr="005805A8">
        <w:rPr>
          <w:rFonts w:ascii="Times New Roman" w:eastAsia="Times New Roman" w:hAnsi="Times New Roman" w:cs="Times New Roman"/>
          <w:sz w:val="24"/>
          <w:lang w:val="en-US" w:eastAsia="ru-RU"/>
        </w:rPr>
        <w:t xml:space="preserve">         </w:t>
      </w:r>
      <w:r w:rsidR="005805A8" w:rsidRPr="00FF5B0F">
        <w:rPr>
          <w:rFonts w:ascii="Times New Roman" w:hAnsi="Times New Roman" w:cs="Times New Roman"/>
          <w:color w:val="000000"/>
          <w:sz w:val="24"/>
          <w:szCs w:val="24"/>
          <w:shd w:val="clear" w:color="auto" w:fill="FFFFFF"/>
          <w:lang w:val="en-US"/>
        </w:rPr>
        <w:t>Proceedings of the XXIV International Symposium "Innovation Policy and Legislation in the European Union and Ukraine: Formation, Experience, Directions of Convergence"</w:t>
      </w:r>
      <w:r w:rsidR="00FF5B0F">
        <w:rPr>
          <w:rFonts w:ascii="Times New Roman" w:hAnsi="Times New Roman" w:cs="Times New Roman"/>
          <w:color w:val="000000"/>
          <w:sz w:val="24"/>
          <w:szCs w:val="24"/>
          <w:shd w:val="clear" w:color="auto" w:fill="FFFFFF"/>
          <w:lang w:val="en-US"/>
        </w:rPr>
        <w:t>.</w:t>
      </w:r>
      <w:r w:rsidR="00FF5B0F" w:rsidRPr="00FF5B0F">
        <w:rPr>
          <w:rFonts w:ascii="Times New Roman" w:hAnsi="Times New Roman" w:cs="Times New Roman"/>
          <w:color w:val="000000"/>
          <w:sz w:val="24"/>
          <w:szCs w:val="24"/>
          <w:shd w:val="clear" w:color="auto" w:fill="FFFFFF"/>
          <w:lang w:val="en-US"/>
        </w:rPr>
        <w:t xml:space="preserve"> Kyiv. </w:t>
      </w:r>
      <w:r w:rsidR="00FF5B0F" w:rsidRPr="00FF5B0F">
        <w:rPr>
          <w:rFonts w:ascii="Times New Roman" w:hAnsi="Times New Roman" w:cs="Times New Roman"/>
          <w:color w:val="000000"/>
          <w:sz w:val="24"/>
          <w:szCs w:val="24"/>
          <w:shd w:val="clear" w:color="auto" w:fill="FFFFFF"/>
        </w:rPr>
        <w:t>Ukraine, 2011.</w:t>
      </w:r>
      <w:r w:rsidR="00FF5B0F">
        <w:rPr>
          <w:rFonts w:ascii="Times New Roman" w:hAnsi="Times New Roman" w:cs="Times New Roman"/>
          <w:color w:val="000000"/>
          <w:sz w:val="24"/>
          <w:szCs w:val="24"/>
          <w:shd w:val="clear" w:color="auto" w:fill="FFFFFF"/>
        </w:rPr>
        <w:t xml:space="preserve"> </w:t>
      </w:r>
      <w:r w:rsidR="00FF5B0F">
        <w:rPr>
          <w:rFonts w:ascii="Times New Roman" w:hAnsi="Times New Roman" w:cs="Times New Roman"/>
          <w:color w:val="000000"/>
          <w:sz w:val="24"/>
          <w:szCs w:val="24"/>
          <w:shd w:val="clear" w:color="auto" w:fill="FFFFFF"/>
          <w:lang w:val="en-US"/>
        </w:rPr>
        <w:t>Pp</w:t>
      </w:r>
      <w:r w:rsidR="00FF5B0F" w:rsidRPr="002A1658">
        <w:rPr>
          <w:rFonts w:ascii="Times New Roman" w:hAnsi="Times New Roman" w:cs="Times New Roman"/>
          <w:color w:val="000000"/>
          <w:sz w:val="24"/>
          <w:szCs w:val="24"/>
          <w:shd w:val="clear" w:color="auto" w:fill="FFFFFF"/>
          <w:lang w:val="en-US"/>
        </w:rPr>
        <w:t xml:space="preserve">. </w:t>
      </w:r>
      <w:r w:rsidR="00FF5B0F">
        <w:rPr>
          <w:rFonts w:ascii="Times New Roman" w:hAnsi="Times New Roman" w:cs="Times New Roman"/>
          <w:color w:val="000000"/>
          <w:sz w:val="24"/>
          <w:szCs w:val="24"/>
          <w:shd w:val="clear" w:color="auto" w:fill="FFFFFF"/>
          <w:lang w:val="en-US"/>
        </w:rPr>
        <w:t>166-207.</w:t>
      </w:r>
    </w:p>
    <w:p w:rsidR="002E1784" w:rsidRPr="002A1658" w:rsidRDefault="00F81DCB" w:rsidP="00F81DCB">
      <w:pPr>
        <w:widowControl w:val="0"/>
        <w:suppressAutoHyphens/>
        <w:spacing w:after="0" w:line="240" w:lineRule="auto"/>
        <w:jc w:val="both"/>
        <w:rPr>
          <w:rFonts w:ascii="Times New Roman" w:eastAsia="Times New Roman" w:hAnsi="Times New Roman" w:cs="Times New Roman"/>
          <w:sz w:val="24"/>
          <w:lang w:val="en-US" w:eastAsia="ru-RU"/>
        </w:rPr>
      </w:pPr>
      <w:r w:rsidRPr="002A1658">
        <w:rPr>
          <w:rFonts w:ascii="Times New Roman" w:eastAsia="Times New Roman" w:hAnsi="Times New Roman" w:cs="Times New Roman"/>
          <w:sz w:val="24"/>
          <w:lang w:val="en-US" w:eastAsia="ru-RU"/>
        </w:rPr>
        <w:t xml:space="preserve"> </w:t>
      </w:r>
      <w:r w:rsidR="002A1658" w:rsidRPr="002A1658">
        <w:rPr>
          <w:rFonts w:ascii="Times New Roman" w:eastAsia="Times New Roman" w:hAnsi="Times New Roman" w:cs="Times New Roman"/>
          <w:sz w:val="24"/>
          <w:lang w:val="en-US" w:eastAsia="ru-RU"/>
        </w:rPr>
        <w:t xml:space="preserve">           Solow R. The capacity to assimilate an advanced technology, 1966</w:t>
      </w:r>
    </w:p>
    <w:p w:rsidR="00E43F37" w:rsidRDefault="008F10F3" w:rsidP="002E1784">
      <w:pPr>
        <w:widowControl w:val="0"/>
        <w:suppressAutoHyphens/>
        <w:spacing w:after="0" w:line="240" w:lineRule="auto"/>
        <w:rPr>
          <w:rFonts w:ascii="Times New Roman" w:eastAsia="Times New Roman" w:hAnsi="Times New Roman" w:cs="Times New Roman"/>
          <w:color w:val="732117"/>
          <w:sz w:val="32"/>
          <w:szCs w:val="32"/>
        </w:rPr>
      </w:pPr>
      <w:r w:rsidRPr="002A1658">
        <w:rPr>
          <w:rFonts w:ascii="Times New Roman" w:eastAsia="Times New Roman" w:hAnsi="Times New Roman" w:cs="Times New Roman"/>
          <w:color w:val="732117"/>
          <w:sz w:val="32"/>
          <w:szCs w:val="32"/>
          <w:lang w:val="en-US"/>
        </w:rPr>
        <w:t xml:space="preserve">            </w:t>
      </w:r>
    </w:p>
    <w:p w:rsidR="002E1784" w:rsidRPr="00FF5B0F" w:rsidRDefault="00E43F37" w:rsidP="002E1784">
      <w:pPr>
        <w:widowControl w:val="0"/>
        <w:suppressAutoHyphens/>
        <w:spacing w:after="0" w:line="240" w:lineRule="auto"/>
        <w:rPr>
          <w:rFonts w:ascii="Times New Roman" w:eastAsia="Times New Roman" w:hAnsi="Times New Roman" w:cs="Times New Roman"/>
          <w:color w:val="732117"/>
          <w:sz w:val="32"/>
          <w:szCs w:val="32"/>
        </w:rPr>
      </w:pPr>
      <w:r>
        <w:rPr>
          <w:rFonts w:ascii="Times New Roman" w:eastAsia="Times New Roman" w:hAnsi="Times New Roman" w:cs="Times New Roman"/>
          <w:color w:val="732117"/>
          <w:sz w:val="32"/>
          <w:szCs w:val="32"/>
        </w:rPr>
        <w:t xml:space="preserve">        </w:t>
      </w:r>
      <w:r w:rsidR="008F10F3" w:rsidRPr="002A1658">
        <w:rPr>
          <w:rFonts w:ascii="Times New Roman" w:eastAsia="Times New Roman" w:hAnsi="Times New Roman" w:cs="Times New Roman"/>
          <w:color w:val="732117"/>
          <w:sz w:val="32"/>
          <w:szCs w:val="32"/>
          <w:lang w:val="en-US"/>
        </w:rPr>
        <w:t xml:space="preserve">          </w:t>
      </w:r>
      <w:r w:rsidR="002E1784" w:rsidRPr="002A1658">
        <w:rPr>
          <w:rFonts w:ascii="Times New Roman" w:eastAsia="Times New Roman" w:hAnsi="Times New Roman" w:cs="Times New Roman"/>
          <w:color w:val="732117"/>
          <w:sz w:val="32"/>
          <w:szCs w:val="32"/>
          <w:lang w:val="en-US"/>
        </w:rPr>
        <w:t xml:space="preserve"> </w:t>
      </w:r>
      <w:r w:rsidR="008F10F3" w:rsidRPr="002A1658">
        <w:rPr>
          <w:rFonts w:ascii="Times New Roman" w:eastAsia="Times New Roman" w:hAnsi="Times New Roman" w:cs="Times New Roman"/>
          <w:color w:val="732117"/>
          <w:sz w:val="32"/>
          <w:szCs w:val="32"/>
          <w:lang w:val="en-US"/>
        </w:rPr>
        <w:t xml:space="preserve">     </w:t>
      </w:r>
      <w:r w:rsidR="002E1784" w:rsidRPr="002E1784">
        <w:rPr>
          <w:rFonts w:ascii="Times New Roman" w:eastAsia="Times New Roman" w:hAnsi="Times New Roman" w:cs="Times New Roman"/>
          <w:color w:val="732117"/>
          <w:sz w:val="32"/>
          <w:szCs w:val="32"/>
        </w:rPr>
        <w:t>БИБЛИОГРАФИЧЕСК</w:t>
      </w:r>
      <w:r w:rsidR="008F10F3">
        <w:rPr>
          <w:rFonts w:ascii="Times New Roman" w:eastAsia="Times New Roman" w:hAnsi="Times New Roman" w:cs="Times New Roman"/>
          <w:color w:val="732117"/>
          <w:sz w:val="32"/>
          <w:szCs w:val="32"/>
        </w:rPr>
        <w:t>ИЙ</w:t>
      </w:r>
      <w:r w:rsidR="002E1784" w:rsidRPr="00FF5B0F">
        <w:rPr>
          <w:rFonts w:ascii="Times New Roman" w:eastAsia="Times New Roman" w:hAnsi="Times New Roman" w:cs="Times New Roman"/>
          <w:color w:val="732117"/>
          <w:sz w:val="32"/>
          <w:szCs w:val="32"/>
        </w:rPr>
        <w:t xml:space="preserve"> </w:t>
      </w:r>
      <w:r w:rsidR="002E1784" w:rsidRPr="002E1784">
        <w:rPr>
          <w:rFonts w:ascii="Times New Roman" w:eastAsia="Times New Roman" w:hAnsi="Times New Roman" w:cs="Times New Roman"/>
          <w:color w:val="732117"/>
          <w:sz w:val="32"/>
          <w:szCs w:val="32"/>
        </w:rPr>
        <w:t>СПИС</w:t>
      </w:r>
      <w:r w:rsidR="008F10F3">
        <w:rPr>
          <w:rFonts w:ascii="Times New Roman" w:eastAsia="Times New Roman" w:hAnsi="Times New Roman" w:cs="Times New Roman"/>
          <w:color w:val="732117"/>
          <w:sz w:val="32"/>
          <w:szCs w:val="32"/>
          <w:lang w:val="en-US"/>
        </w:rPr>
        <w:t>O</w:t>
      </w:r>
      <w:r w:rsidR="002E1784" w:rsidRPr="002E1784">
        <w:rPr>
          <w:rFonts w:ascii="Times New Roman" w:eastAsia="Times New Roman" w:hAnsi="Times New Roman" w:cs="Times New Roman"/>
          <w:color w:val="732117"/>
          <w:sz w:val="32"/>
          <w:szCs w:val="32"/>
        </w:rPr>
        <w:t>К</w:t>
      </w:r>
    </w:p>
    <w:p w:rsidR="002E1784" w:rsidRDefault="002E1784" w:rsidP="002E1784">
      <w:pPr>
        <w:widowControl w:val="0"/>
        <w:suppressAutoHyphens/>
        <w:spacing w:after="0" w:line="240" w:lineRule="auto"/>
        <w:jc w:val="both"/>
        <w:rPr>
          <w:rFonts w:ascii="Times New Roman" w:eastAsia="Times New Roman" w:hAnsi="Times New Roman" w:cs="Times New Roman"/>
          <w:sz w:val="24"/>
          <w:lang w:eastAsia="ru-RU"/>
        </w:rPr>
      </w:pPr>
    </w:p>
    <w:p w:rsidR="00C93E2E" w:rsidRPr="00C93E2E" w:rsidRDefault="00C93E2E" w:rsidP="00C93E2E">
      <w:pPr>
        <w:pStyle w:val="a7"/>
        <w:numPr>
          <w:ilvl w:val="0"/>
          <w:numId w:val="2"/>
        </w:numPr>
        <w:spacing w:after="0" w:line="240" w:lineRule="auto"/>
        <w:jc w:val="both"/>
        <w:rPr>
          <w:rFonts w:ascii="Times New Roman" w:eastAsia="Times New Roman" w:hAnsi="Times New Roman" w:cs="Times New Roman"/>
          <w:sz w:val="24"/>
          <w:lang w:eastAsia="ru-RU"/>
        </w:rPr>
      </w:pPr>
      <w:r w:rsidRPr="00C93E2E">
        <w:rPr>
          <w:rFonts w:ascii="Times New Roman" w:eastAsia="Times New Roman" w:hAnsi="Times New Roman" w:cs="Times New Roman"/>
          <w:sz w:val="24"/>
          <w:lang w:eastAsia="ru-RU"/>
        </w:rPr>
        <w:t xml:space="preserve">Инновационно-инвестиционная  система северных регионов России: проблемы  и  </w:t>
      </w:r>
    </w:p>
    <w:p w:rsidR="00C93E2E" w:rsidRPr="00CF3619" w:rsidRDefault="00C93E2E" w:rsidP="00C93E2E">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перспективы. Сыктывкар, 2017. С. 4-255.</w:t>
      </w:r>
    </w:p>
    <w:p w:rsidR="002E1784" w:rsidRPr="002E1784" w:rsidRDefault="00C93E2E" w:rsidP="002E1784">
      <w:pPr>
        <w:widowControl w:val="0"/>
        <w:tabs>
          <w:tab w:val="left" w:pos="993"/>
        </w:tabs>
        <w:suppressAutoHyphen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2</w:t>
      </w:r>
      <w:r w:rsidR="002E1784" w:rsidRPr="00FF5B0F">
        <w:rPr>
          <w:rFonts w:ascii="Times New Roman" w:eastAsia="Times New Roman" w:hAnsi="Times New Roman" w:cs="Times New Roman"/>
          <w:sz w:val="24"/>
          <w:lang w:eastAsia="ru-RU"/>
        </w:rPr>
        <w:t>.</w:t>
      </w:r>
      <w:r w:rsidR="002E1784" w:rsidRPr="00FF5B0F">
        <w:rPr>
          <w:rFonts w:ascii="Times New Roman" w:eastAsia="Times New Roman" w:hAnsi="Times New Roman" w:cs="Times New Roman"/>
          <w:sz w:val="24"/>
          <w:lang w:eastAsia="ru-RU"/>
        </w:rPr>
        <w:tab/>
      </w:r>
      <w:r w:rsidR="002E1784" w:rsidRPr="002E1784">
        <w:rPr>
          <w:rFonts w:ascii="Times New Roman" w:eastAsia="Times New Roman" w:hAnsi="Times New Roman" w:cs="Times New Roman"/>
          <w:sz w:val="24"/>
          <w:lang w:eastAsia="ru-RU"/>
        </w:rPr>
        <w:t>Котов</w:t>
      </w:r>
      <w:r w:rsidR="002E1784" w:rsidRPr="00FF5B0F">
        <w:rPr>
          <w:rFonts w:ascii="Times New Roman" w:eastAsia="Times New Roman" w:hAnsi="Times New Roman" w:cs="Times New Roman"/>
          <w:sz w:val="24"/>
          <w:lang w:eastAsia="ru-RU"/>
        </w:rPr>
        <w:t xml:space="preserve"> </w:t>
      </w:r>
      <w:r w:rsidR="002E1784" w:rsidRPr="002E1784">
        <w:rPr>
          <w:rFonts w:ascii="Times New Roman" w:eastAsia="Times New Roman" w:hAnsi="Times New Roman" w:cs="Times New Roman"/>
          <w:sz w:val="24"/>
          <w:lang w:eastAsia="ru-RU"/>
        </w:rPr>
        <w:t>А</w:t>
      </w:r>
      <w:r w:rsidR="002E1784" w:rsidRPr="00FF5B0F">
        <w:rPr>
          <w:rFonts w:ascii="Times New Roman" w:eastAsia="Times New Roman" w:hAnsi="Times New Roman" w:cs="Times New Roman"/>
          <w:sz w:val="24"/>
          <w:lang w:eastAsia="ru-RU"/>
        </w:rPr>
        <w:t>.</w:t>
      </w:r>
      <w:r w:rsidR="002E1784" w:rsidRPr="002E1784">
        <w:rPr>
          <w:rFonts w:ascii="Times New Roman" w:eastAsia="Times New Roman" w:hAnsi="Times New Roman" w:cs="Times New Roman"/>
          <w:sz w:val="24"/>
          <w:lang w:eastAsia="ru-RU"/>
        </w:rPr>
        <w:t>В</w:t>
      </w:r>
      <w:r w:rsidR="002E1784" w:rsidRPr="00FF5B0F">
        <w:rPr>
          <w:rFonts w:ascii="Times New Roman" w:eastAsia="Times New Roman" w:hAnsi="Times New Roman" w:cs="Times New Roman"/>
          <w:sz w:val="24"/>
          <w:lang w:eastAsia="ru-RU"/>
        </w:rPr>
        <w:t xml:space="preserve">. </w:t>
      </w:r>
      <w:r w:rsidR="002E1784" w:rsidRPr="002E1784">
        <w:rPr>
          <w:rFonts w:ascii="Times New Roman" w:eastAsia="Times New Roman" w:hAnsi="Times New Roman" w:cs="Times New Roman"/>
          <w:sz w:val="24"/>
          <w:lang w:eastAsia="ru-RU"/>
        </w:rPr>
        <w:t>Методический</w:t>
      </w:r>
      <w:r w:rsidR="002E1784" w:rsidRPr="00FF5B0F">
        <w:rPr>
          <w:rFonts w:ascii="Times New Roman" w:eastAsia="Times New Roman" w:hAnsi="Times New Roman" w:cs="Times New Roman"/>
          <w:sz w:val="24"/>
          <w:lang w:eastAsia="ru-RU"/>
        </w:rPr>
        <w:t xml:space="preserve"> </w:t>
      </w:r>
      <w:r w:rsidR="002E1784" w:rsidRPr="002E1784">
        <w:rPr>
          <w:rFonts w:ascii="Times New Roman" w:eastAsia="Times New Roman" w:hAnsi="Times New Roman" w:cs="Times New Roman"/>
          <w:sz w:val="24"/>
          <w:lang w:eastAsia="ru-RU"/>
        </w:rPr>
        <w:t>подход к определению умной специализации регионов России // Регион: Экономика и Социология. 2020. № 2(106). С. 22-45. DOI 10.15372/REG20200202.</w:t>
      </w:r>
    </w:p>
    <w:p w:rsidR="002E1784" w:rsidRDefault="00C93E2E" w:rsidP="002E1784">
      <w:pPr>
        <w:widowControl w:val="0"/>
        <w:tabs>
          <w:tab w:val="left" w:pos="993"/>
        </w:tabs>
        <w:suppressAutoHyphen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3</w:t>
      </w:r>
      <w:r w:rsidR="002E1784" w:rsidRPr="002E1784">
        <w:rPr>
          <w:rFonts w:ascii="Times New Roman" w:eastAsia="Times New Roman" w:hAnsi="Times New Roman" w:cs="Times New Roman"/>
          <w:sz w:val="24"/>
          <w:lang w:eastAsia="ru-RU"/>
        </w:rPr>
        <w:t>.</w:t>
      </w:r>
      <w:r w:rsidR="002E1784" w:rsidRPr="002E1784">
        <w:rPr>
          <w:rFonts w:ascii="Times New Roman" w:eastAsia="Times New Roman" w:hAnsi="Times New Roman" w:cs="Times New Roman"/>
          <w:sz w:val="24"/>
          <w:lang w:eastAsia="ru-RU"/>
        </w:rPr>
        <w:tab/>
        <w:t>Котов А.В. Об инструменте межрегиональных инновационных инвестиций в Европейском Союзе // В: Приоритетные направления инновационной деятельности в промышленности. Сборник научных статей по итогам девятой международной научной конференции. Казань, ООО «Конверт», 2020. С</w:t>
      </w:r>
      <w:r w:rsidR="002E1784" w:rsidRPr="002E1784">
        <w:rPr>
          <w:rFonts w:ascii="Times New Roman" w:eastAsia="Times New Roman" w:hAnsi="Times New Roman" w:cs="Times New Roman"/>
          <w:sz w:val="24"/>
          <w:lang w:val="en-US" w:eastAsia="ru-RU"/>
        </w:rPr>
        <w:t>.104-105.</w:t>
      </w:r>
    </w:p>
    <w:p w:rsidR="0078638B" w:rsidRDefault="0078638B" w:rsidP="0078638B">
      <w:pPr>
        <w:autoSpaceDE w:val="0"/>
        <w:autoSpaceDN w:val="0"/>
        <w:adjustRightInd w:val="0"/>
        <w:spacing w:after="0" w:line="240" w:lineRule="auto"/>
        <w:jc w:val="both"/>
        <w:rPr>
          <w:rFonts w:ascii="Times New Roman" w:hAnsi="Times New Roman" w:cs="Times New Roman"/>
          <w:sz w:val="24"/>
          <w:szCs w:val="24"/>
        </w:rPr>
      </w:pPr>
      <w:r>
        <w:rPr>
          <w:rFonts w:ascii="Times New Roman" w:eastAsia="Times New Roman" w:hAnsi="Times New Roman" w:cs="Times New Roman"/>
          <w:sz w:val="24"/>
          <w:lang w:eastAsia="ru-RU"/>
        </w:rPr>
        <w:t xml:space="preserve">           </w:t>
      </w:r>
      <w:r w:rsidR="00C93E2E">
        <w:rPr>
          <w:rFonts w:ascii="Times New Roman" w:eastAsia="Times New Roman" w:hAnsi="Times New Roman" w:cs="Times New Roman"/>
          <w:sz w:val="24"/>
          <w:lang w:eastAsia="ru-RU"/>
        </w:rPr>
        <w:t>4</w:t>
      </w:r>
      <w:r>
        <w:rPr>
          <w:rFonts w:ascii="Times New Roman" w:eastAsia="Times New Roman" w:hAnsi="Times New Roman" w:cs="Times New Roman"/>
          <w:sz w:val="24"/>
          <w:lang w:eastAsia="ru-RU"/>
        </w:rPr>
        <w:t xml:space="preserve">. Лаженцев В.Н. Направления научных исследований в Институте </w:t>
      </w:r>
      <w:r w:rsidRPr="007C50D4">
        <w:rPr>
          <w:rFonts w:ascii="Times New Roman" w:eastAsia="Times New Roman" w:hAnsi="Times New Roman" w:cs="Times New Roman"/>
          <w:sz w:val="24"/>
          <w:lang w:eastAsia="ru-RU"/>
        </w:rPr>
        <w:t>социально-экономических и энергетических проблем Севера  Коми НЦ УрО РАН</w:t>
      </w:r>
      <w:r>
        <w:rPr>
          <w:rFonts w:ascii="Times New Roman" w:eastAsia="Times New Roman" w:hAnsi="Times New Roman" w:cs="Times New Roman"/>
          <w:sz w:val="24"/>
          <w:lang w:eastAsia="ru-RU"/>
        </w:rPr>
        <w:t xml:space="preserve"> //  </w:t>
      </w:r>
      <w:r w:rsidRPr="00BC4C8C">
        <w:rPr>
          <w:rFonts w:ascii="Times New Roman" w:hAnsi="Times New Roman" w:cs="Times New Roman"/>
          <w:sz w:val="24"/>
          <w:szCs w:val="24"/>
        </w:rPr>
        <w:t>Известия Коми научного центра УрО РАН</w:t>
      </w:r>
      <w:r>
        <w:rPr>
          <w:rFonts w:ascii="Times New Roman" w:hAnsi="Times New Roman" w:cs="Times New Roman"/>
          <w:sz w:val="24"/>
          <w:szCs w:val="24"/>
        </w:rPr>
        <w:t>.</w:t>
      </w:r>
      <w:r w:rsidRPr="00BC4C8C">
        <w:rPr>
          <w:rFonts w:ascii="Times New Roman" w:hAnsi="Times New Roman" w:cs="Times New Roman"/>
          <w:sz w:val="24"/>
          <w:szCs w:val="24"/>
        </w:rPr>
        <w:t xml:space="preserve"> Сыктывкар</w:t>
      </w:r>
      <w:r w:rsidRPr="0078638B">
        <w:rPr>
          <w:rFonts w:ascii="Times New Roman" w:hAnsi="Times New Roman" w:cs="Times New Roman"/>
          <w:sz w:val="24"/>
          <w:szCs w:val="24"/>
          <w:lang w:val="en-US"/>
        </w:rPr>
        <w:t xml:space="preserve">,  2018. № 4(36). </w:t>
      </w:r>
      <w:r>
        <w:rPr>
          <w:rFonts w:ascii="Times New Roman" w:hAnsi="Times New Roman" w:cs="Times New Roman"/>
          <w:sz w:val="24"/>
          <w:szCs w:val="24"/>
        </w:rPr>
        <w:t>С</w:t>
      </w:r>
      <w:r w:rsidRPr="0078638B">
        <w:rPr>
          <w:rFonts w:ascii="Times New Roman" w:hAnsi="Times New Roman" w:cs="Times New Roman"/>
          <w:sz w:val="24"/>
          <w:szCs w:val="24"/>
          <w:lang w:val="en-US"/>
        </w:rPr>
        <w:t>. 102-110. DOI 10.19110/1994-5655-2018-102-110.</w:t>
      </w:r>
    </w:p>
    <w:p w:rsidR="00E43F37" w:rsidRPr="00CF3619" w:rsidRDefault="00E43F37" w:rsidP="00E43F37">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5.  Макроэкономическая динамика северных регионов России. Сыктывкар, 2009.                   336 с.</w:t>
      </w:r>
    </w:p>
    <w:p w:rsidR="00CF3619" w:rsidRPr="00E43F37" w:rsidRDefault="00CF3619" w:rsidP="00CF3619">
      <w:pPr>
        <w:autoSpaceDE w:val="0"/>
        <w:autoSpaceDN w:val="0"/>
        <w:adjustRightInd w:val="0"/>
        <w:spacing w:after="0" w:line="240" w:lineRule="auto"/>
        <w:jc w:val="both"/>
        <w:rPr>
          <w:rFonts w:ascii="Times New Roman" w:hAnsi="Times New Roman" w:cs="Times New Roman"/>
          <w:sz w:val="24"/>
          <w:szCs w:val="24"/>
        </w:rPr>
      </w:pPr>
      <w:r w:rsidRPr="00E43F37">
        <w:rPr>
          <w:rFonts w:ascii="Times New Roman" w:hAnsi="Times New Roman" w:cs="Times New Roman"/>
          <w:sz w:val="24"/>
          <w:szCs w:val="24"/>
        </w:rPr>
        <w:t xml:space="preserve">           </w:t>
      </w:r>
      <w:r w:rsidR="00E43F37">
        <w:rPr>
          <w:rFonts w:ascii="Times New Roman" w:hAnsi="Times New Roman" w:cs="Times New Roman"/>
          <w:sz w:val="24"/>
          <w:szCs w:val="24"/>
        </w:rPr>
        <w:t>6</w:t>
      </w:r>
      <w:r w:rsidRPr="00CF3619">
        <w:rPr>
          <w:rFonts w:ascii="Times New Roman" w:hAnsi="Times New Roman" w:cs="Times New Roman"/>
          <w:sz w:val="24"/>
          <w:szCs w:val="24"/>
        </w:rPr>
        <w:t xml:space="preserve">. </w:t>
      </w:r>
      <w:r>
        <w:rPr>
          <w:rFonts w:ascii="Times New Roman" w:hAnsi="Times New Roman" w:cs="Times New Roman"/>
          <w:sz w:val="24"/>
          <w:szCs w:val="24"/>
        </w:rPr>
        <w:t xml:space="preserve"> Формирование</w:t>
      </w:r>
      <w:r w:rsidRPr="00CF3619">
        <w:rPr>
          <w:rFonts w:ascii="Times New Roman" w:hAnsi="Times New Roman" w:cs="Times New Roman"/>
          <w:sz w:val="24"/>
          <w:szCs w:val="24"/>
        </w:rPr>
        <w:t xml:space="preserve"> </w:t>
      </w:r>
      <w:r>
        <w:rPr>
          <w:rFonts w:ascii="Times New Roman" w:hAnsi="Times New Roman" w:cs="Times New Roman"/>
          <w:sz w:val="24"/>
          <w:szCs w:val="24"/>
        </w:rPr>
        <w:t>и</w:t>
      </w:r>
      <w:r w:rsidRPr="00CF3619">
        <w:rPr>
          <w:rFonts w:ascii="Times New Roman" w:hAnsi="Times New Roman" w:cs="Times New Roman"/>
          <w:sz w:val="24"/>
          <w:szCs w:val="24"/>
        </w:rPr>
        <w:t xml:space="preserve"> </w:t>
      </w:r>
      <w:r>
        <w:rPr>
          <w:rFonts w:ascii="Times New Roman" w:hAnsi="Times New Roman" w:cs="Times New Roman"/>
          <w:sz w:val="24"/>
          <w:szCs w:val="24"/>
        </w:rPr>
        <w:t>использование</w:t>
      </w:r>
      <w:r w:rsidRPr="00CF3619">
        <w:rPr>
          <w:rFonts w:ascii="Times New Roman" w:hAnsi="Times New Roman" w:cs="Times New Roman"/>
          <w:sz w:val="24"/>
          <w:szCs w:val="24"/>
        </w:rPr>
        <w:t xml:space="preserve"> </w:t>
      </w:r>
      <w:r>
        <w:rPr>
          <w:rFonts w:ascii="Times New Roman" w:hAnsi="Times New Roman" w:cs="Times New Roman"/>
          <w:sz w:val="24"/>
          <w:szCs w:val="24"/>
        </w:rPr>
        <w:t>финансовых</w:t>
      </w:r>
      <w:r w:rsidRPr="00CF3619">
        <w:rPr>
          <w:rFonts w:ascii="Times New Roman" w:hAnsi="Times New Roman" w:cs="Times New Roman"/>
          <w:sz w:val="24"/>
          <w:szCs w:val="24"/>
        </w:rPr>
        <w:t xml:space="preserve"> </w:t>
      </w:r>
      <w:r>
        <w:rPr>
          <w:rFonts w:ascii="Times New Roman" w:hAnsi="Times New Roman" w:cs="Times New Roman"/>
          <w:sz w:val="24"/>
          <w:szCs w:val="24"/>
        </w:rPr>
        <w:t>ресурсов</w:t>
      </w:r>
      <w:r w:rsidRPr="00CF3619">
        <w:rPr>
          <w:rFonts w:ascii="Times New Roman" w:hAnsi="Times New Roman" w:cs="Times New Roman"/>
          <w:sz w:val="24"/>
          <w:szCs w:val="24"/>
        </w:rPr>
        <w:t xml:space="preserve"> </w:t>
      </w:r>
      <w:r>
        <w:rPr>
          <w:rFonts w:ascii="Times New Roman" w:hAnsi="Times New Roman" w:cs="Times New Roman"/>
          <w:sz w:val="24"/>
          <w:szCs w:val="24"/>
        </w:rPr>
        <w:t>северного</w:t>
      </w:r>
      <w:r w:rsidRPr="00CF3619">
        <w:rPr>
          <w:rFonts w:ascii="Times New Roman" w:hAnsi="Times New Roman" w:cs="Times New Roman"/>
          <w:sz w:val="24"/>
          <w:szCs w:val="24"/>
        </w:rPr>
        <w:t xml:space="preserve"> </w:t>
      </w:r>
      <w:r>
        <w:rPr>
          <w:rFonts w:ascii="Times New Roman" w:hAnsi="Times New Roman" w:cs="Times New Roman"/>
          <w:sz w:val="24"/>
          <w:szCs w:val="24"/>
        </w:rPr>
        <w:t>региона</w:t>
      </w:r>
      <w:r w:rsidRPr="00CF3619">
        <w:rPr>
          <w:rFonts w:ascii="Times New Roman" w:hAnsi="Times New Roman" w:cs="Times New Roman"/>
          <w:sz w:val="24"/>
          <w:szCs w:val="24"/>
        </w:rPr>
        <w:t xml:space="preserve">: </w:t>
      </w:r>
      <w:r>
        <w:rPr>
          <w:rFonts w:ascii="Times New Roman" w:hAnsi="Times New Roman" w:cs="Times New Roman"/>
          <w:sz w:val="24"/>
          <w:szCs w:val="24"/>
        </w:rPr>
        <w:t>теория</w:t>
      </w:r>
      <w:r w:rsidRPr="00CF3619">
        <w:rPr>
          <w:rFonts w:ascii="Times New Roman" w:hAnsi="Times New Roman" w:cs="Times New Roman"/>
          <w:sz w:val="24"/>
          <w:szCs w:val="24"/>
        </w:rPr>
        <w:t xml:space="preserve"> </w:t>
      </w:r>
      <w:r>
        <w:rPr>
          <w:rFonts w:ascii="Times New Roman" w:hAnsi="Times New Roman" w:cs="Times New Roman"/>
          <w:sz w:val="24"/>
          <w:szCs w:val="24"/>
        </w:rPr>
        <w:t>и</w:t>
      </w:r>
      <w:r w:rsidRPr="00CF3619">
        <w:rPr>
          <w:rFonts w:ascii="Times New Roman" w:hAnsi="Times New Roman" w:cs="Times New Roman"/>
          <w:sz w:val="24"/>
          <w:szCs w:val="24"/>
        </w:rPr>
        <w:t xml:space="preserve"> </w:t>
      </w:r>
      <w:r>
        <w:rPr>
          <w:rFonts w:ascii="Times New Roman" w:hAnsi="Times New Roman" w:cs="Times New Roman"/>
          <w:sz w:val="24"/>
          <w:szCs w:val="24"/>
        </w:rPr>
        <w:t>практика</w:t>
      </w:r>
      <w:r w:rsidRPr="00CF3619">
        <w:rPr>
          <w:rFonts w:ascii="Times New Roman" w:hAnsi="Times New Roman" w:cs="Times New Roman"/>
          <w:sz w:val="24"/>
          <w:szCs w:val="24"/>
        </w:rPr>
        <w:t xml:space="preserve">. </w:t>
      </w:r>
      <w:r>
        <w:rPr>
          <w:rFonts w:ascii="Times New Roman" w:hAnsi="Times New Roman" w:cs="Times New Roman"/>
          <w:sz w:val="24"/>
          <w:szCs w:val="24"/>
        </w:rPr>
        <w:t>Сыктывкар</w:t>
      </w:r>
      <w:r w:rsidRPr="00E43F37">
        <w:rPr>
          <w:rFonts w:ascii="Times New Roman" w:hAnsi="Times New Roman" w:cs="Times New Roman"/>
          <w:sz w:val="24"/>
          <w:szCs w:val="24"/>
        </w:rPr>
        <w:t xml:space="preserve">, 2019. </w:t>
      </w:r>
      <w:r>
        <w:rPr>
          <w:rFonts w:ascii="Times New Roman" w:hAnsi="Times New Roman" w:cs="Times New Roman"/>
          <w:sz w:val="24"/>
          <w:szCs w:val="24"/>
        </w:rPr>
        <w:t>С</w:t>
      </w:r>
      <w:r w:rsidRPr="00E43F37">
        <w:rPr>
          <w:rFonts w:ascii="Times New Roman" w:hAnsi="Times New Roman" w:cs="Times New Roman"/>
          <w:sz w:val="24"/>
          <w:szCs w:val="24"/>
        </w:rPr>
        <w:t>.3-310.</w:t>
      </w:r>
    </w:p>
    <w:p w:rsidR="00CD4A6A" w:rsidRPr="00CD4A6A" w:rsidRDefault="00E43F37" w:rsidP="00CD4A6A">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r w:rsidRPr="00E43F37">
        <w:rPr>
          <w:rFonts w:ascii="Times New Roman" w:eastAsia="Times New Roman" w:hAnsi="Times New Roman" w:cs="Times New Roman"/>
          <w:sz w:val="24"/>
          <w:lang w:val="en-US" w:eastAsia="ru-RU"/>
        </w:rPr>
        <w:t>7</w:t>
      </w:r>
      <w:r w:rsidR="00CD4A6A">
        <w:rPr>
          <w:rFonts w:ascii="Times New Roman" w:eastAsia="Times New Roman" w:hAnsi="Times New Roman" w:cs="Times New Roman"/>
          <w:sz w:val="24"/>
          <w:lang w:val="en-US" w:eastAsia="ru-RU"/>
        </w:rPr>
        <w:t>. Campbell R. McConnell, Stanley L. Brue (1990) Economics. Principles, Problems, and Policies. McGraw- Hill Publishing Company, 1990. (Eleventh edition)</w:t>
      </w:r>
    </w:p>
    <w:p w:rsidR="00FF5B0F" w:rsidRDefault="00FF5B0F" w:rsidP="00FF5B0F">
      <w:pPr>
        <w:widowControl w:val="0"/>
        <w:suppressAutoHyphens/>
        <w:spacing w:after="0" w:line="240" w:lineRule="auto"/>
        <w:jc w:val="both"/>
        <w:rPr>
          <w:rFonts w:ascii="Times New Roman" w:hAnsi="Times New Roman" w:cs="Times New Roman"/>
          <w:color w:val="000000"/>
          <w:sz w:val="24"/>
          <w:szCs w:val="24"/>
          <w:shd w:val="clear" w:color="auto" w:fill="FFFFFF"/>
        </w:rPr>
      </w:pPr>
      <w:r>
        <w:rPr>
          <w:rFonts w:ascii="Times New Roman" w:eastAsia="Times New Roman" w:hAnsi="Times New Roman" w:cs="Times New Roman"/>
          <w:sz w:val="24"/>
          <w:szCs w:val="24"/>
          <w:lang w:val="en-US" w:eastAsia="ru-RU"/>
        </w:rPr>
        <w:t xml:space="preserve">           </w:t>
      </w:r>
      <w:r w:rsidR="00E43F37">
        <w:rPr>
          <w:rFonts w:ascii="Times New Roman" w:eastAsia="Times New Roman" w:hAnsi="Times New Roman" w:cs="Times New Roman"/>
          <w:sz w:val="24"/>
          <w:szCs w:val="24"/>
          <w:lang w:eastAsia="ru-RU"/>
        </w:rPr>
        <w:t>8</w:t>
      </w:r>
      <w:r>
        <w:rPr>
          <w:rFonts w:ascii="Times New Roman" w:eastAsia="Times New Roman" w:hAnsi="Times New Roman" w:cs="Times New Roman"/>
          <w:sz w:val="24"/>
          <w:szCs w:val="24"/>
          <w:lang w:val="en-US" w:eastAsia="ru-RU"/>
        </w:rPr>
        <w:t xml:space="preserve">. </w:t>
      </w:r>
      <w:r w:rsidR="00C83A46" w:rsidRPr="00FF5B0F">
        <w:rPr>
          <w:rFonts w:ascii="Times New Roman" w:eastAsia="Times New Roman" w:hAnsi="Times New Roman" w:cs="Times New Roman"/>
          <w:sz w:val="24"/>
          <w:szCs w:val="24"/>
          <w:lang w:val="en-US" w:eastAsia="ru-RU"/>
        </w:rPr>
        <w:t xml:space="preserve"> </w:t>
      </w:r>
      <w:r w:rsidRPr="00FF5B0F">
        <w:rPr>
          <w:rFonts w:ascii="Times New Roman" w:hAnsi="Times New Roman" w:cs="Times New Roman"/>
          <w:color w:val="000000"/>
          <w:sz w:val="24"/>
          <w:szCs w:val="24"/>
          <w:shd w:val="clear" w:color="auto" w:fill="FFFFFF"/>
          <w:lang w:val="en-US"/>
        </w:rPr>
        <w:t>Proceedings of the XXIV International Symposium "Innovation Policy and Legislation in the European Union and Ukraine: Formation, Experience, Directions of Convergence"</w:t>
      </w:r>
      <w:r>
        <w:rPr>
          <w:rFonts w:ascii="Times New Roman" w:hAnsi="Times New Roman" w:cs="Times New Roman"/>
          <w:color w:val="000000"/>
          <w:sz w:val="24"/>
          <w:szCs w:val="24"/>
          <w:shd w:val="clear" w:color="auto" w:fill="FFFFFF"/>
          <w:lang w:val="en-US"/>
        </w:rPr>
        <w:t>.</w:t>
      </w:r>
      <w:r w:rsidRPr="00FF5B0F">
        <w:rPr>
          <w:rFonts w:ascii="Times New Roman" w:hAnsi="Times New Roman" w:cs="Times New Roman"/>
          <w:color w:val="000000"/>
          <w:sz w:val="24"/>
          <w:szCs w:val="24"/>
          <w:shd w:val="clear" w:color="auto" w:fill="FFFFFF"/>
          <w:lang w:val="en-US"/>
        </w:rPr>
        <w:t xml:space="preserve"> Kyiv. Ukraine, 2011. </w:t>
      </w:r>
      <w:r>
        <w:rPr>
          <w:rFonts w:ascii="Times New Roman" w:hAnsi="Times New Roman" w:cs="Times New Roman"/>
          <w:color w:val="000000"/>
          <w:sz w:val="24"/>
          <w:szCs w:val="24"/>
          <w:shd w:val="clear" w:color="auto" w:fill="FFFFFF"/>
          <w:lang w:val="en-US"/>
        </w:rPr>
        <w:t>Pp</w:t>
      </w:r>
      <w:r w:rsidRPr="00FF5B0F">
        <w:rPr>
          <w:rFonts w:ascii="Times New Roman" w:hAnsi="Times New Roman" w:cs="Times New Roman"/>
          <w:color w:val="000000"/>
          <w:sz w:val="24"/>
          <w:szCs w:val="24"/>
          <w:shd w:val="clear" w:color="auto" w:fill="FFFFFF"/>
          <w:lang w:val="en-US"/>
        </w:rPr>
        <w:t xml:space="preserve">. </w:t>
      </w:r>
      <w:r>
        <w:rPr>
          <w:rFonts w:ascii="Times New Roman" w:hAnsi="Times New Roman" w:cs="Times New Roman"/>
          <w:color w:val="000000"/>
          <w:sz w:val="24"/>
          <w:szCs w:val="24"/>
          <w:shd w:val="clear" w:color="auto" w:fill="FFFFFF"/>
          <w:lang w:val="en-US"/>
        </w:rPr>
        <w:t>166-207.</w:t>
      </w:r>
    </w:p>
    <w:p w:rsidR="002E1784" w:rsidRPr="00E43F37" w:rsidRDefault="00E43F37" w:rsidP="002E1784">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r w:rsidRPr="00E43F37">
        <w:rPr>
          <w:rFonts w:ascii="Times New Roman" w:eastAsia="Times New Roman" w:hAnsi="Times New Roman" w:cs="Times New Roman"/>
          <w:sz w:val="24"/>
          <w:lang w:val="en-US" w:eastAsia="ru-RU"/>
        </w:rPr>
        <w:t>9</w:t>
      </w:r>
      <w:r w:rsidR="0078638B" w:rsidRPr="00CF3619">
        <w:rPr>
          <w:rFonts w:ascii="Times New Roman" w:eastAsia="Times New Roman" w:hAnsi="Times New Roman" w:cs="Times New Roman"/>
          <w:sz w:val="24"/>
          <w:lang w:val="en-US" w:eastAsia="ru-RU"/>
        </w:rPr>
        <w:t>.</w:t>
      </w:r>
      <w:r w:rsidR="002E1784" w:rsidRPr="00CF3619">
        <w:rPr>
          <w:rFonts w:ascii="Times New Roman" w:eastAsia="Times New Roman" w:hAnsi="Times New Roman" w:cs="Times New Roman"/>
          <w:sz w:val="24"/>
          <w:lang w:val="en-US" w:eastAsia="ru-RU"/>
        </w:rPr>
        <w:tab/>
      </w:r>
      <w:r w:rsidR="002E1784" w:rsidRPr="002E1784">
        <w:rPr>
          <w:rFonts w:ascii="Times New Roman" w:eastAsia="Times New Roman" w:hAnsi="Times New Roman" w:cs="Times New Roman"/>
          <w:sz w:val="24"/>
          <w:lang w:val="en-US" w:eastAsia="ru-RU"/>
        </w:rPr>
        <w:t>Innovation</w:t>
      </w:r>
      <w:r w:rsidR="002E1784" w:rsidRPr="00CF3619">
        <w:rPr>
          <w:rFonts w:ascii="Times New Roman" w:eastAsia="Times New Roman" w:hAnsi="Times New Roman" w:cs="Times New Roman"/>
          <w:sz w:val="24"/>
          <w:lang w:val="en-US" w:eastAsia="ru-RU"/>
        </w:rPr>
        <w:t>-</w:t>
      </w:r>
      <w:r w:rsidR="002E1784" w:rsidRPr="002E1784">
        <w:rPr>
          <w:rFonts w:ascii="Times New Roman" w:eastAsia="Times New Roman" w:hAnsi="Times New Roman" w:cs="Times New Roman"/>
          <w:sz w:val="24"/>
          <w:lang w:val="en-US" w:eastAsia="ru-RU"/>
        </w:rPr>
        <w:t>driven</w:t>
      </w:r>
      <w:r w:rsidR="002E1784" w:rsidRPr="00CF3619">
        <w:rPr>
          <w:rFonts w:ascii="Times New Roman" w:eastAsia="Times New Roman" w:hAnsi="Times New Roman" w:cs="Times New Roman"/>
          <w:sz w:val="24"/>
          <w:lang w:val="en-US" w:eastAsia="ru-RU"/>
        </w:rPr>
        <w:t xml:space="preserve"> </w:t>
      </w:r>
      <w:r w:rsidR="002E1784" w:rsidRPr="002E1784">
        <w:rPr>
          <w:rFonts w:ascii="Times New Roman" w:eastAsia="Times New Roman" w:hAnsi="Times New Roman" w:cs="Times New Roman"/>
          <w:sz w:val="24"/>
          <w:lang w:val="en-US" w:eastAsia="ru-RU"/>
        </w:rPr>
        <w:t>Growth</w:t>
      </w:r>
      <w:r w:rsidR="002E1784" w:rsidRPr="00CF3619">
        <w:rPr>
          <w:rFonts w:ascii="Times New Roman" w:eastAsia="Times New Roman" w:hAnsi="Times New Roman" w:cs="Times New Roman"/>
          <w:sz w:val="24"/>
          <w:lang w:val="en-US" w:eastAsia="ru-RU"/>
        </w:rPr>
        <w:t xml:space="preserve"> </w:t>
      </w:r>
      <w:r w:rsidR="002E1784" w:rsidRPr="002E1784">
        <w:rPr>
          <w:rFonts w:ascii="Times New Roman" w:eastAsia="Times New Roman" w:hAnsi="Times New Roman" w:cs="Times New Roman"/>
          <w:sz w:val="24"/>
          <w:lang w:val="en-US" w:eastAsia="ru-RU"/>
        </w:rPr>
        <w:t>in</w:t>
      </w:r>
      <w:r w:rsidR="002E1784" w:rsidRPr="00CF3619">
        <w:rPr>
          <w:rFonts w:ascii="Times New Roman" w:eastAsia="Times New Roman" w:hAnsi="Times New Roman" w:cs="Times New Roman"/>
          <w:sz w:val="24"/>
          <w:lang w:val="en-US" w:eastAsia="ru-RU"/>
        </w:rPr>
        <w:t xml:space="preserve"> </w:t>
      </w:r>
      <w:r w:rsidR="002E1784" w:rsidRPr="002E1784">
        <w:rPr>
          <w:rFonts w:ascii="Times New Roman" w:eastAsia="Times New Roman" w:hAnsi="Times New Roman" w:cs="Times New Roman"/>
          <w:sz w:val="24"/>
          <w:lang w:val="en-US" w:eastAsia="ru-RU"/>
        </w:rPr>
        <w:t>Regions</w:t>
      </w:r>
      <w:r w:rsidR="002E1784" w:rsidRPr="00CF3619">
        <w:rPr>
          <w:rFonts w:ascii="Times New Roman" w:eastAsia="Times New Roman" w:hAnsi="Times New Roman" w:cs="Times New Roman"/>
          <w:sz w:val="24"/>
          <w:lang w:val="en-US" w:eastAsia="ru-RU"/>
        </w:rPr>
        <w:t xml:space="preserve">: </w:t>
      </w:r>
      <w:r w:rsidR="002E1784" w:rsidRPr="002E1784">
        <w:rPr>
          <w:rFonts w:ascii="Times New Roman" w:eastAsia="Times New Roman" w:hAnsi="Times New Roman" w:cs="Times New Roman"/>
          <w:sz w:val="24"/>
          <w:lang w:val="en-US" w:eastAsia="ru-RU"/>
        </w:rPr>
        <w:t>The</w:t>
      </w:r>
      <w:r w:rsidR="002E1784" w:rsidRPr="00CF3619">
        <w:rPr>
          <w:rFonts w:ascii="Times New Roman" w:eastAsia="Times New Roman" w:hAnsi="Times New Roman" w:cs="Times New Roman"/>
          <w:sz w:val="24"/>
          <w:lang w:val="en-US" w:eastAsia="ru-RU"/>
        </w:rPr>
        <w:t xml:space="preserve"> </w:t>
      </w:r>
      <w:r w:rsidR="002E1784" w:rsidRPr="002E1784">
        <w:rPr>
          <w:rFonts w:ascii="Times New Roman" w:eastAsia="Times New Roman" w:hAnsi="Times New Roman" w:cs="Times New Roman"/>
          <w:sz w:val="24"/>
          <w:lang w:val="en-US" w:eastAsia="ru-RU"/>
        </w:rPr>
        <w:t>Role</w:t>
      </w:r>
      <w:r w:rsidR="002E1784" w:rsidRPr="00CF3619">
        <w:rPr>
          <w:rFonts w:ascii="Times New Roman" w:eastAsia="Times New Roman" w:hAnsi="Times New Roman" w:cs="Times New Roman"/>
          <w:sz w:val="24"/>
          <w:lang w:val="en-US" w:eastAsia="ru-RU"/>
        </w:rPr>
        <w:t xml:space="preserve"> </w:t>
      </w:r>
      <w:r w:rsidR="002E1784" w:rsidRPr="002E1784">
        <w:rPr>
          <w:rFonts w:ascii="Times New Roman" w:eastAsia="Times New Roman" w:hAnsi="Times New Roman" w:cs="Times New Roman"/>
          <w:sz w:val="24"/>
          <w:lang w:val="en-US" w:eastAsia="ru-RU"/>
        </w:rPr>
        <w:t>of</w:t>
      </w:r>
      <w:r w:rsidR="002E1784" w:rsidRPr="00CF3619">
        <w:rPr>
          <w:rFonts w:ascii="Times New Roman" w:eastAsia="Times New Roman" w:hAnsi="Times New Roman" w:cs="Times New Roman"/>
          <w:sz w:val="24"/>
          <w:lang w:val="en-US" w:eastAsia="ru-RU"/>
        </w:rPr>
        <w:t xml:space="preserve"> </w:t>
      </w:r>
      <w:r w:rsidR="002E1784" w:rsidRPr="002E1784">
        <w:rPr>
          <w:rFonts w:ascii="Times New Roman" w:eastAsia="Times New Roman" w:hAnsi="Times New Roman" w:cs="Times New Roman"/>
          <w:sz w:val="24"/>
          <w:lang w:val="en-US" w:eastAsia="ru-RU"/>
        </w:rPr>
        <w:t>Smart</w:t>
      </w:r>
      <w:r w:rsidR="002E1784" w:rsidRPr="00CF3619">
        <w:rPr>
          <w:rFonts w:ascii="Times New Roman" w:eastAsia="Times New Roman" w:hAnsi="Times New Roman" w:cs="Times New Roman"/>
          <w:sz w:val="24"/>
          <w:lang w:val="en-US" w:eastAsia="ru-RU"/>
        </w:rPr>
        <w:t xml:space="preserve"> </w:t>
      </w:r>
      <w:r w:rsidR="002E1784" w:rsidRPr="002E1784">
        <w:rPr>
          <w:rFonts w:ascii="Times New Roman" w:eastAsia="Times New Roman" w:hAnsi="Times New Roman" w:cs="Times New Roman"/>
          <w:sz w:val="24"/>
          <w:lang w:val="en-US" w:eastAsia="ru-RU"/>
        </w:rPr>
        <w:t>Specialisation</w:t>
      </w:r>
      <w:r w:rsidR="002E1784" w:rsidRPr="00CF3619">
        <w:rPr>
          <w:rFonts w:ascii="Times New Roman" w:eastAsia="Times New Roman" w:hAnsi="Times New Roman" w:cs="Times New Roman"/>
          <w:sz w:val="24"/>
          <w:lang w:val="en-US" w:eastAsia="ru-RU"/>
        </w:rPr>
        <w:t xml:space="preserve">. – </w:t>
      </w:r>
      <w:r w:rsidR="002E1784" w:rsidRPr="002E1784">
        <w:rPr>
          <w:rFonts w:ascii="Times New Roman" w:eastAsia="Times New Roman" w:hAnsi="Times New Roman" w:cs="Times New Roman"/>
          <w:sz w:val="24"/>
          <w:lang w:val="en-US" w:eastAsia="ru-RU"/>
        </w:rPr>
        <w:t>URL</w:t>
      </w:r>
      <w:r w:rsidR="002E1784" w:rsidRPr="00CF3619">
        <w:rPr>
          <w:rFonts w:ascii="Times New Roman" w:eastAsia="Times New Roman" w:hAnsi="Times New Roman" w:cs="Times New Roman"/>
          <w:sz w:val="24"/>
          <w:lang w:val="en-US" w:eastAsia="ru-RU"/>
        </w:rPr>
        <w:t xml:space="preserve">: </w:t>
      </w:r>
      <w:r w:rsidR="002E1784" w:rsidRPr="002E1784">
        <w:rPr>
          <w:rFonts w:ascii="Times New Roman" w:eastAsia="Times New Roman" w:hAnsi="Times New Roman" w:cs="Times New Roman"/>
          <w:sz w:val="24"/>
          <w:lang w:val="en-US" w:eastAsia="ru-RU"/>
        </w:rPr>
        <w:t>https</w:t>
      </w:r>
      <w:r w:rsidR="002E1784" w:rsidRPr="00CF3619">
        <w:rPr>
          <w:rFonts w:ascii="Times New Roman" w:eastAsia="Times New Roman" w:hAnsi="Times New Roman" w:cs="Times New Roman"/>
          <w:sz w:val="24"/>
          <w:lang w:val="en-US" w:eastAsia="ru-RU"/>
        </w:rPr>
        <w:t>://</w:t>
      </w:r>
      <w:r w:rsidR="002E1784" w:rsidRPr="002E1784">
        <w:rPr>
          <w:rFonts w:ascii="Times New Roman" w:eastAsia="Times New Roman" w:hAnsi="Times New Roman" w:cs="Times New Roman"/>
          <w:sz w:val="24"/>
          <w:lang w:val="en-US" w:eastAsia="ru-RU"/>
        </w:rPr>
        <w:t>www</w:t>
      </w:r>
      <w:r w:rsidR="002E1784" w:rsidRPr="00CF3619">
        <w:rPr>
          <w:rFonts w:ascii="Times New Roman" w:eastAsia="Times New Roman" w:hAnsi="Times New Roman" w:cs="Times New Roman"/>
          <w:sz w:val="24"/>
          <w:lang w:val="en-US" w:eastAsia="ru-RU"/>
        </w:rPr>
        <w:t>.</w:t>
      </w:r>
      <w:r w:rsidR="002E1784" w:rsidRPr="002E1784">
        <w:rPr>
          <w:rFonts w:ascii="Times New Roman" w:eastAsia="Times New Roman" w:hAnsi="Times New Roman" w:cs="Times New Roman"/>
          <w:sz w:val="24"/>
          <w:lang w:val="en-US" w:eastAsia="ru-RU"/>
        </w:rPr>
        <w:t>oecd</w:t>
      </w:r>
      <w:r w:rsidR="002E1784" w:rsidRPr="00CF3619">
        <w:rPr>
          <w:rFonts w:ascii="Times New Roman" w:eastAsia="Times New Roman" w:hAnsi="Times New Roman" w:cs="Times New Roman"/>
          <w:sz w:val="24"/>
          <w:lang w:val="en-US" w:eastAsia="ru-RU"/>
        </w:rPr>
        <w:t>.</w:t>
      </w:r>
      <w:r w:rsidR="002E1784" w:rsidRPr="002E1784">
        <w:rPr>
          <w:rFonts w:ascii="Times New Roman" w:eastAsia="Times New Roman" w:hAnsi="Times New Roman" w:cs="Times New Roman"/>
          <w:sz w:val="24"/>
          <w:lang w:val="en-US" w:eastAsia="ru-RU"/>
        </w:rPr>
        <w:t>org/sti/inno/smart-specialisation.pdf (</w:t>
      </w:r>
      <w:r w:rsidR="002E1784" w:rsidRPr="002E1784">
        <w:rPr>
          <w:rFonts w:ascii="Times New Roman" w:eastAsia="Times New Roman" w:hAnsi="Times New Roman" w:cs="Times New Roman"/>
          <w:sz w:val="24"/>
          <w:lang w:eastAsia="ru-RU"/>
        </w:rPr>
        <w:t>дата</w:t>
      </w:r>
      <w:r w:rsidRPr="00E43F37">
        <w:rPr>
          <w:rFonts w:ascii="Times New Roman" w:eastAsia="Times New Roman" w:hAnsi="Times New Roman" w:cs="Times New Roman"/>
          <w:sz w:val="24"/>
          <w:lang w:val="en-US" w:eastAsia="ru-RU"/>
        </w:rPr>
        <w:t xml:space="preserve"> </w:t>
      </w:r>
      <w:r w:rsidR="002E1784" w:rsidRPr="002E1784">
        <w:rPr>
          <w:rFonts w:ascii="Times New Roman" w:eastAsia="Times New Roman" w:hAnsi="Times New Roman" w:cs="Times New Roman"/>
          <w:sz w:val="24"/>
          <w:lang w:eastAsia="ru-RU"/>
        </w:rPr>
        <w:t>обращения</w:t>
      </w:r>
      <w:r w:rsidR="002E1784" w:rsidRPr="002E1784">
        <w:rPr>
          <w:rFonts w:ascii="Times New Roman" w:eastAsia="Times New Roman" w:hAnsi="Times New Roman" w:cs="Times New Roman"/>
          <w:sz w:val="24"/>
          <w:lang w:val="en-US" w:eastAsia="ru-RU"/>
        </w:rPr>
        <w:t>: 07.05.2021).</w:t>
      </w:r>
    </w:p>
    <w:p w:rsidR="002A1658" w:rsidRPr="002A1658" w:rsidRDefault="00E43F37" w:rsidP="002E1784">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r w:rsidRPr="00E43F37">
        <w:rPr>
          <w:rFonts w:ascii="Times New Roman" w:eastAsia="Times New Roman" w:hAnsi="Times New Roman" w:cs="Times New Roman"/>
          <w:sz w:val="24"/>
          <w:lang w:val="en-US" w:eastAsia="ru-RU"/>
        </w:rPr>
        <w:t>10</w:t>
      </w:r>
      <w:r w:rsidR="002A1658" w:rsidRPr="002A1658">
        <w:rPr>
          <w:rFonts w:ascii="Times New Roman" w:eastAsia="Times New Roman" w:hAnsi="Times New Roman" w:cs="Times New Roman"/>
          <w:sz w:val="24"/>
          <w:lang w:val="en-US" w:eastAsia="ru-RU"/>
        </w:rPr>
        <w:t>. Solow R. The capacity to assimilate an advanced technology, 1966</w:t>
      </w:r>
    </w:p>
    <w:p w:rsidR="002E1784" w:rsidRPr="002E1784" w:rsidRDefault="002E1784" w:rsidP="002E1784">
      <w:pPr>
        <w:widowControl w:val="0"/>
        <w:suppressAutoHyphens/>
        <w:spacing w:after="0" w:line="240" w:lineRule="auto"/>
        <w:jc w:val="both"/>
        <w:rPr>
          <w:rFonts w:ascii="Times New Roman" w:eastAsia="Times New Roman" w:hAnsi="Times New Roman" w:cs="Times New Roman"/>
          <w:sz w:val="24"/>
          <w:lang w:val="en-US" w:eastAsia="ru-RU"/>
        </w:rPr>
      </w:pPr>
    </w:p>
    <w:p w:rsidR="002E1784" w:rsidRPr="007C50D4" w:rsidRDefault="008F10F3" w:rsidP="002E1784">
      <w:pPr>
        <w:widowControl w:val="0"/>
        <w:suppressAutoHyphens/>
        <w:spacing w:after="0" w:line="240" w:lineRule="auto"/>
        <w:jc w:val="both"/>
        <w:rPr>
          <w:rFonts w:ascii="Times New Roman" w:eastAsia="Times New Roman" w:hAnsi="Times New Roman" w:cs="Times New Roman"/>
          <w:sz w:val="24"/>
          <w:lang w:val="en-US" w:eastAsia="ru-RU"/>
        </w:rPr>
      </w:pPr>
      <w:r>
        <w:rPr>
          <w:rFonts w:ascii="Times New Roman" w:eastAsia="Times New Roman" w:hAnsi="Times New Roman" w:cs="Times New Roman"/>
          <w:color w:val="732117"/>
          <w:sz w:val="32"/>
          <w:szCs w:val="32"/>
          <w:lang w:val="en-US"/>
        </w:rPr>
        <w:t xml:space="preserve">                                          </w:t>
      </w:r>
      <w:r w:rsidR="002E1784" w:rsidRPr="007C50D4">
        <w:rPr>
          <w:rFonts w:ascii="Times New Roman" w:eastAsia="Times New Roman" w:hAnsi="Times New Roman" w:cs="Times New Roman"/>
          <w:color w:val="732117"/>
          <w:sz w:val="32"/>
          <w:szCs w:val="32"/>
          <w:lang w:val="en-US"/>
        </w:rPr>
        <w:t xml:space="preserve"> </w:t>
      </w:r>
      <w:r w:rsidR="002E1784" w:rsidRPr="002E1784">
        <w:rPr>
          <w:rFonts w:ascii="Times New Roman" w:eastAsia="Times New Roman" w:hAnsi="Times New Roman" w:cs="Times New Roman"/>
          <w:color w:val="732117"/>
          <w:sz w:val="32"/>
          <w:szCs w:val="32"/>
        </w:rPr>
        <w:t>ЛИТЕРАТУР</w:t>
      </w:r>
      <w:r>
        <w:rPr>
          <w:rFonts w:ascii="Times New Roman" w:eastAsia="Times New Roman" w:hAnsi="Times New Roman" w:cs="Times New Roman"/>
          <w:color w:val="732117"/>
          <w:sz w:val="32"/>
          <w:szCs w:val="32"/>
          <w:lang w:val="en-US"/>
        </w:rPr>
        <w:t>A</w:t>
      </w:r>
      <w:r w:rsidR="002E1784" w:rsidRPr="007C50D4">
        <w:rPr>
          <w:rFonts w:ascii="Times New Roman" w:eastAsia="Times New Roman" w:hAnsi="Times New Roman" w:cs="Times New Roman"/>
          <w:color w:val="732117"/>
          <w:sz w:val="32"/>
          <w:szCs w:val="32"/>
          <w:lang w:val="en-US"/>
        </w:rPr>
        <w:t>:</w:t>
      </w:r>
    </w:p>
    <w:p w:rsidR="002E1784" w:rsidRPr="00C83A46" w:rsidRDefault="005D28C4" w:rsidP="002E1784">
      <w:pPr>
        <w:widowControl w:val="0"/>
        <w:suppressAutoHyphens/>
        <w:spacing w:after="0" w:line="240" w:lineRule="auto"/>
        <w:jc w:val="both"/>
        <w:rPr>
          <w:rFonts w:ascii="Times New Roman" w:eastAsia="Times New Roman" w:hAnsi="Times New Roman" w:cs="Times New Roman"/>
          <w:color w:val="0070C0"/>
          <w:sz w:val="24"/>
          <w:lang w:val="en-US" w:eastAsia="ru-RU"/>
        </w:rPr>
      </w:pPr>
      <w:hyperlink r:id="rId13" w:history="1">
        <w:r w:rsidR="002E1784" w:rsidRPr="00C83A46">
          <w:rPr>
            <w:rStyle w:val="a4"/>
            <w:rFonts w:ascii="Times New Roman" w:eastAsia="Times New Roman" w:hAnsi="Times New Roman" w:cs="Times New Roman"/>
            <w:color w:val="0070C0"/>
            <w:sz w:val="24"/>
            <w:lang w:val="en-US" w:eastAsia="ru-RU"/>
          </w:rPr>
          <w:t>https://disk.yandex.ru/i/PSprCAGknbcrRw</w:t>
        </w:r>
      </w:hyperlink>
    </w:p>
    <w:p w:rsidR="002E1784" w:rsidRPr="00C83A46" w:rsidRDefault="00C83A46" w:rsidP="00C83A46">
      <w:pPr>
        <w:spacing w:after="0" w:line="240" w:lineRule="auto"/>
        <w:rPr>
          <w:rFonts w:ascii="Times New Roman" w:hAnsi="Times New Roman" w:cs="Times New Roman"/>
          <w:b/>
          <w:color w:val="0070C0"/>
          <w:sz w:val="24"/>
          <w:szCs w:val="24"/>
          <w:u w:val="single"/>
          <w:lang w:val="en-US"/>
        </w:rPr>
      </w:pPr>
      <w:r w:rsidRPr="00C83A46">
        <w:rPr>
          <w:rFonts w:ascii="Times New Roman" w:hAnsi="Times New Roman" w:cs="Times New Roman"/>
          <w:color w:val="0070C0"/>
          <w:sz w:val="23"/>
          <w:szCs w:val="23"/>
          <w:u w:val="single"/>
          <w:lang w:val="en-US"/>
        </w:rPr>
        <w:t>http://ec.europa.eu/enterprise/policies/innovation/files/clusters-working-document-sec-2008</w:t>
      </w:r>
    </w:p>
    <w:p w:rsidR="002E1784" w:rsidRPr="005805A8" w:rsidRDefault="00C83A46" w:rsidP="005805A8">
      <w:pPr>
        <w:spacing w:after="0" w:line="240" w:lineRule="auto"/>
        <w:rPr>
          <w:rFonts w:ascii="Times New Roman" w:hAnsi="Times New Roman" w:cs="Times New Roman"/>
          <w:b/>
          <w:color w:val="0070C0"/>
          <w:sz w:val="24"/>
          <w:szCs w:val="24"/>
          <w:u w:val="single"/>
          <w:lang w:val="en-US"/>
        </w:rPr>
      </w:pPr>
      <w:r w:rsidRPr="005805A8">
        <w:rPr>
          <w:color w:val="0070C0"/>
          <w:sz w:val="23"/>
          <w:szCs w:val="23"/>
          <w:u w:val="single"/>
          <w:lang w:val="en-US"/>
        </w:rPr>
        <w:t>http://ec.europa.eu/regional_policy/atlas2007</w:t>
      </w:r>
    </w:p>
    <w:p w:rsidR="002E1784" w:rsidRPr="00E43F37" w:rsidRDefault="00E43F37" w:rsidP="00E43F37">
      <w:pPr>
        <w:spacing w:after="0" w:line="240" w:lineRule="auto"/>
        <w:rPr>
          <w:rFonts w:ascii="Times New Roman" w:hAnsi="Times New Roman" w:cs="Times New Roman"/>
          <w:b/>
          <w:color w:val="0070C0"/>
          <w:sz w:val="24"/>
          <w:szCs w:val="24"/>
          <w:u w:val="single"/>
          <w:lang w:val="en-US"/>
        </w:rPr>
      </w:pPr>
      <w:r w:rsidRPr="00E43F37">
        <w:rPr>
          <w:color w:val="0070C0"/>
          <w:sz w:val="23"/>
          <w:szCs w:val="23"/>
          <w:u w:val="single"/>
          <w:lang w:val="en-US"/>
        </w:rPr>
        <w:t>http://</w:t>
      </w:r>
      <w:r w:rsidRPr="00E43F37">
        <w:rPr>
          <w:rFonts w:ascii="Times New Roman" w:eastAsia="Times New Roman" w:hAnsi="Times New Roman" w:cs="Times New Roman"/>
          <w:color w:val="0070C0"/>
          <w:sz w:val="24"/>
          <w:u w:val="single"/>
          <w:lang w:val="en-US" w:eastAsia="ru-RU"/>
        </w:rPr>
        <w:t>rosstat.gov.ru</w:t>
      </w:r>
    </w:p>
    <w:p w:rsidR="00854770" w:rsidRPr="00E43F37" w:rsidRDefault="00E43F37" w:rsidP="00E43F37">
      <w:pPr>
        <w:spacing w:after="0" w:line="240" w:lineRule="auto"/>
        <w:rPr>
          <w:rFonts w:ascii="Times New Roman" w:hAnsi="Times New Roman" w:cs="Times New Roman"/>
          <w:color w:val="0070C0"/>
          <w:sz w:val="24"/>
          <w:szCs w:val="24"/>
          <w:u w:val="single"/>
          <w:lang w:val="en-US"/>
        </w:rPr>
      </w:pPr>
      <w:r w:rsidRPr="00E43F37">
        <w:rPr>
          <w:color w:val="0070C0"/>
          <w:sz w:val="23"/>
          <w:szCs w:val="23"/>
          <w:u w:val="single"/>
          <w:lang w:val="en-US"/>
        </w:rPr>
        <w:t>http://</w:t>
      </w:r>
      <w:r w:rsidRPr="00E43F37">
        <w:rPr>
          <w:rFonts w:ascii="Times New Roman" w:hAnsi="Times New Roman" w:cs="Times New Roman"/>
          <w:color w:val="0070C0"/>
          <w:sz w:val="24"/>
          <w:szCs w:val="24"/>
          <w:u w:val="single"/>
          <w:lang w:val="en-US"/>
        </w:rPr>
        <w:t>11.rosstat.gov.ru</w:t>
      </w:r>
    </w:p>
    <w:sectPr w:rsidR="00854770" w:rsidRPr="00E43F37" w:rsidSect="001B5953">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7138B" w:rsidRDefault="00C7138B" w:rsidP="00827E82">
      <w:pPr>
        <w:spacing w:after="0" w:line="240" w:lineRule="auto"/>
      </w:pPr>
      <w:r>
        <w:separator/>
      </w:r>
    </w:p>
  </w:endnote>
  <w:endnote w:type="continuationSeparator" w:id="1">
    <w:p w:rsidR="00C7138B" w:rsidRDefault="00C7138B" w:rsidP="00827E8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7138B" w:rsidRDefault="00C7138B" w:rsidP="00827E82">
      <w:pPr>
        <w:spacing w:after="0" w:line="240" w:lineRule="auto"/>
      </w:pPr>
      <w:r>
        <w:separator/>
      </w:r>
    </w:p>
  </w:footnote>
  <w:footnote w:type="continuationSeparator" w:id="1">
    <w:p w:rsidR="00C7138B" w:rsidRDefault="00C7138B" w:rsidP="00827E8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5E548C6"/>
    <w:multiLevelType w:val="hybridMultilevel"/>
    <w:tmpl w:val="36DE45EE"/>
    <w:lvl w:ilvl="0" w:tplc="84BA683C">
      <w:start w:val="1"/>
      <w:numFmt w:val="decimal"/>
      <w:lvlText w:val="%1."/>
      <w:lvlJc w:val="left"/>
      <w:pPr>
        <w:ind w:left="1020" w:hanging="360"/>
      </w:pPr>
      <w:rPr>
        <w:rFonts w:hint="default"/>
      </w:rPr>
    </w:lvl>
    <w:lvl w:ilvl="1" w:tplc="04190019" w:tentative="1">
      <w:start w:val="1"/>
      <w:numFmt w:val="lowerLetter"/>
      <w:lvlText w:val="%2."/>
      <w:lvlJc w:val="left"/>
      <w:pPr>
        <w:ind w:left="1740" w:hanging="360"/>
      </w:pPr>
    </w:lvl>
    <w:lvl w:ilvl="2" w:tplc="0419001B" w:tentative="1">
      <w:start w:val="1"/>
      <w:numFmt w:val="lowerRoman"/>
      <w:lvlText w:val="%3."/>
      <w:lvlJc w:val="right"/>
      <w:pPr>
        <w:ind w:left="2460" w:hanging="180"/>
      </w:pPr>
    </w:lvl>
    <w:lvl w:ilvl="3" w:tplc="0419000F" w:tentative="1">
      <w:start w:val="1"/>
      <w:numFmt w:val="decimal"/>
      <w:lvlText w:val="%4."/>
      <w:lvlJc w:val="left"/>
      <w:pPr>
        <w:ind w:left="3180" w:hanging="360"/>
      </w:pPr>
    </w:lvl>
    <w:lvl w:ilvl="4" w:tplc="04190019" w:tentative="1">
      <w:start w:val="1"/>
      <w:numFmt w:val="lowerLetter"/>
      <w:lvlText w:val="%5."/>
      <w:lvlJc w:val="left"/>
      <w:pPr>
        <w:ind w:left="3900" w:hanging="360"/>
      </w:pPr>
    </w:lvl>
    <w:lvl w:ilvl="5" w:tplc="0419001B" w:tentative="1">
      <w:start w:val="1"/>
      <w:numFmt w:val="lowerRoman"/>
      <w:lvlText w:val="%6."/>
      <w:lvlJc w:val="right"/>
      <w:pPr>
        <w:ind w:left="4620" w:hanging="180"/>
      </w:pPr>
    </w:lvl>
    <w:lvl w:ilvl="6" w:tplc="0419000F" w:tentative="1">
      <w:start w:val="1"/>
      <w:numFmt w:val="decimal"/>
      <w:lvlText w:val="%7."/>
      <w:lvlJc w:val="left"/>
      <w:pPr>
        <w:ind w:left="5340" w:hanging="360"/>
      </w:pPr>
    </w:lvl>
    <w:lvl w:ilvl="7" w:tplc="04190019" w:tentative="1">
      <w:start w:val="1"/>
      <w:numFmt w:val="lowerLetter"/>
      <w:lvlText w:val="%8."/>
      <w:lvlJc w:val="left"/>
      <w:pPr>
        <w:ind w:left="6060" w:hanging="360"/>
      </w:pPr>
    </w:lvl>
    <w:lvl w:ilvl="8" w:tplc="0419001B" w:tentative="1">
      <w:start w:val="1"/>
      <w:numFmt w:val="lowerRoman"/>
      <w:lvlText w:val="%9."/>
      <w:lvlJc w:val="right"/>
      <w:pPr>
        <w:ind w:left="67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27E82"/>
    <w:rsid w:val="00093BEC"/>
    <w:rsid w:val="00161F71"/>
    <w:rsid w:val="001B5953"/>
    <w:rsid w:val="00214FE8"/>
    <w:rsid w:val="00287F75"/>
    <w:rsid w:val="002A1658"/>
    <w:rsid w:val="002E1784"/>
    <w:rsid w:val="00353244"/>
    <w:rsid w:val="0044325D"/>
    <w:rsid w:val="0044444C"/>
    <w:rsid w:val="00477A4F"/>
    <w:rsid w:val="00574E2C"/>
    <w:rsid w:val="005805A8"/>
    <w:rsid w:val="0059092C"/>
    <w:rsid w:val="00590F6E"/>
    <w:rsid w:val="005D28C4"/>
    <w:rsid w:val="005F5AF9"/>
    <w:rsid w:val="00653152"/>
    <w:rsid w:val="006C2728"/>
    <w:rsid w:val="006C3512"/>
    <w:rsid w:val="0072693D"/>
    <w:rsid w:val="0078638B"/>
    <w:rsid w:val="00787640"/>
    <w:rsid w:val="007C50D4"/>
    <w:rsid w:val="007C5690"/>
    <w:rsid w:val="007D79E0"/>
    <w:rsid w:val="00817129"/>
    <w:rsid w:val="00827E82"/>
    <w:rsid w:val="00854770"/>
    <w:rsid w:val="008C1F15"/>
    <w:rsid w:val="008C75C1"/>
    <w:rsid w:val="008E304E"/>
    <w:rsid w:val="008F10F3"/>
    <w:rsid w:val="00916BF7"/>
    <w:rsid w:val="009850BF"/>
    <w:rsid w:val="00A048D8"/>
    <w:rsid w:val="00A74B8C"/>
    <w:rsid w:val="00B94EFD"/>
    <w:rsid w:val="00BC155A"/>
    <w:rsid w:val="00BC4C8C"/>
    <w:rsid w:val="00C7138B"/>
    <w:rsid w:val="00C73A85"/>
    <w:rsid w:val="00C83A46"/>
    <w:rsid w:val="00C93E2E"/>
    <w:rsid w:val="00CD4A6A"/>
    <w:rsid w:val="00CF3619"/>
    <w:rsid w:val="00D016B6"/>
    <w:rsid w:val="00D140BF"/>
    <w:rsid w:val="00D16CBE"/>
    <w:rsid w:val="00DD6AA1"/>
    <w:rsid w:val="00E33E17"/>
    <w:rsid w:val="00E37A4B"/>
    <w:rsid w:val="00E43F37"/>
    <w:rsid w:val="00E652FD"/>
    <w:rsid w:val="00EA4672"/>
    <w:rsid w:val="00F14E14"/>
    <w:rsid w:val="00F57B7B"/>
    <w:rsid w:val="00F7415B"/>
    <w:rsid w:val="00F81DCB"/>
    <w:rsid w:val="00FC212D"/>
    <w:rsid w:val="00FE511E"/>
    <w:rsid w:val="00FF5B0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UnresolvedMention">
    <w:name w:val="Unresolved Mention"/>
    <w:basedOn w:val="a0"/>
    <w:uiPriority w:val="99"/>
    <w:semiHidden/>
    <w:unhideWhenUsed/>
    <w:rsid w:val="002E1784"/>
    <w:rPr>
      <w:color w:val="605E5C"/>
      <w:shd w:val="clear" w:color="auto" w:fill="E1DFDD"/>
    </w:rPr>
  </w:style>
  <w:style w:type="paragraph" w:styleId="a5">
    <w:name w:val="Balloon Text"/>
    <w:basedOn w:val="a"/>
    <w:link w:val="a6"/>
    <w:uiPriority w:val="99"/>
    <w:semiHidden/>
    <w:unhideWhenUsed/>
    <w:rsid w:val="00FE511E"/>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FE511E"/>
    <w:rPr>
      <w:rFonts w:ascii="Tahoma" w:hAnsi="Tahoma" w:cs="Tahoma"/>
      <w:sz w:val="16"/>
      <w:szCs w:val="16"/>
    </w:rPr>
  </w:style>
  <w:style w:type="paragraph" w:styleId="a7">
    <w:name w:val="List Paragraph"/>
    <w:basedOn w:val="a"/>
    <w:uiPriority w:val="34"/>
    <w:qFormat/>
    <w:rsid w:val="00C93E2E"/>
    <w:pPr>
      <w:ind w:left="720"/>
      <w:contextualSpacing/>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hyperlink" Target="https://disk.yandex.ru/i/PSprCAGknbcrRw" TargetMode="Externa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hyperlink" Target="mailto:economic@iespn.komisc.ru" TargetMode="External"/><Relationship Id="rId2" Type="http://schemas.openxmlformats.org/officeDocument/2006/relationships/styles" Target="styles.xml"/><Relationship Id="rId16" Type="http://schemas.microsoft.com/office/2007/relationships/diagramDrawing" Target="diagrams/drawing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economic@iespn.komisc.ru"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362F832-5796-4B85-87D6-57266351F13A}" type="doc">
      <dgm:prSet loTypeId="urn:microsoft.com/office/officeart/2005/8/layout/orgChart1" loCatId="hierarchy" qsTypeId="urn:microsoft.com/office/officeart/2005/8/quickstyle/simple1" qsCatId="simple" csTypeId="urn:microsoft.com/office/officeart/2005/8/colors/accent1_2" csCatId="accent1" phldr="1"/>
      <dgm:spPr/>
    </dgm:pt>
    <dgm:pt modelId="{D05F09DD-41DB-40C6-8849-53A507438077}">
      <dgm:prSet/>
      <dgm:spPr>
        <a:xfrm>
          <a:off x="1150117" y="358500"/>
          <a:ext cx="950329" cy="47516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gm:spPr>
      <dgm:t>
        <a:bodyPr/>
        <a:lstStyle/>
        <a:p>
          <a:pPr marR="0" algn="ctr" rtl="0">
            <a:buNone/>
          </a:pPr>
          <a:endParaRPr lang="ru-RU" b="0" i="0" u="none" strike="noStrike" baseline="0">
            <a:solidFill>
              <a:sysClr val="window" lastClr="FFFFFF"/>
            </a:solidFill>
            <a:latin typeface="Times New Roman"/>
            <a:ea typeface="+mn-ea"/>
            <a:cs typeface="+mn-cs"/>
          </a:endParaRPr>
        </a:p>
        <a:p>
          <a:pPr marR="0" algn="ctr" rtl="0">
            <a:buNone/>
          </a:pPr>
          <a:r>
            <a:rPr lang="ru-RU" b="0" i="0" u="none" strike="noStrike" baseline="0">
              <a:solidFill>
                <a:sysClr val="window" lastClr="FFFFFF"/>
              </a:solidFill>
              <a:latin typeface="Calibri"/>
              <a:ea typeface="+mn-ea"/>
              <a:cs typeface="+mn-cs"/>
            </a:rPr>
            <a:t>НТП</a:t>
          </a:r>
          <a:endParaRPr lang="ru-RU">
            <a:solidFill>
              <a:sysClr val="window" lastClr="FFFFFF"/>
            </a:solidFill>
            <a:latin typeface="Calibri"/>
            <a:ea typeface="+mn-ea"/>
            <a:cs typeface="+mn-cs"/>
          </a:endParaRPr>
        </a:p>
      </dgm:t>
    </dgm:pt>
    <dgm:pt modelId="{548EE0D5-ECDE-4B47-81C6-6343E36BA147}" type="parTrans" cxnId="{7AC5F30A-96A0-4FCB-8465-DC46FFBBF598}">
      <dgm:prSet/>
      <dgm:spPr/>
      <dgm:t>
        <a:bodyPr/>
        <a:lstStyle/>
        <a:p>
          <a:endParaRPr lang="ru-RU"/>
        </a:p>
      </dgm:t>
    </dgm:pt>
    <dgm:pt modelId="{32CC35A1-00FE-4051-90DA-CE084334C7C9}" type="sibTrans" cxnId="{7AC5F30A-96A0-4FCB-8465-DC46FFBBF598}">
      <dgm:prSet/>
      <dgm:spPr/>
      <dgm:t>
        <a:bodyPr/>
        <a:lstStyle/>
        <a:p>
          <a:endParaRPr lang="ru-RU"/>
        </a:p>
      </dgm:t>
    </dgm:pt>
    <dgm:pt modelId="{F9D205C9-C3DD-462B-9A7A-DA67966A1AF1}">
      <dgm:prSet/>
      <dgm:spPr>
        <a:xfrm>
          <a:off x="218" y="1033234"/>
          <a:ext cx="950329" cy="47516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gm:spPr>
      <dgm:t>
        <a:bodyPr/>
        <a:lstStyle/>
        <a:p>
          <a:pPr marR="0" algn="ctr" rtl="0">
            <a:buNone/>
          </a:pPr>
          <a:endParaRPr lang="ru-RU" b="0" i="0" u="none" strike="noStrike" baseline="0">
            <a:solidFill>
              <a:sysClr val="window" lastClr="FFFFFF"/>
            </a:solidFill>
            <a:latin typeface="Times New Roman"/>
            <a:ea typeface="+mn-ea"/>
            <a:cs typeface="+mn-cs"/>
          </a:endParaRPr>
        </a:p>
        <a:p>
          <a:pPr marR="0" algn="ctr" rtl="0">
            <a:buNone/>
          </a:pPr>
          <a:r>
            <a:rPr lang="ru-RU" b="0" i="0" u="none" strike="noStrike" baseline="0">
              <a:solidFill>
                <a:sysClr val="window" lastClr="FFFFFF"/>
              </a:solidFill>
              <a:latin typeface="Calibri"/>
              <a:ea typeface="+mn-ea"/>
              <a:cs typeface="+mn-cs"/>
            </a:rPr>
            <a:t>Капиталоемкий  НТП</a:t>
          </a:r>
        </a:p>
      </dgm:t>
    </dgm:pt>
    <dgm:pt modelId="{726544AB-3DF7-44C3-AF4F-42B3498B188E}" type="parTrans" cxnId="{8A4031C8-02BB-4B91-8A71-6D6C030FD12E}">
      <dgm:prSet/>
      <dgm:spPr>
        <a:xfrm>
          <a:off x="475383" y="833665"/>
          <a:ext cx="1149899" cy="199569"/>
        </a:xfrm>
        <a:noFill/>
        <a:ln w="25400" cap="flat" cmpd="sng" algn="ctr">
          <a:solidFill>
            <a:srgbClr val="4F81BD">
              <a:shade val="60000"/>
              <a:hueOff val="0"/>
              <a:satOff val="0"/>
              <a:lumOff val="0"/>
              <a:alphaOff val="0"/>
            </a:srgbClr>
          </a:solidFill>
          <a:prstDash val="solid"/>
          <a:miter lim="800000"/>
        </a:ln>
        <a:effectLst/>
      </dgm:spPr>
      <dgm:t>
        <a:bodyPr/>
        <a:lstStyle/>
        <a:p>
          <a:endParaRPr lang="ru-RU"/>
        </a:p>
      </dgm:t>
    </dgm:pt>
    <dgm:pt modelId="{3B3243B3-1D8A-45A2-9F01-DB01B72808FA}" type="sibTrans" cxnId="{8A4031C8-02BB-4B91-8A71-6D6C030FD12E}">
      <dgm:prSet/>
      <dgm:spPr/>
      <dgm:t>
        <a:bodyPr/>
        <a:lstStyle/>
        <a:p>
          <a:endParaRPr lang="ru-RU"/>
        </a:p>
      </dgm:t>
    </dgm:pt>
    <dgm:pt modelId="{9FAE881F-B2C3-4C82-8ECE-F11430AF85BD}">
      <dgm:prSet/>
      <dgm:spPr>
        <a:xfrm>
          <a:off x="1150117" y="1033234"/>
          <a:ext cx="950329" cy="47516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gm:spPr>
      <dgm:t>
        <a:bodyPr/>
        <a:lstStyle/>
        <a:p>
          <a:pPr marR="0" algn="ctr" rtl="0">
            <a:buNone/>
          </a:pPr>
          <a:endParaRPr lang="ru-RU" b="0" i="0" u="none" strike="noStrike" baseline="0">
            <a:solidFill>
              <a:sysClr val="window" lastClr="FFFFFF"/>
            </a:solidFill>
            <a:latin typeface="Times New Roman"/>
            <a:ea typeface="+mn-ea"/>
            <a:cs typeface="+mn-cs"/>
          </a:endParaRPr>
        </a:p>
        <a:p>
          <a:pPr marR="0" algn="ctr" rtl="0">
            <a:buNone/>
          </a:pPr>
          <a:r>
            <a:rPr lang="ru-RU" b="0" i="0" u="none" strike="noStrike" baseline="0">
              <a:solidFill>
                <a:sysClr val="window" lastClr="FFFFFF"/>
              </a:solidFill>
              <a:latin typeface="Calibri"/>
              <a:ea typeface="+mn-ea"/>
              <a:cs typeface="+mn-cs"/>
            </a:rPr>
            <a:t>Нейтральный  НТП</a:t>
          </a:r>
        </a:p>
      </dgm:t>
    </dgm:pt>
    <dgm:pt modelId="{952C0CD1-CA2C-416C-8688-28049960324A}" type="parTrans" cxnId="{5E02CAE2-CE2D-46F7-BEF9-4998A269906B}">
      <dgm:prSet/>
      <dgm:spPr>
        <a:xfrm>
          <a:off x="1579562" y="833665"/>
          <a:ext cx="91440" cy="199569"/>
        </a:xfrm>
        <a:noFill/>
        <a:ln w="25400" cap="flat" cmpd="sng" algn="ctr">
          <a:solidFill>
            <a:srgbClr val="4F81BD">
              <a:shade val="60000"/>
              <a:hueOff val="0"/>
              <a:satOff val="0"/>
              <a:lumOff val="0"/>
              <a:alphaOff val="0"/>
            </a:srgbClr>
          </a:solidFill>
          <a:prstDash val="solid"/>
          <a:miter lim="800000"/>
        </a:ln>
        <a:effectLst/>
      </dgm:spPr>
      <dgm:t>
        <a:bodyPr/>
        <a:lstStyle/>
        <a:p>
          <a:endParaRPr lang="ru-RU"/>
        </a:p>
      </dgm:t>
    </dgm:pt>
    <dgm:pt modelId="{AEF57044-FFE4-47C4-876F-679CA62222E4}" type="sibTrans" cxnId="{5E02CAE2-CE2D-46F7-BEF9-4998A269906B}">
      <dgm:prSet/>
      <dgm:spPr/>
      <dgm:t>
        <a:bodyPr/>
        <a:lstStyle/>
        <a:p>
          <a:endParaRPr lang="ru-RU"/>
        </a:p>
      </dgm:t>
    </dgm:pt>
    <dgm:pt modelId="{DC86DF18-F159-49DB-AC28-2734881011EC}">
      <dgm:prSet/>
      <dgm:spPr>
        <a:xfrm>
          <a:off x="2300016" y="1033234"/>
          <a:ext cx="950329" cy="47516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gm:spPr>
      <dgm:t>
        <a:bodyPr/>
        <a:lstStyle/>
        <a:p>
          <a:pPr marR="0" algn="ctr" rtl="0">
            <a:buNone/>
          </a:pPr>
          <a:endParaRPr lang="ru-RU" b="0" i="0" u="none" strike="noStrike" baseline="0">
            <a:solidFill>
              <a:sysClr val="window" lastClr="FFFFFF"/>
            </a:solidFill>
            <a:latin typeface="Times New Roman"/>
            <a:ea typeface="+mn-ea"/>
            <a:cs typeface="+mn-cs"/>
          </a:endParaRPr>
        </a:p>
        <a:p>
          <a:pPr marR="0" algn="ctr" rtl="0">
            <a:buNone/>
          </a:pPr>
          <a:r>
            <a:rPr lang="ru-RU" b="0" i="0" u="none" strike="noStrike" baseline="0">
              <a:solidFill>
                <a:sysClr val="window" lastClr="FFFFFF"/>
              </a:solidFill>
              <a:latin typeface="Calibri"/>
              <a:ea typeface="+mn-ea"/>
              <a:cs typeface="+mn-cs"/>
            </a:rPr>
            <a:t>Капиталосберегающий НТП</a:t>
          </a:r>
        </a:p>
      </dgm:t>
    </dgm:pt>
    <dgm:pt modelId="{2A173EAD-38D3-449C-B8AB-D4EDF8B304A0}" type="parTrans" cxnId="{EDA2DBCD-3A9C-47D8-9A15-85B9795DAE98}">
      <dgm:prSet/>
      <dgm:spPr>
        <a:xfrm>
          <a:off x="1625282" y="833665"/>
          <a:ext cx="1149899" cy="199569"/>
        </a:xfrm>
        <a:noFill/>
        <a:ln w="25400" cap="flat" cmpd="sng" algn="ctr">
          <a:solidFill>
            <a:srgbClr val="4F81BD">
              <a:shade val="60000"/>
              <a:hueOff val="0"/>
              <a:satOff val="0"/>
              <a:lumOff val="0"/>
              <a:alphaOff val="0"/>
            </a:srgbClr>
          </a:solidFill>
          <a:prstDash val="solid"/>
          <a:miter lim="800000"/>
        </a:ln>
        <a:effectLst/>
      </dgm:spPr>
      <dgm:t>
        <a:bodyPr/>
        <a:lstStyle/>
        <a:p>
          <a:endParaRPr lang="ru-RU"/>
        </a:p>
      </dgm:t>
    </dgm:pt>
    <dgm:pt modelId="{825CC922-9E21-4D26-8433-079F3BC4FA0C}" type="sibTrans" cxnId="{EDA2DBCD-3A9C-47D8-9A15-85B9795DAE98}">
      <dgm:prSet/>
      <dgm:spPr/>
      <dgm:t>
        <a:bodyPr/>
        <a:lstStyle/>
        <a:p>
          <a:endParaRPr lang="ru-RU"/>
        </a:p>
      </dgm:t>
    </dgm:pt>
    <dgm:pt modelId="{597A089A-B6BD-4368-AF7C-7FFAD96FF817}" type="pres">
      <dgm:prSet presAssocID="{4362F832-5796-4B85-87D6-57266351F13A}" presName="hierChild1" presStyleCnt="0">
        <dgm:presLayoutVars>
          <dgm:orgChart val="1"/>
          <dgm:chPref val="1"/>
          <dgm:dir/>
          <dgm:animOne val="branch"/>
          <dgm:animLvl val="lvl"/>
          <dgm:resizeHandles/>
        </dgm:presLayoutVars>
      </dgm:prSet>
      <dgm:spPr/>
    </dgm:pt>
    <dgm:pt modelId="{B054C332-6034-4FFC-8EBB-C8CB3D040FA7}" type="pres">
      <dgm:prSet presAssocID="{D05F09DD-41DB-40C6-8849-53A507438077}" presName="hierRoot1" presStyleCnt="0">
        <dgm:presLayoutVars>
          <dgm:hierBranch/>
        </dgm:presLayoutVars>
      </dgm:prSet>
      <dgm:spPr/>
    </dgm:pt>
    <dgm:pt modelId="{8D0484DD-700B-4141-B79F-67DCF17B4F80}" type="pres">
      <dgm:prSet presAssocID="{D05F09DD-41DB-40C6-8849-53A507438077}" presName="rootComposite1" presStyleCnt="0"/>
      <dgm:spPr/>
    </dgm:pt>
    <dgm:pt modelId="{04BED8ED-C832-452B-AD85-6B96894AA09D}" type="pres">
      <dgm:prSet presAssocID="{D05F09DD-41DB-40C6-8849-53A507438077}" presName="rootText1" presStyleLbl="node0" presStyleIdx="0" presStyleCnt="1">
        <dgm:presLayoutVars>
          <dgm:chPref val="3"/>
        </dgm:presLayoutVars>
      </dgm:prSet>
      <dgm:spPr>
        <a:prstGeom prst="rect">
          <a:avLst/>
        </a:prstGeom>
      </dgm:spPr>
      <dgm:t>
        <a:bodyPr/>
        <a:lstStyle/>
        <a:p>
          <a:endParaRPr lang="ru-RU"/>
        </a:p>
      </dgm:t>
    </dgm:pt>
    <dgm:pt modelId="{8FB42C09-3A7F-47ED-A1EF-1734CDC08143}" type="pres">
      <dgm:prSet presAssocID="{D05F09DD-41DB-40C6-8849-53A507438077}" presName="rootConnector1" presStyleLbl="node1" presStyleIdx="0" presStyleCnt="0"/>
      <dgm:spPr/>
      <dgm:t>
        <a:bodyPr/>
        <a:lstStyle/>
        <a:p>
          <a:endParaRPr lang="ru-RU"/>
        </a:p>
      </dgm:t>
    </dgm:pt>
    <dgm:pt modelId="{D6B394DB-D1C2-4AEE-9124-32155246C933}" type="pres">
      <dgm:prSet presAssocID="{D05F09DD-41DB-40C6-8849-53A507438077}" presName="hierChild2" presStyleCnt="0"/>
      <dgm:spPr/>
    </dgm:pt>
    <dgm:pt modelId="{9320AA36-6479-4424-A09B-052B10CBB023}" type="pres">
      <dgm:prSet presAssocID="{726544AB-3DF7-44C3-AF4F-42B3498B188E}" presName="Name35" presStyleLbl="parChTrans1D2" presStyleIdx="0" presStyleCnt="3"/>
      <dgm:spPr>
        <a:custGeom>
          <a:avLst/>
          <a:gdLst/>
          <a:ahLst/>
          <a:cxnLst/>
          <a:rect l="0" t="0" r="0" b="0"/>
          <a:pathLst>
            <a:path>
              <a:moveTo>
                <a:pt x="865063" y="0"/>
              </a:moveTo>
              <a:lnTo>
                <a:pt x="865063" y="75067"/>
              </a:lnTo>
              <a:lnTo>
                <a:pt x="0" y="75067"/>
              </a:lnTo>
              <a:lnTo>
                <a:pt x="0" y="150135"/>
              </a:lnTo>
            </a:path>
          </a:pathLst>
        </a:custGeom>
      </dgm:spPr>
      <dgm:t>
        <a:bodyPr/>
        <a:lstStyle/>
        <a:p>
          <a:endParaRPr lang="ru-RU"/>
        </a:p>
      </dgm:t>
    </dgm:pt>
    <dgm:pt modelId="{E30479DD-90A3-4B61-8E8E-163CFA1E335F}" type="pres">
      <dgm:prSet presAssocID="{F9D205C9-C3DD-462B-9A7A-DA67966A1AF1}" presName="hierRoot2" presStyleCnt="0">
        <dgm:presLayoutVars>
          <dgm:hierBranch/>
        </dgm:presLayoutVars>
      </dgm:prSet>
      <dgm:spPr/>
    </dgm:pt>
    <dgm:pt modelId="{E4382D1D-26F8-4403-8385-0451AACD8316}" type="pres">
      <dgm:prSet presAssocID="{F9D205C9-C3DD-462B-9A7A-DA67966A1AF1}" presName="rootComposite" presStyleCnt="0"/>
      <dgm:spPr/>
    </dgm:pt>
    <dgm:pt modelId="{8FA7B3BB-A5A4-4500-942B-5163B1E47971}" type="pres">
      <dgm:prSet presAssocID="{F9D205C9-C3DD-462B-9A7A-DA67966A1AF1}" presName="rootText" presStyleLbl="node2" presStyleIdx="0" presStyleCnt="3">
        <dgm:presLayoutVars>
          <dgm:chPref val="3"/>
        </dgm:presLayoutVars>
      </dgm:prSet>
      <dgm:spPr>
        <a:prstGeom prst="rect">
          <a:avLst/>
        </a:prstGeom>
      </dgm:spPr>
      <dgm:t>
        <a:bodyPr/>
        <a:lstStyle/>
        <a:p>
          <a:endParaRPr lang="ru-RU"/>
        </a:p>
      </dgm:t>
    </dgm:pt>
    <dgm:pt modelId="{CB6D6441-EB6C-412F-B122-7D0CC735D5FF}" type="pres">
      <dgm:prSet presAssocID="{F9D205C9-C3DD-462B-9A7A-DA67966A1AF1}" presName="rootConnector" presStyleLbl="node2" presStyleIdx="0" presStyleCnt="3"/>
      <dgm:spPr/>
      <dgm:t>
        <a:bodyPr/>
        <a:lstStyle/>
        <a:p>
          <a:endParaRPr lang="ru-RU"/>
        </a:p>
      </dgm:t>
    </dgm:pt>
    <dgm:pt modelId="{1258A9CF-F65C-4D13-94EF-AC8A62AD14F1}" type="pres">
      <dgm:prSet presAssocID="{F9D205C9-C3DD-462B-9A7A-DA67966A1AF1}" presName="hierChild4" presStyleCnt="0"/>
      <dgm:spPr/>
    </dgm:pt>
    <dgm:pt modelId="{972737EC-1040-4ED2-B7E4-00ACC087F6E7}" type="pres">
      <dgm:prSet presAssocID="{F9D205C9-C3DD-462B-9A7A-DA67966A1AF1}" presName="hierChild5" presStyleCnt="0"/>
      <dgm:spPr/>
    </dgm:pt>
    <dgm:pt modelId="{83A10EEC-FC66-45D1-BF6D-027FD3EAA080}" type="pres">
      <dgm:prSet presAssocID="{952C0CD1-CA2C-416C-8688-28049960324A}" presName="Name35" presStyleLbl="parChTrans1D2" presStyleIdx="1" presStyleCnt="3"/>
      <dgm:spPr>
        <a:custGeom>
          <a:avLst/>
          <a:gdLst/>
          <a:ahLst/>
          <a:cxnLst/>
          <a:rect l="0" t="0" r="0" b="0"/>
          <a:pathLst>
            <a:path>
              <a:moveTo>
                <a:pt x="45720" y="0"/>
              </a:moveTo>
              <a:lnTo>
                <a:pt x="45720" y="150135"/>
              </a:lnTo>
            </a:path>
          </a:pathLst>
        </a:custGeom>
      </dgm:spPr>
      <dgm:t>
        <a:bodyPr/>
        <a:lstStyle/>
        <a:p>
          <a:endParaRPr lang="ru-RU"/>
        </a:p>
      </dgm:t>
    </dgm:pt>
    <dgm:pt modelId="{3A2E7ABD-A2EC-4F70-8866-09E599DB6F31}" type="pres">
      <dgm:prSet presAssocID="{9FAE881F-B2C3-4C82-8ECE-F11430AF85BD}" presName="hierRoot2" presStyleCnt="0">
        <dgm:presLayoutVars>
          <dgm:hierBranch/>
        </dgm:presLayoutVars>
      </dgm:prSet>
      <dgm:spPr/>
    </dgm:pt>
    <dgm:pt modelId="{64FADC41-B30E-488D-87ED-7369449D8F7B}" type="pres">
      <dgm:prSet presAssocID="{9FAE881F-B2C3-4C82-8ECE-F11430AF85BD}" presName="rootComposite" presStyleCnt="0"/>
      <dgm:spPr/>
    </dgm:pt>
    <dgm:pt modelId="{2233FBE0-826B-488F-A2B2-8AD38D9ED44E}" type="pres">
      <dgm:prSet presAssocID="{9FAE881F-B2C3-4C82-8ECE-F11430AF85BD}" presName="rootText" presStyleLbl="node2" presStyleIdx="1" presStyleCnt="3">
        <dgm:presLayoutVars>
          <dgm:chPref val="3"/>
        </dgm:presLayoutVars>
      </dgm:prSet>
      <dgm:spPr>
        <a:prstGeom prst="rect">
          <a:avLst/>
        </a:prstGeom>
      </dgm:spPr>
      <dgm:t>
        <a:bodyPr/>
        <a:lstStyle/>
        <a:p>
          <a:endParaRPr lang="ru-RU"/>
        </a:p>
      </dgm:t>
    </dgm:pt>
    <dgm:pt modelId="{2A1331B6-C13A-4284-AE28-B24413E4A8BB}" type="pres">
      <dgm:prSet presAssocID="{9FAE881F-B2C3-4C82-8ECE-F11430AF85BD}" presName="rootConnector" presStyleLbl="node2" presStyleIdx="1" presStyleCnt="3"/>
      <dgm:spPr/>
      <dgm:t>
        <a:bodyPr/>
        <a:lstStyle/>
        <a:p>
          <a:endParaRPr lang="ru-RU"/>
        </a:p>
      </dgm:t>
    </dgm:pt>
    <dgm:pt modelId="{E5555D3A-B7F5-4241-8E23-2EDC42241DA9}" type="pres">
      <dgm:prSet presAssocID="{9FAE881F-B2C3-4C82-8ECE-F11430AF85BD}" presName="hierChild4" presStyleCnt="0"/>
      <dgm:spPr/>
    </dgm:pt>
    <dgm:pt modelId="{08F9CD76-41C7-4D38-998B-DAF84FA32C89}" type="pres">
      <dgm:prSet presAssocID="{9FAE881F-B2C3-4C82-8ECE-F11430AF85BD}" presName="hierChild5" presStyleCnt="0"/>
      <dgm:spPr/>
    </dgm:pt>
    <dgm:pt modelId="{DDDA7681-4CAB-4F1A-AB1A-CF0D419A9D70}" type="pres">
      <dgm:prSet presAssocID="{2A173EAD-38D3-449C-B8AB-D4EDF8B304A0}" presName="Name35" presStyleLbl="parChTrans1D2" presStyleIdx="2" presStyleCnt="3"/>
      <dgm:spPr>
        <a:custGeom>
          <a:avLst/>
          <a:gdLst/>
          <a:ahLst/>
          <a:cxnLst/>
          <a:rect l="0" t="0" r="0" b="0"/>
          <a:pathLst>
            <a:path>
              <a:moveTo>
                <a:pt x="0" y="0"/>
              </a:moveTo>
              <a:lnTo>
                <a:pt x="0" y="75067"/>
              </a:lnTo>
              <a:lnTo>
                <a:pt x="865063" y="75067"/>
              </a:lnTo>
              <a:lnTo>
                <a:pt x="865063" y="150135"/>
              </a:lnTo>
            </a:path>
          </a:pathLst>
        </a:custGeom>
      </dgm:spPr>
      <dgm:t>
        <a:bodyPr/>
        <a:lstStyle/>
        <a:p>
          <a:endParaRPr lang="ru-RU"/>
        </a:p>
      </dgm:t>
    </dgm:pt>
    <dgm:pt modelId="{6E58AD72-E8DE-4D83-B330-E09DBD1D347A}" type="pres">
      <dgm:prSet presAssocID="{DC86DF18-F159-49DB-AC28-2734881011EC}" presName="hierRoot2" presStyleCnt="0">
        <dgm:presLayoutVars>
          <dgm:hierBranch/>
        </dgm:presLayoutVars>
      </dgm:prSet>
      <dgm:spPr/>
    </dgm:pt>
    <dgm:pt modelId="{E7357A44-360D-427C-B3E5-90CFBFA60E80}" type="pres">
      <dgm:prSet presAssocID="{DC86DF18-F159-49DB-AC28-2734881011EC}" presName="rootComposite" presStyleCnt="0"/>
      <dgm:spPr/>
    </dgm:pt>
    <dgm:pt modelId="{07219735-3D6E-48E7-A6B0-9C81A5B37143}" type="pres">
      <dgm:prSet presAssocID="{DC86DF18-F159-49DB-AC28-2734881011EC}" presName="rootText" presStyleLbl="node2" presStyleIdx="2" presStyleCnt="3">
        <dgm:presLayoutVars>
          <dgm:chPref val="3"/>
        </dgm:presLayoutVars>
      </dgm:prSet>
      <dgm:spPr>
        <a:prstGeom prst="rect">
          <a:avLst/>
        </a:prstGeom>
      </dgm:spPr>
      <dgm:t>
        <a:bodyPr/>
        <a:lstStyle/>
        <a:p>
          <a:endParaRPr lang="ru-RU"/>
        </a:p>
      </dgm:t>
    </dgm:pt>
    <dgm:pt modelId="{980FF955-3B19-452F-B9FC-473FF12E8340}" type="pres">
      <dgm:prSet presAssocID="{DC86DF18-F159-49DB-AC28-2734881011EC}" presName="rootConnector" presStyleLbl="node2" presStyleIdx="2" presStyleCnt="3"/>
      <dgm:spPr/>
      <dgm:t>
        <a:bodyPr/>
        <a:lstStyle/>
        <a:p>
          <a:endParaRPr lang="ru-RU"/>
        </a:p>
      </dgm:t>
    </dgm:pt>
    <dgm:pt modelId="{6E85FC42-66B5-412F-B475-CE80E1316FEB}" type="pres">
      <dgm:prSet presAssocID="{DC86DF18-F159-49DB-AC28-2734881011EC}" presName="hierChild4" presStyleCnt="0"/>
      <dgm:spPr/>
    </dgm:pt>
    <dgm:pt modelId="{49D8A02B-6F4E-46FB-BC48-F8D807069624}" type="pres">
      <dgm:prSet presAssocID="{DC86DF18-F159-49DB-AC28-2734881011EC}" presName="hierChild5" presStyleCnt="0"/>
      <dgm:spPr/>
    </dgm:pt>
    <dgm:pt modelId="{697C8EF9-C855-46D2-8367-E3BB4092472F}" type="pres">
      <dgm:prSet presAssocID="{D05F09DD-41DB-40C6-8849-53A507438077}" presName="hierChild3" presStyleCnt="0"/>
      <dgm:spPr/>
    </dgm:pt>
  </dgm:ptLst>
  <dgm:cxnLst>
    <dgm:cxn modelId="{EDA2DBCD-3A9C-47D8-9A15-85B9795DAE98}" srcId="{D05F09DD-41DB-40C6-8849-53A507438077}" destId="{DC86DF18-F159-49DB-AC28-2734881011EC}" srcOrd="2" destOrd="0" parTransId="{2A173EAD-38D3-449C-B8AB-D4EDF8B304A0}" sibTransId="{825CC922-9E21-4D26-8433-079F3BC4FA0C}"/>
    <dgm:cxn modelId="{A34B2E34-A2C8-4255-B27D-7107C94C8CE7}" type="presOf" srcId="{2A173EAD-38D3-449C-B8AB-D4EDF8B304A0}" destId="{DDDA7681-4CAB-4F1A-AB1A-CF0D419A9D70}" srcOrd="0" destOrd="0" presId="urn:microsoft.com/office/officeart/2005/8/layout/orgChart1"/>
    <dgm:cxn modelId="{8712C024-6774-4BD1-921F-DC7C8EA95F21}" type="presOf" srcId="{9FAE881F-B2C3-4C82-8ECE-F11430AF85BD}" destId="{2A1331B6-C13A-4284-AE28-B24413E4A8BB}" srcOrd="1" destOrd="0" presId="urn:microsoft.com/office/officeart/2005/8/layout/orgChart1"/>
    <dgm:cxn modelId="{5E02CAE2-CE2D-46F7-BEF9-4998A269906B}" srcId="{D05F09DD-41DB-40C6-8849-53A507438077}" destId="{9FAE881F-B2C3-4C82-8ECE-F11430AF85BD}" srcOrd="1" destOrd="0" parTransId="{952C0CD1-CA2C-416C-8688-28049960324A}" sibTransId="{AEF57044-FFE4-47C4-876F-679CA62222E4}"/>
    <dgm:cxn modelId="{909EAFAA-138F-4769-9C82-9EBDCBA12725}" type="presOf" srcId="{D05F09DD-41DB-40C6-8849-53A507438077}" destId="{8FB42C09-3A7F-47ED-A1EF-1734CDC08143}" srcOrd="1" destOrd="0" presId="urn:microsoft.com/office/officeart/2005/8/layout/orgChart1"/>
    <dgm:cxn modelId="{62BC3F34-27B5-4BBC-A3F7-D9E31DE0D559}" type="presOf" srcId="{D05F09DD-41DB-40C6-8849-53A507438077}" destId="{04BED8ED-C832-452B-AD85-6B96894AA09D}" srcOrd="0" destOrd="0" presId="urn:microsoft.com/office/officeart/2005/8/layout/orgChart1"/>
    <dgm:cxn modelId="{A88416BB-319C-428E-A3A0-238AF89A0B8D}" type="presOf" srcId="{F9D205C9-C3DD-462B-9A7A-DA67966A1AF1}" destId="{CB6D6441-EB6C-412F-B122-7D0CC735D5FF}" srcOrd="1" destOrd="0" presId="urn:microsoft.com/office/officeart/2005/8/layout/orgChart1"/>
    <dgm:cxn modelId="{BDCD44A9-3961-447B-9C8E-683153805C22}" type="presOf" srcId="{4362F832-5796-4B85-87D6-57266351F13A}" destId="{597A089A-B6BD-4368-AF7C-7FFAD96FF817}" srcOrd="0" destOrd="0" presId="urn:microsoft.com/office/officeart/2005/8/layout/orgChart1"/>
    <dgm:cxn modelId="{E2940A77-A506-4EBD-9CCE-7FA987F903D1}" type="presOf" srcId="{DC86DF18-F159-49DB-AC28-2734881011EC}" destId="{980FF955-3B19-452F-B9FC-473FF12E8340}" srcOrd="1" destOrd="0" presId="urn:microsoft.com/office/officeart/2005/8/layout/orgChart1"/>
    <dgm:cxn modelId="{8AC299AD-E0EE-4363-BEE3-E1C3D4C09634}" type="presOf" srcId="{F9D205C9-C3DD-462B-9A7A-DA67966A1AF1}" destId="{8FA7B3BB-A5A4-4500-942B-5163B1E47971}" srcOrd="0" destOrd="0" presId="urn:microsoft.com/office/officeart/2005/8/layout/orgChart1"/>
    <dgm:cxn modelId="{61BF949A-BACF-45DC-B6B9-885AC4AFF631}" type="presOf" srcId="{DC86DF18-F159-49DB-AC28-2734881011EC}" destId="{07219735-3D6E-48E7-A6B0-9C81A5B37143}" srcOrd="0" destOrd="0" presId="urn:microsoft.com/office/officeart/2005/8/layout/orgChart1"/>
    <dgm:cxn modelId="{BA34B128-6DCF-4B2B-AF20-34849473BC13}" type="presOf" srcId="{9FAE881F-B2C3-4C82-8ECE-F11430AF85BD}" destId="{2233FBE0-826B-488F-A2B2-8AD38D9ED44E}" srcOrd="0" destOrd="0" presId="urn:microsoft.com/office/officeart/2005/8/layout/orgChart1"/>
    <dgm:cxn modelId="{7AC5F30A-96A0-4FCB-8465-DC46FFBBF598}" srcId="{4362F832-5796-4B85-87D6-57266351F13A}" destId="{D05F09DD-41DB-40C6-8849-53A507438077}" srcOrd="0" destOrd="0" parTransId="{548EE0D5-ECDE-4B47-81C6-6343E36BA147}" sibTransId="{32CC35A1-00FE-4051-90DA-CE084334C7C9}"/>
    <dgm:cxn modelId="{B970ACDF-50A9-4B9C-BEFE-B60B01D474E9}" type="presOf" srcId="{952C0CD1-CA2C-416C-8688-28049960324A}" destId="{83A10EEC-FC66-45D1-BF6D-027FD3EAA080}" srcOrd="0" destOrd="0" presId="urn:microsoft.com/office/officeart/2005/8/layout/orgChart1"/>
    <dgm:cxn modelId="{8A4031C8-02BB-4B91-8A71-6D6C030FD12E}" srcId="{D05F09DD-41DB-40C6-8849-53A507438077}" destId="{F9D205C9-C3DD-462B-9A7A-DA67966A1AF1}" srcOrd="0" destOrd="0" parTransId="{726544AB-3DF7-44C3-AF4F-42B3498B188E}" sibTransId="{3B3243B3-1D8A-45A2-9F01-DB01B72808FA}"/>
    <dgm:cxn modelId="{1FD15844-0638-48D6-8293-284F189936B5}" type="presOf" srcId="{726544AB-3DF7-44C3-AF4F-42B3498B188E}" destId="{9320AA36-6479-4424-A09B-052B10CBB023}" srcOrd="0" destOrd="0" presId="urn:microsoft.com/office/officeart/2005/8/layout/orgChart1"/>
    <dgm:cxn modelId="{7BC986B2-74A9-4F70-A088-B07BDA693092}" type="presParOf" srcId="{597A089A-B6BD-4368-AF7C-7FFAD96FF817}" destId="{B054C332-6034-4FFC-8EBB-C8CB3D040FA7}" srcOrd="0" destOrd="0" presId="urn:microsoft.com/office/officeart/2005/8/layout/orgChart1"/>
    <dgm:cxn modelId="{BC9A3151-B9F4-44EA-92BB-131361F3C8B1}" type="presParOf" srcId="{B054C332-6034-4FFC-8EBB-C8CB3D040FA7}" destId="{8D0484DD-700B-4141-B79F-67DCF17B4F80}" srcOrd="0" destOrd="0" presId="urn:microsoft.com/office/officeart/2005/8/layout/orgChart1"/>
    <dgm:cxn modelId="{E1BAFD36-F339-43C5-8178-9D81B81DBFC1}" type="presParOf" srcId="{8D0484DD-700B-4141-B79F-67DCF17B4F80}" destId="{04BED8ED-C832-452B-AD85-6B96894AA09D}" srcOrd="0" destOrd="0" presId="urn:microsoft.com/office/officeart/2005/8/layout/orgChart1"/>
    <dgm:cxn modelId="{ED19F4EF-693E-4FFB-A260-CCAC90547E72}" type="presParOf" srcId="{8D0484DD-700B-4141-B79F-67DCF17B4F80}" destId="{8FB42C09-3A7F-47ED-A1EF-1734CDC08143}" srcOrd="1" destOrd="0" presId="urn:microsoft.com/office/officeart/2005/8/layout/orgChart1"/>
    <dgm:cxn modelId="{AD3E1876-D1BD-465E-8E93-C05DC05AB78A}" type="presParOf" srcId="{B054C332-6034-4FFC-8EBB-C8CB3D040FA7}" destId="{D6B394DB-D1C2-4AEE-9124-32155246C933}" srcOrd="1" destOrd="0" presId="urn:microsoft.com/office/officeart/2005/8/layout/orgChart1"/>
    <dgm:cxn modelId="{D6631A9C-608E-4D46-8034-03749C4158D2}" type="presParOf" srcId="{D6B394DB-D1C2-4AEE-9124-32155246C933}" destId="{9320AA36-6479-4424-A09B-052B10CBB023}" srcOrd="0" destOrd="0" presId="urn:microsoft.com/office/officeart/2005/8/layout/orgChart1"/>
    <dgm:cxn modelId="{3652280D-5925-491F-989F-F85692FE276B}" type="presParOf" srcId="{D6B394DB-D1C2-4AEE-9124-32155246C933}" destId="{E30479DD-90A3-4B61-8E8E-163CFA1E335F}" srcOrd="1" destOrd="0" presId="urn:microsoft.com/office/officeart/2005/8/layout/orgChart1"/>
    <dgm:cxn modelId="{F18C9C36-7BB3-42A7-A0E9-7FC82A4CF1AF}" type="presParOf" srcId="{E30479DD-90A3-4B61-8E8E-163CFA1E335F}" destId="{E4382D1D-26F8-4403-8385-0451AACD8316}" srcOrd="0" destOrd="0" presId="urn:microsoft.com/office/officeart/2005/8/layout/orgChart1"/>
    <dgm:cxn modelId="{29DBD8A2-E571-48D1-B84E-023791CE9F8D}" type="presParOf" srcId="{E4382D1D-26F8-4403-8385-0451AACD8316}" destId="{8FA7B3BB-A5A4-4500-942B-5163B1E47971}" srcOrd="0" destOrd="0" presId="urn:microsoft.com/office/officeart/2005/8/layout/orgChart1"/>
    <dgm:cxn modelId="{9E4989D3-32E8-423A-BE70-5CFCE4C2C798}" type="presParOf" srcId="{E4382D1D-26F8-4403-8385-0451AACD8316}" destId="{CB6D6441-EB6C-412F-B122-7D0CC735D5FF}" srcOrd="1" destOrd="0" presId="urn:microsoft.com/office/officeart/2005/8/layout/orgChart1"/>
    <dgm:cxn modelId="{3B7C8F8B-4C22-49F0-9681-A45FB8F15AD2}" type="presParOf" srcId="{E30479DD-90A3-4B61-8E8E-163CFA1E335F}" destId="{1258A9CF-F65C-4D13-94EF-AC8A62AD14F1}" srcOrd="1" destOrd="0" presId="urn:microsoft.com/office/officeart/2005/8/layout/orgChart1"/>
    <dgm:cxn modelId="{1BEA906C-817E-4B2C-A111-B5F97FE021F2}" type="presParOf" srcId="{E30479DD-90A3-4B61-8E8E-163CFA1E335F}" destId="{972737EC-1040-4ED2-B7E4-00ACC087F6E7}" srcOrd="2" destOrd="0" presId="urn:microsoft.com/office/officeart/2005/8/layout/orgChart1"/>
    <dgm:cxn modelId="{F5967D17-91C6-40FF-BEE5-F303DE095230}" type="presParOf" srcId="{D6B394DB-D1C2-4AEE-9124-32155246C933}" destId="{83A10EEC-FC66-45D1-BF6D-027FD3EAA080}" srcOrd="2" destOrd="0" presId="urn:microsoft.com/office/officeart/2005/8/layout/orgChart1"/>
    <dgm:cxn modelId="{4E9C4115-10C5-4CF2-B84A-7D8B4766F793}" type="presParOf" srcId="{D6B394DB-D1C2-4AEE-9124-32155246C933}" destId="{3A2E7ABD-A2EC-4F70-8866-09E599DB6F31}" srcOrd="3" destOrd="0" presId="urn:microsoft.com/office/officeart/2005/8/layout/orgChart1"/>
    <dgm:cxn modelId="{B24B0E12-7EE6-4B6A-885F-254E1A4117CA}" type="presParOf" srcId="{3A2E7ABD-A2EC-4F70-8866-09E599DB6F31}" destId="{64FADC41-B30E-488D-87ED-7369449D8F7B}" srcOrd="0" destOrd="0" presId="urn:microsoft.com/office/officeart/2005/8/layout/orgChart1"/>
    <dgm:cxn modelId="{B90C5FC3-6112-4BFF-B01C-8C3B20DD0205}" type="presParOf" srcId="{64FADC41-B30E-488D-87ED-7369449D8F7B}" destId="{2233FBE0-826B-488F-A2B2-8AD38D9ED44E}" srcOrd="0" destOrd="0" presId="urn:microsoft.com/office/officeart/2005/8/layout/orgChart1"/>
    <dgm:cxn modelId="{2B1165B8-66E7-4A95-8AE0-14A6DBC6C990}" type="presParOf" srcId="{64FADC41-B30E-488D-87ED-7369449D8F7B}" destId="{2A1331B6-C13A-4284-AE28-B24413E4A8BB}" srcOrd="1" destOrd="0" presId="urn:microsoft.com/office/officeart/2005/8/layout/orgChart1"/>
    <dgm:cxn modelId="{2AE0B1F2-7C73-47B9-BF03-FD8901268CF1}" type="presParOf" srcId="{3A2E7ABD-A2EC-4F70-8866-09E599DB6F31}" destId="{E5555D3A-B7F5-4241-8E23-2EDC42241DA9}" srcOrd="1" destOrd="0" presId="urn:microsoft.com/office/officeart/2005/8/layout/orgChart1"/>
    <dgm:cxn modelId="{EE721277-59DE-461B-9FA2-50C368D484E0}" type="presParOf" srcId="{3A2E7ABD-A2EC-4F70-8866-09E599DB6F31}" destId="{08F9CD76-41C7-4D38-998B-DAF84FA32C89}" srcOrd="2" destOrd="0" presId="urn:microsoft.com/office/officeart/2005/8/layout/orgChart1"/>
    <dgm:cxn modelId="{443AD19F-8059-4F7C-838C-68A782053D99}" type="presParOf" srcId="{D6B394DB-D1C2-4AEE-9124-32155246C933}" destId="{DDDA7681-4CAB-4F1A-AB1A-CF0D419A9D70}" srcOrd="4" destOrd="0" presId="urn:microsoft.com/office/officeart/2005/8/layout/orgChart1"/>
    <dgm:cxn modelId="{500D30A8-E16C-4B00-B09D-ABB410DB4149}" type="presParOf" srcId="{D6B394DB-D1C2-4AEE-9124-32155246C933}" destId="{6E58AD72-E8DE-4D83-B330-E09DBD1D347A}" srcOrd="5" destOrd="0" presId="urn:microsoft.com/office/officeart/2005/8/layout/orgChart1"/>
    <dgm:cxn modelId="{7D2099C1-220F-47BE-946F-D8F7EEA4ABBB}" type="presParOf" srcId="{6E58AD72-E8DE-4D83-B330-E09DBD1D347A}" destId="{E7357A44-360D-427C-B3E5-90CFBFA60E80}" srcOrd="0" destOrd="0" presId="urn:microsoft.com/office/officeart/2005/8/layout/orgChart1"/>
    <dgm:cxn modelId="{0F4918A9-AA9E-48C1-A999-03F6F6D3C7C8}" type="presParOf" srcId="{E7357A44-360D-427C-B3E5-90CFBFA60E80}" destId="{07219735-3D6E-48E7-A6B0-9C81A5B37143}" srcOrd="0" destOrd="0" presId="urn:microsoft.com/office/officeart/2005/8/layout/orgChart1"/>
    <dgm:cxn modelId="{3E131D9E-C31C-4BE6-92AE-DF0234D2189C}" type="presParOf" srcId="{E7357A44-360D-427C-B3E5-90CFBFA60E80}" destId="{980FF955-3B19-452F-B9FC-473FF12E8340}" srcOrd="1" destOrd="0" presId="urn:microsoft.com/office/officeart/2005/8/layout/orgChart1"/>
    <dgm:cxn modelId="{AB0CA5F9-C9E0-4770-8815-B957E77BF785}" type="presParOf" srcId="{6E58AD72-E8DE-4D83-B330-E09DBD1D347A}" destId="{6E85FC42-66B5-412F-B475-CE80E1316FEB}" srcOrd="1" destOrd="0" presId="urn:microsoft.com/office/officeart/2005/8/layout/orgChart1"/>
    <dgm:cxn modelId="{44E0508D-DDFB-4487-8E0F-D4DB31882778}" type="presParOf" srcId="{6E58AD72-E8DE-4D83-B330-E09DBD1D347A}" destId="{49D8A02B-6F4E-46FB-BC48-F8D807069624}" srcOrd="2" destOrd="0" presId="urn:microsoft.com/office/officeart/2005/8/layout/orgChart1"/>
    <dgm:cxn modelId="{4F9C9CD2-4AEA-4C6F-95EA-9DDBCD1441B4}" type="presParOf" srcId="{B054C332-6034-4FFC-8EBB-C8CB3D040FA7}" destId="{697C8EF9-C855-46D2-8367-E3BB4092472F}" srcOrd="2" destOrd="0" presId="urn:microsoft.com/office/officeart/2005/8/layout/orgChart1"/>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DDA7681-4CAB-4F1A-AB1A-CF0D419A9D70}">
      <dsp:nvSpPr>
        <dsp:cNvPr id="0" name=""/>
        <dsp:cNvSpPr/>
      </dsp:nvSpPr>
      <dsp:spPr>
        <a:xfrm>
          <a:off x="1626552" y="833587"/>
          <a:ext cx="1150797" cy="199725"/>
        </a:xfrm>
        <a:custGeom>
          <a:avLst/>
          <a:gdLst/>
          <a:ahLst/>
          <a:cxnLst/>
          <a:rect l="0" t="0" r="0" b="0"/>
          <a:pathLst>
            <a:path>
              <a:moveTo>
                <a:pt x="0" y="0"/>
              </a:moveTo>
              <a:lnTo>
                <a:pt x="0" y="75067"/>
              </a:lnTo>
              <a:lnTo>
                <a:pt x="865063" y="75067"/>
              </a:lnTo>
              <a:lnTo>
                <a:pt x="865063" y="150135"/>
              </a:lnTo>
            </a:path>
          </a:pathLst>
        </a:custGeom>
        <a:noFill/>
        <a:ln w="25400" cap="flat" cmpd="sng" algn="ctr">
          <a:solidFill>
            <a:srgbClr val="4F81BD">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3A10EEC-FC66-45D1-BF6D-027FD3EAA080}">
      <dsp:nvSpPr>
        <dsp:cNvPr id="0" name=""/>
        <dsp:cNvSpPr/>
      </dsp:nvSpPr>
      <dsp:spPr>
        <a:xfrm>
          <a:off x="1580832" y="833587"/>
          <a:ext cx="91440" cy="199725"/>
        </a:xfrm>
        <a:custGeom>
          <a:avLst/>
          <a:gdLst/>
          <a:ahLst/>
          <a:cxnLst/>
          <a:rect l="0" t="0" r="0" b="0"/>
          <a:pathLst>
            <a:path>
              <a:moveTo>
                <a:pt x="45720" y="0"/>
              </a:moveTo>
              <a:lnTo>
                <a:pt x="45720" y="150135"/>
              </a:lnTo>
            </a:path>
          </a:pathLst>
        </a:custGeom>
        <a:noFill/>
        <a:ln w="25400" cap="flat" cmpd="sng" algn="ctr">
          <a:solidFill>
            <a:srgbClr val="4F81BD">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320AA36-6479-4424-A09B-052B10CBB023}">
      <dsp:nvSpPr>
        <dsp:cNvPr id="0" name=""/>
        <dsp:cNvSpPr/>
      </dsp:nvSpPr>
      <dsp:spPr>
        <a:xfrm>
          <a:off x="475754" y="833587"/>
          <a:ext cx="1150797" cy="199725"/>
        </a:xfrm>
        <a:custGeom>
          <a:avLst/>
          <a:gdLst/>
          <a:ahLst/>
          <a:cxnLst/>
          <a:rect l="0" t="0" r="0" b="0"/>
          <a:pathLst>
            <a:path>
              <a:moveTo>
                <a:pt x="865063" y="0"/>
              </a:moveTo>
              <a:lnTo>
                <a:pt x="865063" y="75067"/>
              </a:lnTo>
              <a:lnTo>
                <a:pt x="0" y="75067"/>
              </a:lnTo>
              <a:lnTo>
                <a:pt x="0" y="150135"/>
              </a:lnTo>
            </a:path>
          </a:pathLst>
        </a:custGeom>
        <a:noFill/>
        <a:ln w="25400" cap="flat" cmpd="sng" algn="ctr">
          <a:solidFill>
            <a:srgbClr val="4F81BD">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4BED8ED-C832-452B-AD85-6B96894AA09D}">
      <dsp:nvSpPr>
        <dsp:cNvPr id="0" name=""/>
        <dsp:cNvSpPr/>
      </dsp:nvSpPr>
      <dsp:spPr>
        <a:xfrm>
          <a:off x="1151016" y="358051"/>
          <a:ext cx="951072" cy="475536"/>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marR="0" lvl="0" indent="0" algn="ctr" defTabSz="355600" rtl="0">
            <a:lnSpc>
              <a:spcPct val="90000"/>
            </a:lnSpc>
            <a:spcBef>
              <a:spcPct val="0"/>
            </a:spcBef>
            <a:spcAft>
              <a:spcPct val="35000"/>
            </a:spcAft>
            <a:buNone/>
          </a:pPr>
          <a:endParaRPr lang="ru-RU" sz="800" b="0" i="0" u="none" strike="noStrike" kern="1200" baseline="0">
            <a:solidFill>
              <a:sysClr val="window" lastClr="FFFFFF"/>
            </a:solidFill>
            <a:latin typeface="Times New Roman"/>
            <a:ea typeface="+mn-ea"/>
            <a:cs typeface="+mn-cs"/>
          </a:endParaRPr>
        </a:p>
        <a:p>
          <a:pPr marL="0" marR="0" lvl="0" indent="0" algn="ctr" defTabSz="355600" rtl="0">
            <a:lnSpc>
              <a:spcPct val="90000"/>
            </a:lnSpc>
            <a:spcBef>
              <a:spcPct val="0"/>
            </a:spcBef>
            <a:spcAft>
              <a:spcPct val="35000"/>
            </a:spcAft>
            <a:buNone/>
          </a:pPr>
          <a:r>
            <a:rPr lang="ru-RU" sz="800" b="0" i="0" u="none" strike="noStrike" kern="1200" baseline="0">
              <a:solidFill>
                <a:sysClr val="window" lastClr="FFFFFF"/>
              </a:solidFill>
              <a:latin typeface="Calibri"/>
              <a:ea typeface="+mn-ea"/>
              <a:cs typeface="+mn-cs"/>
            </a:rPr>
            <a:t>Текст</a:t>
          </a:r>
        </a:p>
        <a:p>
          <a:pPr marL="0" marR="0" lvl="0" indent="0" algn="ctr" defTabSz="355600" rtl="0">
            <a:lnSpc>
              <a:spcPct val="90000"/>
            </a:lnSpc>
            <a:spcBef>
              <a:spcPct val="0"/>
            </a:spcBef>
            <a:spcAft>
              <a:spcPct val="35000"/>
            </a:spcAft>
            <a:buNone/>
          </a:pPr>
          <a:r>
            <a:rPr lang="ru-RU" sz="800" b="0" i="0" u="none" strike="noStrike" kern="1200" baseline="0">
              <a:solidFill>
                <a:sysClr val="window" lastClr="FFFFFF"/>
              </a:solidFill>
              <a:latin typeface="Calibri"/>
              <a:ea typeface="+mn-ea"/>
              <a:cs typeface="+mn-cs"/>
            </a:rPr>
            <a:t>(кегель12)</a:t>
          </a:r>
          <a:endParaRPr lang="ru-RU" sz="800" kern="1200">
            <a:solidFill>
              <a:sysClr val="window" lastClr="FFFFFF"/>
            </a:solidFill>
            <a:latin typeface="Calibri"/>
            <a:ea typeface="+mn-ea"/>
            <a:cs typeface="+mn-cs"/>
          </a:endParaRPr>
        </a:p>
      </dsp:txBody>
      <dsp:txXfrm>
        <a:off x="1151016" y="358051"/>
        <a:ext cx="951072" cy="475536"/>
      </dsp:txXfrm>
    </dsp:sp>
    <dsp:sp modelId="{8FA7B3BB-A5A4-4500-942B-5163B1E47971}">
      <dsp:nvSpPr>
        <dsp:cNvPr id="0" name=""/>
        <dsp:cNvSpPr/>
      </dsp:nvSpPr>
      <dsp:spPr>
        <a:xfrm>
          <a:off x="218" y="1033312"/>
          <a:ext cx="951072" cy="475536"/>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marR="0" lvl="0" indent="0" algn="ctr" defTabSz="355600" rtl="0">
            <a:lnSpc>
              <a:spcPct val="90000"/>
            </a:lnSpc>
            <a:spcBef>
              <a:spcPct val="0"/>
            </a:spcBef>
            <a:spcAft>
              <a:spcPct val="35000"/>
            </a:spcAft>
            <a:buNone/>
          </a:pPr>
          <a:endParaRPr lang="ru-RU" sz="800" b="0" i="0" u="none" strike="noStrike" kern="1200" baseline="0">
            <a:solidFill>
              <a:sysClr val="window" lastClr="FFFFFF"/>
            </a:solidFill>
            <a:latin typeface="Times New Roman"/>
            <a:ea typeface="+mn-ea"/>
            <a:cs typeface="+mn-cs"/>
          </a:endParaRPr>
        </a:p>
        <a:p>
          <a:pPr marL="0" marR="0" lvl="0" indent="0" algn="ctr" defTabSz="355600" rtl="0">
            <a:lnSpc>
              <a:spcPct val="90000"/>
            </a:lnSpc>
            <a:spcBef>
              <a:spcPct val="0"/>
            </a:spcBef>
            <a:spcAft>
              <a:spcPct val="35000"/>
            </a:spcAft>
            <a:buNone/>
          </a:pPr>
          <a:r>
            <a:rPr lang="ru-RU" sz="800" b="0" i="0" u="none" strike="noStrike" kern="1200" baseline="0">
              <a:solidFill>
                <a:sysClr val="window" lastClr="FFFFFF"/>
              </a:solidFill>
              <a:latin typeface="Calibri"/>
              <a:ea typeface="+mn-ea"/>
              <a:cs typeface="+mn-cs"/>
            </a:rPr>
            <a:t>Текст</a:t>
          </a:r>
        </a:p>
        <a:p>
          <a:pPr marL="0" marR="0" lvl="0" indent="0" algn="ctr" defTabSz="355600" rtl="0">
            <a:lnSpc>
              <a:spcPct val="90000"/>
            </a:lnSpc>
            <a:spcBef>
              <a:spcPct val="0"/>
            </a:spcBef>
            <a:spcAft>
              <a:spcPct val="35000"/>
            </a:spcAft>
            <a:buNone/>
          </a:pPr>
          <a:r>
            <a:rPr lang="ru-RU" sz="800" b="0" i="0" u="none" strike="noStrike" kern="1200" baseline="0">
              <a:solidFill>
                <a:sysClr val="window" lastClr="FFFFFF"/>
              </a:solidFill>
              <a:latin typeface="Calibri"/>
              <a:ea typeface="+mn-ea"/>
              <a:cs typeface="+mn-cs"/>
            </a:rPr>
            <a:t>(кегель12)</a:t>
          </a:r>
        </a:p>
      </dsp:txBody>
      <dsp:txXfrm>
        <a:off x="218" y="1033312"/>
        <a:ext cx="951072" cy="475536"/>
      </dsp:txXfrm>
    </dsp:sp>
    <dsp:sp modelId="{2233FBE0-826B-488F-A2B2-8AD38D9ED44E}">
      <dsp:nvSpPr>
        <dsp:cNvPr id="0" name=""/>
        <dsp:cNvSpPr/>
      </dsp:nvSpPr>
      <dsp:spPr>
        <a:xfrm>
          <a:off x="1151016" y="1033312"/>
          <a:ext cx="951072" cy="475536"/>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marR="0" lvl="0" indent="0" algn="ctr" defTabSz="355600" rtl="0">
            <a:lnSpc>
              <a:spcPct val="90000"/>
            </a:lnSpc>
            <a:spcBef>
              <a:spcPct val="0"/>
            </a:spcBef>
            <a:spcAft>
              <a:spcPct val="35000"/>
            </a:spcAft>
            <a:buNone/>
          </a:pPr>
          <a:endParaRPr lang="ru-RU" sz="800" b="0" i="0" u="none" strike="noStrike" kern="1200" baseline="0">
            <a:solidFill>
              <a:sysClr val="window" lastClr="FFFFFF"/>
            </a:solidFill>
            <a:latin typeface="Times New Roman"/>
            <a:ea typeface="+mn-ea"/>
            <a:cs typeface="+mn-cs"/>
          </a:endParaRPr>
        </a:p>
        <a:p>
          <a:pPr marL="0" marR="0" lvl="0" indent="0" algn="ctr" defTabSz="355600" rtl="0">
            <a:lnSpc>
              <a:spcPct val="90000"/>
            </a:lnSpc>
            <a:spcBef>
              <a:spcPct val="0"/>
            </a:spcBef>
            <a:spcAft>
              <a:spcPct val="35000"/>
            </a:spcAft>
            <a:buNone/>
          </a:pPr>
          <a:r>
            <a:rPr lang="ru-RU" sz="800" b="0" i="0" u="none" strike="noStrike" kern="1200" baseline="0">
              <a:solidFill>
                <a:sysClr val="window" lastClr="FFFFFF"/>
              </a:solidFill>
              <a:latin typeface="Calibri"/>
              <a:ea typeface="+mn-ea"/>
              <a:cs typeface="+mn-cs"/>
            </a:rPr>
            <a:t>Текст</a:t>
          </a:r>
        </a:p>
        <a:p>
          <a:pPr marL="0" marR="0" lvl="0" indent="0" algn="ctr" defTabSz="355600" rtl="0">
            <a:lnSpc>
              <a:spcPct val="90000"/>
            </a:lnSpc>
            <a:spcBef>
              <a:spcPct val="0"/>
            </a:spcBef>
            <a:spcAft>
              <a:spcPct val="35000"/>
            </a:spcAft>
            <a:buNone/>
          </a:pPr>
          <a:r>
            <a:rPr lang="ru-RU" sz="800" b="0" i="0" u="none" strike="noStrike" kern="1200" baseline="0">
              <a:solidFill>
                <a:sysClr val="window" lastClr="FFFFFF"/>
              </a:solidFill>
              <a:latin typeface="Calibri"/>
              <a:ea typeface="+mn-ea"/>
              <a:cs typeface="+mn-cs"/>
            </a:rPr>
            <a:t>(кегель12)</a:t>
          </a:r>
        </a:p>
      </dsp:txBody>
      <dsp:txXfrm>
        <a:off x="1151016" y="1033312"/>
        <a:ext cx="951072" cy="475536"/>
      </dsp:txXfrm>
    </dsp:sp>
    <dsp:sp modelId="{07219735-3D6E-48E7-A6B0-9C81A5B37143}">
      <dsp:nvSpPr>
        <dsp:cNvPr id="0" name=""/>
        <dsp:cNvSpPr/>
      </dsp:nvSpPr>
      <dsp:spPr>
        <a:xfrm>
          <a:off x="2301814" y="1033312"/>
          <a:ext cx="951072" cy="475536"/>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marR="0" lvl="0" indent="0" algn="ctr" defTabSz="355600" rtl="0">
            <a:lnSpc>
              <a:spcPct val="90000"/>
            </a:lnSpc>
            <a:spcBef>
              <a:spcPct val="0"/>
            </a:spcBef>
            <a:spcAft>
              <a:spcPct val="35000"/>
            </a:spcAft>
            <a:buNone/>
          </a:pPr>
          <a:endParaRPr lang="ru-RU" sz="800" b="0" i="0" u="none" strike="noStrike" kern="1200" baseline="0">
            <a:solidFill>
              <a:sysClr val="window" lastClr="FFFFFF"/>
            </a:solidFill>
            <a:latin typeface="Times New Roman"/>
            <a:ea typeface="+mn-ea"/>
            <a:cs typeface="+mn-cs"/>
          </a:endParaRPr>
        </a:p>
        <a:p>
          <a:pPr marL="0" marR="0" lvl="0" indent="0" algn="ctr" defTabSz="355600" rtl="0">
            <a:lnSpc>
              <a:spcPct val="90000"/>
            </a:lnSpc>
            <a:spcBef>
              <a:spcPct val="0"/>
            </a:spcBef>
            <a:spcAft>
              <a:spcPct val="35000"/>
            </a:spcAft>
            <a:buNone/>
          </a:pPr>
          <a:r>
            <a:rPr lang="ru-RU" sz="800" b="0" i="0" u="none" strike="noStrike" kern="1200" baseline="0">
              <a:solidFill>
                <a:sysClr val="window" lastClr="FFFFFF"/>
              </a:solidFill>
              <a:latin typeface="Calibri"/>
              <a:ea typeface="+mn-ea"/>
              <a:cs typeface="+mn-cs"/>
            </a:rPr>
            <a:t>Текст</a:t>
          </a:r>
        </a:p>
        <a:p>
          <a:pPr marL="0" marR="0" lvl="0" indent="0" algn="ctr" defTabSz="355600" rtl="0">
            <a:lnSpc>
              <a:spcPct val="90000"/>
            </a:lnSpc>
            <a:spcBef>
              <a:spcPct val="0"/>
            </a:spcBef>
            <a:spcAft>
              <a:spcPct val="35000"/>
            </a:spcAft>
            <a:buNone/>
          </a:pPr>
          <a:r>
            <a:rPr lang="ru-RU" sz="800" b="0" i="0" u="none" strike="noStrike" kern="1200" baseline="0">
              <a:solidFill>
                <a:sysClr val="window" lastClr="FFFFFF"/>
              </a:solidFill>
              <a:latin typeface="Calibri"/>
              <a:ea typeface="+mn-ea"/>
              <a:cs typeface="+mn-cs"/>
            </a:rPr>
            <a:t>(кегель12)</a:t>
          </a:r>
        </a:p>
      </dsp:txBody>
      <dsp:txXfrm>
        <a:off x="2301814" y="1033312"/>
        <a:ext cx="951072" cy="47553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379</TotalTime>
  <Pages>5</Pages>
  <Words>2578</Words>
  <Characters>14699</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User1</cp:lastModifiedBy>
  <cp:revision>25</cp:revision>
  <dcterms:created xsi:type="dcterms:W3CDTF">2022-04-20T10:54:00Z</dcterms:created>
  <dcterms:modified xsi:type="dcterms:W3CDTF">2025-04-23T11:22:00Z</dcterms:modified>
</cp:coreProperties>
</file>