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85A9E4" w14:textId="55CD3B18" w:rsidR="00905339" w:rsidRPr="00542B50" w:rsidRDefault="00905339" w:rsidP="00334207">
      <w:pPr>
        <w:rPr>
          <w:sz w:val="24"/>
          <w:szCs w:val="24"/>
        </w:rPr>
      </w:pPr>
      <w:r w:rsidRPr="00542B50">
        <w:rPr>
          <w:sz w:val="24"/>
          <w:szCs w:val="24"/>
        </w:rPr>
        <w:t>УДК</w:t>
      </w:r>
      <w:r w:rsidR="00827B5A" w:rsidRPr="00542B50">
        <w:rPr>
          <w:sz w:val="24"/>
          <w:szCs w:val="24"/>
        </w:rPr>
        <w:t xml:space="preserve"> 314.15 </w:t>
      </w:r>
      <w:r w:rsidRPr="00542B50">
        <w:rPr>
          <w:sz w:val="24"/>
          <w:szCs w:val="24"/>
        </w:rPr>
        <w:t>/</w:t>
      </w:r>
      <w:r w:rsidR="00827B5A" w:rsidRPr="00542B50">
        <w:rPr>
          <w:sz w:val="24"/>
          <w:szCs w:val="24"/>
        </w:rPr>
        <w:t xml:space="preserve"> </w:t>
      </w:r>
      <w:r w:rsidRPr="00542B50">
        <w:rPr>
          <w:sz w:val="24"/>
          <w:szCs w:val="24"/>
        </w:rPr>
        <w:t xml:space="preserve">ББК </w:t>
      </w:r>
      <w:r w:rsidR="009B15E7" w:rsidRPr="00542B50">
        <w:rPr>
          <w:sz w:val="24"/>
          <w:szCs w:val="24"/>
        </w:rPr>
        <w:t>74.95</w:t>
      </w:r>
    </w:p>
    <w:p w14:paraId="2AB573DA" w14:textId="5E75E61B" w:rsidR="00233CF2" w:rsidRPr="003C0E42" w:rsidRDefault="00CD1BD4" w:rsidP="003C0E42">
      <w:pPr>
        <w:jc w:val="right"/>
        <w:rPr>
          <w:b/>
          <w:bCs/>
          <w:sz w:val="24"/>
          <w:szCs w:val="24"/>
        </w:rPr>
      </w:pPr>
      <w:r w:rsidRPr="003C0E42">
        <w:rPr>
          <w:b/>
          <w:bCs/>
          <w:sz w:val="24"/>
          <w:szCs w:val="24"/>
        </w:rPr>
        <w:t>Платонова А.П.</w:t>
      </w:r>
    </w:p>
    <w:p w14:paraId="746859D5" w14:textId="7E38DBF8" w:rsidR="00FA15CD" w:rsidRPr="00290148" w:rsidRDefault="003C0E42" w:rsidP="00E63A05">
      <w:pPr>
        <w:rPr>
          <w:b/>
          <w:bCs/>
          <w:sz w:val="24"/>
          <w:szCs w:val="24"/>
        </w:rPr>
      </w:pPr>
      <w:r w:rsidRPr="00290148">
        <w:rPr>
          <w:b/>
          <w:bCs/>
          <w:sz w:val="24"/>
          <w:szCs w:val="24"/>
        </w:rPr>
        <w:t xml:space="preserve">СЕМЕЙНО-БЫТОВОЕ НАСИЛИЕ В </w:t>
      </w:r>
      <w:r>
        <w:rPr>
          <w:b/>
          <w:bCs/>
          <w:sz w:val="24"/>
          <w:szCs w:val="24"/>
        </w:rPr>
        <w:t>РОССИЙСКОЙ</w:t>
      </w:r>
      <w:r w:rsidRPr="00290148">
        <w:rPr>
          <w:b/>
          <w:bCs/>
          <w:sz w:val="24"/>
          <w:szCs w:val="24"/>
        </w:rPr>
        <w:t xml:space="preserve"> СЕМЕЙНОЙ ПОЛИТИК</w:t>
      </w:r>
      <w:r>
        <w:rPr>
          <w:b/>
          <w:bCs/>
          <w:sz w:val="24"/>
          <w:szCs w:val="24"/>
        </w:rPr>
        <w:t>Е</w:t>
      </w:r>
      <w:r w:rsidRPr="00290148">
        <w:rPr>
          <w:b/>
          <w:bCs/>
          <w:sz w:val="24"/>
          <w:szCs w:val="24"/>
        </w:rPr>
        <w:t xml:space="preserve">: </w:t>
      </w:r>
      <w:r>
        <w:rPr>
          <w:b/>
          <w:bCs/>
          <w:sz w:val="24"/>
          <w:szCs w:val="24"/>
        </w:rPr>
        <w:t xml:space="preserve">СОВРЕМЕННЫЕ </w:t>
      </w:r>
      <w:r w:rsidRPr="00290148">
        <w:rPr>
          <w:b/>
          <w:bCs/>
          <w:sz w:val="24"/>
          <w:szCs w:val="24"/>
        </w:rPr>
        <w:t xml:space="preserve">ВЫЗОВЫ </w:t>
      </w:r>
    </w:p>
    <w:p w14:paraId="30B9B062" w14:textId="77777777" w:rsidR="00162145" w:rsidRPr="00290148" w:rsidRDefault="00162145" w:rsidP="00E63A05">
      <w:pPr>
        <w:ind w:firstLine="709"/>
        <w:rPr>
          <w:sz w:val="24"/>
          <w:szCs w:val="24"/>
        </w:rPr>
      </w:pPr>
    </w:p>
    <w:p w14:paraId="30B0AC8B" w14:textId="189EC3B8" w:rsidR="00D74DBB" w:rsidRPr="00290148" w:rsidRDefault="00AD6C3E" w:rsidP="00E63A05">
      <w:pPr>
        <w:pStyle w:val="1"/>
        <w:spacing w:before="0"/>
        <w:ind w:firstLine="709"/>
        <w:rPr>
          <w:rFonts w:ascii="Times New Roman" w:eastAsia="Times New Roman" w:hAnsi="Times New Roman" w:cs="Times New Roman"/>
          <w:color w:val="auto"/>
          <w:kern w:val="36"/>
          <w:sz w:val="24"/>
          <w:szCs w:val="24"/>
        </w:rPr>
      </w:pPr>
      <w:r w:rsidRPr="006030A0">
        <w:rPr>
          <w:rFonts w:ascii="Times New Roman" w:hAnsi="Times New Roman" w:cs="Times New Roman"/>
          <w:b/>
          <w:bCs/>
          <w:color w:val="auto"/>
          <w:sz w:val="24"/>
          <w:szCs w:val="24"/>
        </w:rPr>
        <w:t>Аннотация</w:t>
      </w:r>
      <w:r w:rsidR="00B93019" w:rsidRPr="00290148">
        <w:rPr>
          <w:rFonts w:ascii="Times New Roman" w:hAnsi="Times New Roman" w:cs="Times New Roman"/>
          <w:color w:val="auto"/>
          <w:sz w:val="24"/>
          <w:szCs w:val="24"/>
        </w:rPr>
        <w:t>.</w:t>
      </w:r>
      <w:r w:rsidR="00E63A05" w:rsidRPr="00290148">
        <w:rPr>
          <w:rFonts w:ascii="Times New Roman" w:hAnsi="Times New Roman" w:cs="Times New Roman"/>
          <w:color w:val="auto"/>
          <w:sz w:val="24"/>
          <w:szCs w:val="24"/>
        </w:rPr>
        <w:t xml:space="preserve"> </w:t>
      </w:r>
      <w:r w:rsidR="008F58AC" w:rsidRPr="00290148">
        <w:rPr>
          <w:rFonts w:ascii="Times New Roman" w:hAnsi="Times New Roman" w:cs="Times New Roman"/>
          <w:color w:val="auto"/>
          <w:sz w:val="24"/>
          <w:szCs w:val="24"/>
        </w:rPr>
        <w:t>Р</w:t>
      </w:r>
      <w:r w:rsidR="00162145" w:rsidRPr="00290148">
        <w:rPr>
          <w:rFonts w:ascii="Times New Roman" w:hAnsi="Times New Roman" w:cs="Times New Roman"/>
          <w:color w:val="auto"/>
          <w:sz w:val="24"/>
          <w:szCs w:val="24"/>
        </w:rPr>
        <w:t xml:space="preserve">ассматривается проблема семейно-бытового насилия в контексте современных тенденций семейной политики. </w:t>
      </w:r>
      <w:r w:rsidR="00E63A05" w:rsidRPr="00290148">
        <w:rPr>
          <w:rFonts w:ascii="Times New Roman" w:hAnsi="Times New Roman" w:cs="Times New Roman"/>
          <w:color w:val="auto"/>
          <w:sz w:val="24"/>
          <w:szCs w:val="24"/>
        </w:rPr>
        <w:t>О</w:t>
      </w:r>
      <w:r w:rsidR="00162145" w:rsidRPr="00290148">
        <w:rPr>
          <w:rFonts w:ascii="Times New Roman" w:hAnsi="Times New Roman" w:cs="Times New Roman"/>
          <w:color w:val="auto"/>
          <w:sz w:val="24"/>
          <w:szCs w:val="24"/>
        </w:rPr>
        <w:t>бсуждаются возможные решения, направленные на улучшение ситуации</w:t>
      </w:r>
      <w:r w:rsidR="00E63A05" w:rsidRPr="00290148">
        <w:rPr>
          <w:rFonts w:ascii="Times New Roman" w:hAnsi="Times New Roman" w:cs="Times New Roman"/>
          <w:color w:val="auto"/>
          <w:sz w:val="24"/>
          <w:szCs w:val="24"/>
        </w:rPr>
        <w:t>. П</w:t>
      </w:r>
      <w:r w:rsidR="00424E44" w:rsidRPr="00290148">
        <w:rPr>
          <w:rFonts w:ascii="Times New Roman" w:hAnsi="Times New Roman" w:cs="Times New Roman"/>
          <w:color w:val="auto"/>
          <w:sz w:val="24"/>
          <w:szCs w:val="24"/>
        </w:rPr>
        <w:t xml:space="preserve">одчеркивается важность </w:t>
      </w:r>
      <w:r w:rsidR="00FA15CD" w:rsidRPr="00290148">
        <w:rPr>
          <w:rFonts w:ascii="Times New Roman" w:hAnsi="Times New Roman" w:cs="Times New Roman"/>
          <w:color w:val="auto"/>
          <w:sz w:val="24"/>
          <w:szCs w:val="24"/>
        </w:rPr>
        <w:t xml:space="preserve">принятия </w:t>
      </w:r>
      <w:r w:rsidR="00D74DBB" w:rsidRPr="00290148">
        <w:rPr>
          <w:rFonts w:ascii="Times New Roman" w:eastAsia="Times New Roman" w:hAnsi="Times New Roman" w:cs="Times New Roman"/>
          <w:color w:val="auto"/>
          <w:kern w:val="36"/>
          <w:sz w:val="24"/>
          <w:szCs w:val="24"/>
        </w:rPr>
        <w:t>Законопроект</w:t>
      </w:r>
      <w:r w:rsidR="00FA15CD" w:rsidRPr="00290148">
        <w:rPr>
          <w:rFonts w:ascii="Times New Roman" w:eastAsia="Times New Roman" w:hAnsi="Times New Roman" w:cs="Times New Roman"/>
          <w:color w:val="auto"/>
          <w:kern w:val="36"/>
          <w:sz w:val="24"/>
          <w:szCs w:val="24"/>
        </w:rPr>
        <w:t>а</w:t>
      </w:r>
      <w:r w:rsidR="00D74DBB" w:rsidRPr="00290148">
        <w:rPr>
          <w:rFonts w:ascii="Times New Roman" w:eastAsia="Times New Roman" w:hAnsi="Times New Roman" w:cs="Times New Roman"/>
          <w:color w:val="auto"/>
          <w:kern w:val="36"/>
          <w:sz w:val="24"/>
          <w:szCs w:val="24"/>
        </w:rPr>
        <w:t xml:space="preserve"> «О профилактике семейно-бытового насилия в Российской Федерации»</w:t>
      </w:r>
    </w:p>
    <w:p w14:paraId="25237B78" w14:textId="68DB9D8E" w:rsidR="0000040D" w:rsidRPr="00290148" w:rsidRDefault="008403DA" w:rsidP="00E63A05">
      <w:pPr>
        <w:pStyle w:val="Standard"/>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240" w:lineRule="auto"/>
        <w:ind w:firstLine="709"/>
        <w:jc w:val="both"/>
        <w:rPr>
          <w:rFonts w:ascii="Times New Roman" w:hAnsi="Times New Roman" w:cs="Times New Roman"/>
          <w:color w:val="auto"/>
          <w:sz w:val="24"/>
          <w:szCs w:val="24"/>
        </w:rPr>
      </w:pPr>
      <w:r w:rsidRPr="00290148">
        <w:rPr>
          <w:rFonts w:ascii="Times New Roman" w:hAnsi="Times New Roman" w:cs="Times New Roman"/>
          <w:color w:val="auto"/>
          <w:sz w:val="24"/>
          <w:szCs w:val="24"/>
        </w:rPr>
        <w:t xml:space="preserve"> </w:t>
      </w:r>
      <w:r w:rsidR="00AD6C3E" w:rsidRPr="006030A0">
        <w:rPr>
          <w:rFonts w:ascii="Times New Roman" w:hAnsi="Times New Roman" w:cs="Times New Roman"/>
          <w:b/>
          <w:bCs/>
          <w:color w:val="auto"/>
          <w:sz w:val="24"/>
          <w:szCs w:val="24"/>
        </w:rPr>
        <w:t>Ключевые слова:</w:t>
      </w:r>
      <w:r w:rsidR="00B81F86" w:rsidRPr="00290148">
        <w:rPr>
          <w:rFonts w:ascii="Times New Roman" w:hAnsi="Times New Roman" w:cs="Times New Roman"/>
          <w:color w:val="auto"/>
          <w:sz w:val="24"/>
          <w:szCs w:val="24"/>
        </w:rPr>
        <w:t xml:space="preserve"> семейная политика, </w:t>
      </w:r>
      <w:r w:rsidR="00AD6C3E" w:rsidRPr="00290148">
        <w:rPr>
          <w:rFonts w:ascii="Times New Roman" w:hAnsi="Times New Roman" w:cs="Times New Roman"/>
          <w:color w:val="auto"/>
          <w:sz w:val="24"/>
          <w:szCs w:val="24"/>
        </w:rPr>
        <w:t>семейно-бытовое насилие, общественное мнение, закон</w:t>
      </w:r>
      <w:r w:rsidR="005F18AA" w:rsidRPr="00290148">
        <w:rPr>
          <w:rFonts w:ascii="Times New Roman" w:hAnsi="Times New Roman" w:cs="Times New Roman"/>
          <w:color w:val="auto"/>
          <w:sz w:val="24"/>
          <w:szCs w:val="24"/>
        </w:rPr>
        <w:t>одательство</w:t>
      </w:r>
      <w:r w:rsidR="00B81F86" w:rsidRPr="00290148">
        <w:rPr>
          <w:rFonts w:ascii="Times New Roman" w:hAnsi="Times New Roman" w:cs="Times New Roman"/>
          <w:color w:val="auto"/>
          <w:sz w:val="24"/>
          <w:szCs w:val="24"/>
        </w:rPr>
        <w:t xml:space="preserve"> о домашнем насилии</w:t>
      </w:r>
      <w:r w:rsidR="005F18AA" w:rsidRPr="00290148">
        <w:rPr>
          <w:rFonts w:ascii="Times New Roman" w:hAnsi="Times New Roman" w:cs="Times New Roman"/>
          <w:color w:val="auto"/>
          <w:sz w:val="24"/>
          <w:szCs w:val="24"/>
        </w:rPr>
        <w:t>.</w:t>
      </w:r>
    </w:p>
    <w:p w14:paraId="7DCD6127" w14:textId="77777777" w:rsidR="00E63A05" w:rsidRPr="00290148" w:rsidRDefault="00E63A05" w:rsidP="00E63A05">
      <w:pPr>
        <w:pStyle w:val="Standard"/>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240" w:lineRule="auto"/>
        <w:ind w:firstLine="709"/>
        <w:jc w:val="both"/>
        <w:rPr>
          <w:rFonts w:ascii="Times New Roman" w:hAnsi="Times New Roman" w:cs="Times New Roman"/>
          <w:color w:val="auto"/>
          <w:sz w:val="24"/>
          <w:szCs w:val="24"/>
        </w:rPr>
      </w:pPr>
    </w:p>
    <w:p w14:paraId="40072092" w14:textId="7B5D5BC3" w:rsidR="00E63A05" w:rsidRPr="00AC6D71" w:rsidRDefault="00E63A05" w:rsidP="00334207">
      <w:pPr>
        <w:pStyle w:val="Textbody"/>
        <w:spacing w:after="0"/>
        <w:ind w:firstLine="708"/>
        <w:jc w:val="both"/>
        <w:rPr>
          <w:rFonts w:ascii="Times New Roman" w:hAnsi="Times New Roman" w:cs="Times New Roman"/>
          <w:color w:val="auto"/>
          <w:sz w:val="24"/>
          <w:szCs w:val="24"/>
        </w:rPr>
      </w:pPr>
      <w:r w:rsidRPr="00AC6D71">
        <w:rPr>
          <w:rFonts w:ascii="Times New Roman" w:eastAsia="Arial Narrow" w:hAnsi="Times New Roman" w:cs="Times New Roman"/>
          <w:color w:val="auto"/>
          <w:sz w:val="24"/>
          <w:szCs w:val="24"/>
        </w:rPr>
        <w:t xml:space="preserve">Государственная семейная политика включает вопросы создании безопасной и здоровой среды для </w:t>
      </w:r>
      <w:r w:rsidR="00334207" w:rsidRPr="00AC6D71">
        <w:rPr>
          <w:rFonts w:ascii="Times New Roman" w:eastAsia="Arial Narrow" w:hAnsi="Times New Roman" w:cs="Times New Roman"/>
          <w:color w:val="auto"/>
          <w:sz w:val="24"/>
          <w:szCs w:val="24"/>
        </w:rPr>
        <w:t>среды для жизни и воспитания детей, формирования ценностей здоровых семейных отношений.</w:t>
      </w:r>
      <w:r w:rsidRPr="00AC6D71">
        <w:rPr>
          <w:rFonts w:ascii="Times New Roman" w:eastAsia="Arial Narrow" w:hAnsi="Times New Roman" w:cs="Times New Roman"/>
          <w:color w:val="auto"/>
          <w:sz w:val="24"/>
          <w:szCs w:val="24"/>
        </w:rPr>
        <w:t xml:space="preserve"> </w:t>
      </w:r>
      <w:r w:rsidR="00334207" w:rsidRPr="00AC6D71">
        <w:rPr>
          <w:rFonts w:ascii="Times New Roman" w:hAnsi="Times New Roman" w:cs="Times New Roman"/>
          <w:color w:val="auto"/>
          <w:sz w:val="24"/>
          <w:szCs w:val="24"/>
        </w:rPr>
        <w:t>П</w:t>
      </w:r>
      <w:r w:rsidRPr="00AC6D71">
        <w:rPr>
          <w:rFonts w:ascii="Times New Roman" w:hAnsi="Times New Roman" w:cs="Times New Roman"/>
          <w:color w:val="auto"/>
          <w:sz w:val="24"/>
          <w:szCs w:val="24"/>
        </w:rPr>
        <w:t xml:space="preserve">ринимая во внимание современные вызовы, </w:t>
      </w:r>
      <w:r w:rsidR="00334207" w:rsidRPr="00AC6D71">
        <w:rPr>
          <w:rFonts w:ascii="Times New Roman" w:hAnsi="Times New Roman" w:cs="Times New Roman"/>
          <w:color w:val="auto"/>
          <w:sz w:val="24"/>
          <w:szCs w:val="24"/>
        </w:rPr>
        <w:t xml:space="preserve">она </w:t>
      </w:r>
      <w:r w:rsidRPr="00AC6D71">
        <w:rPr>
          <w:rFonts w:ascii="Times New Roman" w:hAnsi="Times New Roman" w:cs="Times New Roman"/>
          <w:color w:val="auto"/>
          <w:sz w:val="24"/>
          <w:szCs w:val="24"/>
        </w:rPr>
        <w:t>играет ключевую роль в обеспечении стабильности и защите семейных ценностей</w:t>
      </w:r>
      <w:r w:rsidR="00334207" w:rsidRPr="00AC6D71">
        <w:rPr>
          <w:rFonts w:ascii="Times New Roman" w:hAnsi="Times New Roman" w:cs="Times New Roman"/>
          <w:color w:val="auto"/>
          <w:sz w:val="24"/>
          <w:szCs w:val="24"/>
        </w:rPr>
        <w:t>, безопасности семьи</w:t>
      </w:r>
      <w:r w:rsidRPr="00AC6D71">
        <w:rPr>
          <w:rFonts w:ascii="Times New Roman" w:hAnsi="Times New Roman" w:cs="Times New Roman"/>
          <w:color w:val="auto"/>
          <w:sz w:val="24"/>
          <w:szCs w:val="24"/>
        </w:rPr>
        <w:t>.</w:t>
      </w:r>
      <w:r w:rsidR="00334207" w:rsidRPr="00AC6D71">
        <w:rPr>
          <w:rFonts w:ascii="Times New Roman" w:hAnsi="Times New Roman" w:cs="Times New Roman"/>
          <w:color w:val="auto"/>
          <w:sz w:val="24"/>
          <w:szCs w:val="24"/>
        </w:rPr>
        <w:t xml:space="preserve"> Эти подходы подробно раскрыты в законодательстве. </w:t>
      </w:r>
      <w:r w:rsidRPr="00AC6D71">
        <w:rPr>
          <w:rFonts w:ascii="Times New Roman" w:hAnsi="Times New Roman" w:cs="Times New Roman"/>
          <w:color w:val="auto"/>
          <w:sz w:val="24"/>
          <w:szCs w:val="24"/>
        </w:rPr>
        <w:t xml:space="preserve">В соответствии с Распоряжением Правительства РФ от 25 августа 2014 года № 1618-р «Об утверждении Концепции государственной семейной политики в Российской Федерации на период до 2025 года» основными задачами государственной семейной политики в России на современном этапе </w:t>
      </w:r>
      <w:r w:rsidR="009B15E7" w:rsidRPr="00AC6D71">
        <w:rPr>
          <w:rFonts w:ascii="Times New Roman" w:hAnsi="Times New Roman" w:cs="Times New Roman"/>
          <w:color w:val="auto"/>
          <w:sz w:val="24"/>
          <w:szCs w:val="24"/>
        </w:rPr>
        <w:t>стали</w:t>
      </w:r>
      <w:r w:rsidRPr="00AC6D71">
        <w:rPr>
          <w:rFonts w:ascii="Times New Roman" w:hAnsi="Times New Roman" w:cs="Times New Roman"/>
          <w:color w:val="auto"/>
          <w:sz w:val="24"/>
          <w:szCs w:val="24"/>
        </w:rPr>
        <w:t>:</w:t>
      </w:r>
      <w:r w:rsidR="00334207" w:rsidRPr="00AC6D71">
        <w:rPr>
          <w:rFonts w:ascii="Times New Roman" w:hAnsi="Times New Roman" w:cs="Times New Roman"/>
          <w:color w:val="auto"/>
          <w:sz w:val="24"/>
          <w:szCs w:val="24"/>
        </w:rPr>
        <w:t xml:space="preserve"> р</w:t>
      </w:r>
      <w:r w:rsidRPr="00AC6D71">
        <w:rPr>
          <w:rFonts w:ascii="Times New Roman" w:hAnsi="Times New Roman" w:cs="Times New Roman"/>
          <w:color w:val="auto"/>
          <w:sz w:val="24"/>
          <w:szCs w:val="24"/>
        </w:rPr>
        <w:t>азвитие экономической самостоятельности семей и создание условий для решения ими своих социальных задач</w:t>
      </w:r>
      <w:r w:rsidR="00334207" w:rsidRPr="00AC6D71">
        <w:rPr>
          <w:rFonts w:ascii="Times New Roman" w:hAnsi="Times New Roman" w:cs="Times New Roman"/>
          <w:color w:val="auto"/>
          <w:sz w:val="24"/>
          <w:szCs w:val="24"/>
        </w:rPr>
        <w:t>; с</w:t>
      </w:r>
      <w:r w:rsidRPr="00AC6D71">
        <w:rPr>
          <w:rFonts w:ascii="Times New Roman" w:hAnsi="Times New Roman" w:cs="Times New Roman"/>
          <w:color w:val="auto"/>
          <w:sz w:val="24"/>
          <w:szCs w:val="24"/>
        </w:rPr>
        <w:t>оздание системы государственной поддержки для семей, включая помощь при рождении и воспитании детей;</w:t>
      </w:r>
      <w:r w:rsidR="00334207" w:rsidRPr="00AC6D71">
        <w:rPr>
          <w:rFonts w:ascii="Times New Roman" w:hAnsi="Times New Roman" w:cs="Times New Roman"/>
          <w:color w:val="auto"/>
          <w:sz w:val="24"/>
          <w:szCs w:val="24"/>
        </w:rPr>
        <w:t xml:space="preserve"> </w:t>
      </w:r>
      <w:r w:rsidRPr="00AC6D71">
        <w:rPr>
          <w:rFonts w:ascii="Times New Roman" w:hAnsi="Times New Roman" w:cs="Times New Roman"/>
          <w:color w:val="auto"/>
          <w:sz w:val="24"/>
          <w:szCs w:val="24"/>
        </w:rPr>
        <w:t>Разработка механизмов поддержки семей, нуждающихся в улучшении жилищных условий;</w:t>
      </w:r>
      <w:r w:rsidR="00334207" w:rsidRPr="00AC6D71">
        <w:rPr>
          <w:rFonts w:ascii="Times New Roman" w:hAnsi="Times New Roman" w:cs="Times New Roman"/>
          <w:color w:val="auto"/>
          <w:sz w:val="24"/>
          <w:szCs w:val="24"/>
        </w:rPr>
        <w:t xml:space="preserve"> у</w:t>
      </w:r>
      <w:r w:rsidRPr="00AC6D71">
        <w:rPr>
          <w:rFonts w:ascii="Times New Roman" w:hAnsi="Times New Roman" w:cs="Times New Roman"/>
          <w:color w:val="auto"/>
          <w:sz w:val="24"/>
          <w:szCs w:val="24"/>
        </w:rPr>
        <w:t xml:space="preserve">крепление </w:t>
      </w:r>
      <w:proofErr w:type="spellStart"/>
      <w:r w:rsidRPr="00AC6D71">
        <w:rPr>
          <w:rFonts w:ascii="Times New Roman" w:hAnsi="Times New Roman" w:cs="Times New Roman"/>
          <w:color w:val="auto"/>
          <w:sz w:val="24"/>
          <w:szCs w:val="24"/>
        </w:rPr>
        <w:t>жизнеохранительной</w:t>
      </w:r>
      <w:proofErr w:type="spellEnd"/>
      <w:r w:rsidRPr="00AC6D71">
        <w:rPr>
          <w:rFonts w:ascii="Times New Roman" w:hAnsi="Times New Roman" w:cs="Times New Roman"/>
          <w:color w:val="auto"/>
          <w:sz w:val="24"/>
          <w:szCs w:val="24"/>
        </w:rPr>
        <w:t xml:space="preserve"> функции семьи и обеспечение здоровья её членов;</w:t>
      </w:r>
      <w:r w:rsidR="00334207" w:rsidRPr="00AC6D71">
        <w:rPr>
          <w:rFonts w:ascii="Times New Roman" w:hAnsi="Times New Roman" w:cs="Times New Roman"/>
          <w:color w:val="auto"/>
          <w:sz w:val="24"/>
          <w:szCs w:val="24"/>
        </w:rPr>
        <w:t xml:space="preserve"> п</w:t>
      </w:r>
      <w:r w:rsidRPr="00AC6D71">
        <w:rPr>
          <w:rFonts w:ascii="Times New Roman" w:hAnsi="Times New Roman" w:cs="Times New Roman"/>
          <w:color w:val="auto"/>
          <w:sz w:val="24"/>
          <w:szCs w:val="24"/>
        </w:rPr>
        <w:t>овышение ценности семейного образа жизни, сохранение духовных и нравственных традиций в семейных отношениях и воспитании;</w:t>
      </w:r>
      <w:r w:rsidR="00334207" w:rsidRPr="00AC6D71">
        <w:rPr>
          <w:rFonts w:ascii="Times New Roman" w:hAnsi="Times New Roman" w:cs="Times New Roman"/>
          <w:color w:val="auto"/>
          <w:sz w:val="24"/>
          <w:szCs w:val="24"/>
        </w:rPr>
        <w:t xml:space="preserve"> с</w:t>
      </w:r>
      <w:r w:rsidRPr="00AC6D71">
        <w:rPr>
          <w:rFonts w:ascii="Times New Roman" w:hAnsi="Times New Roman" w:cs="Times New Roman"/>
          <w:color w:val="auto"/>
          <w:sz w:val="24"/>
          <w:szCs w:val="24"/>
        </w:rPr>
        <w:t>одействие в реализации воспитательного и культурно-образовательного потенциала семьи;</w:t>
      </w:r>
      <w:r w:rsidR="00334207" w:rsidRPr="00AC6D71">
        <w:rPr>
          <w:rFonts w:ascii="Times New Roman" w:hAnsi="Times New Roman" w:cs="Times New Roman"/>
          <w:color w:val="auto"/>
          <w:sz w:val="24"/>
          <w:szCs w:val="24"/>
        </w:rPr>
        <w:t xml:space="preserve"> о</w:t>
      </w:r>
      <w:r w:rsidRPr="00AC6D71">
        <w:rPr>
          <w:rFonts w:ascii="Times New Roman" w:hAnsi="Times New Roman" w:cs="Times New Roman"/>
          <w:color w:val="auto"/>
          <w:sz w:val="24"/>
          <w:szCs w:val="24"/>
        </w:rPr>
        <w:t>беспечение социальной защиты семейств и детей, нуждающихся в особом внимании со стороны государства;</w:t>
      </w:r>
      <w:r w:rsidR="00334207" w:rsidRPr="00AC6D71">
        <w:rPr>
          <w:rFonts w:ascii="Times New Roman" w:hAnsi="Times New Roman" w:cs="Times New Roman"/>
          <w:color w:val="auto"/>
          <w:sz w:val="24"/>
          <w:szCs w:val="24"/>
        </w:rPr>
        <w:t xml:space="preserve"> п</w:t>
      </w:r>
      <w:r w:rsidRPr="00AC6D71">
        <w:rPr>
          <w:rFonts w:ascii="Times New Roman" w:hAnsi="Times New Roman" w:cs="Times New Roman"/>
          <w:color w:val="auto"/>
          <w:sz w:val="24"/>
          <w:szCs w:val="24"/>
        </w:rPr>
        <w:t>рофилактика семейного неблагополучия, детской безнадзорности и беспризорности;</w:t>
      </w:r>
      <w:r w:rsidR="00334207" w:rsidRPr="00AC6D71">
        <w:rPr>
          <w:rFonts w:ascii="Times New Roman" w:hAnsi="Times New Roman" w:cs="Times New Roman"/>
          <w:color w:val="auto"/>
          <w:sz w:val="24"/>
          <w:szCs w:val="24"/>
        </w:rPr>
        <w:t xml:space="preserve"> п</w:t>
      </w:r>
      <w:r w:rsidRPr="00AC6D71">
        <w:rPr>
          <w:rFonts w:ascii="Times New Roman" w:hAnsi="Times New Roman" w:cs="Times New Roman"/>
          <w:color w:val="auto"/>
          <w:sz w:val="24"/>
          <w:szCs w:val="24"/>
        </w:rPr>
        <w:t>овышение эффективности системы социальной защиты семей с несовершеннолетними детьми, вовлечёнными в гражданское, административное и уголовное судопроизводство [</w:t>
      </w:r>
      <w:r w:rsidR="00827B5A" w:rsidRPr="00AC6D71">
        <w:rPr>
          <w:rFonts w:ascii="Times New Roman" w:hAnsi="Times New Roman" w:cs="Times New Roman"/>
          <w:color w:val="auto"/>
          <w:sz w:val="24"/>
          <w:szCs w:val="24"/>
        </w:rPr>
        <w:t>4</w:t>
      </w:r>
      <w:r w:rsidRPr="00AC6D71">
        <w:rPr>
          <w:rFonts w:ascii="Times New Roman" w:hAnsi="Times New Roman" w:cs="Times New Roman"/>
          <w:color w:val="auto"/>
          <w:sz w:val="24"/>
          <w:szCs w:val="24"/>
        </w:rPr>
        <w:t>]</w:t>
      </w:r>
      <w:r w:rsidR="00334207" w:rsidRPr="00AC6D71">
        <w:rPr>
          <w:rFonts w:ascii="Times New Roman" w:hAnsi="Times New Roman" w:cs="Times New Roman"/>
          <w:color w:val="auto"/>
          <w:sz w:val="24"/>
          <w:szCs w:val="24"/>
        </w:rPr>
        <w:t>.</w:t>
      </w:r>
    </w:p>
    <w:p w14:paraId="7106A078" w14:textId="7D20B23F" w:rsidR="006C0E07" w:rsidRPr="00AC6D71" w:rsidRDefault="009B15E7" w:rsidP="00E63A05">
      <w:pPr>
        <w:pStyle w:val="Textbody"/>
        <w:spacing w:after="0" w:line="240" w:lineRule="auto"/>
        <w:ind w:firstLine="709"/>
        <w:jc w:val="both"/>
        <w:rPr>
          <w:rFonts w:ascii="Times New Roman" w:eastAsia="Arial Narrow" w:hAnsi="Times New Roman" w:cs="Times New Roman"/>
          <w:color w:val="auto"/>
          <w:sz w:val="24"/>
          <w:szCs w:val="24"/>
        </w:rPr>
      </w:pPr>
      <w:r w:rsidRPr="00AC6D71">
        <w:rPr>
          <w:rFonts w:ascii="Times New Roman" w:eastAsia="Arial Narrow" w:hAnsi="Times New Roman" w:cs="Times New Roman"/>
          <w:color w:val="auto"/>
          <w:sz w:val="24"/>
          <w:szCs w:val="24"/>
        </w:rPr>
        <w:t>В этом контексте д</w:t>
      </w:r>
      <w:r w:rsidR="006C0E07" w:rsidRPr="00AC6D71">
        <w:rPr>
          <w:rFonts w:ascii="Times New Roman" w:eastAsia="Arial Narrow" w:hAnsi="Times New Roman" w:cs="Times New Roman"/>
          <w:color w:val="auto"/>
          <w:sz w:val="24"/>
          <w:szCs w:val="24"/>
        </w:rPr>
        <w:t xml:space="preserve">омашнее насилие является одной из самых острых социальных проблем, затрагивающих жизни </w:t>
      </w:r>
      <w:r w:rsidR="00334207" w:rsidRPr="00AC6D71">
        <w:rPr>
          <w:rFonts w:ascii="Times New Roman" w:eastAsia="Arial Narrow" w:hAnsi="Times New Roman" w:cs="Times New Roman"/>
          <w:color w:val="auto"/>
          <w:sz w:val="24"/>
          <w:szCs w:val="24"/>
        </w:rPr>
        <w:t xml:space="preserve">многих </w:t>
      </w:r>
      <w:r w:rsidRPr="00AC6D71">
        <w:rPr>
          <w:rFonts w:ascii="Times New Roman" w:eastAsia="Arial Narrow" w:hAnsi="Times New Roman" w:cs="Times New Roman"/>
          <w:color w:val="auto"/>
          <w:sz w:val="24"/>
          <w:szCs w:val="24"/>
        </w:rPr>
        <w:t>семей</w:t>
      </w:r>
      <w:r w:rsidR="006C0E07" w:rsidRPr="00AC6D71">
        <w:rPr>
          <w:rFonts w:ascii="Times New Roman" w:eastAsia="Arial Narrow" w:hAnsi="Times New Roman" w:cs="Times New Roman"/>
          <w:color w:val="auto"/>
          <w:sz w:val="24"/>
          <w:szCs w:val="24"/>
        </w:rPr>
        <w:t>. В условиях современного общества, где ценности равенства и защиты прав человека становятся всё более актуальными, роль государства в предотвращении этого явления не может быть недооценена. Тем не менее существует значительное несоответствие между заявленной политикой и реальными действиями властей, что особенно заметно в области законодательства и социальных программ.</w:t>
      </w:r>
    </w:p>
    <w:p w14:paraId="3F337233" w14:textId="34053632" w:rsidR="008A1DCF" w:rsidRPr="00AC6D71" w:rsidRDefault="00796905" w:rsidP="008A1DCF">
      <w:pPr>
        <w:pStyle w:val="Textbody"/>
        <w:spacing w:after="0" w:line="240" w:lineRule="auto"/>
        <w:ind w:firstLine="709"/>
        <w:jc w:val="both"/>
        <w:rPr>
          <w:rFonts w:ascii="Times New Roman" w:hAnsi="Times New Roman" w:cs="Times New Roman"/>
          <w:color w:val="auto"/>
          <w:sz w:val="24"/>
          <w:szCs w:val="24"/>
        </w:rPr>
      </w:pPr>
      <w:r w:rsidRPr="00AC6D71">
        <w:rPr>
          <w:rFonts w:ascii="Times New Roman" w:eastAsia="Arial Narrow" w:hAnsi="Times New Roman" w:cs="Times New Roman"/>
          <w:color w:val="auto"/>
          <w:sz w:val="24"/>
          <w:szCs w:val="24"/>
        </w:rPr>
        <w:t xml:space="preserve">Проблема </w:t>
      </w:r>
      <w:r w:rsidR="009B15E7" w:rsidRPr="00AC6D71">
        <w:rPr>
          <w:rFonts w:ascii="Times New Roman" w:eastAsia="Arial Narrow" w:hAnsi="Times New Roman" w:cs="Times New Roman"/>
          <w:color w:val="auto"/>
          <w:sz w:val="24"/>
          <w:szCs w:val="24"/>
        </w:rPr>
        <w:t xml:space="preserve">семейно-бытового насилия в нашей стране </w:t>
      </w:r>
      <w:r w:rsidRPr="00AC6D71">
        <w:rPr>
          <w:rFonts w:ascii="Times New Roman" w:eastAsia="Arial Narrow" w:hAnsi="Times New Roman" w:cs="Times New Roman"/>
          <w:color w:val="auto"/>
          <w:sz w:val="24"/>
          <w:szCs w:val="24"/>
        </w:rPr>
        <w:t>актуальна</w:t>
      </w:r>
      <w:r w:rsidR="009B15E7" w:rsidRPr="00AC6D71">
        <w:rPr>
          <w:rFonts w:ascii="Times New Roman" w:eastAsia="Arial Narrow" w:hAnsi="Times New Roman" w:cs="Times New Roman"/>
          <w:color w:val="auto"/>
          <w:sz w:val="24"/>
          <w:szCs w:val="24"/>
        </w:rPr>
        <w:t xml:space="preserve">. На это указывают данные </w:t>
      </w:r>
      <w:r w:rsidR="006C0E07" w:rsidRPr="00AC6D71">
        <w:rPr>
          <w:rFonts w:ascii="Times New Roman" w:hAnsi="Times New Roman" w:cs="Times New Roman"/>
          <w:color w:val="auto"/>
          <w:sz w:val="24"/>
          <w:szCs w:val="24"/>
        </w:rPr>
        <w:t>опрос</w:t>
      </w:r>
      <w:r w:rsidR="008A1DCF" w:rsidRPr="00AC6D71">
        <w:rPr>
          <w:rFonts w:ascii="Times New Roman" w:hAnsi="Times New Roman" w:cs="Times New Roman"/>
          <w:color w:val="auto"/>
          <w:sz w:val="24"/>
          <w:szCs w:val="24"/>
        </w:rPr>
        <w:t>ов</w:t>
      </w:r>
      <w:r w:rsidR="006C0E07" w:rsidRPr="00AC6D71">
        <w:rPr>
          <w:rFonts w:ascii="Times New Roman" w:hAnsi="Times New Roman" w:cs="Times New Roman"/>
          <w:color w:val="auto"/>
          <w:sz w:val="24"/>
          <w:szCs w:val="24"/>
        </w:rPr>
        <w:t xml:space="preserve"> населения</w:t>
      </w:r>
      <w:r w:rsidRPr="00AC6D71">
        <w:rPr>
          <w:rFonts w:ascii="Times New Roman" w:hAnsi="Times New Roman" w:cs="Times New Roman"/>
          <w:color w:val="auto"/>
          <w:sz w:val="24"/>
          <w:szCs w:val="24"/>
        </w:rPr>
        <w:t>.</w:t>
      </w:r>
      <w:r w:rsidR="008A1DCF" w:rsidRPr="00AC6D71">
        <w:rPr>
          <w:rFonts w:ascii="Times New Roman" w:hAnsi="Times New Roman" w:cs="Times New Roman"/>
          <w:color w:val="auto"/>
          <w:sz w:val="24"/>
          <w:szCs w:val="24"/>
        </w:rPr>
        <w:t xml:space="preserve"> </w:t>
      </w:r>
      <w:r w:rsidR="004F6288" w:rsidRPr="00AC6D71">
        <w:rPr>
          <w:rFonts w:ascii="Times New Roman" w:hAnsi="Times New Roman" w:cs="Times New Roman"/>
          <w:color w:val="auto"/>
          <w:sz w:val="24"/>
          <w:szCs w:val="24"/>
        </w:rPr>
        <w:t>Сравнение социологических замеров состояния домашнего насилия, отношения к нему, которые проводились в 2019 и 2024 гг. показало: на вопрос о том, подвергались ли респонденты за последний год насилию со стороны членов семьи, в 2019 г. положительно ответили 44 респондента (2,8 %), а в 2024 г. — 59 чел. (3,7 %) из 1 600 опрошенных [</w:t>
      </w:r>
      <w:r w:rsidR="00827B5A" w:rsidRPr="00AC6D71">
        <w:rPr>
          <w:rFonts w:ascii="Times New Roman" w:hAnsi="Times New Roman" w:cs="Times New Roman"/>
          <w:color w:val="auto"/>
          <w:sz w:val="24"/>
          <w:szCs w:val="24"/>
        </w:rPr>
        <w:t>5</w:t>
      </w:r>
      <w:r w:rsidR="004F6288" w:rsidRPr="00AC6D71">
        <w:rPr>
          <w:rFonts w:ascii="Times New Roman" w:hAnsi="Times New Roman" w:cs="Times New Roman"/>
          <w:color w:val="auto"/>
          <w:sz w:val="24"/>
          <w:szCs w:val="24"/>
        </w:rPr>
        <w:t xml:space="preserve">]. </w:t>
      </w:r>
    </w:p>
    <w:p w14:paraId="0696F940" w14:textId="6F021D85" w:rsidR="004F6288" w:rsidRPr="00AC6D71" w:rsidRDefault="004F6288" w:rsidP="008A1DCF">
      <w:pPr>
        <w:pStyle w:val="Textbody"/>
        <w:spacing w:after="0" w:line="240" w:lineRule="auto"/>
        <w:ind w:firstLine="709"/>
        <w:jc w:val="both"/>
        <w:rPr>
          <w:rFonts w:ascii="Times New Roman" w:hAnsi="Times New Roman" w:cs="Times New Roman"/>
          <w:color w:val="auto"/>
          <w:sz w:val="24"/>
          <w:szCs w:val="24"/>
        </w:rPr>
      </w:pPr>
      <w:r w:rsidRPr="00AC6D71">
        <w:rPr>
          <w:rFonts w:ascii="Times New Roman" w:hAnsi="Times New Roman" w:cs="Times New Roman"/>
          <w:color w:val="auto"/>
          <w:sz w:val="24"/>
          <w:szCs w:val="24"/>
        </w:rPr>
        <w:t xml:space="preserve">Доля респондентов, в отношении которых со стороны других членов семьи в течение последние года применялось физическое или сексуальное насилие, в 2024 г. практически не изменилась по сравнению с 2019 г. (изменение в пределах статистической погрешности). В сумме этим видам насилия за год подвергается около 1,5 % взрослого населения. В то же время в 2024 г. существенно (по сравнению с 2019 г.) возросло число лиц, подвергавшихся психологическому (+83 %) и экономическому насилию (+200 %). Последние две цифры </w:t>
      </w:r>
      <w:r w:rsidRPr="00AC6D71">
        <w:rPr>
          <w:rFonts w:ascii="Times New Roman" w:hAnsi="Times New Roman" w:cs="Times New Roman"/>
          <w:color w:val="auto"/>
          <w:sz w:val="24"/>
          <w:szCs w:val="24"/>
        </w:rPr>
        <w:lastRenderedPageBreak/>
        <w:t>свидетельствуют, по меньшей мере, о том, что стало больше лиц, готовых признавать, что в отношении них применяется нефизическое насилие.</w:t>
      </w:r>
    </w:p>
    <w:p w14:paraId="68E4C063" w14:textId="6EC47512" w:rsidR="004F6288" w:rsidRPr="00AC6D71" w:rsidRDefault="004F6288" w:rsidP="004F6288">
      <w:pPr>
        <w:pStyle w:val="Standard"/>
        <w:spacing w:after="0" w:line="240" w:lineRule="auto"/>
        <w:ind w:firstLine="709"/>
        <w:jc w:val="both"/>
        <w:rPr>
          <w:rFonts w:ascii="Times New Roman" w:hAnsi="Times New Roman" w:cs="Times New Roman"/>
          <w:color w:val="auto"/>
          <w:sz w:val="24"/>
          <w:szCs w:val="24"/>
        </w:rPr>
      </w:pPr>
      <w:r w:rsidRPr="00AC6D71">
        <w:rPr>
          <w:rFonts w:ascii="Times New Roman" w:hAnsi="Times New Roman" w:cs="Times New Roman"/>
          <w:color w:val="auto"/>
          <w:sz w:val="24"/>
          <w:szCs w:val="24"/>
        </w:rPr>
        <w:t>На вопрос о том, что относится к домашнему насилию (можно было назвать несколько видов насилия), в 2024 г. (в 2019 г. вопрос не задавался) получены следующие ответы: 95,5 % респондентов признают, что домашнее насилие может быть физическим; 88 % считают, что оно может быть сексуальным; 87% - что домашнее насилие может быть психологическим, например, в виде оскорбления, унижения; 61,3 % допускают, что домашнее насилие может быть и экономическим [</w:t>
      </w:r>
      <w:r w:rsidR="00827B5A" w:rsidRPr="00AC6D71">
        <w:rPr>
          <w:rFonts w:ascii="Times New Roman" w:hAnsi="Times New Roman" w:cs="Times New Roman"/>
          <w:color w:val="auto"/>
          <w:sz w:val="24"/>
          <w:szCs w:val="24"/>
        </w:rPr>
        <w:t>5</w:t>
      </w:r>
      <w:r w:rsidRPr="00AC6D71">
        <w:rPr>
          <w:rFonts w:ascii="Times New Roman" w:hAnsi="Times New Roman" w:cs="Times New Roman"/>
          <w:color w:val="auto"/>
          <w:sz w:val="24"/>
          <w:szCs w:val="24"/>
        </w:rPr>
        <w:t>].</w:t>
      </w:r>
    </w:p>
    <w:p w14:paraId="18DF93C9" w14:textId="77777777" w:rsidR="008A1DCF" w:rsidRPr="00AC6D71" w:rsidRDefault="004F6288" w:rsidP="004F6288">
      <w:pPr>
        <w:pStyle w:val="Standard"/>
        <w:spacing w:after="0" w:line="240" w:lineRule="auto"/>
        <w:ind w:firstLine="709"/>
        <w:jc w:val="both"/>
        <w:rPr>
          <w:rFonts w:ascii="Times New Roman" w:hAnsi="Times New Roman" w:cs="Times New Roman"/>
          <w:color w:val="auto"/>
          <w:sz w:val="24"/>
          <w:szCs w:val="24"/>
        </w:rPr>
      </w:pPr>
      <w:r w:rsidRPr="00AC6D71">
        <w:rPr>
          <w:rFonts w:ascii="Times New Roman" w:hAnsi="Times New Roman" w:cs="Times New Roman"/>
          <w:color w:val="auto"/>
          <w:sz w:val="24"/>
          <w:szCs w:val="24"/>
        </w:rPr>
        <w:t xml:space="preserve">С одной стороны, результаты опросов показывают, что распространенность случаев домашнего насилия за последние пять лет осталась на том же уровне. С другой стороны, можно сделать вывод о том, что большинство случаев семейного насилия остаются в плоскости регулирования «близкого круга». </w:t>
      </w:r>
    </w:p>
    <w:p w14:paraId="20EB0E80" w14:textId="68B03E43" w:rsidR="008A1DCF" w:rsidRPr="00AC6D71" w:rsidRDefault="008A1DCF" w:rsidP="004F6288">
      <w:pPr>
        <w:pStyle w:val="Standard"/>
        <w:spacing w:after="0" w:line="240" w:lineRule="auto"/>
        <w:ind w:firstLine="709"/>
        <w:jc w:val="both"/>
        <w:rPr>
          <w:rFonts w:ascii="Times New Roman" w:hAnsi="Times New Roman" w:cs="Times New Roman"/>
          <w:color w:val="auto"/>
          <w:sz w:val="24"/>
          <w:szCs w:val="24"/>
        </w:rPr>
      </w:pPr>
      <w:r w:rsidRPr="00AC6D71">
        <w:rPr>
          <w:rFonts w:ascii="Times New Roman" w:hAnsi="Times New Roman" w:cs="Times New Roman"/>
          <w:color w:val="auto"/>
          <w:sz w:val="24"/>
          <w:szCs w:val="24"/>
        </w:rPr>
        <w:t xml:space="preserve">Проблема домашнего насилия в семье актуальна для всех слоев нашего общества. </w:t>
      </w:r>
      <w:r w:rsidR="00D947ED" w:rsidRPr="00AC6D71">
        <w:rPr>
          <w:rFonts w:ascii="Times New Roman" w:hAnsi="Times New Roman" w:cs="Times New Roman"/>
          <w:color w:val="auto"/>
          <w:sz w:val="24"/>
          <w:szCs w:val="24"/>
        </w:rPr>
        <w:t>Мы полагаем, что она вносит свой вклад в проблему снижения рождаемости – одну из острых современных проблем [</w:t>
      </w:r>
      <w:r w:rsidR="00330E4D" w:rsidRPr="00AC6D71">
        <w:rPr>
          <w:rFonts w:ascii="Times New Roman" w:hAnsi="Times New Roman" w:cs="Times New Roman"/>
          <w:color w:val="auto"/>
          <w:sz w:val="24"/>
          <w:szCs w:val="24"/>
        </w:rPr>
        <w:t>1</w:t>
      </w:r>
      <w:r w:rsidR="00D947ED" w:rsidRPr="00AC6D71">
        <w:rPr>
          <w:rFonts w:ascii="Times New Roman" w:hAnsi="Times New Roman" w:cs="Times New Roman"/>
          <w:color w:val="auto"/>
          <w:sz w:val="24"/>
          <w:szCs w:val="24"/>
        </w:rPr>
        <w:t xml:space="preserve">]. </w:t>
      </w:r>
      <w:r w:rsidRPr="00AC6D71">
        <w:rPr>
          <w:rFonts w:ascii="Times New Roman" w:hAnsi="Times New Roman" w:cs="Times New Roman"/>
          <w:color w:val="auto"/>
          <w:sz w:val="24"/>
          <w:szCs w:val="24"/>
        </w:rPr>
        <w:t>Это дает основание утверждать, что в обществе назрела острая необходимость незамедлительного принятия законопроекта о профилактике бытового насилия в стране, приняв во внимание все рекомендации и коррективы международных стандартов, обеспечивающие реальную защиту населения.  [</w:t>
      </w:r>
      <w:r w:rsidR="00827B5A" w:rsidRPr="00AC6D71">
        <w:rPr>
          <w:rFonts w:ascii="Times New Roman" w:hAnsi="Times New Roman" w:cs="Times New Roman"/>
          <w:color w:val="auto"/>
          <w:sz w:val="24"/>
          <w:szCs w:val="24"/>
        </w:rPr>
        <w:t>2</w:t>
      </w:r>
      <w:r w:rsidRPr="00AC6D71">
        <w:rPr>
          <w:rFonts w:ascii="Times New Roman" w:hAnsi="Times New Roman" w:cs="Times New Roman"/>
          <w:color w:val="auto"/>
          <w:sz w:val="24"/>
          <w:szCs w:val="24"/>
        </w:rPr>
        <w:t>]</w:t>
      </w:r>
      <w:r w:rsidR="004F6288" w:rsidRPr="00AC6D71">
        <w:rPr>
          <w:rFonts w:ascii="Times New Roman" w:hAnsi="Times New Roman" w:cs="Times New Roman"/>
          <w:color w:val="auto"/>
          <w:sz w:val="24"/>
          <w:szCs w:val="24"/>
        </w:rPr>
        <w:t>.</w:t>
      </w:r>
    </w:p>
    <w:p w14:paraId="04C646DC" w14:textId="77777777" w:rsidR="008A1DCF" w:rsidRPr="00AC6D71" w:rsidRDefault="004F6288" w:rsidP="004F6288">
      <w:pPr>
        <w:pStyle w:val="Standard"/>
        <w:spacing w:after="0" w:line="240" w:lineRule="auto"/>
        <w:ind w:firstLine="709"/>
        <w:jc w:val="both"/>
        <w:rPr>
          <w:rFonts w:ascii="Times New Roman" w:hAnsi="Times New Roman" w:cs="Times New Roman"/>
          <w:color w:val="auto"/>
          <w:sz w:val="24"/>
          <w:szCs w:val="24"/>
        </w:rPr>
      </w:pPr>
      <w:r w:rsidRPr="00AC6D71">
        <w:rPr>
          <w:rFonts w:ascii="Times New Roman" w:hAnsi="Times New Roman" w:cs="Times New Roman"/>
          <w:color w:val="auto"/>
          <w:sz w:val="24"/>
          <w:szCs w:val="24"/>
        </w:rPr>
        <w:t xml:space="preserve">Дискуссия о необходимости принятия закона о домашнем насилии в России ведется уже много лет. В сентябре 2016 года в Госдуму был представлен проект закона «О профилактике семейно-бытового насилия». Однако в октябре того же года комитет Госдумы по вопросам семьи, женщин и детей решил вернуть законопроект авторам, поскольку не было получено заключение правительства. В 2017 году создана рабочая группа из депутатов и сенаторов для доработки законопроекта. К ноябрю 2019 года законопроект опубликован на сайте Совета Федерации для общественного обсуждения, в ходе которого получено более 11 тысяч отзывов. </w:t>
      </w:r>
    </w:p>
    <w:p w14:paraId="2AB59719" w14:textId="7497F606" w:rsidR="004F6288" w:rsidRPr="00AC6D71" w:rsidRDefault="004F6288" w:rsidP="004F6288">
      <w:pPr>
        <w:pStyle w:val="Standard"/>
        <w:spacing w:after="0" w:line="240" w:lineRule="auto"/>
        <w:ind w:firstLine="709"/>
        <w:jc w:val="both"/>
        <w:rPr>
          <w:rFonts w:ascii="Times New Roman" w:hAnsi="Times New Roman" w:cs="Times New Roman"/>
          <w:color w:val="auto"/>
          <w:sz w:val="24"/>
          <w:szCs w:val="24"/>
        </w:rPr>
      </w:pPr>
      <w:r w:rsidRPr="00AC6D71">
        <w:rPr>
          <w:rFonts w:ascii="Times New Roman" w:hAnsi="Times New Roman" w:cs="Times New Roman"/>
          <w:color w:val="auto"/>
          <w:sz w:val="24"/>
          <w:szCs w:val="24"/>
        </w:rPr>
        <w:t xml:space="preserve">Тем не менее законопроект так и не был внесен в Госдуму. В.И. Матвиенко отмечала наличие «радикальных мнений» по данному закону. В декабре 2021 года Г.Н. Карелова, в то время вице-спикер Совета Федерации, сообщила, что «текущая версия законопроекта о профилактике семейно-бытового насилия не получила одобрения всех обсуждающих», и он не будет внесен в текущую сессию. Сегодня существуют мнения о том, что </w:t>
      </w:r>
    </w:p>
    <w:p w14:paraId="7B32701D" w14:textId="6D62B5DA" w:rsidR="006C0E07" w:rsidRPr="00AC6D71" w:rsidRDefault="006C0E07" w:rsidP="00E63A05">
      <w:pPr>
        <w:pStyle w:val="Textbody"/>
        <w:spacing w:after="0" w:line="240" w:lineRule="auto"/>
        <w:ind w:firstLine="709"/>
        <w:jc w:val="both"/>
        <w:rPr>
          <w:rFonts w:ascii="Times New Roman" w:hAnsi="Times New Roman" w:cs="Times New Roman"/>
          <w:color w:val="auto"/>
          <w:sz w:val="24"/>
          <w:szCs w:val="24"/>
        </w:rPr>
      </w:pPr>
      <w:r w:rsidRPr="00AC6D71">
        <w:rPr>
          <w:rFonts w:ascii="Times New Roman" w:hAnsi="Times New Roman" w:cs="Times New Roman"/>
          <w:color w:val="auto"/>
          <w:sz w:val="24"/>
          <w:szCs w:val="24"/>
        </w:rPr>
        <w:t xml:space="preserve">Данный вопрос периодически поднимается в СМИ. </w:t>
      </w:r>
      <w:r w:rsidR="00D947ED" w:rsidRPr="00AC6D71">
        <w:rPr>
          <w:rFonts w:ascii="Times New Roman" w:hAnsi="Times New Roman" w:cs="Times New Roman"/>
          <w:color w:val="auto"/>
          <w:sz w:val="24"/>
          <w:szCs w:val="24"/>
        </w:rPr>
        <w:t>Эту</w:t>
      </w:r>
      <w:r w:rsidRPr="00AC6D71">
        <w:rPr>
          <w:rFonts w:ascii="Times New Roman" w:hAnsi="Times New Roman" w:cs="Times New Roman"/>
          <w:color w:val="auto"/>
          <w:sz w:val="24"/>
          <w:szCs w:val="24"/>
        </w:rPr>
        <w:t xml:space="preserve"> проблему мы </w:t>
      </w:r>
      <w:r w:rsidR="00D947ED" w:rsidRPr="00AC6D71">
        <w:rPr>
          <w:rFonts w:ascii="Times New Roman" w:hAnsi="Times New Roman" w:cs="Times New Roman"/>
          <w:color w:val="auto"/>
          <w:sz w:val="24"/>
          <w:szCs w:val="24"/>
        </w:rPr>
        <w:t xml:space="preserve">рассматривали </w:t>
      </w:r>
      <w:r w:rsidRPr="00AC6D71">
        <w:rPr>
          <w:rFonts w:ascii="Times New Roman" w:hAnsi="Times New Roman" w:cs="Times New Roman"/>
          <w:color w:val="auto"/>
          <w:sz w:val="24"/>
          <w:szCs w:val="24"/>
        </w:rPr>
        <w:t xml:space="preserve">в своей статье </w:t>
      </w:r>
      <w:r w:rsidR="00D947ED" w:rsidRPr="00AC6D71">
        <w:rPr>
          <w:rFonts w:ascii="Times New Roman" w:hAnsi="Times New Roman" w:cs="Times New Roman"/>
          <w:color w:val="auto"/>
          <w:sz w:val="24"/>
          <w:szCs w:val="24"/>
        </w:rPr>
        <w:t>[</w:t>
      </w:r>
      <w:r w:rsidR="00827B5A" w:rsidRPr="00AC6D71">
        <w:rPr>
          <w:rFonts w:ascii="Times New Roman" w:hAnsi="Times New Roman" w:cs="Times New Roman"/>
          <w:color w:val="auto"/>
          <w:sz w:val="24"/>
          <w:szCs w:val="24"/>
        </w:rPr>
        <w:t>3</w:t>
      </w:r>
      <w:r w:rsidR="00D947ED" w:rsidRPr="00AC6D71">
        <w:rPr>
          <w:rFonts w:ascii="Times New Roman" w:hAnsi="Times New Roman" w:cs="Times New Roman"/>
          <w:color w:val="auto"/>
          <w:sz w:val="24"/>
          <w:szCs w:val="24"/>
        </w:rPr>
        <w:t xml:space="preserve">]. В ней на материалах анализа </w:t>
      </w:r>
      <w:r w:rsidR="00404CDF" w:rsidRPr="00AC6D71">
        <w:rPr>
          <w:rFonts w:ascii="Times New Roman" w:hAnsi="Times New Roman" w:cs="Times New Roman"/>
          <w:color w:val="auto"/>
          <w:sz w:val="24"/>
          <w:szCs w:val="24"/>
        </w:rPr>
        <w:t>публикаций</w:t>
      </w:r>
      <w:r w:rsidR="00D947ED" w:rsidRPr="00AC6D71">
        <w:rPr>
          <w:rFonts w:ascii="Times New Roman" w:hAnsi="Times New Roman" w:cs="Times New Roman"/>
          <w:color w:val="auto"/>
          <w:sz w:val="24"/>
          <w:szCs w:val="24"/>
        </w:rPr>
        <w:t xml:space="preserve"> газеты «Известия» показано</w:t>
      </w:r>
      <w:r w:rsidRPr="00AC6D71">
        <w:rPr>
          <w:rFonts w:ascii="Times New Roman" w:hAnsi="Times New Roman" w:cs="Times New Roman"/>
          <w:color w:val="auto"/>
          <w:sz w:val="24"/>
          <w:szCs w:val="24"/>
        </w:rPr>
        <w:t xml:space="preserve">, </w:t>
      </w:r>
      <w:r w:rsidR="00D74DBB" w:rsidRPr="00AC6D71">
        <w:rPr>
          <w:rFonts w:ascii="Times New Roman" w:hAnsi="Times New Roman" w:cs="Times New Roman"/>
          <w:color w:val="auto"/>
          <w:sz w:val="24"/>
          <w:szCs w:val="24"/>
        </w:rPr>
        <w:t>что заметно</w:t>
      </w:r>
      <w:r w:rsidRPr="00AC6D71">
        <w:rPr>
          <w:rFonts w:ascii="Times New Roman" w:hAnsi="Times New Roman" w:cs="Times New Roman"/>
          <w:color w:val="auto"/>
          <w:sz w:val="24"/>
          <w:szCs w:val="24"/>
        </w:rPr>
        <w:t xml:space="preserve"> изменилось соотношение новостных и аналитических материалов по данной теме, </w:t>
      </w:r>
      <w:r w:rsidR="00D74DBB" w:rsidRPr="00AC6D71">
        <w:rPr>
          <w:rFonts w:ascii="Times New Roman" w:hAnsi="Times New Roman" w:cs="Times New Roman"/>
          <w:color w:val="auto"/>
          <w:sz w:val="24"/>
          <w:szCs w:val="24"/>
        </w:rPr>
        <w:t>где доля</w:t>
      </w:r>
      <w:r w:rsidRPr="00AC6D71">
        <w:rPr>
          <w:rFonts w:ascii="Times New Roman" w:hAnsi="Times New Roman" w:cs="Times New Roman"/>
          <w:color w:val="auto"/>
          <w:sz w:val="24"/>
          <w:szCs w:val="24"/>
        </w:rPr>
        <w:t xml:space="preserve"> аналитических материалов выросла, новостных – сократилась. Это может свидетельствовать о том, что обсуждение данной темы углубляется. В то же время наблюдается снижение доли положительных упоминаний о законопроекте, что говорит об определенных сдвигах в восприятии этой проблематики в процессе ее осмысления в сторону более критического отношения к ней [5]</w:t>
      </w:r>
      <w:r w:rsidR="00404CDF" w:rsidRPr="00AC6D71">
        <w:rPr>
          <w:rFonts w:ascii="Times New Roman" w:hAnsi="Times New Roman" w:cs="Times New Roman"/>
          <w:color w:val="auto"/>
          <w:sz w:val="24"/>
          <w:szCs w:val="24"/>
        </w:rPr>
        <w:t>.</w:t>
      </w:r>
    </w:p>
    <w:p w14:paraId="0A2953E9" w14:textId="61405176" w:rsidR="006C0E07" w:rsidRPr="00AC6D71" w:rsidRDefault="006C0E07" w:rsidP="00E63A05">
      <w:pPr>
        <w:pStyle w:val="Textbody"/>
        <w:spacing w:after="0" w:line="240" w:lineRule="auto"/>
        <w:ind w:firstLine="709"/>
        <w:jc w:val="both"/>
        <w:rPr>
          <w:rFonts w:ascii="Times New Roman" w:hAnsi="Times New Roman" w:cs="Times New Roman"/>
          <w:color w:val="auto"/>
          <w:sz w:val="24"/>
          <w:szCs w:val="24"/>
        </w:rPr>
      </w:pPr>
      <w:r w:rsidRPr="00AC6D71">
        <w:rPr>
          <w:rFonts w:ascii="Times New Roman" w:hAnsi="Times New Roman" w:cs="Times New Roman"/>
          <w:color w:val="auto"/>
          <w:sz w:val="24"/>
          <w:szCs w:val="24"/>
        </w:rPr>
        <w:t xml:space="preserve">Заслуживает внимания </w:t>
      </w:r>
      <w:r w:rsidR="00404CDF" w:rsidRPr="00AC6D71">
        <w:rPr>
          <w:rFonts w:ascii="Times New Roman" w:hAnsi="Times New Roman" w:cs="Times New Roman"/>
          <w:color w:val="auto"/>
          <w:sz w:val="24"/>
          <w:szCs w:val="24"/>
        </w:rPr>
        <w:t xml:space="preserve">недавнее </w:t>
      </w:r>
      <w:r w:rsidRPr="00AC6D71">
        <w:rPr>
          <w:rFonts w:ascii="Times New Roman" w:hAnsi="Times New Roman" w:cs="Times New Roman"/>
          <w:color w:val="auto"/>
          <w:sz w:val="24"/>
          <w:szCs w:val="24"/>
        </w:rPr>
        <w:t xml:space="preserve">интервью </w:t>
      </w:r>
      <w:r w:rsidR="005C7879" w:rsidRPr="00AC6D71">
        <w:rPr>
          <w:rFonts w:ascii="Times New Roman" w:hAnsi="Times New Roman" w:cs="Times New Roman"/>
          <w:color w:val="auto"/>
          <w:sz w:val="24"/>
          <w:szCs w:val="24"/>
        </w:rPr>
        <w:t>д</w:t>
      </w:r>
      <w:r w:rsidRPr="00AC6D71">
        <w:rPr>
          <w:rFonts w:ascii="Times New Roman" w:hAnsi="Times New Roman" w:cs="Times New Roman"/>
          <w:color w:val="auto"/>
          <w:sz w:val="24"/>
          <w:szCs w:val="24"/>
        </w:rPr>
        <w:t xml:space="preserve">иректора </w:t>
      </w:r>
      <w:r w:rsidR="005C7879" w:rsidRPr="00AC6D71">
        <w:rPr>
          <w:rFonts w:ascii="Times New Roman" w:hAnsi="Times New Roman" w:cs="Times New Roman"/>
          <w:color w:val="auto"/>
          <w:sz w:val="24"/>
          <w:szCs w:val="24"/>
        </w:rPr>
        <w:t xml:space="preserve">Центра </w:t>
      </w:r>
      <w:r w:rsidR="00D74DBB" w:rsidRPr="00AC6D71">
        <w:rPr>
          <w:rFonts w:ascii="Times New Roman" w:hAnsi="Times New Roman" w:cs="Times New Roman"/>
          <w:color w:val="auto"/>
          <w:sz w:val="24"/>
          <w:szCs w:val="24"/>
        </w:rPr>
        <w:t>мониторинга</w:t>
      </w:r>
      <w:r w:rsidRPr="00AC6D71">
        <w:rPr>
          <w:rFonts w:ascii="Times New Roman" w:hAnsi="Times New Roman" w:cs="Times New Roman"/>
          <w:color w:val="auto"/>
          <w:sz w:val="24"/>
          <w:szCs w:val="24"/>
        </w:rPr>
        <w:t xml:space="preserve"> законодательства и правоприменения Университета им</w:t>
      </w:r>
      <w:r w:rsidR="005C7879" w:rsidRPr="00AC6D71">
        <w:rPr>
          <w:rFonts w:ascii="Times New Roman" w:hAnsi="Times New Roman" w:cs="Times New Roman"/>
          <w:color w:val="auto"/>
          <w:sz w:val="24"/>
          <w:szCs w:val="24"/>
        </w:rPr>
        <w:t>.</w:t>
      </w:r>
      <w:r w:rsidRPr="00AC6D71">
        <w:rPr>
          <w:rFonts w:ascii="Times New Roman" w:hAnsi="Times New Roman" w:cs="Times New Roman"/>
          <w:color w:val="auto"/>
          <w:sz w:val="24"/>
          <w:szCs w:val="24"/>
        </w:rPr>
        <w:t xml:space="preserve"> О.Е.</w:t>
      </w:r>
      <w:r w:rsidR="00404CDF" w:rsidRPr="00AC6D71">
        <w:rPr>
          <w:rFonts w:ascii="Times New Roman" w:hAnsi="Times New Roman" w:cs="Times New Roman"/>
          <w:color w:val="auto"/>
          <w:sz w:val="24"/>
          <w:szCs w:val="24"/>
        </w:rPr>
        <w:t xml:space="preserve"> </w:t>
      </w:r>
      <w:r w:rsidRPr="00AC6D71">
        <w:rPr>
          <w:rFonts w:ascii="Times New Roman" w:hAnsi="Times New Roman" w:cs="Times New Roman"/>
          <w:color w:val="auto"/>
          <w:sz w:val="24"/>
          <w:szCs w:val="24"/>
        </w:rPr>
        <w:t>Кутафина Олега Грин</w:t>
      </w:r>
      <w:r w:rsidR="00404CDF" w:rsidRPr="00AC6D71">
        <w:rPr>
          <w:rFonts w:ascii="Times New Roman" w:hAnsi="Times New Roman" w:cs="Times New Roman"/>
          <w:color w:val="auto"/>
          <w:sz w:val="24"/>
          <w:szCs w:val="24"/>
        </w:rPr>
        <w:t>я</w:t>
      </w:r>
      <w:r w:rsidR="00404CDF" w:rsidRPr="00AC6D71">
        <w:rPr>
          <w:rStyle w:val="afa"/>
          <w:rFonts w:ascii="Times New Roman" w:hAnsi="Times New Roman" w:cs="Times New Roman"/>
          <w:color w:val="auto"/>
          <w:sz w:val="24"/>
          <w:szCs w:val="24"/>
        </w:rPr>
        <w:footnoteReference w:id="1"/>
      </w:r>
      <w:r w:rsidR="00990C4F" w:rsidRPr="00AC6D71">
        <w:rPr>
          <w:rFonts w:ascii="Times New Roman" w:hAnsi="Times New Roman" w:cs="Times New Roman"/>
          <w:color w:val="auto"/>
          <w:sz w:val="24"/>
          <w:szCs w:val="24"/>
        </w:rPr>
        <w:t>:</w:t>
      </w:r>
      <w:r w:rsidRPr="00AC6D71">
        <w:rPr>
          <w:rFonts w:ascii="Times New Roman" w:hAnsi="Times New Roman" w:cs="Times New Roman"/>
          <w:color w:val="auto"/>
          <w:sz w:val="24"/>
          <w:szCs w:val="24"/>
        </w:rPr>
        <w:t xml:space="preserve"> </w:t>
      </w:r>
      <w:r w:rsidR="00D74DBB" w:rsidRPr="00AC6D71">
        <w:rPr>
          <w:rFonts w:ascii="Times New Roman" w:hAnsi="Times New Roman" w:cs="Times New Roman"/>
          <w:color w:val="auto"/>
          <w:sz w:val="24"/>
          <w:szCs w:val="24"/>
        </w:rPr>
        <w:t>«Надо</w:t>
      </w:r>
      <w:r w:rsidRPr="00AC6D71">
        <w:rPr>
          <w:rFonts w:ascii="Times New Roman" w:hAnsi="Times New Roman" w:cs="Times New Roman"/>
          <w:color w:val="auto"/>
          <w:sz w:val="24"/>
          <w:szCs w:val="24"/>
        </w:rPr>
        <w:t xml:space="preserve"> не говорить о совершенствовании уголовного Кодекса и Кодекса </w:t>
      </w:r>
      <w:r w:rsidR="00D74DBB" w:rsidRPr="00AC6D71">
        <w:rPr>
          <w:rFonts w:ascii="Times New Roman" w:hAnsi="Times New Roman" w:cs="Times New Roman"/>
          <w:color w:val="auto"/>
          <w:sz w:val="24"/>
          <w:szCs w:val="24"/>
        </w:rPr>
        <w:t>об административные правонарушения</w:t>
      </w:r>
      <w:r w:rsidRPr="00AC6D71">
        <w:rPr>
          <w:rFonts w:ascii="Times New Roman" w:hAnsi="Times New Roman" w:cs="Times New Roman"/>
          <w:color w:val="auto"/>
          <w:sz w:val="24"/>
          <w:szCs w:val="24"/>
        </w:rPr>
        <w:t xml:space="preserve"> относительно домашнего насилия.</w:t>
      </w:r>
      <w:r w:rsidR="00D74DBB" w:rsidRPr="00AC6D71">
        <w:rPr>
          <w:rFonts w:ascii="Times New Roman" w:hAnsi="Times New Roman" w:cs="Times New Roman"/>
          <w:color w:val="auto"/>
          <w:sz w:val="24"/>
          <w:szCs w:val="24"/>
        </w:rPr>
        <w:t xml:space="preserve"> </w:t>
      </w:r>
      <w:r w:rsidRPr="00AC6D71">
        <w:rPr>
          <w:rFonts w:ascii="Times New Roman" w:hAnsi="Times New Roman" w:cs="Times New Roman"/>
          <w:color w:val="auto"/>
          <w:sz w:val="24"/>
          <w:szCs w:val="24"/>
        </w:rPr>
        <w:t xml:space="preserve">Закон о домашнем насилии про другое. Он должен быть посвящен системе мер профилактики семейно-бытового </w:t>
      </w:r>
      <w:r w:rsidR="001E4740" w:rsidRPr="00AC6D71">
        <w:rPr>
          <w:rFonts w:ascii="Times New Roman" w:hAnsi="Times New Roman" w:cs="Times New Roman"/>
          <w:color w:val="auto"/>
          <w:sz w:val="24"/>
          <w:szCs w:val="24"/>
        </w:rPr>
        <w:t>насилия.</w:t>
      </w:r>
      <w:r w:rsidRPr="00AC6D71">
        <w:rPr>
          <w:rFonts w:ascii="Times New Roman" w:hAnsi="Times New Roman" w:cs="Times New Roman"/>
          <w:color w:val="auto"/>
          <w:sz w:val="24"/>
          <w:szCs w:val="24"/>
        </w:rPr>
        <w:t xml:space="preserve"> Главное не работать с последствиями, главное устранить причину»</w:t>
      </w:r>
      <w:r w:rsidR="00990C4F" w:rsidRPr="00AC6D71">
        <w:rPr>
          <w:rFonts w:ascii="Times New Roman" w:hAnsi="Times New Roman" w:cs="Times New Roman"/>
          <w:color w:val="auto"/>
          <w:sz w:val="24"/>
          <w:szCs w:val="24"/>
        </w:rPr>
        <w:t>.</w:t>
      </w:r>
    </w:p>
    <w:p w14:paraId="59560FB2" w14:textId="5C3AFB79" w:rsidR="001E4740" w:rsidRPr="00AC6D71" w:rsidRDefault="001E4740" w:rsidP="00E63A05">
      <w:pPr>
        <w:pStyle w:val="Textbody"/>
        <w:spacing w:after="0" w:line="240" w:lineRule="auto"/>
        <w:ind w:firstLine="709"/>
        <w:jc w:val="both"/>
        <w:rPr>
          <w:rFonts w:ascii="Times New Roman" w:hAnsi="Times New Roman" w:cs="Times New Roman"/>
          <w:color w:val="auto"/>
          <w:sz w:val="24"/>
          <w:szCs w:val="24"/>
        </w:rPr>
      </w:pPr>
      <w:r w:rsidRPr="00AC6D71">
        <w:rPr>
          <w:rFonts w:ascii="Times New Roman" w:hAnsi="Times New Roman" w:cs="Times New Roman"/>
          <w:color w:val="auto"/>
          <w:sz w:val="24"/>
          <w:szCs w:val="24"/>
        </w:rPr>
        <w:t xml:space="preserve">Принятие закона о профилактике семейно-бытового насилия – это не только необходимость, </w:t>
      </w:r>
      <w:r w:rsidR="00EB6F16" w:rsidRPr="00AC6D71">
        <w:rPr>
          <w:rFonts w:ascii="Times New Roman" w:hAnsi="Times New Roman" w:cs="Times New Roman"/>
          <w:color w:val="auto"/>
          <w:sz w:val="24"/>
          <w:szCs w:val="24"/>
        </w:rPr>
        <w:t>но и обязанность каждого современного государства. Защита прав людей, страдающих от насилия в семье, должна быть приоритетом для общества. Создание эффективного законодательства в этой области позволит не только сократить количеств</w:t>
      </w:r>
      <w:r w:rsidR="00290148" w:rsidRPr="00AC6D71">
        <w:rPr>
          <w:rFonts w:ascii="Times New Roman" w:hAnsi="Times New Roman" w:cs="Times New Roman"/>
          <w:color w:val="auto"/>
          <w:sz w:val="24"/>
          <w:szCs w:val="24"/>
        </w:rPr>
        <w:t>о</w:t>
      </w:r>
      <w:r w:rsidR="00EB6F16" w:rsidRPr="00AC6D71">
        <w:rPr>
          <w:rFonts w:ascii="Times New Roman" w:hAnsi="Times New Roman" w:cs="Times New Roman"/>
          <w:color w:val="auto"/>
          <w:sz w:val="24"/>
          <w:szCs w:val="24"/>
        </w:rPr>
        <w:t xml:space="preserve"> </w:t>
      </w:r>
      <w:r w:rsidR="00EB6F16" w:rsidRPr="00AC6D71">
        <w:rPr>
          <w:rFonts w:ascii="Times New Roman" w:hAnsi="Times New Roman" w:cs="Times New Roman"/>
          <w:color w:val="auto"/>
          <w:sz w:val="24"/>
          <w:szCs w:val="24"/>
        </w:rPr>
        <w:lastRenderedPageBreak/>
        <w:t>случаев насилия, но и гарантировать пострадавшим доступ к необходимой помощи и поддержке.</w:t>
      </w:r>
    </w:p>
    <w:p w14:paraId="6E84D47A" w14:textId="77777777" w:rsidR="006C0E07" w:rsidRDefault="006C0E07" w:rsidP="006C0E07">
      <w:pPr>
        <w:pStyle w:val="Textbody"/>
      </w:pPr>
    </w:p>
    <w:p w14:paraId="1D1F00E1" w14:textId="67584243" w:rsidR="006C0E07" w:rsidRPr="00827B5A" w:rsidRDefault="00827B5A" w:rsidP="00E63A05">
      <w:pPr>
        <w:pStyle w:val="Textbody"/>
        <w:jc w:val="center"/>
        <w:rPr>
          <w:rFonts w:ascii="Times New Roman" w:hAnsi="Times New Roman" w:cs="Times New Roman"/>
          <w:b/>
          <w:bCs/>
        </w:rPr>
      </w:pPr>
      <w:r w:rsidRPr="00827B5A">
        <w:rPr>
          <w:rFonts w:ascii="Times New Roman" w:hAnsi="Times New Roman" w:cs="Times New Roman"/>
          <w:b/>
          <w:bCs/>
        </w:rPr>
        <w:t>Библиографический список</w:t>
      </w:r>
    </w:p>
    <w:p w14:paraId="5DA696C8" w14:textId="1CE7CB00" w:rsidR="00330E4D" w:rsidRDefault="006C0E07" w:rsidP="00827B5A">
      <w:pPr>
        <w:pStyle w:val="Textbody"/>
        <w:widowControl w:val="0"/>
        <w:spacing w:after="0" w:line="240" w:lineRule="auto"/>
        <w:ind w:firstLine="709"/>
        <w:jc w:val="both"/>
        <w:rPr>
          <w:color w:val="333333"/>
        </w:rPr>
      </w:pPr>
      <w:r>
        <w:rPr>
          <w:rFonts w:ascii="Times New Roman" w:eastAsia="Arial Narrow" w:hAnsi="Times New Roman" w:cs="Arial Narrow"/>
          <w:color w:val="333333"/>
          <w:sz w:val="24"/>
          <w:szCs w:val="24"/>
        </w:rPr>
        <w:t>1.</w:t>
      </w:r>
      <w:r w:rsidR="00330E4D" w:rsidRPr="00330E4D">
        <w:rPr>
          <w:rFonts w:ascii="Times New Roman" w:hAnsi="Times New Roman"/>
          <w:color w:val="333333"/>
          <w:sz w:val="24"/>
          <w:szCs w:val="24"/>
        </w:rPr>
        <w:t xml:space="preserve"> </w:t>
      </w:r>
      <w:r w:rsidR="00330E4D">
        <w:rPr>
          <w:rFonts w:ascii="Times New Roman" w:hAnsi="Times New Roman"/>
          <w:color w:val="333333"/>
          <w:sz w:val="24"/>
          <w:szCs w:val="24"/>
        </w:rPr>
        <w:t>Власти оценили динамику рождаемости в России до 2026 года // РБК. Экономика. 03.10.2023. Режим доступа: https://www.rbc.ru/economics/ 03/10/2023/651a95509a7947addf136c</w:t>
      </w:r>
      <w:proofErr w:type="gramStart"/>
      <w:r w:rsidR="00330E4D">
        <w:rPr>
          <w:rFonts w:ascii="Times New Roman" w:hAnsi="Times New Roman"/>
          <w:color w:val="333333"/>
          <w:sz w:val="24"/>
          <w:szCs w:val="24"/>
        </w:rPr>
        <w:t>31..</w:t>
      </w:r>
      <w:proofErr w:type="gramEnd"/>
    </w:p>
    <w:p w14:paraId="0D997F83" w14:textId="2A6AD096" w:rsidR="006C0E07" w:rsidRDefault="00827B5A" w:rsidP="00827B5A">
      <w:pPr>
        <w:pStyle w:val="Textbody"/>
        <w:widowControl w:val="0"/>
        <w:spacing w:after="0" w:line="240" w:lineRule="auto"/>
        <w:ind w:firstLine="709"/>
        <w:jc w:val="both"/>
      </w:pPr>
      <w:r>
        <w:rPr>
          <w:rFonts w:ascii="Times New Roman" w:eastAsia="Arial Narrow" w:hAnsi="Times New Roman" w:cs="Arial Narrow"/>
          <w:color w:val="333333"/>
          <w:sz w:val="24"/>
          <w:szCs w:val="24"/>
        </w:rPr>
        <w:t>2</w:t>
      </w:r>
      <w:r w:rsidR="00330E4D">
        <w:rPr>
          <w:rFonts w:ascii="Times New Roman" w:eastAsia="Arial Narrow" w:hAnsi="Times New Roman" w:cs="Arial Narrow"/>
          <w:color w:val="333333"/>
          <w:sz w:val="24"/>
          <w:szCs w:val="24"/>
        </w:rPr>
        <w:t xml:space="preserve">. </w:t>
      </w:r>
      <w:r w:rsidR="006C0E07">
        <w:rPr>
          <w:rFonts w:ascii="Times New Roman" w:eastAsia="Arial Narrow" w:hAnsi="Times New Roman" w:cs="Arial Narrow"/>
          <w:color w:val="333333"/>
          <w:sz w:val="24"/>
          <w:szCs w:val="24"/>
        </w:rPr>
        <w:t>Платонова А.П.</w:t>
      </w:r>
      <w:r w:rsidR="00883486">
        <w:rPr>
          <w:rFonts w:ascii="Times New Roman" w:eastAsia="Arial Narrow" w:hAnsi="Times New Roman" w:cs="Arial Narrow"/>
          <w:color w:val="333333"/>
          <w:sz w:val="24"/>
          <w:szCs w:val="24"/>
        </w:rPr>
        <w:t xml:space="preserve">, Гоголева С.Д. </w:t>
      </w:r>
      <w:r w:rsidR="006C0E07">
        <w:rPr>
          <w:rFonts w:ascii="Times New Roman" w:eastAsia="Arial Narrow" w:hAnsi="Times New Roman" w:cs="Arial Narrow"/>
          <w:color w:val="333333"/>
          <w:sz w:val="24"/>
          <w:szCs w:val="24"/>
        </w:rPr>
        <w:t xml:space="preserve">Семейно-бытовое насилие в общественном мнении (по результатам вторичного анализа социологических опросов) // Социология и общество: традиции и инновации в социальном развитии </w:t>
      </w:r>
      <w:r w:rsidR="00D74DBB">
        <w:rPr>
          <w:rFonts w:ascii="Times New Roman" w:eastAsia="Arial Narrow" w:hAnsi="Times New Roman" w:cs="Arial Narrow"/>
          <w:color w:val="333333"/>
          <w:sz w:val="24"/>
          <w:szCs w:val="24"/>
        </w:rPr>
        <w:t>регионов:</w:t>
      </w:r>
      <w:r w:rsidR="006C0E07">
        <w:rPr>
          <w:rFonts w:ascii="Times New Roman" w:eastAsia="Arial Narrow" w:hAnsi="Times New Roman" w:cs="Arial Narrow"/>
          <w:color w:val="333333"/>
          <w:sz w:val="24"/>
          <w:szCs w:val="24"/>
        </w:rPr>
        <w:t xml:space="preserve"> Сборник докладов VI Всероссийского социологического конгресса, Тюмень, 14–16 октября 2020 года / Отв. редактор В.А. Мансуров. – Тюмень: Российское общество социологов, 2020. – С. 4555-4559. – DOI 10.19181/kongress.2020.536. – EDN LAHSTR.</w:t>
      </w:r>
    </w:p>
    <w:p w14:paraId="54BD7D76" w14:textId="0B76095A" w:rsidR="006C0E07" w:rsidRDefault="00827B5A" w:rsidP="00827B5A">
      <w:pPr>
        <w:pStyle w:val="Textbody"/>
        <w:spacing w:after="0" w:line="240" w:lineRule="auto"/>
        <w:ind w:firstLine="709"/>
        <w:jc w:val="both"/>
        <w:rPr>
          <w:rFonts w:ascii="Times New Roman" w:eastAsia="Arial Narrow" w:hAnsi="Times New Roman" w:cs="Arial Narrow"/>
          <w:color w:val="333333"/>
          <w:sz w:val="24"/>
          <w:szCs w:val="24"/>
        </w:rPr>
      </w:pPr>
      <w:r>
        <w:rPr>
          <w:rFonts w:ascii="Times New Roman" w:eastAsia="Arial Narrow" w:hAnsi="Times New Roman" w:cs="Arial Narrow"/>
          <w:color w:val="333333"/>
          <w:sz w:val="24"/>
          <w:szCs w:val="24"/>
        </w:rPr>
        <w:t>3</w:t>
      </w:r>
      <w:r w:rsidR="006C0E07">
        <w:rPr>
          <w:rFonts w:ascii="Times New Roman" w:eastAsia="Arial Narrow" w:hAnsi="Times New Roman" w:cs="Arial Narrow"/>
          <w:color w:val="333333"/>
          <w:sz w:val="24"/>
          <w:szCs w:val="24"/>
        </w:rPr>
        <w:t>. Платонова А.П.</w:t>
      </w:r>
      <w:r w:rsidR="00883486">
        <w:rPr>
          <w:rFonts w:ascii="Times New Roman" w:eastAsia="Arial Narrow" w:hAnsi="Times New Roman" w:cs="Arial Narrow"/>
          <w:color w:val="333333"/>
          <w:sz w:val="24"/>
          <w:szCs w:val="24"/>
        </w:rPr>
        <w:t>, Гоголева С.Д.</w:t>
      </w:r>
      <w:r w:rsidR="006C0E07">
        <w:rPr>
          <w:rFonts w:ascii="Times New Roman" w:eastAsia="Arial Narrow" w:hAnsi="Times New Roman" w:cs="Arial Narrow"/>
          <w:color w:val="333333"/>
          <w:sz w:val="24"/>
          <w:szCs w:val="24"/>
        </w:rPr>
        <w:t xml:space="preserve"> Законопроект о семейно-бытовом насилии и отношения к нему отечественного медийного пространства: на примере публикаций газеты "Известия" // </w:t>
      </w:r>
      <w:proofErr w:type="spellStart"/>
      <w:r w:rsidR="006C0E07">
        <w:rPr>
          <w:rFonts w:ascii="Times New Roman" w:eastAsia="Arial Narrow" w:hAnsi="Times New Roman" w:cs="Arial Narrow"/>
          <w:color w:val="333333"/>
          <w:sz w:val="24"/>
          <w:szCs w:val="24"/>
        </w:rPr>
        <w:t>Коммуникология</w:t>
      </w:r>
      <w:proofErr w:type="spellEnd"/>
      <w:r w:rsidR="006C0E07">
        <w:rPr>
          <w:rFonts w:ascii="Times New Roman" w:eastAsia="Arial Narrow" w:hAnsi="Times New Roman" w:cs="Arial Narrow"/>
          <w:color w:val="333333"/>
          <w:sz w:val="24"/>
          <w:szCs w:val="24"/>
        </w:rPr>
        <w:t>: электронный научный журнал. – 2022. – Т. 7, № 4. – С. 73-80. – EDN CWMCDK.</w:t>
      </w:r>
    </w:p>
    <w:p w14:paraId="65F787E9" w14:textId="61ECACC6" w:rsidR="00827B5A" w:rsidRPr="00EB6F16" w:rsidRDefault="00827B5A" w:rsidP="00827B5A">
      <w:pPr>
        <w:pStyle w:val="Textbody"/>
        <w:widowControl w:val="0"/>
        <w:spacing w:after="0" w:line="240" w:lineRule="auto"/>
        <w:ind w:firstLine="709"/>
        <w:jc w:val="both"/>
        <w:rPr>
          <w:rFonts w:ascii="Times New Roman" w:eastAsia="Arial Narrow" w:hAnsi="Times New Roman" w:cs="Arial Narrow"/>
          <w:color w:val="333333"/>
          <w:sz w:val="24"/>
          <w:szCs w:val="24"/>
        </w:rPr>
      </w:pPr>
      <w:r>
        <w:rPr>
          <w:rFonts w:ascii="Times New Roman" w:eastAsia="Arial Narrow" w:hAnsi="Times New Roman" w:cs="Arial Narrow"/>
          <w:color w:val="333333"/>
          <w:sz w:val="24"/>
          <w:szCs w:val="24"/>
        </w:rPr>
        <w:t>4. Российская Федерация. Подзаконные акты. Об утверждении Концепции государственной семейной политики в Российской Федерации на период до 2025 года: распоряжение Правительства РФ от 25.08.2014 № 1618-р // Собрание законодательства Российской Федерации. — 01.09.2014. — № 35. — с</w:t>
      </w:r>
      <w:r w:rsidR="00012510">
        <w:rPr>
          <w:rFonts w:ascii="Times New Roman" w:eastAsia="Arial Narrow" w:hAnsi="Times New Roman" w:cs="Arial Narrow"/>
          <w:color w:val="333333"/>
          <w:sz w:val="24"/>
          <w:szCs w:val="24"/>
        </w:rPr>
        <w:t>т</w:t>
      </w:r>
      <w:r>
        <w:rPr>
          <w:rFonts w:ascii="Times New Roman" w:eastAsia="Arial Narrow" w:hAnsi="Times New Roman" w:cs="Arial Narrow"/>
          <w:color w:val="333333"/>
          <w:sz w:val="24"/>
          <w:szCs w:val="24"/>
        </w:rPr>
        <w:t xml:space="preserve">. 4811. </w:t>
      </w:r>
    </w:p>
    <w:p w14:paraId="6180F696" w14:textId="385DA780" w:rsidR="00827B5A" w:rsidRDefault="00827B5A" w:rsidP="00827B5A">
      <w:pPr>
        <w:pStyle w:val="Textbody"/>
        <w:spacing w:after="0" w:line="240" w:lineRule="auto"/>
        <w:ind w:firstLine="709"/>
        <w:jc w:val="both"/>
        <w:rPr>
          <w:color w:val="333333"/>
        </w:rPr>
      </w:pPr>
      <w:r>
        <w:rPr>
          <w:rFonts w:ascii="Times New Roman" w:eastAsia="Arial Narrow" w:hAnsi="Times New Roman" w:cs="Arial Narrow"/>
          <w:color w:val="333333"/>
          <w:sz w:val="24"/>
          <w:szCs w:val="24"/>
        </w:rPr>
        <w:t xml:space="preserve">5. </w:t>
      </w:r>
      <w:proofErr w:type="spellStart"/>
      <w:r>
        <w:rPr>
          <w:rFonts w:ascii="Times New Roman" w:eastAsia="Arial Narrow" w:hAnsi="Times New Roman" w:cs="Arial Narrow"/>
          <w:color w:val="333333"/>
          <w:sz w:val="24"/>
          <w:szCs w:val="24"/>
        </w:rPr>
        <w:t>Щепельков</w:t>
      </w:r>
      <w:proofErr w:type="spellEnd"/>
      <w:r>
        <w:rPr>
          <w:rFonts w:ascii="Times New Roman" w:eastAsia="Arial Narrow" w:hAnsi="Times New Roman" w:cs="Arial Narrow"/>
          <w:color w:val="333333"/>
          <w:sz w:val="24"/>
          <w:szCs w:val="24"/>
        </w:rPr>
        <w:t xml:space="preserve"> В.Ф. Домашнее насилие в Российской Федерации (состояние, проблемы криминологической оценки) / В.Ф. </w:t>
      </w:r>
      <w:proofErr w:type="spellStart"/>
      <w:r>
        <w:rPr>
          <w:rFonts w:ascii="Times New Roman" w:eastAsia="Arial Narrow" w:hAnsi="Times New Roman" w:cs="Arial Narrow"/>
          <w:color w:val="333333"/>
          <w:sz w:val="24"/>
          <w:szCs w:val="24"/>
        </w:rPr>
        <w:t>Щепельков</w:t>
      </w:r>
      <w:proofErr w:type="spellEnd"/>
      <w:r>
        <w:rPr>
          <w:rFonts w:ascii="Times New Roman" w:eastAsia="Arial Narrow" w:hAnsi="Times New Roman" w:cs="Arial Narrow"/>
          <w:color w:val="333333"/>
          <w:sz w:val="24"/>
          <w:szCs w:val="24"/>
        </w:rPr>
        <w:t>, С.Д. Савин, Е.М. Тимоши на. — DOI 10.17150/2500-4255.2024.18(3).232-244. — EDN WQSUQL // Всероссийский криминологический журнал. — 2024. — Т. 18, № 3. — С. 232–244.</w:t>
      </w:r>
    </w:p>
    <w:p w14:paraId="2DB9275A" w14:textId="1B46F7FF" w:rsidR="006C0E07" w:rsidRPr="00E47065" w:rsidRDefault="006C0E07" w:rsidP="00E47065"/>
    <w:p w14:paraId="4AE87DC2" w14:textId="7A7E0FC9" w:rsidR="00E47065" w:rsidRPr="0094127F" w:rsidRDefault="00330E4D" w:rsidP="00330E4D">
      <w:pPr>
        <w:jc w:val="center"/>
        <w:rPr>
          <w:sz w:val="24"/>
          <w:szCs w:val="24"/>
        </w:rPr>
      </w:pPr>
      <w:r w:rsidRPr="00330E4D">
        <w:rPr>
          <w:b/>
          <w:bCs/>
          <w:sz w:val="24"/>
          <w:szCs w:val="24"/>
        </w:rPr>
        <w:t>Информация</w:t>
      </w:r>
      <w:r w:rsidR="0094127F" w:rsidRPr="00330E4D">
        <w:rPr>
          <w:b/>
          <w:bCs/>
          <w:sz w:val="24"/>
          <w:szCs w:val="24"/>
        </w:rPr>
        <w:t xml:space="preserve"> об авторе</w:t>
      </w:r>
      <w:r w:rsidR="0094127F" w:rsidRPr="0094127F">
        <w:rPr>
          <w:sz w:val="24"/>
          <w:szCs w:val="24"/>
        </w:rPr>
        <w:t>:</w:t>
      </w:r>
    </w:p>
    <w:p w14:paraId="17F266B9" w14:textId="7E5779C9" w:rsidR="00E47065" w:rsidRDefault="00E47065" w:rsidP="0094127F">
      <w:pPr>
        <w:widowControl/>
        <w:suppressAutoHyphens w:val="0"/>
        <w:autoSpaceDN/>
        <w:ind w:firstLine="709"/>
        <w:rPr>
          <w:color w:val="171520"/>
          <w:sz w:val="24"/>
          <w:szCs w:val="24"/>
        </w:rPr>
      </w:pPr>
      <w:r w:rsidRPr="003C0E42">
        <w:rPr>
          <w:b/>
          <w:bCs/>
          <w:sz w:val="24"/>
          <w:szCs w:val="24"/>
        </w:rPr>
        <w:t>Платонова Антонина Петровна</w:t>
      </w:r>
      <w:r w:rsidRPr="0094127F">
        <w:rPr>
          <w:sz w:val="24"/>
          <w:szCs w:val="24"/>
        </w:rPr>
        <w:t xml:space="preserve"> </w:t>
      </w:r>
      <w:r w:rsidRPr="003C0E42">
        <w:rPr>
          <w:b/>
          <w:bCs/>
          <w:sz w:val="24"/>
          <w:szCs w:val="24"/>
        </w:rPr>
        <w:t>(Россия, Москва)</w:t>
      </w:r>
      <w:r w:rsidRPr="0094127F">
        <w:rPr>
          <w:sz w:val="24"/>
          <w:szCs w:val="24"/>
        </w:rPr>
        <w:t xml:space="preserve"> - кандидат социологических наук, доцент, Институт государственной службы и управления, </w:t>
      </w:r>
      <w:r w:rsidR="0094127F" w:rsidRPr="0094127F">
        <w:rPr>
          <w:sz w:val="24"/>
          <w:szCs w:val="24"/>
        </w:rPr>
        <w:t xml:space="preserve">федеральное государственное бюджетное образовательное учреждение высшего образования «Российская академия народного хозяйства и государственной службы при Президенте Российской Федерации», адрес: </w:t>
      </w:r>
      <w:r w:rsidR="0094127F" w:rsidRPr="0094127F">
        <w:rPr>
          <w:color w:val="171520"/>
          <w:sz w:val="24"/>
          <w:szCs w:val="24"/>
        </w:rPr>
        <w:t xml:space="preserve">119571, г. Москва, </w:t>
      </w:r>
      <w:proofErr w:type="spellStart"/>
      <w:r w:rsidR="0094127F" w:rsidRPr="0094127F">
        <w:rPr>
          <w:color w:val="171520"/>
          <w:sz w:val="24"/>
          <w:szCs w:val="24"/>
        </w:rPr>
        <w:t>пр-кт</w:t>
      </w:r>
      <w:proofErr w:type="spellEnd"/>
      <w:r w:rsidR="0094127F" w:rsidRPr="0094127F">
        <w:rPr>
          <w:color w:val="171520"/>
          <w:sz w:val="24"/>
          <w:szCs w:val="24"/>
        </w:rPr>
        <w:t>. Вернадского, д. 82, стр. 1</w:t>
      </w:r>
      <w:r w:rsidR="006030A0">
        <w:rPr>
          <w:color w:val="171520"/>
          <w:sz w:val="24"/>
          <w:szCs w:val="24"/>
        </w:rPr>
        <w:t>,</w:t>
      </w:r>
      <w:r w:rsidR="0094127F">
        <w:rPr>
          <w:color w:val="171520"/>
          <w:sz w:val="24"/>
          <w:szCs w:val="24"/>
        </w:rPr>
        <w:t xml:space="preserve"> </w:t>
      </w:r>
      <w:r w:rsidR="006030A0">
        <w:rPr>
          <w:color w:val="171520"/>
          <w:sz w:val="24"/>
          <w:szCs w:val="24"/>
          <w:lang w:val="en-US"/>
        </w:rPr>
        <w:t>e</w:t>
      </w:r>
      <w:r w:rsidR="0094127F" w:rsidRPr="005C7879">
        <w:rPr>
          <w:color w:val="171520"/>
          <w:sz w:val="24"/>
          <w:szCs w:val="24"/>
        </w:rPr>
        <w:t>-</w:t>
      </w:r>
      <w:r w:rsidR="0094127F">
        <w:rPr>
          <w:color w:val="171520"/>
          <w:sz w:val="24"/>
          <w:szCs w:val="24"/>
          <w:lang w:val="en-US"/>
        </w:rPr>
        <w:t>mail</w:t>
      </w:r>
      <w:r w:rsidR="0094127F" w:rsidRPr="005C7879">
        <w:rPr>
          <w:color w:val="171520"/>
          <w:sz w:val="24"/>
          <w:szCs w:val="24"/>
        </w:rPr>
        <w:t xml:space="preserve">: </w:t>
      </w:r>
      <w:hyperlink r:id="rId8" w:history="1">
        <w:r w:rsidR="005C7879" w:rsidRPr="00A55E59">
          <w:rPr>
            <w:rStyle w:val="af7"/>
            <w:sz w:val="24"/>
            <w:szCs w:val="24"/>
            <w:lang w:val="en-US"/>
          </w:rPr>
          <w:t>app</w:t>
        </w:r>
        <w:r w:rsidR="005C7879" w:rsidRPr="005C7879">
          <w:rPr>
            <w:rStyle w:val="af7"/>
            <w:sz w:val="24"/>
            <w:szCs w:val="24"/>
          </w:rPr>
          <w:t>.06@</w:t>
        </w:r>
        <w:r w:rsidR="005C7879" w:rsidRPr="00A55E59">
          <w:rPr>
            <w:rStyle w:val="af7"/>
            <w:sz w:val="24"/>
            <w:szCs w:val="24"/>
            <w:lang w:val="en-US"/>
          </w:rPr>
          <w:t>mail</w:t>
        </w:r>
        <w:r w:rsidR="005C7879" w:rsidRPr="005C7879">
          <w:rPr>
            <w:rStyle w:val="af7"/>
            <w:sz w:val="24"/>
            <w:szCs w:val="24"/>
          </w:rPr>
          <w:t>.</w:t>
        </w:r>
        <w:proofErr w:type="spellStart"/>
        <w:r w:rsidR="005C7879" w:rsidRPr="00A55E59">
          <w:rPr>
            <w:rStyle w:val="af7"/>
            <w:sz w:val="24"/>
            <w:szCs w:val="24"/>
            <w:lang w:val="en-US"/>
          </w:rPr>
          <w:t>ru</w:t>
        </w:r>
        <w:proofErr w:type="spellEnd"/>
      </w:hyperlink>
    </w:p>
    <w:p w14:paraId="52350E2C" w14:textId="77777777" w:rsidR="005C7879" w:rsidRDefault="005C7879" w:rsidP="0094127F">
      <w:pPr>
        <w:widowControl/>
        <w:suppressAutoHyphens w:val="0"/>
        <w:autoSpaceDN/>
        <w:ind w:firstLine="709"/>
        <w:rPr>
          <w:color w:val="171520"/>
          <w:sz w:val="24"/>
          <w:szCs w:val="24"/>
        </w:rPr>
      </w:pPr>
    </w:p>
    <w:p w14:paraId="6B03993C" w14:textId="3582F609" w:rsidR="005C7879" w:rsidRPr="00C0746D" w:rsidRDefault="005C7879" w:rsidP="005C7879">
      <w:pPr>
        <w:widowControl/>
        <w:suppressAutoHyphens w:val="0"/>
        <w:autoSpaceDN/>
        <w:ind w:firstLine="709"/>
        <w:jc w:val="right"/>
        <w:rPr>
          <w:b/>
          <w:bCs/>
          <w:sz w:val="24"/>
          <w:szCs w:val="24"/>
        </w:rPr>
      </w:pPr>
      <w:r w:rsidRPr="006030A0">
        <w:rPr>
          <w:b/>
          <w:bCs/>
          <w:sz w:val="24"/>
          <w:szCs w:val="24"/>
          <w:lang w:val="en-US"/>
        </w:rPr>
        <w:t>Platonov</w:t>
      </w:r>
      <w:r w:rsidR="006030A0" w:rsidRPr="006030A0">
        <w:rPr>
          <w:b/>
          <w:bCs/>
          <w:sz w:val="24"/>
          <w:szCs w:val="24"/>
          <w:lang w:val="en-US"/>
        </w:rPr>
        <w:t>a</w:t>
      </w:r>
      <w:r w:rsidRPr="00C0746D">
        <w:rPr>
          <w:b/>
          <w:bCs/>
          <w:sz w:val="24"/>
          <w:szCs w:val="24"/>
        </w:rPr>
        <w:t xml:space="preserve"> </w:t>
      </w:r>
      <w:r w:rsidRPr="006030A0">
        <w:rPr>
          <w:b/>
          <w:bCs/>
          <w:sz w:val="24"/>
          <w:szCs w:val="24"/>
          <w:lang w:val="en-US"/>
        </w:rPr>
        <w:t>A</w:t>
      </w:r>
      <w:r w:rsidRPr="00C0746D">
        <w:rPr>
          <w:b/>
          <w:bCs/>
          <w:sz w:val="24"/>
          <w:szCs w:val="24"/>
        </w:rPr>
        <w:t>.</w:t>
      </w:r>
      <w:r w:rsidRPr="006030A0">
        <w:rPr>
          <w:b/>
          <w:bCs/>
          <w:sz w:val="24"/>
          <w:szCs w:val="24"/>
          <w:lang w:val="en-US"/>
        </w:rPr>
        <w:t>P</w:t>
      </w:r>
      <w:r w:rsidRPr="00C0746D">
        <w:rPr>
          <w:b/>
          <w:bCs/>
          <w:sz w:val="24"/>
          <w:szCs w:val="24"/>
        </w:rPr>
        <w:t>.</w:t>
      </w:r>
    </w:p>
    <w:p w14:paraId="041A77E1" w14:textId="77777777" w:rsidR="005C7879" w:rsidRPr="00C0746D" w:rsidRDefault="005C7879" w:rsidP="005C7879">
      <w:pPr>
        <w:widowControl/>
        <w:suppressAutoHyphens w:val="0"/>
        <w:autoSpaceDN/>
        <w:ind w:firstLine="709"/>
        <w:rPr>
          <w:sz w:val="24"/>
          <w:szCs w:val="24"/>
        </w:rPr>
      </w:pPr>
    </w:p>
    <w:p w14:paraId="0675A791" w14:textId="49172704" w:rsidR="005C7879" w:rsidRPr="005C7879" w:rsidRDefault="006030A0" w:rsidP="006030A0">
      <w:pPr>
        <w:widowControl/>
        <w:suppressAutoHyphens w:val="0"/>
        <w:autoSpaceDN/>
        <w:rPr>
          <w:b/>
          <w:bCs/>
          <w:sz w:val="24"/>
          <w:szCs w:val="24"/>
          <w:lang w:val="en-US"/>
        </w:rPr>
      </w:pPr>
      <w:r w:rsidRPr="005C7879">
        <w:rPr>
          <w:b/>
          <w:bCs/>
          <w:sz w:val="24"/>
          <w:szCs w:val="24"/>
          <w:lang w:val="en-US"/>
        </w:rPr>
        <w:t>DOMESTIC VIOLENCE IN RUSSIAN FAMILY POLICY: MODERN CHALLENGES</w:t>
      </w:r>
    </w:p>
    <w:p w14:paraId="6AAA1B52" w14:textId="77777777" w:rsidR="005C7879" w:rsidRPr="005C7879" w:rsidRDefault="005C7879" w:rsidP="005C7879">
      <w:pPr>
        <w:widowControl/>
        <w:suppressAutoHyphens w:val="0"/>
        <w:autoSpaceDN/>
        <w:ind w:firstLine="709"/>
        <w:rPr>
          <w:sz w:val="24"/>
          <w:szCs w:val="24"/>
          <w:lang w:val="en-US"/>
        </w:rPr>
      </w:pPr>
    </w:p>
    <w:p w14:paraId="47CCEBAF" w14:textId="77777777" w:rsidR="005C7879" w:rsidRDefault="005C7879" w:rsidP="005C7879">
      <w:pPr>
        <w:widowControl/>
        <w:suppressAutoHyphens w:val="0"/>
        <w:autoSpaceDN/>
        <w:ind w:firstLine="709"/>
        <w:rPr>
          <w:sz w:val="24"/>
          <w:szCs w:val="24"/>
          <w:lang w:val="en-US"/>
        </w:rPr>
      </w:pPr>
      <w:r w:rsidRPr="006030A0">
        <w:rPr>
          <w:b/>
          <w:bCs/>
          <w:sz w:val="24"/>
          <w:szCs w:val="24"/>
          <w:lang w:val="en-US"/>
        </w:rPr>
        <w:t>Abstract</w:t>
      </w:r>
      <w:r w:rsidRPr="005C7879">
        <w:rPr>
          <w:sz w:val="24"/>
          <w:szCs w:val="24"/>
          <w:lang w:val="en-US"/>
        </w:rPr>
        <w:t>. The article considers the problem of domestic violence in the context of modern trends in family policy. Possible solutions aimed at improving the situation are being discussed. The importance of the adoption of the Draft Law "On the prevention of domestic violence in the Russian Federation"</w:t>
      </w:r>
      <w:r>
        <w:rPr>
          <w:sz w:val="24"/>
          <w:szCs w:val="24"/>
          <w:lang w:val="en-US"/>
        </w:rPr>
        <w:t xml:space="preserve"> </w:t>
      </w:r>
      <w:r w:rsidRPr="005C7879">
        <w:rPr>
          <w:sz w:val="24"/>
          <w:szCs w:val="24"/>
          <w:lang w:val="en-US"/>
        </w:rPr>
        <w:t xml:space="preserve">is emphasized. </w:t>
      </w:r>
    </w:p>
    <w:p w14:paraId="06E1ECA5" w14:textId="328F8ACF" w:rsidR="005C7879" w:rsidRPr="005C7879" w:rsidRDefault="005C7879" w:rsidP="005C7879">
      <w:pPr>
        <w:widowControl/>
        <w:suppressAutoHyphens w:val="0"/>
        <w:autoSpaceDN/>
        <w:ind w:firstLine="709"/>
        <w:rPr>
          <w:sz w:val="24"/>
          <w:szCs w:val="24"/>
          <w:lang w:val="en-US"/>
        </w:rPr>
      </w:pPr>
      <w:r w:rsidRPr="006030A0">
        <w:rPr>
          <w:b/>
          <w:bCs/>
          <w:sz w:val="24"/>
          <w:szCs w:val="24"/>
          <w:lang w:val="en-US"/>
        </w:rPr>
        <w:t>Keywords</w:t>
      </w:r>
      <w:r w:rsidRPr="005C7879">
        <w:rPr>
          <w:sz w:val="24"/>
          <w:szCs w:val="24"/>
          <w:lang w:val="en-US"/>
        </w:rPr>
        <w:t>: family policy, domestic violence, public opinion, legislation on domestic violence.</w:t>
      </w:r>
    </w:p>
    <w:p w14:paraId="5B94159B" w14:textId="77777777" w:rsidR="00E47065" w:rsidRDefault="00E47065" w:rsidP="006C0E07">
      <w:pPr>
        <w:pStyle w:val="Textbody"/>
        <w:spacing w:after="0"/>
        <w:jc w:val="both"/>
        <w:rPr>
          <w:lang w:val="en-US"/>
        </w:rPr>
      </w:pPr>
    </w:p>
    <w:p w14:paraId="42E95987" w14:textId="77777777" w:rsidR="006030A0" w:rsidRPr="006030A0" w:rsidRDefault="006030A0" w:rsidP="006030A0">
      <w:pPr>
        <w:pStyle w:val="docdata"/>
        <w:spacing w:before="0" w:beforeAutospacing="0" w:after="0" w:afterAutospacing="0"/>
        <w:ind w:firstLine="709"/>
        <w:jc w:val="center"/>
        <w:rPr>
          <w:lang w:val="en-US"/>
        </w:rPr>
      </w:pPr>
      <w:r w:rsidRPr="006030A0">
        <w:rPr>
          <w:b/>
          <w:bCs/>
          <w:color w:val="000000"/>
          <w:lang w:val="en-US"/>
        </w:rPr>
        <w:t>About the author</w:t>
      </w:r>
    </w:p>
    <w:p w14:paraId="38CE5A43" w14:textId="104CD49E" w:rsidR="00E47065" w:rsidRPr="00330E4D" w:rsidRDefault="00E47065" w:rsidP="00330E4D">
      <w:pPr>
        <w:ind w:firstLine="708"/>
        <w:rPr>
          <w:sz w:val="24"/>
          <w:szCs w:val="24"/>
          <w:lang w:val="en-US"/>
        </w:rPr>
      </w:pPr>
      <w:r w:rsidRPr="006030A0">
        <w:rPr>
          <w:b/>
          <w:bCs/>
          <w:sz w:val="24"/>
          <w:szCs w:val="24"/>
          <w:lang w:val="en-US"/>
        </w:rPr>
        <w:t>Platonova A</w:t>
      </w:r>
      <w:r w:rsidR="00330E4D" w:rsidRPr="006030A0">
        <w:rPr>
          <w:b/>
          <w:bCs/>
          <w:sz w:val="24"/>
          <w:szCs w:val="24"/>
          <w:lang w:val="en-US"/>
        </w:rPr>
        <w:t xml:space="preserve">ntonina </w:t>
      </w:r>
      <w:r w:rsidRPr="006030A0">
        <w:rPr>
          <w:b/>
          <w:bCs/>
          <w:sz w:val="24"/>
          <w:szCs w:val="24"/>
          <w:lang w:val="en-US"/>
        </w:rPr>
        <w:t>P</w:t>
      </w:r>
      <w:r w:rsidR="00330E4D" w:rsidRPr="006030A0">
        <w:rPr>
          <w:b/>
          <w:bCs/>
          <w:sz w:val="24"/>
          <w:szCs w:val="24"/>
          <w:lang w:val="en-US"/>
        </w:rPr>
        <w:t>etrovna (Russia, Moscow)</w:t>
      </w:r>
      <w:r w:rsidR="00330E4D">
        <w:rPr>
          <w:sz w:val="24"/>
          <w:szCs w:val="24"/>
          <w:lang w:val="en-US"/>
        </w:rPr>
        <w:t xml:space="preserve"> </w:t>
      </w:r>
      <w:r w:rsidR="00330E4D" w:rsidRPr="00330E4D">
        <w:rPr>
          <w:sz w:val="24"/>
          <w:szCs w:val="24"/>
          <w:lang w:val="en-US"/>
        </w:rPr>
        <w:t xml:space="preserve">- </w:t>
      </w:r>
      <w:r w:rsidRPr="00330E4D">
        <w:rPr>
          <w:sz w:val="24"/>
          <w:szCs w:val="24"/>
          <w:lang w:val="en-US"/>
        </w:rPr>
        <w:t xml:space="preserve">Candidate of Sociological Sciences, </w:t>
      </w:r>
      <w:r w:rsidR="00330E4D" w:rsidRPr="00330E4D">
        <w:rPr>
          <w:sz w:val="24"/>
          <w:szCs w:val="24"/>
          <w:lang w:val="en-US"/>
        </w:rPr>
        <w:t xml:space="preserve">Associate </w:t>
      </w:r>
      <w:proofErr w:type="spellStart"/>
      <w:proofErr w:type="gramStart"/>
      <w:r w:rsidR="00330E4D" w:rsidRPr="00330E4D">
        <w:rPr>
          <w:sz w:val="24"/>
          <w:szCs w:val="24"/>
          <w:lang w:val="en-US"/>
        </w:rPr>
        <w:t>Professor</w:t>
      </w:r>
      <w:r w:rsidR="00AC6D71" w:rsidRPr="00AC6D71">
        <w:rPr>
          <w:sz w:val="24"/>
          <w:szCs w:val="24"/>
          <w:lang w:val="en-US"/>
        </w:rPr>
        <w:t>,</w:t>
      </w:r>
      <w:r w:rsidR="00330E4D" w:rsidRPr="00330E4D">
        <w:rPr>
          <w:sz w:val="24"/>
          <w:szCs w:val="24"/>
          <w:lang w:val="en-US"/>
        </w:rPr>
        <w:t>,</w:t>
      </w:r>
      <w:proofErr w:type="gramEnd"/>
      <w:r w:rsidRPr="00330E4D">
        <w:rPr>
          <w:sz w:val="24"/>
          <w:szCs w:val="24"/>
          <w:lang w:val="en-US"/>
        </w:rPr>
        <w:t>Institute</w:t>
      </w:r>
      <w:proofErr w:type="spellEnd"/>
      <w:r w:rsidRPr="00330E4D">
        <w:rPr>
          <w:sz w:val="24"/>
          <w:szCs w:val="24"/>
          <w:lang w:val="en-US"/>
        </w:rPr>
        <w:t xml:space="preserve"> of Public Administration and Management, </w:t>
      </w:r>
      <w:r w:rsidR="00330E4D" w:rsidRPr="00330E4D">
        <w:rPr>
          <w:sz w:val="24"/>
          <w:szCs w:val="24"/>
          <w:lang w:val="en-US"/>
        </w:rPr>
        <w:t>Russian Presidential Academy of National Economy and Public Administration</w:t>
      </w:r>
      <w:r w:rsidR="00330E4D">
        <w:rPr>
          <w:sz w:val="24"/>
          <w:szCs w:val="24"/>
          <w:lang w:val="en-US"/>
        </w:rPr>
        <w:t xml:space="preserve">, </w:t>
      </w:r>
      <w:r w:rsidR="00330E4D" w:rsidRPr="00330E4D">
        <w:rPr>
          <w:sz w:val="24"/>
          <w:szCs w:val="24"/>
          <w:lang w:val="en-US"/>
        </w:rPr>
        <w:t xml:space="preserve">address: 119571, Moscow, </w:t>
      </w:r>
      <w:proofErr w:type="spellStart"/>
      <w:r w:rsidR="00330E4D" w:rsidRPr="00330E4D">
        <w:rPr>
          <w:sz w:val="24"/>
          <w:szCs w:val="24"/>
          <w:lang w:val="en-US"/>
        </w:rPr>
        <w:t>ave.</w:t>
      </w:r>
      <w:proofErr w:type="spellEnd"/>
      <w:r w:rsidR="00330E4D" w:rsidRPr="00330E4D">
        <w:rPr>
          <w:sz w:val="24"/>
          <w:szCs w:val="24"/>
          <w:lang w:val="en-US"/>
        </w:rPr>
        <w:t xml:space="preserve"> Vernadsky, 82, building 1</w:t>
      </w:r>
      <w:r w:rsidR="006030A0">
        <w:rPr>
          <w:sz w:val="24"/>
          <w:szCs w:val="24"/>
          <w:lang w:val="en-US"/>
        </w:rPr>
        <w:t xml:space="preserve">, </w:t>
      </w:r>
      <w:r w:rsidR="006030A0" w:rsidRPr="00330E4D">
        <w:rPr>
          <w:sz w:val="24"/>
          <w:szCs w:val="24"/>
          <w:lang w:val="en-US"/>
        </w:rPr>
        <w:t>e</w:t>
      </w:r>
      <w:r w:rsidR="00330E4D" w:rsidRPr="00330E4D">
        <w:rPr>
          <w:sz w:val="24"/>
          <w:szCs w:val="24"/>
          <w:lang w:val="en-US"/>
        </w:rPr>
        <w:t>-mail: app.06@mail.ru</w:t>
      </w:r>
    </w:p>
    <w:p w14:paraId="29A9F002" w14:textId="504D947B" w:rsidR="00EF7C3E" w:rsidRPr="00AC6D71" w:rsidRDefault="00EF7C3E" w:rsidP="006C0E07">
      <w:pPr>
        <w:pStyle w:val="Textbody"/>
        <w:spacing w:after="0" w:line="360" w:lineRule="auto"/>
        <w:ind w:firstLine="709"/>
        <w:jc w:val="both"/>
        <w:rPr>
          <w:rFonts w:ascii="Times New Roman" w:hAnsi="Times New Roman" w:cs="Times New Roman"/>
          <w:color w:val="333333"/>
          <w:sz w:val="24"/>
          <w:szCs w:val="24"/>
          <w:lang w:val="en-US"/>
        </w:rPr>
      </w:pPr>
    </w:p>
    <w:p w14:paraId="505C9156" w14:textId="77777777" w:rsidR="00012510" w:rsidRPr="00012510" w:rsidRDefault="00012510" w:rsidP="00012510">
      <w:pPr>
        <w:pStyle w:val="docdata"/>
        <w:spacing w:before="0" w:beforeAutospacing="0" w:after="0" w:afterAutospacing="0"/>
        <w:jc w:val="center"/>
        <w:rPr>
          <w:lang w:val="en-US"/>
        </w:rPr>
      </w:pPr>
      <w:r w:rsidRPr="00012510">
        <w:rPr>
          <w:b/>
          <w:bCs/>
          <w:color w:val="000000"/>
          <w:lang w:val="en-US"/>
        </w:rPr>
        <w:t>References</w:t>
      </w:r>
    </w:p>
    <w:p w14:paraId="66EE956A" w14:textId="6E856D57" w:rsidR="00012510" w:rsidRPr="00012510" w:rsidRDefault="00012510" w:rsidP="00012510">
      <w:pPr>
        <w:pStyle w:val="Textbody"/>
        <w:spacing w:after="0" w:line="240" w:lineRule="auto"/>
        <w:ind w:firstLine="709"/>
        <w:jc w:val="both"/>
        <w:rPr>
          <w:rFonts w:ascii="Times New Roman" w:hAnsi="Times New Roman" w:cs="Times New Roman"/>
          <w:color w:val="333333"/>
          <w:sz w:val="24"/>
          <w:szCs w:val="24"/>
          <w:lang w:val="en-US"/>
        </w:rPr>
      </w:pPr>
      <w:r w:rsidRPr="00012510">
        <w:rPr>
          <w:rFonts w:ascii="Times New Roman" w:hAnsi="Times New Roman" w:cs="Times New Roman"/>
          <w:color w:val="333333"/>
          <w:sz w:val="24"/>
          <w:szCs w:val="24"/>
          <w:lang w:val="en-US"/>
        </w:rPr>
        <w:lastRenderedPageBreak/>
        <w:t>1. The authorities estimated the dynamics of the birth rate in Russia until 2026 // RBC. Economy. 03.10.2023. Access mode: https://www.rbc.ru/economics / 03/10/2023/651a95509a7947addf136c31.</w:t>
      </w:r>
    </w:p>
    <w:p w14:paraId="69E6E895" w14:textId="77777777" w:rsidR="00012510" w:rsidRPr="00012510" w:rsidRDefault="00012510" w:rsidP="00012510">
      <w:pPr>
        <w:pStyle w:val="Textbody"/>
        <w:spacing w:after="0" w:line="240" w:lineRule="auto"/>
        <w:ind w:firstLine="709"/>
        <w:jc w:val="both"/>
        <w:rPr>
          <w:rFonts w:ascii="Times New Roman" w:hAnsi="Times New Roman" w:cs="Times New Roman"/>
          <w:color w:val="333333"/>
          <w:sz w:val="24"/>
          <w:szCs w:val="24"/>
          <w:lang w:val="en-US"/>
        </w:rPr>
      </w:pPr>
      <w:r w:rsidRPr="00012510">
        <w:rPr>
          <w:rFonts w:ascii="Times New Roman" w:hAnsi="Times New Roman" w:cs="Times New Roman"/>
          <w:color w:val="333333"/>
          <w:sz w:val="24"/>
          <w:szCs w:val="24"/>
          <w:lang w:val="en-US"/>
        </w:rPr>
        <w:t xml:space="preserve">2. Platonova A.P., </w:t>
      </w:r>
      <w:proofErr w:type="spellStart"/>
      <w:r w:rsidRPr="00012510">
        <w:rPr>
          <w:rFonts w:ascii="Times New Roman" w:hAnsi="Times New Roman" w:cs="Times New Roman"/>
          <w:color w:val="333333"/>
          <w:sz w:val="24"/>
          <w:szCs w:val="24"/>
          <w:lang w:val="en-US"/>
        </w:rPr>
        <w:t>Gogoleva</w:t>
      </w:r>
      <w:proofErr w:type="spellEnd"/>
      <w:r w:rsidRPr="00012510">
        <w:rPr>
          <w:rFonts w:ascii="Times New Roman" w:hAnsi="Times New Roman" w:cs="Times New Roman"/>
          <w:color w:val="333333"/>
          <w:sz w:val="24"/>
          <w:szCs w:val="24"/>
          <w:lang w:val="en-US"/>
        </w:rPr>
        <w:t xml:space="preserve"> S.D. Domestic violence in public opinion (based on the results of a secondary analysis of sociological surveys) // Sociology and society: traditions and innovations in the social development of regions: Collection of reports of the VI All-Russian Sociological Congress, Tyumen, October 14-16, 2020 / Editor-in-chief V.A. Mansurov.  Tyumen: Russian Society of Sociologists, 2020. pp. 4555-4559. – DOI 10.19181/kongress.2020.536. – EDN LAHSTR.</w:t>
      </w:r>
    </w:p>
    <w:p w14:paraId="5A759D9B" w14:textId="77777777" w:rsidR="00012510" w:rsidRPr="00012510" w:rsidRDefault="00012510" w:rsidP="00012510">
      <w:pPr>
        <w:pStyle w:val="Textbody"/>
        <w:spacing w:after="0" w:line="240" w:lineRule="auto"/>
        <w:ind w:firstLine="709"/>
        <w:jc w:val="both"/>
        <w:rPr>
          <w:rFonts w:ascii="Times New Roman" w:hAnsi="Times New Roman" w:cs="Times New Roman"/>
          <w:color w:val="333333"/>
          <w:sz w:val="24"/>
          <w:szCs w:val="24"/>
          <w:lang w:val="en-US"/>
        </w:rPr>
      </w:pPr>
      <w:r w:rsidRPr="00012510">
        <w:rPr>
          <w:rFonts w:ascii="Times New Roman" w:hAnsi="Times New Roman" w:cs="Times New Roman"/>
          <w:color w:val="333333"/>
          <w:sz w:val="24"/>
          <w:szCs w:val="24"/>
          <w:lang w:val="en-US"/>
        </w:rPr>
        <w:t xml:space="preserve">3. Platonova A.P., </w:t>
      </w:r>
      <w:proofErr w:type="spellStart"/>
      <w:r w:rsidRPr="00012510">
        <w:rPr>
          <w:rFonts w:ascii="Times New Roman" w:hAnsi="Times New Roman" w:cs="Times New Roman"/>
          <w:color w:val="333333"/>
          <w:sz w:val="24"/>
          <w:szCs w:val="24"/>
          <w:lang w:val="en-US"/>
        </w:rPr>
        <w:t>Gogoleva</w:t>
      </w:r>
      <w:proofErr w:type="spellEnd"/>
      <w:r w:rsidRPr="00012510">
        <w:rPr>
          <w:rFonts w:ascii="Times New Roman" w:hAnsi="Times New Roman" w:cs="Times New Roman"/>
          <w:color w:val="333333"/>
          <w:sz w:val="24"/>
          <w:szCs w:val="24"/>
          <w:lang w:val="en-US"/>
        </w:rPr>
        <w:t xml:space="preserve"> S.D. The draft law on domestic violence and attitudes towards it in the domestic media space: on the example of publications of the newspaper </w:t>
      </w:r>
      <w:proofErr w:type="spellStart"/>
      <w:r w:rsidRPr="00012510">
        <w:rPr>
          <w:rFonts w:ascii="Times New Roman" w:hAnsi="Times New Roman" w:cs="Times New Roman"/>
          <w:color w:val="333333"/>
          <w:sz w:val="24"/>
          <w:szCs w:val="24"/>
          <w:lang w:val="en-US"/>
        </w:rPr>
        <w:t>Izvestia</w:t>
      </w:r>
      <w:proofErr w:type="spellEnd"/>
      <w:r w:rsidRPr="00012510">
        <w:rPr>
          <w:rFonts w:ascii="Times New Roman" w:hAnsi="Times New Roman" w:cs="Times New Roman"/>
          <w:color w:val="333333"/>
          <w:sz w:val="24"/>
          <w:szCs w:val="24"/>
          <w:lang w:val="en-US"/>
        </w:rPr>
        <w:t xml:space="preserve"> // </w:t>
      </w:r>
      <w:proofErr w:type="spellStart"/>
      <w:r w:rsidRPr="00012510">
        <w:rPr>
          <w:rFonts w:ascii="Times New Roman" w:hAnsi="Times New Roman" w:cs="Times New Roman"/>
          <w:color w:val="333333"/>
          <w:sz w:val="24"/>
          <w:szCs w:val="24"/>
          <w:lang w:val="en-US"/>
        </w:rPr>
        <w:t>Kommunikologiya</w:t>
      </w:r>
      <w:proofErr w:type="spellEnd"/>
      <w:r w:rsidRPr="00012510">
        <w:rPr>
          <w:rFonts w:ascii="Times New Roman" w:hAnsi="Times New Roman" w:cs="Times New Roman"/>
          <w:color w:val="333333"/>
          <w:sz w:val="24"/>
          <w:szCs w:val="24"/>
          <w:lang w:val="en-US"/>
        </w:rPr>
        <w:t>: electronic scientific journal. – 2022. – Vol. 7, No. 4. – pp. 73-80. – EDN CWMCDK.</w:t>
      </w:r>
    </w:p>
    <w:p w14:paraId="6D2C185A" w14:textId="77777777" w:rsidR="00012510" w:rsidRPr="00012510" w:rsidRDefault="00012510" w:rsidP="00012510">
      <w:pPr>
        <w:pStyle w:val="Textbody"/>
        <w:spacing w:after="0" w:line="240" w:lineRule="auto"/>
        <w:ind w:firstLine="709"/>
        <w:jc w:val="both"/>
        <w:rPr>
          <w:rFonts w:ascii="Times New Roman" w:hAnsi="Times New Roman" w:cs="Times New Roman"/>
          <w:color w:val="333333"/>
          <w:sz w:val="24"/>
          <w:szCs w:val="24"/>
          <w:lang w:val="en-US"/>
        </w:rPr>
      </w:pPr>
      <w:r w:rsidRPr="00012510">
        <w:rPr>
          <w:rFonts w:ascii="Times New Roman" w:hAnsi="Times New Roman" w:cs="Times New Roman"/>
          <w:color w:val="333333"/>
          <w:sz w:val="24"/>
          <w:szCs w:val="24"/>
          <w:lang w:val="en-US"/>
        </w:rPr>
        <w:t xml:space="preserve">4. The Russian Federation. By-laws. On approval of the Concept of State Family Policy in the Russian Federation for the period up to 2025: Decree of the Government of the Russian Federation dated 08/25/2014 No. 1618-r // Collection of Legislation of the Russian Federation. — 01.09.2014. — № 35. — V. 4811. </w:t>
      </w:r>
    </w:p>
    <w:p w14:paraId="66615590" w14:textId="4FAF14C1" w:rsidR="00012510" w:rsidRPr="00012510" w:rsidRDefault="00012510" w:rsidP="00012510">
      <w:pPr>
        <w:pStyle w:val="Textbody"/>
        <w:spacing w:after="0" w:line="240" w:lineRule="auto"/>
        <w:ind w:firstLine="709"/>
        <w:jc w:val="both"/>
        <w:rPr>
          <w:rFonts w:ascii="Times New Roman" w:hAnsi="Times New Roman" w:cs="Times New Roman"/>
          <w:color w:val="333333"/>
          <w:sz w:val="24"/>
          <w:szCs w:val="24"/>
          <w:lang w:val="en-US"/>
        </w:rPr>
      </w:pPr>
      <w:r w:rsidRPr="00012510">
        <w:rPr>
          <w:rFonts w:ascii="Times New Roman" w:hAnsi="Times New Roman" w:cs="Times New Roman"/>
          <w:color w:val="333333"/>
          <w:sz w:val="24"/>
          <w:szCs w:val="24"/>
          <w:lang w:val="en-US"/>
        </w:rPr>
        <w:t xml:space="preserve">5. </w:t>
      </w:r>
      <w:proofErr w:type="spellStart"/>
      <w:r w:rsidRPr="00012510">
        <w:rPr>
          <w:rFonts w:ascii="Times New Roman" w:hAnsi="Times New Roman" w:cs="Times New Roman"/>
          <w:color w:val="333333"/>
          <w:sz w:val="24"/>
          <w:szCs w:val="24"/>
          <w:lang w:val="en-US"/>
        </w:rPr>
        <w:t>Shchepelkov</w:t>
      </w:r>
      <w:proofErr w:type="spellEnd"/>
      <w:r w:rsidRPr="00012510">
        <w:rPr>
          <w:rFonts w:ascii="Times New Roman" w:hAnsi="Times New Roman" w:cs="Times New Roman"/>
          <w:color w:val="333333"/>
          <w:sz w:val="24"/>
          <w:szCs w:val="24"/>
          <w:lang w:val="en-US"/>
        </w:rPr>
        <w:t xml:space="preserve"> V.F. Domestic violence in the Russian Federation (state, problems of criminological assessment) / V.F. </w:t>
      </w:r>
      <w:proofErr w:type="spellStart"/>
      <w:r w:rsidRPr="00012510">
        <w:rPr>
          <w:rFonts w:ascii="Times New Roman" w:hAnsi="Times New Roman" w:cs="Times New Roman"/>
          <w:color w:val="333333"/>
          <w:sz w:val="24"/>
          <w:szCs w:val="24"/>
          <w:lang w:val="en-US"/>
        </w:rPr>
        <w:t>Shchepelkov</w:t>
      </w:r>
      <w:proofErr w:type="spellEnd"/>
      <w:r w:rsidRPr="00012510">
        <w:rPr>
          <w:rFonts w:ascii="Times New Roman" w:hAnsi="Times New Roman" w:cs="Times New Roman"/>
          <w:color w:val="333333"/>
          <w:sz w:val="24"/>
          <w:szCs w:val="24"/>
          <w:lang w:val="en-US"/>
        </w:rPr>
        <w:t xml:space="preserve">, S.D. Savin, E.M. </w:t>
      </w:r>
      <w:proofErr w:type="spellStart"/>
      <w:r w:rsidRPr="00012510">
        <w:rPr>
          <w:rFonts w:ascii="Times New Roman" w:hAnsi="Times New Roman" w:cs="Times New Roman"/>
          <w:color w:val="333333"/>
          <w:sz w:val="24"/>
          <w:szCs w:val="24"/>
          <w:lang w:val="en-US"/>
        </w:rPr>
        <w:t>Timoshina</w:t>
      </w:r>
      <w:proofErr w:type="spellEnd"/>
      <w:r w:rsidRPr="00012510">
        <w:rPr>
          <w:rFonts w:ascii="Times New Roman" w:hAnsi="Times New Roman" w:cs="Times New Roman"/>
          <w:color w:val="333333"/>
          <w:sz w:val="24"/>
          <w:szCs w:val="24"/>
          <w:lang w:val="en-US"/>
        </w:rPr>
        <w:t>. — DOI 10.17150/2500-4255.2024.18(3).232-244. — EDN WQSUQL // All—Russian Journal of Criminology, 2024, vol. 18, No. 3, pp. 232-244.</w:t>
      </w:r>
    </w:p>
    <w:sectPr w:rsidR="00012510" w:rsidRPr="00012510">
      <w:pgSz w:w="11906" w:h="16838"/>
      <w:pgMar w:top="1134" w:right="850" w:bottom="1134"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8BCCCE" w14:textId="77777777" w:rsidR="00FF7A4E" w:rsidRDefault="00FF7A4E">
      <w:r>
        <w:separator/>
      </w:r>
    </w:p>
  </w:endnote>
  <w:endnote w:type="continuationSeparator" w:id="0">
    <w:p w14:paraId="7B141566" w14:textId="77777777" w:rsidR="00FF7A4E" w:rsidRDefault="00FF7A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Times New Roman"/>
    <w:charset w:val="00"/>
    <w:family w:val="auto"/>
    <w:pitch w:val="default"/>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Helvetica Neue">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Arial Narrow">
    <w:panose1 w:val="020B0606020202030204"/>
    <w:charset w:val="CC"/>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A353EE" w14:textId="77777777" w:rsidR="00FF7A4E" w:rsidRDefault="00FF7A4E">
      <w:r>
        <w:rPr>
          <w:color w:val="000000"/>
        </w:rPr>
        <w:separator/>
      </w:r>
    </w:p>
  </w:footnote>
  <w:footnote w:type="continuationSeparator" w:id="0">
    <w:p w14:paraId="493898A6" w14:textId="77777777" w:rsidR="00FF7A4E" w:rsidRDefault="00FF7A4E">
      <w:r>
        <w:continuationSeparator/>
      </w:r>
    </w:p>
  </w:footnote>
  <w:footnote w:id="1">
    <w:p w14:paraId="4EC4D1AD" w14:textId="5911FCFE" w:rsidR="00404CDF" w:rsidRPr="00990C4F" w:rsidRDefault="00404CDF">
      <w:pPr>
        <w:pStyle w:val="af8"/>
        <w:rPr>
          <w:lang w:val="en-US"/>
        </w:rPr>
      </w:pPr>
      <w:r>
        <w:rPr>
          <w:rStyle w:val="afa"/>
        </w:rPr>
        <w:footnoteRef/>
      </w:r>
      <w:r>
        <w:t xml:space="preserve"> П</w:t>
      </w:r>
      <w:r w:rsidRPr="00FA15CD">
        <w:t>рограмм</w:t>
      </w:r>
      <w:r>
        <w:t>а</w:t>
      </w:r>
      <w:r w:rsidRPr="00FA15CD">
        <w:t xml:space="preserve"> </w:t>
      </w:r>
      <w:r>
        <w:t>«</w:t>
      </w:r>
      <w:r w:rsidRPr="00FA15CD">
        <w:t>Утро России</w:t>
      </w:r>
      <w:r>
        <w:t>»,</w:t>
      </w:r>
      <w:r w:rsidRPr="00FA15CD">
        <w:t xml:space="preserve"> телеканал Россия 1 от 13 марта 2025 года.</w:t>
      </w:r>
      <w:r w:rsidR="00990C4F">
        <w:rPr>
          <w:lang w:val="en-US"/>
        </w:rPr>
        <w:t>URL</w:t>
      </w:r>
      <w:r w:rsidR="00990C4F" w:rsidRPr="00990C4F">
        <w:t xml:space="preserve">: </w:t>
      </w:r>
      <w:r w:rsidR="00990C4F">
        <w:t xml:space="preserve"> </w:t>
      </w:r>
      <w:hyperlink r:id="rId1" w:history="1">
        <w:r w:rsidR="00990C4F">
          <w:t>https:smotrim.ru/video/2945409</w:t>
        </w:r>
      </w:hyperlink>
      <w:r w:rsidR="00990C4F" w:rsidRPr="00895655">
        <w:rPr>
          <w:rFonts w:eastAsia="Arial Narrow" w:cs="Arial Narrow"/>
          <w:color w:val="333333"/>
          <w:sz w:val="24"/>
          <w:szCs w:val="24"/>
        </w:rPr>
        <w:t xml:space="preserve"> </w:t>
      </w:r>
      <w:hyperlink r:id="rId2" w:history="1">
        <w:r w:rsidR="00990C4F">
          <w:t>Утро России. Эфир от 13.03.2025</w:t>
        </w:r>
      </w:hyperlink>
      <w:r w:rsidR="00990C4F">
        <w:rPr>
          <w:lang w:val="en-US"/>
        </w:rPr>
        <w:t>.</w:t>
      </w:r>
      <w:r w:rsidR="00290148">
        <w:rPr>
          <w:lang w:val="en-US"/>
        </w:rPr>
        <w:tab/>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E1B46"/>
    <w:multiLevelType w:val="multilevel"/>
    <w:tmpl w:val="FFFFFFFF"/>
    <w:lvl w:ilvl="0">
      <w:start w:val="3"/>
      <w:numFmt w:val="decimal"/>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1" w15:restartNumberingAfterBreak="0">
    <w:nsid w:val="39B80762"/>
    <w:multiLevelType w:val="multilevel"/>
    <w:tmpl w:val="FFFFFFFF"/>
    <w:lvl w:ilvl="0">
      <w:start w:val="11"/>
      <w:numFmt w:val="decimal"/>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2" w15:restartNumberingAfterBreak="0">
    <w:nsid w:val="44720B50"/>
    <w:multiLevelType w:val="multilevel"/>
    <w:tmpl w:val="35A21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6E62BAD"/>
    <w:multiLevelType w:val="multilevel"/>
    <w:tmpl w:val="880CBB20"/>
    <w:lvl w:ilvl="0">
      <w:numFmt w:val="bullet"/>
      <w:lvlText w:val="•"/>
      <w:lvlJc w:val="left"/>
      <w:pPr>
        <w:ind w:left="707" w:hanging="283"/>
      </w:pPr>
      <w:rPr>
        <w:rFonts w:ascii="OpenSymbol" w:eastAsia="OpenSymbol" w:hAnsi="OpenSymbol" w:cs="OpenSymbol"/>
      </w:rPr>
    </w:lvl>
    <w:lvl w:ilvl="1">
      <w:numFmt w:val="bullet"/>
      <w:lvlText w:val="•"/>
      <w:lvlJc w:val="left"/>
      <w:pPr>
        <w:ind w:left="1414" w:hanging="283"/>
      </w:pPr>
      <w:rPr>
        <w:rFonts w:ascii="OpenSymbol" w:eastAsia="OpenSymbol" w:hAnsi="OpenSymbol" w:cs="OpenSymbol"/>
      </w:rPr>
    </w:lvl>
    <w:lvl w:ilvl="2">
      <w:numFmt w:val="bullet"/>
      <w:lvlText w:val="•"/>
      <w:lvlJc w:val="left"/>
      <w:pPr>
        <w:ind w:left="2121" w:hanging="283"/>
      </w:pPr>
      <w:rPr>
        <w:rFonts w:ascii="OpenSymbol" w:eastAsia="OpenSymbol" w:hAnsi="OpenSymbol" w:cs="OpenSymbol"/>
      </w:rPr>
    </w:lvl>
    <w:lvl w:ilvl="3">
      <w:numFmt w:val="bullet"/>
      <w:lvlText w:val="•"/>
      <w:lvlJc w:val="left"/>
      <w:pPr>
        <w:ind w:left="2828" w:hanging="283"/>
      </w:pPr>
      <w:rPr>
        <w:rFonts w:ascii="OpenSymbol" w:eastAsia="OpenSymbol" w:hAnsi="OpenSymbol" w:cs="OpenSymbol"/>
      </w:rPr>
    </w:lvl>
    <w:lvl w:ilvl="4">
      <w:numFmt w:val="bullet"/>
      <w:lvlText w:val="•"/>
      <w:lvlJc w:val="left"/>
      <w:pPr>
        <w:ind w:left="3535" w:hanging="283"/>
      </w:pPr>
      <w:rPr>
        <w:rFonts w:ascii="OpenSymbol" w:eastAsia="OpenSymbol" w:hAnsi="OpenSymbol" w:cs="OpenSymbol"/>
      </w:rPr>
    </w:lvl>
    <w:lvl w:ilvl="5">
      <w:numFmt w:val="bullet"/>
      <w:lvlText w:val="•"/>
      <w:lvlJc w:val="left"/>
      <w:pPr>
        <w:ind w:left="4242" w:hanging="283"/>
      </w:pPr>
      <w:rPr>
        <w:rFonts w:ascii="OpenSymbol" w:eastAsia="OpenSymbol" w:hAnsi="OpenSymbol" w:cs="OpenSymbol"/>
      </w:rPr>
    </w:lvl>
    <w:lvl w:ilvl="6">
      <w:numFmt w:val="bullet"/>
      <w:lvlText w:val="•"/>
      <w:lvlJc w:val="left"/>
      <w:pPr>
        <w:ind w:left="4949" w:hanging="283"/>
      </w:pPr>
      <w:rPr>
        <w:rFonts w:ascii="OpenSymbol" w:eastAsia="OpenSymbol" w:hAnsi="OpenSymbol" w:cs="OpenSymbol"/>
      </w:rPr>
    </w:lvl>
    <w:lvl w:ilvl="7">
      <w:numFmt w:val="bullet"/>
      <w:lvlText w:val="•"/>
      <w:lvlJc w:val="left"/>
      <w:pPr>
        <w:ind w:left="5656" w:hanging="283"/>
      </w:pPr>
      <w:rPr>
        <w:rFonts w:ascii="OpenSymbol" w:eastAsia="OpenSymbol" w:hAnsi="OpenSymbol" w:cs="OpenSymbol"/>
      </w:rPr>
    </w:lvl>
    <w:lvl w:ilvl="8">
      <w:numFmt w:val="bullet"/>
      <w:lvlText w:val="•"/>
      <w:lvlJc w:val="left"/>
      <w:pPr>
        <w:ind w:left="6363" w:hanging="283"/>
      </w:pPr>
      <w:rPr>
        <w:rFonts w:ascii="OpenSymbol" w:eastAsia="OpenSymbol" w:hAnsi="OpenSymbol" w:cs="OpenSymbol"/>
      </w:rPr>
    </w:lvl>
  </w:abstractNum>
  <w:num w:numId="1" w16cid:durableId="2025474445">
    <w:abstractNumId w:val="0"/>
  </w:num>
  <w:num w:numId="2" w16cid:durableId="1522282959">
    <w:abstractNumId w:val="1"/>
  </w:num>
  <w:num w:numId="3" w16cid:durableId="167058686">
    <w:abstractNumId w:val="3"/>
  </w:num>
  <w:num w:numId="4" w16cid:durableId="3196192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040D"/>
    <w:rsid w:val="0000040D"/>
    <w:rsid w:val="00000544"/>
    <w:rsid w:val="00012510"/>
    <w:rsid w:val="000610B6"/>
    <w:rsid w:val="0008683A"/>
    <w:rsid w:val="00090A11"/>
    <w:rsid w:val="000A6349"/>
    <w:rsid w:val="00111D59"/>
    <w:rsid w:val="00132306"/>
    <w:rsid w:val="00162145"/>
    <w:rsid w:val="00197F3B"/>
    <w:rsid w:val="001A0E69"/>
    <w:rsid w:val="001B0F37"/>
    <w:rsid w:val="001D745E"/>
    <w:rsid w:val="001E4740"/>
    <w:rsid w:val="001F0D98"/>
    <w:rsid w:val="002279F7"/>
    <w:rsid w:val="00233CF2"/>
    <w:rsid w:val="00254F1F"/>
    <w:rsid w:val="002610F9"/>
    <w:rsid w:val="002673CD"/>
    <w:rsid w:val="0026778B"/>
    <w:rsid w:val="0028136A"/>
    <w:rsid w:val="00290148"/>
    <w:rsid w:val="002D4786"/>
    <w:rsid w:val="003243C0"/>
    <w:rsid w:val="003300F9"/>
    <w:rsid w:val="00330E4D"/>
    <w:rsid w:val="00334207"/>
    <w:rsid w:val="00334697"/>
    <w:rsid w:val="00363EA9"/>
    <w:rsid w:val="003C0E42"/>
    <w:rsid w:val="003C4720"/>
    <w:rsid w:val="003E353C"/>
    <w:rsid w:val="00404CDF"/>
    <w:rsid w:val="004219AB"/>
    <w:rsid w:val="00424052"/>
    <w:rsid w:val="004241E2"/>
    <w:rsid w:val="00424E44"/>
    <w:rsid w:val="00477180"/>
    <w:rsid w:val="00497292"/>
    <w:rsid w:val="004B75BF"/>
    <w:rsid w:val="004C4165"/>
    <w:rsid w:val="004D7E56"/>
    <w:rsid w:val="004F13D3"/>
    <w:rsid w:val="004F6288"/>
    <w:rsid w:val="0050291B"/>
    <w:rsid w:val="0051573F"/>
    <w:rsid w:val="00523D23"/>
    <w:rsid w:val="00540048"/>
    <w:rsid w:val="00542B50"/>
    <w:rsid w:val="00572F74"/>
    <w:rsid w:val="005C7879"/>
    <w:rsid w:val="005E1922"/>
    <w:rsid w:val="005F18AA"/>
    <w:rsid w:val="005F2F17"/>
    <w:rsid w:val="006030A0"/>
    <w:rsid w:val="006050E3"/>
    <w:rsid w:val="0062214D"/>
    <w:rsid w:val="006C0E07"/>
    <w:rsid w:val="006C120F"/>
    <w:rsid w:val="006F1D0F"/>
    <w:rsid w:val="00703D8A"/>
    <w:rsid w:val="00755CB5"/>
    <w:rsid w:val="00772FFA"/>
    <w:rsid w:val="00796905"/>
    <w:rsid w:val="007D6D73"/>
    <w:rsid w:val="007E3D4B"/>
    <w:rsid w:val="007E58C3"/>
    <w:rsid w:val="00827B5A"/>
    <w:rsid w:val="008403DA"/>
    <w:rsid w:val="00881C97"/>
    <w:rsid w:val="00883486"/>
    <w:rsid w:val="008A0F82"/>
    <w:rsid w:val="008A1DCF"/>
    <w:rsid w:val="008C0DF5"/>
    <w:rsid w:val="008C1FD5"/>
    <w:rsid w:val="008F58AC"/>
    <w:rsid w:val="00905339"/>
    <w:rsid w:val="00921CC6"/>
    <w:rsid w:val="0094127F"/>
    <w:rsid w:val="009622E0"/>
    <w:rsid w:val="00990C4F"/>
    <w:rsid w:val="00994536"/>
    <w:rsid w:val="009B15E7"/>
    <w:rsid w:val="009C1088"/>
    <w:rsid w:val="009C5578"/>
    <w:rsid w:val="00A14AB9"/>
    <w:rsid w:val="00A20229"/>
    <w:rsid w:val="00A20768"/>
    <w:rsid w:val="00A5340B"/>
    <w:rsid w:val="00A67E15"/>
    <w:rsid w:val="00A76C54"/>
    <w:rsid w:val="00A9481E"/>
    <w:rsid w:val="00AA12AA"/>
    <w:rsid w:val="00AA6D0F"/>
    <w:rsid w:val="00AB6CE5"/>
    <w:rsid w:val="00AC6518"/>
    <w:rsid w:val="00AC6D71"/>
    <w:rsid w:val="00AD63CC"/>
    <w:rsid w:val="00AD6C3E"/>
    <w:rsid w:val="00B81F86"/>
    <w:rsid w:val="00B83AC6"/>
    <w:rsid w:val="00B93019"/>
    <w:rsid w:val="00BB6DF0"/>
    <w:rsid w:val="00C0746D"/>
    <w:rsid w:val="00C5480C"/>
    <w:rsid w:val="00CA5815"/>
    <w:rsid w:val="00CB007B"/>
    <w:rsid w:val="00CB0FCD"/>
    <w:rsid w:val="00CD1BD4"/>
    <w:rsid w:val="00CF2B36"/>
    <w:rsid w:val="00D30B7C"/>
    <w:rsid w:val="00D3240D"/>
    <w:rsid w:val="00D3475D"/>
    <w:rsid w:val="00D448A4"/>
    <w:rsid w:val="00D55E49"/>
    <w:rsid w:val="00D74DBB"/>
    <w:rsid w:val="00D947ED"/>
    <w:rsid w:val="00DB64E6"/>
    <w:rsid w:val="00DC275A"/>
    <w:rsid w:val="00DD7C64"/>
    <w:rsid w:val="00E36CC5"/>
    <w:rsid w:val="00E47065"/>
    <w:rsid w:val="00E63A05"/>
    <w:rsid w:val="00EB6F16"/>
    <w:rsid w:val="00EC662D"/>
    <w:rsid w:val="00EF1E08"/>
    <w:rsid w:val="00EF342B"/>
    <w:rsid w:val="00EF7C3E"/>
    <w:rsid w:val="00F1009A"/>
    <w:rsid w:val="00F35397"/>
    <w:rsid w:val="00F56DE9"/>
    <w:rsid w:val="00F61456"/>
    <w:rsid w:val="00FA15CD"/>
    <w:rsid w:val="00FA61EC"/>
    <w:rsid w:val="00FA6F47"/>
    <w:rsid w:val="00FC4D6A"/>
    <w:rsid w:val="00FC6F5A"/>
    <w:rsid w:val="00FD053D"/>
    <w:rsid w:val="00FF7A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25C6ECF"/>
  <w14:defaultImageDpi w14:val="0"/>
  <w15:docId w15:val="{7E19361B-9F94-4D22-800D-4177E9F410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kern w:val="3"/>
        <w:lang w:val="ru-RU" w:eastAsia="ru-RU" w:bidi="ar-SA"/>
      </w:rPr>
    </w:rPrDefault>
    <w:pPrDefault>
      <w:pPr>
        <w:widowControl w:val="0"/>
        <w:suppressAutoHyphens/>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autoSpaceDN w:val="0"/>
    </w:pPr>
  </w:style>
  <w:style w:type="paragraph" w:styleId="1">
    <w:name w:val="heading 1"/>
    <w:basedOn w:val="a"/>
    <w:next w:val="a"/>
    <w:link w:val="10"/>
    <w:uiPriority w:val="9"/>
    <w:qFormat/>
    <w:rsid w:val="00D74DBB"/>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pPr>
      <w:widowControl/>
      <w:autoSpaceDN w:val="0"/>
      <w:spacing w:after="160" w:line="259" w:lineRule="auto"/>
    </w:pPr>
    <w:rPr>
      <w:rFonts w:ascii="Calibri" w:hAnsi="Calibri" w:cs="Calibri"/>
      <w:color w:val="000000"/>
      <w:sz w:val="22"/>
      <w:szCs w:val="22"/>
    </w:rPr>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20"/>
    </w:pPr>
  </w:style>
  <w:style w:type="paragraph" w:styleId="a3">
    <w:name w:val="List"/>
    <w:basedOn w:val="Textbody"/>
    <w:uiPriority w:val="99"/>
    <w:rPr>
      <w:rFonts w:cs="Arial"/>
    </w:rPr>
  </w:style>
  <w:style w:type="paragraph" w:styleId="a4">
    <w:name w:val="caption"/>
    <w:basedOn w:val="Standard"/>
    <w:uiPriority w:val="35"/>
    <w:pPr>
      <w:suppressLineNumbers/>
      <w:spacing w:before="120" w:after="120"/>
    </w:pPr>
    <w:rPr>
      <w:rFonts w:cs="Arial"/>
      <w:i/>
      <w:iCs/>
      <w:sz w:val="24"/>
      <w:szCs w:val="24"/>
    </w:rPr>
  </w:style>
  <w:style w:type="paragraph" w:customStyle="1" w:styleId="Index">
    <w:name w:val="Index"/>
    <w:basedOn w:val="Standard"/>
    <w:pPr>
      <w:suppressLineNumbers/>
    </w:pPr>
    <w:rPr>
      <w:rFonts w:cs="Arial"/>
    </w:rPr>
  </w:style>
  <w:style w:type="paragraph" w:customStyle="1" w:styleId="a5">
    <w:name w:val="Верхн./нижн. кол."/>
    <w:pPr>
      <w:widowControl/>
      <w:tabs>
        <w:tab w:val="right" w:pos="9020"/>
      </w:tabs>
      <w:autoSpaceDN w:val="0"/>
    </w:pPr>
    <w:rPr>
      <w:rFonts w:ascii="Helvetica Neue" w:hAnsi="Helvetica Neue" w:cs="Arial Unicode MS"/>
      <w:color w:val="000000"/>
      <w:sz w:val="24"/>
      <w:szCs w:val="24"/>
    </w:rPr>
  </w:style>
  <w:style w:type="paragraph" w:customStyle="1" w:styleId="a6">
    <w:name w:val="Заголовок Сборник"/>
    <w:pPr>
      <w:keepNext/>
      <w:keepLines/>
      <w:widowControl/>
      <w:autoSpaceDN w:val="0"/>
      <w:jc w:val="center"/>
      <w:outlineLvl w:val="0"/>
    </w:pPr>
    <w:rPr>
      <w:rFonts w:cs="Arial Unicode MS"/>
      <w:b/>
      <w:bCs/>
      <w:color w:val="000000"/>
      <w:sz w:val="24"/>
      <w:szCs w:val="24"/>
    </w:rPr>
  </w:style>
  <w:style w:type="paragraph" w:customStyle="1" w:styleId="A7">
    <w:name w:val="По умолчанию A"/>
    <w:pPr>
      <w:widowControl/>
      <w:autoSpaceDN w:val="0"/>
      <w:spacing w:after="160" w:line="259" w:lineRule="auto"/>
      <w:jc w:val="both"/>
    </w:pPr>
    <w:rPr>
      <w:rFonts w:ascii="Arial" w:hAnsi="Arial" w:cs="Arial"/>
      <w:color w:val="000000"/>
      <w:sz w:val="28"/>
      <w:szCs w:val="28"/>
    </w:rPr>
  </w:style>
  <w:style w:type="paragraph" w:styleId="a8">
    <w:name w:val="header"/>
    <w:basedOn w:val="Standard"/>
    <w:link w:val="a9"/>
    <w:uiPriority w:val="99"/>
    <w:pPr>
      <w:suppressLineNumbers/>
      <w:tabs>
        <w:tab w:val="center" w:pos="4819"/>
        <w:tab w:val="right" w:pos="9638"/>
      </w:tabs>
    </w:pPr>
  </w:style>
  <w:style w:type="character" w:customStyle="1" w:styleId="a9">
    <w:name w:val="Верхний колонтитул Знак"/>
    <w:basedOn w:val="a0"/>
    <w:link w:val="a8"/>
    <w:uiPriority w:val="99"/>
    <w:semiHidden/>
    <w:locked/>
    <w:rPr>
      <w:rFonts w:cs="Times New Roman"/>
    </w:rPr>
  </w:style>
  <w:style w:type="paragraph" w:styleId="aa">
    <w:name w:val="footer"/>
    <w:basedOn w:val="Standard"/>
    <w:link w:val="ab"/>
    <w:uiPriority w:val="99"/>
    <w:pPr>
      <w:suppressLineNumbers/>
      <w:tabs>
        <w:tab w:val="center" w:pos="4819"/>
        <w:tab w:val="right" w:pos="9638"/>
      </w:tabs>
    </w:pPr>
  </w:style>
  <w:style w:type="character" w:customStyle="1" w:styleId="ab">
    <w:name w:val="Нижний колонтитул Знак"/>
    <w:basedOn w:val="a0"/>
    <w:link w:val="aa"/>
    <w:uiPriority w:val="99"/>
    <w:semiHidden/>
    <w:locked/>
    <w:rPr>
      <w:rFonts w:cs="Times New Roman"/>
    </w:rPr>
  </w:style>
  <w:style w:type="paragraph" w:customStyle="1" w:styleId="TableContents">
    <w:name w:val="Table Contents"/>
    <w:basedOn w:val="Standard"/>
    <w:pPr>
      <w:suppressLineNumbers/>
    </w:pPr>
  </w:style>
  <w:style w:type="character" w:customStyle="1" w:styleId="Internetlink">
    <w:name w:val="Internet link"/>
    <w:rPr>
      <w:color w:val="000080"/>
      <w:u w:val="single"/>
    </w:rPr>
  </w:style>
  <w:style w:type="character" w:customStyle="1" w:styleId="ac">
    <w:name w:val="Нет"/>
  </w:style>
  <w:style w:type="character" w:customStyle="1" w:styleId="Hyperlink0">
    <w:name w:val="Hyperlink.0"/>
    <w:basedOn w:val="ac"/>
    <w:rPr>
      <w:rFonts w:cs="Times New Roman"/>
      <w:lang w:val="ru-RU" w:eastAsia="x-none"/>
    </w:rPr>
  </w:style>
  <w:style w:type="character" w:styleId="ad">
    <w:name w:val="annotation reference"/>
    <w:basedOn w:val="a0"/>
    <w:uiPriority w:val="99"/>
    <w:semiHidden/>
    <w:unhideWhenUsed/>
    <w:rsid w:val="008A0F82"/>
    <w:rPr>
      <w:rFonts w:cs="Times New Roman"/>
      <w:sz w:val="16"/>
      <w:szCs w:val="16"/>
    </w:rPr>
  </w:style>
  <w:style w:type="paragraph" w:styleId="ae">
    <w:name w:val="annotation text"/>
    <w:basedOn w:val="a"/>
    <w:link w:val="af"/>
    <w:uiPriority w:val="99"/>
    <w:semiHidden/>
    <w:unhideWhenUsed/>
    <w:rsid w:val="008A0F82"/>
  </w:style>
  <w:style w:type="character" w:customStyle="1" w:styleId="af">
    <w:name w:val="Текст примечания Знак"/>
    <w:basedOn w:val="a0"/>
    <w:link w:val="ae"/>
    <w:uiPriority w:val="99"/>
    <w:semiHidden/>
    <w:locked/>
    <w:rsid w:val="008A0F82"/>
    <w:rPr>
      <w:rFonts w:cs="Times New Roman"/>
    </w:rPr>
  </w:style>
  <w:style w:type="paragraph" w:styleId="af0">
    <w:name w:val="annotation subject"/>
    <w:basedOn w:val="ae"/>
    <w:next w:val="ae"/>
    <w:link w:val="af1"/>
    <w:uiPriority w:val="99"/>
    <w:semiHidden/>
    <w:unhideWhenUsed/>
    <w:rsid w:val="008A0F82"/>
    <w:rPr>
      <w:b/>
      <w:bCs/>
    </w:rPr>
  </w:style>
  <w:style w:type="character" w:customStyle="1" w:styleId="af1">
    <w:name w:val="Тема примечания Знак"/>
    <w:basedOn w:val="af"/>
    <w:link w:val="af0"/>
    <w:uiPriority w:val="99"/>
    <w:semiHidden/>
    <w:locked/>
    <w:rsid w:val="008A0F82"/>
    <w:rPr>
      <w:rFonts w:cs="Times New Roman"/>
      <w:b/>
      <w:bCs/>
    </w:rPr>
  </w:style>
  <w:style w:type="paragraph" w:styleId="af2">
    <w:name w:val="Revision"/>
    <w:hidden/>
    <w:uiPriority w:val="99"/>
    <w:semiHidden/>
    <w:rsid w:val="008A0F82"/>
    <w:pPr>
      <w:widowControl/>
      <w:suppressAutoHyphens w:val="0"/>
      <w:textAlignment w:val="auto"/>
    </w:pPr>
  </w:style>
  <w:style w:type="paragraph" w:styleId="af3">
    <w:name w:val="Balloon Text"/>
    <w:basedOn w:val="a"/>
    <w:link w:val="af4"/>
    <w:uiPriority w:val="99"/>
    <w:semiHidden/>
    <w:unhideWhenUsed/>
    <w:rsid w:val="00BB6DF0"/>
    <w:rPr>
      <w:rFonts w:ascii="Segoe UI" w:hAnsi="Segoe UI" w:cs="Segoe UI"/>
      <w:sz w:val="18"/>
      <w:szCs w:val="18"/>
    </w:rPr>
  </w:style>
  <w:style w:type="character" w:customStyle="1" w:styleId="af4">
    <w:name w:val="Текст выноски Знак"/>
    <w:basedOn w:val="a0"/>
    <w:link w:val="af3"/>
    <w:uiPriority w:val="99"/>
    <w:semiHidden/>
    <w:locked/>
    <w:rsid w:val="00BB6DF0"/>
    <w:rPr>
      <w:rFonts w:ascii="Segoe UI" w:hAnsi="Segoe UI" w:cs="Segoe UI"/>
      <w:sz w:val="18"/>
      <w:szCs w:val="18"/>
    </w:rPr>
  </w:style>
  <w:style w:type="paragraph" w:styleId="af5">
    <w:name w:val="List Paragraph"/>
    <w:basedOn w:val="a"/>
    <w:uiPriority w:val="34"/>
    <w:qFormat/>
    <w:rsid w:val="00EC662D"/>
    <w:pPr>
      <w:ind w:left="720"/>
      <w:contextualSpacing/>
    </w:pPr>
  </w:style>
  <w:style w:type="paragraph" w:customStyle="1" w:styleId="futurismarkdown-paragraph">
    <w:name w:val="futurismarkdown-paragraph"/>
    <w:basedOn w:val="a"/>
    <w:rsid w:val="002D4786"/>
    <w:pPr>
      <w:widowControl/>
      <w:suppressAutoHyphens w:val="0"/>
      <w:autoSpaceDN/>
      <w:spacing w:before="100" w:beforeAutospacing="1" w:after="100" w:afterAutospacing="1"/>
      <w:textAlignment w:val="auto"/>
    </w:pPr>
    <w:rPr>
      <w:kern w:val="0"/>
      <w:sz w:val="24"/>
      <w:szCs w:val="24"/>
    </w:rPr>
  </w:style>
  <w:style w:type="character" w:styleId="af6">
    <w:name w:val="Strong"/>
    <w:basedOn w:val="a0"/>
    <w:uiPriority w:val="22"/>
    <w:qFormat/>
    <w:rsid w:val="002D4786"/>
    <w:rPr>
      <w:b/>
      <w:bCs/>
    </w:rPr>
  </w:style>
  <w:style w:type="character" w:styleId="af7">
    <w:name w:val="Hyperlink"/>
    <w:basedOn w:val="a0"/>
    <w:uiPriority w:val="99"/>
    <w:unhideWhenUsed/>
    <w:rsid w:val="002D4786"/>
    <w:rPr>
      <w:color w:val="0000FF"/>
      <w:u w:val="single"/>
    </w:rPr>
  </w:style>
  <w:style w:type="character" w:customStyle="1" w:styleId="10">
    <w:name w:val="Заголовок 1 Знак"/>
    <w:basedOn w:val="a0"/>
    <w:link w:val="1"/>
    <w:uiPriority w:val="9"/>
    <w:rsid w:val="00D74DBB"/>
    <w:rPr>
      <w:rFonts w:asciiTheme="majorHAnsi" w:eastAsiaTheme="majorEastAsia" w:hAnsiTheme="majorHAnsi" w:cstheme="majorBidi"/>
      <w:color w:val="2F5496" w:themeColor="accent1" w:themeShade="BF"/>
      <w:sz w:val="32"/>
      <w:szCs w:val="32"/>
    </w:rPr>
  </w:style>
  <w:style w:type="paragraph" w:styleId="af8">
    <w:name w:val="footnote text"/>
    <w:basedOn w:val="a"/>
    <w:link w:val="af9"/>
    <w:uiPriority w:val="99"/>
    <w:semiHidden/>
    <w:unhideWhenUsed/>
    <w:rsid w:val="00404CDF"/>
  </w:style>
  <w:style w:type="character" w:customStyle="1" w:styleId="af9">
    <w:name w:val="Текст сноски Знак"/>
    <w:basedOn w:val="a0"/>
    <w:link w:val="af8"/>
    <w:uiPriority w:val="99"/>
    <w:semiHidden/>
    <w:rsid w:val="00404CDF"/>
  </w:style>
  <w:style w:type="character" w:styleId="afa">
    <w:name w:val="footnote reference"/>
    <w:basedOn w:val="a0"/>
    <w:uiPriority w:val="99"/>
    <w:semiHidden/>
    <w:unhideWhenUsed/>
    <w:rsid w:val="00404CDF"/>
    <w:rPr>
      <w:vertAlign w:val="superscript"/>
    </w:rPr>
  </w:style>
  <w:style w:type="character" w:styleId="afb">
    <w:name w:val="Unresolved Mention"/>
    <w:basedOn w:val="a0"/>
    <w:uiPriority w:val="99"/>
    <w:semiHidden/>
    <w:unhideWhenUsed/>
    <w:rsid w:val="005C7879"/>
    <w:rPr>
      <w:color w:val="605E5C"/>
      <w:shd w:val="clear" w:color="auto" w:fill="E1DFDD"/>
    </w:rPr>
  </w:style>
  <w:style w:type="paragraph" w:customStyle="1" w:styleId="docdata">
    <w:name w:val="docdata"/>
    <w:aliases w:val="docy,v5,1675,bqiaagaaeyqcaaagiaiaaapybqaabqagaaaaaaaaaaaaaaaaaaaaaaaaaaaaaaaaaaaaaaaaaaaaaaaaaaaaaaaaaaaaaaaaaaaaaaaaaaaaaaaaaaaaaaaaaaaaaaaaaaaaaaaaaaaaaaaaaaaaaaaaaaaaaaaaaaaaaaaaaaaaaaaaaaaaaaaaaaaaaaaaaaaaaaaaaaaaaaaaaaaaaaaaaaaaaaaaaaaaaaaa"/>
    <w:basedOn w:val="a"/>
    <w:rsid w:val="006030A0"/>
    <w:pPr>
      <w:widowControl/>
      <w:suppressAutoHyphens w:val="0"/>
      <w:autoSpaceDN/>
      <w:spacing w:before="100" w:beforeAutospacing="1" w:after="100" w:afterAutospacing="1"/>
      <w:textAlignment w:val="auto"/>
    </w:pPr>
    <w:rPr>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041023">
      <w:bodyDiv w:val="1"/>
      <w:marLeft w:val="0"/>
      <w:marRight w:val="0"/>
      <w:marTop w:val="0"/>
      <w:marBottom w:val="0"/>
      <w:divBdr>
        <w:top w:val="none" w:sz="0" w:space="0" w:color="auto"/>
        <w:left w:val="none" w:sz="0" w:space="0" w:color="auto"/>
        <w:bottom w:val="none" w:sz="0" w:space="0" w:color="auto"/>
        <w:right w:val="none" w:sz="0" w:space="0" w:color="auto"/>
      </w:divBdr>
    </w:div>
    <w:div w:id="266619587">
      <w:bodyDiv w:val="1"/>
      <w:marLeft w:val="0"/>
      <w:marRight w:val="0"/>
      <w:marTop w:val="0"/>
      <w:marBottom w:val="0"/>
      <w:divBdr>
        <w:top w:val="none" w:sz="0" w:space="0" w:color="auto"/>
        <w:left w:val="none" w:sz="0" w:space="0" w:color="auto"/>
        <w:bottom w:val="none" w:sz="0" w:space="0" w:color="auto"/>
        <w:right w:val="none" w:sz="0" w:space="0" w:color="auto"/>
      </w:divBdr>
    </w:div>
    <w:div w:id="483546357">
      <w:bodyDiv w:val="1"/>
      <w:marLeft w:val="0"/>
      <w:marRight w:val="0"/>
      <w:marTop w:val="0"/>
      <w:marBottom w:val="0"/>
      <w:divBdr>
        <w:top w:val="none" w:sz="0" w:space="0" w:color="auto"/>
        <w:left w:val="none" w:sz="0" w:space="0" w:color="auto"/>
        <w:bottom w:val="none" w:sz="0" w:space="0" w:color="auto"/>
        <w:right w:val="none" w:sz="0" w:space="0" w:color="auto"/>
      </w:divBdr>
    </w:div>
    <w:div w:id="1190140816">
      <w:bodyDiv w:val="1"/>
      <w:marLeft w:val="0"/>
      <w:marRight w:val="0"/>
      <w:marTop w:val="0"/>
      <w:marBottom w:val="0"/>
      <w:divBdr>
        <w:top w:val="none" w:sz="0" w:space="0" w:color="auto"/>
        <w:left w:val="none" w:sz="0" w:space="0" w:color="auto"/>
        <w:bottom w:val="none" w:sz="0" w:space="0" w:color="auto"/>
        <w:right w:val="none" w:sz="0" w:space="0" w:color="auto"/>
      </w:divBdr>
    </w:div>
    <w:div w:id="1407267428">
      <w:bodyDiv w:val="1"/>
      <w:marLeft w:val="0"/>
      <w:marRight w:val="0"/>
      <w:marTop w:val="0"/>
      <w:marBottom w:val="0"/>
      <w:divBdr>
        <w:top w:val="none" w:sz="0" w:space="0" w:color="auto"/>
        <w:left w:val="none" w:sz="0" w:space="0" w:color="auto"/>
        <w:bottom w:val="none" w:sz="0" w:space="0" w:color="auto"/>
        <w:right w:val="none" w:sz="0" w:space="0" w:color="auto"/>
      </w:divBdr>
    </w:div>
    <w:div w:id="1592549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pp.06@mail.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smotrim.ru/video/2945409" TargetMode="External"/><Relationship Id="rId1" Type="http://schemas.openxmlformats.org/officeDocument/2006/relationships/hyperlink" Target="https://smotrim.ru/video/294540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896D4F-C320-46D6-AE3E-0C83C7D353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1749</Words>
  <Characters>9975</Characters>
  <Application>Microsoft Office Word</Application>
  <DocSecurity>0</DocSecurity>
  <Lines>83</Lines>
  <Paragraphs>23</Paragraphs>
  <ScaleCrop>false</ScaleCrop>
  <HeadingPairs>
    <vt:vector size="4" baseType="variant">
      <vt:variant>
        <vt:lpstr>Название</vt:lpstr>
      </vt:variant>
      <vt:variant>
        <vt:i4>1</vt:i4>
      </vt:variant>
      <vt:variant>
        <vt:lpstr>Заголовки</vt:lpstr>
      </vt:variant>
      <vt:variant>
        <vt:i4>3</vt:i4>
      </vt:variant>
    </vt:vector>
  </HeadingPairs>
  <TitlesOfParts>
    <vt:vector size="4" baseType="lpstr">
      <vt:lpstr/>
      <vt:lpstr>Платонова А.П.</vt:lpstr>
      <vt:lpstr/>
      <vt:lpstr>Аннотация. Рассматривается проблема семейно-бытового насилия в контексте совреме</vt:lpstr>
    </vt:vector>
  </TitlesOfParts>
  <Company/>
  <LinksUpToDate>false</LinksUpToDate>
  <CharactersWithSpaces>11701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Антонина Петровна</dc:creator>
  <cp:keywords/>
  <dc:description/>
  <cp:lastModifiedBy>Тома Дан</cp:lastModifiedBy>
  <cp:revision>2</cp:revision>
  <dcterms:created xsi:type="dcterms:W3CDTF">2025-03-21T19:18:00Z</dcterms:created>
  <dcterms:modified xsi:type="dcterms:W3CDTF">2025-03-21T19:18:00Z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