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harts/chart1.xml" ContentType="application/vnd.openxmlformats-officedocument.drawingml.chart+xml"/>
  <Override PartName="/word/charts/style1.xml" ContentType="application/vnd.ms-office.chartstyle+xml"/>
  <Override PartName="/word/charts/colors1.xml" ContentType="application/vnd.ms-office.chartcolorstyle+xml"/>
  <Override PartName="/word/charts/chart2.xml" ContentType="application/vnd.openxmlformats-officedocument.drawingml.chart+xml"/>
  <Override PartName="/word/charts/style2.xml" ContentType="application/vnd.ms-office.chartstyle+xml"/>
  <Override PartName="/word/charts/colors2.xml" ContentType="application/vnd.ms-office.chartcolorstyle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E4F2ABE" w14:textId="580D30C5" w:rsidR="00D62615" w:rsidRPr="00B542CF" w:rsidRDefault="009224F2" w:rsidP="004C6541">
      <w:pPr>
        <w:spacing w:after="0" w:line="360" w:lineRule="auto"/>
        <w:jc w:val="both"/>
        <w:rPr>
          <w:rFonts w:cs="Times New Roman"/>
          <w:bCs/>
          <w:sz w:val="24"/>
          <w:szCs w:val="24"/>
        </w:rPr>
      </w:pPr>
      <w:r w:rsidRPr="00B542CF">
        <w:rPr>
          <w:rFonts w:cs="Times New Roman"/>
          <w:bCs/>
          <w:sz w:val="24"/>
          <w:szCs w:val="24"/>
        </w:rPr>
        <w:t xml:space="preserve">УДК </w:t>
      </w:r>
      <w:r w:rsidR="00D62615" w:rsidRPr="00B542CF">
        <w:rPr>
          <w:bCs/>
          <w:sz w:val="24"/>
          <w:szCs w:val="24"/>
        </w:rPr>
        <w:t>316.346.3:613.86:616-053.9</w:t>
      </w:r>
      <w:r w:rsidR="004C6541" w:rsidRPr="00B542CF">
        <w:rPr>
          <w:bCs/>
          <w:sz w:val="24"/>
          <w:szCs w:val="24"/>
        </w:rPr>
        <w:t xml:space="preserve"> / </w:t>
      </w:r>
      <w:r w:rsidRPr="00B542CF">
        <w:rPr>
          <w:rFonts w:cs="Times New Roman"/>
          <w:bCs/>
          <w:sz w:val="24"/>
          <w:szCs w:val="24"/>
        </w:rPr>
        <w:t xml:space="preserve">ББК </w:t>
      </w:r>
      <w:r w:rsidR="00D62615" w:rsidRPr="00B542CF">
        <w:rPr>
          <w:rFonts w:cs="Times New Roman"/>
          <w:bCs/>
          <w:sz w:val="24"/>
          <w:szCs w:val="24"/>
        </w:rPr>
        <w:t>88.44</w:t>
      </w:r>
    </w:p>
    <w:p w14:paraId="68C734A1" w14:textId="77777777" w:rsidR="009224F2" w:rsidRPr="00A37386" w:rsidRDefault="009224F2" w:rsidP="003C6F76">
      <w:pPr>
        <w:spacing w:after="0"/>
        <w:ind w:firstLine="709"/>
        <w:jc w:val="right"/>
        <w:rPr>
          <w:rFonts w:cs="Times New Roman"/>
          <w:b/>
          <w:sz w:val="24"/>
          <w:szCs w:val="24"/>
        </w:rPr>
      </w:pPr>
      <w:r w:rsidRPr="00A37386">
        <w:rPr>
          <w:rFonts w:cs="Times New Roman"/>
          <w:b/>
          <w:sz w:val="24"/>
          <w:szCs w:val="24"/>
        </w:rPr>
        <w:t>Шматова Ю.Е.</w:t>
      </w:r>
    </w:p>
    <w:p w14:paraId="04C20121" w14:textId="13575CAF" w:rsidR="009224F2" w:rsidRDefault="004C6541" w:rsidP="003C6F76">
      <w:pPr>
        <w:spacing w:after="0"/>
        <w:jc w:val="center"/>
        <w:rPr>
          <w:rFonts w:cs="Times New Roman"/>
          <w:b/>
          <w:sz w:val="24"/>
          <w:szCs w:val="24"/>
        </w:rPr>
      </w:pPr>
      <w:r>
        <w:rPr>
          <w:rFonts w:cs="Times New Roman"/>
          <w:b/>
          <w:sz w:val="24"/>
          <w:szCs w:val="24"/>
        </w:rPr>
        <w:t xml:space="preserve">ВОСПРИЯТИЕ БЛАГОПОЛУЧИЯ ЖИЗНИ СТАРШИМ ПОКОЛЕНИЕМ </w:t>
      </w:r>
    </w:p>
    <w:p w14:paraId="1C244C7E" w14:textId="15DDAB9E" w:rsidR="009224F2" w:rsidRPr="00A37386" w:rsidRDefault="004C6541" w:rsidP="003C6F76">
      <w:pPr>
        <w:spacing w:after="0"/>
        <w:jc w:val="center"/>
        <w:rPr>
          <w:rFonts w:cs="Times New Roman"/>
          <w:b/>
          <w:sz w:val="24"/>
          <w:szCs w:val="24"/>
        </w:rPr>
      </w:pPr>
      <w:r>
        <w:rPr>
          <w:rFonts w:cs="Times New Roman"/>
          <w:b/>
          <w:sz w:val="24"/>
          <w:szCs w:val="24"/>
        </w:rPr>
        <w:t>В ЗАВИСИМОСТИ ОТ ИХ ПСИХОЭМОЦИОНАЛЬНОГО СОСТОЯНИЯ</w:t>
      </w:r>
      <w:r w:rsidR="00632CEF">
        <w:rPr>
          <w:rStyle w:val="ac"/>
          <w:rFonts w:cs="Times New Roman"/>
          <w:b/>
          <w:sz w:val="24"/>
          <w:szCs w:val="24"/>
        </w:rPr>
        <w:footnoteReference w:id="1"/>
      </w:r>
    </w:p>
    <w:p w14:paraId="37974149" w14:textId="77777777" w:rsidR="009224F2" w:rsidRPr="00A37386" w:rsidRDefault="009224F2" w:rsidP="003C6F76">
      <w:pPr>
        <w:spacing w:after="0"/>
        <w:rPr>
          <w:rFonts w:cs="Times New Roman"/>
          <w:b/>
          <w:sz w:val="24"/>
          <w:szCs w:val="24"/>
        </w:rPr>
      </w:pPr>
    </w:p>
    <w:p w14:paraId="40B05A3F" w14:textId="3EF93820" w:rsidR="009224F2" w:rsidRPr="00475275" w:rsidRDefault="007470C5" w:rsidP="003C6F76">
      <w:pPr>
        <w:spacing w:after="0"/>
        <w:ind w:firstLine="709"/>
        <w:jc w:val="both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>П</w:t>
      </w:r>
      <w:r w:rsidR="009224F2" w:rsidRPr="00475275">
        <w:rPr>
          <w:rFonts w:cs="Times New Roman"/>
          <w:sz w:val="24"/>
          <w:szCs w:val="24"/>
        </w:rPr>
        <w:t xml:space="preserve">редставлены выборочные результаты </w:t>
      </w:r>
      <w:r w:rsidR="00026A5C" w:rsidRPr="00475275">
        <w:rPr>
          <w:rFonts w:cs="Times New Roman"/>
          <w:sz w:val="24"/>
          <w:szCs w:val="24"/>
        </w:rPr>
        <w:t>опроса</w:t>
      </w:r>
      <w:r>
        <w:rPr>
          <w:rFonts w:cs="Times New Roman"/>
          <w:sz w:val="24"/>
          <w:szCs w:val="24"/>
        </w:rPr>
        <w:t xml:space="preserve">, </w:t>
      </w:r>
      <w:r w:rsidR="009224F2" w:rsidRPr="00475275">
        <w:rPr>
          <w:rFonts w:cs="Times New Roman"/>
          <w:sz w:val="24"/>
          <w:szCs w:val="24"/>
        </w:rPr>
        <w:t xml:space="preserve">проведенного </w:t>
      </w:r>
      <w:r w:rsidR="00026A5C" w:rsidRPr="00475275">
        <w:rPr>
          <w:rFonts w:cs="Times New Roman"/>
          <w:sz w:val="24"/>
          <w:szCs w:val="24"/>
        </w:rPr>
        <w:t xml:space="preserve">ВолНЦ РАН </w:t>
      </w:r>
      <w:r w:rsidR="009224F2" w:rsidRPr="00475275">
        <w:rPr>
          <w:rFonts w:cs="Times New Roman"/>
          <w:sz w:val="24"/>
          <w:szCs w:val="24"/>
        </w:rPr>
        <w:t xml:space="preserve">в </w:t>
      </w:r>
      <w:r w:rsidR="00026A5C" w:rsidRPr="00475275">
        <w:rPr>
          <w:rFonts w:cs="Times New Roman"/>
          <w:sz w:val="24"/>
          <w:szCs w:val="24"/>
        </w:rPr>
        <w:t xml:space="preserve">Вологодской области в </w:t>
      </w:r>
      <w:r>
        <w:rPr>
          <w:rFonts w:cs="Times New Roman"/>
          <w:sz w:val="24"/>
          <w:szCs w:val="24"/>
        </w:rPr>
        <w:t>2025</w:t>
      </w:r>
      <w:r w:rsidR="00026A5C" w:rsidRPr="00475275">
        <w:rPr>
          <w:rFonts w:cs="Times New Roman"/>
          <w:sz w:val="24"/>
          <w:szCs w:val="24"/>
        </w:rPr>
        <w:t> </w:t>
      </w:r>
      <w:r>
        <w:rPr>
          <w:rFonts w:cs="Times New Roman"/>
          <w:sz w:val="24"/>
          <w:szCs w:val="24"/>
        </w:rPr>
        <w:t>г</w:t>
      </w:r>
      <w:r w:rsidR="00026A5C" w:rsidRPr="00475275">
        <w:rPr>
          <w:rFonts w:cs="Times New Roman"/>
          <w:sz w:val="24"/>
          <w:szCs w:val="24"/>
        </w:rPr>
        <w:t>.</w:t>
      </w:r>
      <w:r w:rsidR="009224F2" w:rsidRPr="00475275">
        <w:rPr>
          <w:rFonts w:cs="Times New Roman"/>
          <w:sz w:val="24"/>
          <w:szCs w:val="24"/>
        </w:rPr>
        <w:t xml:space="preserve"> Рассмотрены </w:t>
      </w:r>
      <w:r w:rsidR="00026A5C" w:rsidRPr="00475275">
        <w:rPr>
          <w:rFonts w:cs="Times New Roman"/>
          <w:sz w:val="24"/>
          <w:szCs w:val="24"/>
        </w:rPr>
        <w:t>особенности восприятия благополучи</w:t>
      </w:r>
      <w:r>
        <w:rPr>
          <w:rFonts w:cs="Times New Roman"/>
          <w:sz w:val="24"/>
          <w:szCs w:val="24"/>
        </w:rPr>
        <w:t>я</w:t>
      </w:r>
      <w:r w:rsidR="00026A5C" w:rsidRPr="00475275">
        <w:rPr>
          <w:rFonts w:cs="Times New Roman"/>
          <w:sz w:val="24"/>
          <w:szCs w:val="24"/>
        </w:rPr>
        <w:t xml:space="preserve"> жизни лицами старше 65 лет</w:t>
      </w:r>
      <w:r>
        <w:rPr>
          <w:rFonts w:cs="Times New Roman"/>
          <w:sz w:val="24"/>
          <w:szCs w:val="24"/>
        </w:rPr>
        <w:t>, имеющим</w:t>
      </w:r>
      <w:r w:rsidR="00026A5C" w:rsidRPr="00475275">
        <w:rPr>
          <w:rFonts w:cs="Times New Roman"/>
          <w:sz w:val="24"/>
          <w:szCs w:val="24"/>
        </w:rPr>
        <w:t xml:space="preserve"> симптом</w:t>
      </w:r>
      <w:r>
        <w:rPr>
          <w:rFonts w:cs="Times New Roman"/>
          <w:sz w:val="24"/>
          <w:szCs w:val="24"/>
        </w:rPr>
        <w:t>ы</w:t>
      </w:r>
      <w:r w:rsidR="00026A5C" w:rsidRPr="00475275">
        <w:rPr>
          <w:rFonts w:cs="Times New Roman"/>
          <w:sz w:val="24"/>
          <w:szCs w:val="24"/>
        </w:rPr>
        <w:t xml:space="preserve"> трево</w:t>
      </w:r>
      <w:r>
        <w:rPr>
          <w:rFonts w:cs="Times New Roman"/>
          <w:sz w:val="24"/>
          <w:szCs w:val="24"/>
        </w:rPr>
        <w:t>ги и/или депресс</w:t>
      </w:r>
      <w:r w:rsidR="00D30CB1">
        <w:rPr>
          <w:rFonts w:cs="Times New Roman"/>
          <w:sz w:val="24"/>
          <w:szCs w:val="24"/>
        </w:rPr>
        <w:t>и</w:t>
      </w:r>
      <w:r>
        <w:rPr>
          <w:rFonts w:cs="Times New Roman"/>
          <w:sz w:val="24"/>
          <w:szCs w:val="24"/>
        </w:rPr>
        <w:t>и</w:t>
      </w:r>
      <w:r w:rsidR="00026A5C" w:rsidRPr="00475275">
        <w:rPr>
          <w:rFonts w:cs="Times New Roman"/>
          <w:sz w:val="24"/>
          <w:szCs w:val="24"/>
        </w:rPr>
        <w:t>.</w:t>
      </w:r>
      <w:r w:rsidR="009224F2" w:rsidRPr="00475275">
        <w:rPr>
          <w:rFonts w:cs="Times New Roman"/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>Д</w:t>
      </w:r>
      <w:r w:rsidR="00026A5C" w:rsidRPr="00475275">
        <w:rPr>
          <w:rFonts w:cs="Times New Roman"/>
          <w:sz w:val="24"/>
          <w:szCs w:val="24"/>
        </w:rPr>
        <w:t xml:space="preserve">ля них </w:t>
      </w:r>
      <w:r w:rsidR="00475275">
        <w:rPr>
          <w:rFonts w:cs="Times New Roman"/>
          <w:sz w:val="24"/>
          <w:szCs w:val="24"/>
        </w:rPr>
        <w:t xml:space="preserve">более </w:t>
      </w:r>
      <w:r w:rsidR="00026A5C" w:rsidRPr="00475275">
        <w:rPr>
          <w:rFonts w:cs="Times New Roman"/>
          <w:sz w:val="24"/>
          <w:szCs w:val="24"/>
        </w:rPr>
        <w:t>значим</w:t>
      </w:r>
      <w:r w:rsidR="00475275">
        <w:rPr>
          <w:rFonts w:cs="Times New Roman"/>
          <w:sz w:val="24"/>
          <w:szCs w:val="24"/>
        </w:rPr>
        <w:t>ы</w:t>
      </w:r>
      <w:r w:rsidR="00026A5C" w:rsidRPr="00475275">
        <w:rPr>
          <w:rFonts w:cs="Times New Roman"/>
          <w:sz w:val="24"/>
          <w:szCs w:val="24"/>
        </w:rPr>
        <w:t xml:space="preserve"> оказались параметры</w:t>
      </w:r>
      <w:r w:rsidR="00035032" w:rsidRPr="00475275">
        <w:rPr>
          <w:rFonts w:cs="Times New Roman"/>
          <w:sz w:val="24"/>
          <w:szCs w:val="24"/>
        </w:rPr>
        <w:t xml:space="preserve"> социальной защищенности, включенности в общественную жизнь</w:t>
      </w:r>
      <w:r w:rsidR="00475275" w:rsidRPr="00475275">
        <w:rPr>
          <w:rFonts w:cs="Times New Roman"/>
          <w:sz w:val="24"/>
          <w:szCs w:val="24"/>
        </w:rPr>
        <w:t>, социальное положение и духовное развитие.</w:t>
      </w:r>
      <w:r w:rsidR="00026A5C" w:rsidRPr="00475275">
        <w:rPr>
          <w:rFonts w:cs="Times New Roman"/>
          <w:sz w:val="24"/>
          <w:szCs w:val="24"/>
        </w:rPr>
        <w:t xml:space="preserve"> </w:t>
      </w:r>
    </w:p>
    <w:p w14:paraId="64263D3E" w14:textId="34419D32" w:rsidR="009224F2" w:rsidRPr="004C6541" w:rsidRDefault="009224F2" w:rsidP="003C6F76">
      <w:pPr>
        <w:spacing w:after="0"/>
        <w:jc w:val="both"/>
        <w:rPr>
          <w:rFonts w:cs="Times New Roman"/>
          <w:iCs/>
          <w:sz w:val="24"/>
          <w:szCs w:val="24"/>
        </w:rPr>
      </w:pPr>
      <w:r w:rsidRPr="004C6541">
        <w:rPr>
          <w:rFonts w:cs="Times New Roman"/>
          <w:iCs/>
          <w:sz w:val="24"/>
          <w:szCs w:val="24"/>
        </w:rPr>
        <w:t xml:space="preserve">Ключевые слова: </w:t>
      </w:r>
      <w:r w:rsidR="00026A5C" w:rsidRPr="004C6541">
        <w:rPr>
          <w:rFonts w:cs="Times New Roman"/>
          <w:iCs/>
          <w:sz w:val="24"/>
          <w:szCs w:val="24"/>
        </w:rPr>
        <w:t>благополучие, тревога</w:t>
      </w:r>
      <w:r w:rsidRPr="004C6541">
        <w:rPr>
          <w:rFonts w:cs="Times New Roman"/>
          <w:iCs/>
          <w:sz w:val="24"/>
          <w:szCs w:val="24"/>
        </w:rPr>
        <w:t>,</w:t>
      </w:r>
      <w:r w:rsidR="00026A5C" w:rsidRPr="004C6541">
        <w:rPr>
          <w:rFonts w:cs="Times New Roman"/>
          <w:iCs/>
          <w:sz w:val="24"/>
          <w:szCs w:val="24"/>
        </w:rPr>
        <w:t xml:space="preserve"> депрессия, старшее поколение, одиночество</w:t>
      </w:r>
      <w:r w:rsidR="00475275" w:rsidRPr="004C6541">
        <w:rPr>
          <w:rFonts w:cs="Times New Roman"/>
          <w:iCs/>
          <w:sz w:val="24"/>
          <w:szCs w:val="24"/>
        </w:rPr>
        <w:t>, социальная защищенность, включенность.</w:t>
      </w:r>
    </w:p>
    <w:p w14:paraId="2A084CEA" w14:textId="77777777" w:rsidR="009224F2" w:rsidRPr="00A37386" w:rsidRDefault="009224F2" w:rsidP="003C6F76">
      <w:pPr>
        <w:spacing w:after="0"/>
        <w:ind w:firstLine="709"/>
        <w:jc w:val="both"/>
        <w:rPr>
          <w:rFonts w:cs="Times New Roman"/>
          <w:b/>
          <w:sz w:val="24"/>
          <w:szCs w:val="24"/>
        </w:rPr>
      </w:pPr>
    </w:p>
    <w:p w14:paraId="1B7B7B3C" w14:textId="6D8294E6" w:rsidR="009224F2" w:rsidRPr="00A37386" w:rsidRDefault="009224F2" w:rsidP="003C6F76">
      <w:pPr>
        <w:spacing w:after="0"/>
        <w:ind w:firstLine="709"/>
        <w:jc w:val="both"/>
        <w:rPr>
          <w:rFonts w:cs="Times New Roman"/>
          <w:sz w:val="24"/>
          <w:szCs w:val="24"/>
        </w:rPr>
      </w:pPr>
      <w:r w:rsidRPr="00A37386">
        <w:rPr>
          <w:rFonts w:cs="Times New Roman"/>
          <w:b/>
          <w:sz w:val="24"/>
          <w:szCs w:val="24"/>
        </w:rPr>
        <w:t xml:space="preserve">Методология. </w:t>
      </w:r>
      <w:r w:rsidRPr="00A37386">
        <w:rPr>
          <w:rFonts w:cs="Times New Roman"/>
          <w:sz w:val="24"/>
          <w:szCs w:val="24"/>
        </w:rPr>
        <w:t>В работе представлены</w:t>
      </w:r>
      <w:r w:rsidR="00475275">
        <w:rPr>
          <w:rFonts w:cs="Times New Roman"/>
          <w:sz w:val="24"/>
          <w:szCs w:val="24"/>
        </w:rPr>
        <w:t xml:space="preserve"> выборочные</w:t>
      </w:r>
      <w:r w:rsidRPr="00A37386">
        <w:rPr>
          <w:rFonts w:cs="Times New Roman"/>
          <w:sz w:val="24"/>
          <w:szCs w:val="24"/>
        </w:rPr>
        <w:t xml:space="preserve"> результаты опроса </w:t>
      </w:r>
      <w:r w:rsidR="00475275">
        <w:rPr>
          <w:rFonts w:cs="Times New Roman"/>
          <w:sz w:val="24"/>
          <w:szCs w:val="24"/>
        </w:rPr>
        <w:t xml:space="preserve">1500 жителей Вологодской области. Выборка </w:t>
      </w:r>
      <w:r w:rsidR="00B445CA">
        <w:rPr>
          <w:rFonts w:cs="Times New Roman"/>
          <w:sz w:val="24"/>
          <w:szCs w:val="24"/>
        </w:rPr>
        <w:t xml:space="preserve">лиц </w:t>
      </w:r>
      <w:r w:rsidR="00475275">
        <w:rPr>
          <w:rFonts w:cs="Times New Roman"/>
          <w:sz w:val="24"/>
          <w:szCs w:val="24"/>
        </w:rPr>
        <w:t xml:space="preserve">старше 65 лет составила 319 человек, из них 194 испытывают, согласно результатам используемой в анкете Госпитальной шкалы тревоги и депрессии, соответствующие расстройства. </w:t>
      </w:r>
      <w:r w:rsidRPr="00A37386">
        <w:rPr>
          <w:rFonts w:cs="Times New Roman"/>
          <w:sz w:val="24"/>
          <w:szCs w:val="24"/>
        </w:rPr>
        <w:t>Статистический анализ данных был осуществлен с использованием пакета статистической программы SPSS.</w:t>
      </w:r>
    </w:p>
    <w:p w14:paraId="6D97D872" w14:textId="77777777" w:rsidR="003E363A" w:rsidRDefault="009224F2" w:rsidP="003C6F76">
      <w:pPr>
        <w:spacing w:after="0"/>
        <w:ind w:firstLine="709"/>
        <w:jc w:val="both"/>
        <w:rPr>
          <w:rFonts w:cs="Times New Roman"/>
          <w:sz w:val="24"/>
          <w:szCs w:val="24"/>
        </w:rPr>
      </w:pPr>
      <w:r w:rsidRPr="00A37386">
        <w:rPr>
          <w:rFonts w:cs="Times New Roman"/>
          <w:b/>
          <w:sz w:val="24"/>
          <w:szCs w:val="24"/>
        </w:rPr>
        <w:t>Результаты исследования.</w:t>
      </w:r>
      <w:r w:rsidRPr="00A37386">
        <w:rPr>
          <w:rFonts w:cs="Times New Roman"/>
          <w:sz w:val="24"/>
          <w:szCs w:val="24"/>
        </w:rPr>
        <w:t xml:space="preserve"> </w:t>
      </w:r>
    </w:p>
    <w:p w14:paraId="24393BC0" w14:textId="7C127B50" w:rsidR="006E611D" w:rsidRPr="00C70B5E" w:rsidRDefault="003E363A" w:rsidP="003C6F76">
      <w:pPr>
        <w:spacing w:after="0"/>
        <w:ind w:firstLine="709"/>
        <w:jc w:val="both"/>
        <w:rPr>
          <w:rFonts w:cs="Times New Roman"/>
          <w:color w:val="000000" w:themeColor="text1"/>
          <w:sz w:val="24"/>
          <w:szCs w:val="24"/>
        </w:rPr>
      </w:pPr>
      <w:r w:rsidRPr="00C70B5E">
        <w:rPr>
          <w:rFonts w:cs="Times New Roman"/>
          <w:sz w:val="24"/>
          <w:szCs w:val="24"/>
        </w:rPr>
        <w:t>Актуальность обращения к проблемам благополучия лиц старшего возраста определяется текущим процессом демографического старения, который сопровождается увеличением удельного веса пожилых</w:t>
      </w:r>
      <w:r w:rsidR="008663A0" w:rsidRPr="00C70B5E">
        <w:rPr>
          <w:rFonts w:cs="Times New Roman"/>
          <w:color w:val="000000" w:themeColor="text1"/>
          <w:sz w:val="24"/>
          <w:szCs w:val="24"/>
        </w:rPr>
        <w:t xml:space="preserve"> </w:t>
      </w:r>
      <w:r w:rsidR="006E611D" w:rsidRPr="00C70B5E">
        <w:rPr>
          <w:rFonts w:cs="Times New Roman"/>
          <w:color w:val="000000" w:themeColor="text1"/>
          <w:sz w:val="24"/>
          <w:szCs w:val="24"/>
        </w:rPr>
        <w:t>[</w:t>
      </w:r>
      <w:r w:rsidR="00B4397E">
        <w:rPr>
          <w:rFonts w:cs="Times New Roman"/>
          <w:color w:val="000000" w:themeColor="text1"/>
          <w:sz w:val="24"/>
          <w:szCs w:val="24"/>
        </w:rPr>
        <w:t>1-2</w:t>
      </w:r>
      <w:r w:rsidR="006E611D" w:rsidRPr="00C70B5E">
        <w:rPr>
          <w:rFonts w:eastAsia="PTSerif-Regular" w:cs="Times New Roman"/>
          <w:color w:val="000000" w:themeColor="text1"/>
          <w:sz w:val="24"/>
          <w:szCs w:val="24"/>
        </w:rPr>
        <w:t>]</w:t>
      </w:r>
      <w:r w:rsidR="006E611D" w:rsidRPr="00C70B5E">
        <w:rPr>
          <w:rFonts w:cs="Times New Roman"/>
          <w:color w:val="000000" w:themeColor="text1"/>
          <w:sz w:val="24"/>
          <w:szCs w:val="24"/>
        </w:rPr>
        <w:t xml:space="preserve">. </w:t>
      </w:r>
      <w:r w:rsidR="006E611D" w:rsidRPr="00C70B5E">
        <w:rPr>
          <w:rFonts w:eastAsia="PTSerif-Regular" w:cs="Times New Roman"/>
          <w:color w:val="000000" w:themeColor="text1"/>
          <w:sz w:val="24"/>
          <w:szCs w:val="24"/>
        </w:rPr>
        <w:t>Особенностью старения российского населения является его гендерная асимметрия</w:t>
      </w:r>
      <w:r w:rsidR="000C4E65">
        <w:rPr>
          <w:rFonts w:eastAsia="PTSerif-Regular" w:cs="Times New Roman"/>
          <w:color w:val="000000" w:themeColor="text1"/>
          <w:sz w:val="24"/>
          <w:szCs w:val="24"/>
        </w:rPr>
        <w:t xml:space="preserve"> в сторону </w:t>
      </w:r>
      <w:r w:rsidR="00C70B5E">
        <w:rPr>
          <w:rFonts w:eastAsia="PTSerif-Regular" w:cs="Times New Roman"/>
          <w:color w:val="000000" w:themeColor="text1"/>
          <w:sz w:val="24"/>
          <w:szCs w:val="24"/>
        </w:rPr>
        <w:t>пожилых</w:t>
      </w:r>
      <w:r w:rsidR="006E611D" w:rsidRPr="00C70B5E">
        <w:rPr>
          <w:rFonts w:eastAsia="PTSerif-Regular" w:cs="Times New Roman"/>
          <w:color w:val="000000" w:themeColor="text1"/>
          <w:sz w:val="24"/>
          <w:szCs w:val="24"/>
        </w:rPr>
        <w:t xml:space="preserve"> женщин [</w:t>
      </w:r>
      <w:r w:rsidR="00B4397E">
        <w:rPr>
          <w:rFonts w:eastAsia="PTSerif-Regular" w:cs="Times New Roman"/>
          <w:color w:val="000000" w:themeColor="text1"/>
          <w:sz w:val="24"/>
          <w:szCs w:val="24"/>
        </w:rPr>
        <w:t>3</w:t>
      </w:r>
      <w:r w:rsidR="006E611D" w:rsidRPr="00C70B5E">
        <w:rPr>
          <w:rFonts w:eastAsia="PTSerif-Regular" w:cs="Times New Roman"/>
          <w:color w:val="000000" w:themeColor="text1"/>
          <w:sz w:val="24"/>
          <w:szCs w:val="24"/>
        </w:rPr>
        <w:t>].</w:t>
      </w:r>
      <w:r w:rsidR="008663A0" w:rsidRPr="00C70B5E">
        <w:rPr>
          <w:rFonts w:eastAsia="PTSerif-Regular" w:cs="Times New Roman"/>
          <w:color w:val="000000" w:themeColor="text1"/>
          <w:sz w:val="24"/>
          <w:szCs w:val="24"/>
        </w:rPr>
        <w:t xml:space="preserve"> </w:t>
      </w:r>
      <w:r w:rsidR="006E611D" w:rsidRPr="00C70B5E">
        <w:rPr>
          <w:rFonts w:cs="Times New Roman"/>
          <w:color w:val="000000" w:themeColor="text1"/>
          <w:sz w:val="24"/>
          <w:szCs w:val="24"/>
        </w:rPr>
        <w:t xml:space="preserve">На начало 2023 г. в Вологодской области каждый четвертый житель </w:t>
      </w:r>
      <w:r w:rsidR="00C70B5E" w:rsidRPr="00C70B5E">
        <w:rPr>
          <w:rFonts w:cs="Times New Roman"/>
          <w:color w:val="000000" w:themeColor="text1"/>
          <w:sz w:val="24"/>
          <w:szCs w:val="24"/>
        </w:rPr>
        <w:t>был</w:t>
      </w:r>
      <w:r w:rsidR="006E611D" w:rsidRPr="00C70B5E">
        <w:rPr>
          <w:rFonts w:cs="Times New Roman"/>
          <w:color w:val="000000" w:themeColor="text1"/>
          <w:sz w:val="24"/>
          <w:szCs w:val="24"/>
        </w:rPr>
        <w:t xml:space="preserve"> старше 60 лет, практически каждый шестой (каждая пятая женщина и каждый восьмой мужчина) – старше 65 лет. Среди сельского населения доля пожилых еще выше.</w:t>
      </w:r>
    </w:p>
    <w:p w14:paraId="476BCEDF" w14:textId="23187F4F" w:rsidR="00AB4241" w:rsidRDefault="00FA51AB" w:rsidP="003C6F76">
      <w:pPr>
        <w:spacing w:after="0"/>
        <w:ind w:firstLine="709"/>
        <w:jc w:val="both"/>
        <w:rPr>
          <w:rFonts w:eastAsia="PTSerif-Regular" w:cs="Times New Roman"/>
          <w:color w:val="000000" w:themeColor="text1"/>
          <w:sz w:val="24"/>
          <w:szCs w:val="24"/>
        </w:rPr>
      </w:pPr>
      <w:r>
        <w:rPr>
          <w:rFonts w:eastAsia="PTSerif-Regular" w:cs="Times New Roman"/>
          <w:color w:val="000000" w:themeColor="text1"/>
          <w:sz w:val="24"/>
          <w:szCs w:val="24"/>
        </w:rPr>
        <w:t>Отметим также, что п</w:t>
      </w:r>
      <w:r w:rsidRPr="00820817">
        <w:rPr>
          <w:rFonts w:eastAsia="PTSerif-Regular" w:cs="Times New Roman"/>
          <w:color w:val="000000" w:themeColor="text1"/>
          <w:sz w:val="24"/>
          <w:szCs w:val="24"/>
        </w:rPr>
        <w:t xml:space="preserve">ри сокращении численности и изменении возрастной структуры населения </w:t>
      </w:r>
      <w:r>
        <w:rPr>
          <w:rFonts w:cs="Times New Roman"/>
          <w:color w:val="000000" w:themeColor="text1"/>
          <w:sz w:val="24"/>
          <w:szCs w:val="24"/>
        </w:rPr>
        <w:t>возрастает</w:t>
      </w:r>
      <w:r w:rsidRPr="00820817">
        <w:rPr>
          <w:rFonts w:cs="Times New Roman"/>
          <w:color w:val="000000" w:themeColor="text1"/>
          <w:sz w:val="24"/>
          <w:szCs w:val="24"/>
        </w:rPr>
        <w:t xml:space="preserve"> нагрузк</w:t>
      </w:r>
      <w:r>
        <w:rPr>
          <w:rFonts w:cs="Times New Roman"/>
          <w:color w:val="000000" w:themeColor="text1"/>
          <w:sz w:val="24"/>
          <w:szCs w:val="24"/>
        </w:rPr>
        <w:t>а</w:t>
      </w:r>
      <w:r w:rsidRPr="00820817">
        <w:rPr>
          <w:rFonts w:cs="Times New Roman"/>
          <w:color w:val="000000" w:themeColor="text1"/>
          <w:sz w:val="24"/>
          <w:szCs w:val="24"/>
        </w:rPr>
        <w:t xml:space="preserve"> на системы здравоохранения</w:t>
      </w:r>
      <w:r>
        <w:rPr>
          <w:rFonts w:cs="Times New Roman"/>
          <w:color w:val="000000" w:themeColor="text1"/>
          <w:sz w:val="24"/>
          <w:szCs w:val="24"/>
        </w:rPr>
        <w:t>,</w:t>
      </w:r>
      <w:r w:rsidRPr="00820817">
        <w:rPr>
          <w:rFonts w:cs="Times New Roman"/>
          <w:color w:val="000000" w:themeColor="text1"/>
          <w:sz w:val="24"/>
          <w:szCs w:val="24"/>
        </w:rPr>
        <w:t xml:space="preserve"> социальной защиты и пенсионного обеспечения, замедл</w:t>
      </w:r>
      <w:r>
        <w:rPr>
          <w:rFonts w:cs="Times New Roman"/>
          <w:color w:val="000000" w:themeColor="text1"/>
          <w:sz w:val="24"/>
          <w:szCs w:val="24"/>
        </w:rPr>
        <w:t>яется</w:t>
      </w:r>
      <w:r w:rsidRPr="00820817">
        <w:rPr>
          <w:rFonts w:cs="Times New Roman"/>
          <w:color w:val="000000" w:themeColor="text1"/>
          <w:sz w:val="24"/>
          <w:szCs w:val="24"/>
        </w:rPr>
        <w:t xml:space="preserve"> экономическ</w:t>
      </w:r>
      <w:r>
        <w:rPr>
          <w:rFonts w:cs="Times New Roman"/>
          <w:color w:val="000000" w:themeColor="text1"/>
          <w:sz w:val="24"/>
          <w:szCs w:val="24"/>
        </w:rPr>
        <w:t>ий</w:t>
      </w:r>
      <w:r w:rsidRPr="00820817">
        <w:rPr>
          <w:rFonts w:cs="Times New Roman"/>
          <w:color w:val="000000" w:themeColor="text1"/>
          <w:sz w:val="24"/>
          <w:szCs w:val="24"/>
        </w:rPr>
        <w:t xml:space="preserve"> рост и т.д. </w:t>
      </w:r>
      <w:r w:rsidR="000C4E65">
        <w:rPr>
          <w:rFonts w:eastAsia="PTSerif-Regular" w:cs="Times New Roman"/>
          <w:color w:val="000000" w:themeColor="text1"/>
          <w:sz w:val="24"/>
          <w:szCs w:val="24"/>
        </w:rPr>
        <w:t>О</w:t>
      </w:r>
      <w:r w:rsidR="000C4E65" w:rsidRPr="00820817">
        <w:rPr>
          <w:rFonts w:eastAsia="PTSerif-Regular" w:cs="Times New Roman"/>
          <w:color w:val="000000" w:themeColor="text1"/>
          <w:sz w:val="24"/>
          <w:szCs w:val="24"/>
        </w:rPr>
        <w:t xml:space="preserve">дним из эффективных направлений политики </w:t>
      </w:r>
      <w:r w:rsidR="000C4E65">
        <w:rPr>
          <w:rFonts w:eastAsia="PTSerif-Regular" w:cs="Times New Roman"/>
          <w:color w:val="000000" w:themeColor="text1"/>
          <w:sz w:val="24"/>
          <w:szCs w:val="24"/>
        </w:rPr>
        <w:t>должно стать</w:t>
      </w:r>
      <w:r w:rsidR="000C4E65" w:rsidRPr="00820817">
        <w:rPr>
          <w:rFonts w:eastAsia="PTSerif-Regular" w:cs="Times New Roman"/>
          <w:color w:val="000000" w:themeColor="text1"/>
          <w:sz w:val="24"/>
          <w:szCs w:val="24"/>
        </w:rPr>
        <w:t xml:space="preserve"> поддержание качества </w:t>
      </w:r>
      <w:r w:rsidR="000C4E65">
        <w:rPr>
          <w:rFonts w:eastAsia="PTSerif-Regular" w:cs="Times New Roman"/>
          <w:color w:val="000000" w:themeColor="text1"/>
          <w:sz w:val="24"/>
          <w:szCs w:val="24"/>
        </w:rPr>
        <w:t>жизни населения</w:t>
      </w:r>
      <w:r>
        <w:rPr>
          <w:rFonts w:eastAsia="PTSerif-Regular" w:cs="Times New Roman"/>
          <w:color w:val="000000" w:themeColor="text1"/>
          <w:sz w:val="24"/>
          <w:szCs w:val="24"/>
        </w:rPr>
        <w:t>, его благополучия</w:t>
      </w:r>
      <w:r w:rsidRPr="00820817">
        <w:rPr>
          <w:rFonts w:eastAsia="PTSerif-Regular" w:cs="Times New Roman"/>
          <w:color w:val="000000" w:themeColor="text1"/>
          <w:sz w:val="24"/>
          <w:szCs w:val="24"/>
        </w:rPr>
        <w:t>. [</w:t>
      </w:r>
      <w:r>
        <w:rPr>
          <w:rFonts w:eastAsia="PTSerif-BoldItalic" w:cs="Times New Roman"/>
          <w:color w:val="000000" w:themeColor="text1"/>
          <w:sz w:val="24"/>
          <w:szCs w:val="24"/>
        </w:rPr>
        <w:t>4</w:t>
      </w:r>
      <w:r w:rsidRPr="00820817">
        <w:rPr>
          <w:rFonts w:eastAsia="PTSerif-Regular" w:cs="Times New Roman"/>
          <w:color w:val="000000" w:themeColor="text1"/>
          <w:sz w:val="24"/>
          <w:szCs w:val="24"/>
        </w:rPr>
        <w:t>]</w:t>
      </w:r>
      <w:r w:rsidR="000C4E65">
        <w:rPr>
          <w:rFonts w:eastAsia="PTSerif-Regular" w:cs="Times New Roman"/>
          <w:color w:val="000000" w:themeColor="text1"/>
          <w:sz w:val="24"/>
          <w:szCs w:val="24"/>
        </w:rPr>
        <w:t xml:space="preserve">, в т.ч. </w:t>
      </w:r>
      <w:r>
        <w:rPr>
          <w:rFonts w:eastAsia="PTSerif-Regular" w:cs="Times New Roman"/>
          <w:color w:val="000000" w:themeColor="text1"/>
          <w:sz w:val="24"/>
          <w:szCs w:val="24"/>
        </w:rPr>
        <w:t xml:space="preserve">поступательно </w:t>
      </w:r>
      <w:r w:rsidR="000C4E65">
        <w:rPr>
          <w:rFonts w:eastAsia="PTSerif-Regular" w:cs="Times New Roman"/>
          <w:color w:val="000000" w:themeColor="text1"/>
          <w:sz w:val="24"/>
          <w:szCs w:val="24"/>
        </w:rPr>
        <w:t>увеличивающейся доли старшего поколения</w:t>
      </w:r>
      <w:r>
        <w:rPr>
          <w:rFonts w:eastAsia="PTSerif-Regular" w:cs="Times New Roman"/>
          <w:color w:val="000000" w:themeColor="text1"/>
          <w:sz w:val="24"/>
          <w:szCs w:val="24"/>
        </w:rPr>
        <w:t>.</w:t>
      </w:r>
      <w:r w:rsidR="000C4E65">
        <w:rPr>
          <w:rFonts w:eastAsia="PTSerif-Regular" w:cs="Times New Roman"/>
          <w:color w:val="000000" w:themeColor="text1"/>
          <w:sz w:val="24"/>
          <w:szCs w:val="24"/>
        </w:rPr>
        <w:t xml:space="preserve"> </w:t>
      </w:r>
    </w:p>
    <w:p w14:paraId="6A9D3EAA" w14:textId="77777777" w:rsidR="00FA51AB" w:rsidRDefault="00C70B5E" w:rsidP="003C6F76">
      <w:pPr>
        <w:spacing w:after="0"/>
        <w:ind w:firstLine="709"/>
        <w:jc w:val="both"/>
        <w:rPr>
          <w:rFonts w:cs="Times New Roman"/>
          <w:color w:val="1F1F1F"/>
          <w:sz w:val="24"/>
          <w:szCs w:val="24"/>
        </w:rPr>
      </w:pPr>
      <w:r>
        <w:rPr>
          <w:rFonts w:cs="Times New Roman"/>
          <w:color w:val="000000" w:themeColor="text1"/>
          <w:sz w:val="24"/>
          <w:szCs w:val="24"/>
        </w:rPr>
        <w:t xml:space="preserve">Двадцатые годы </w:t>
      </w:r>
      <w:r>
        <w:rPr>
          <w:rFonts w:cs="Times New Roman"/>
          <w:color w:val="000000" w:themeColor="text1"/>
          <w:sz w:val="24"/>
          <w:szCs w:val="24"/>
          <w:lang w:val="en-US"/>
        </w:rPr>
        <w:t>XXI</w:t>
      </w:r>
      <w:r>
        <w:rPr>
          <w:rFonts w:cs="Times New Roman"/>
          <w:color w:val="000000" w:themeColor="text1"/>
          <w:sz w:val="24"/>
          <w:szCs w:val="24"/>
        </w:rPr>
        <w:t xml:space="preserve"> в. сопровождались дополнительными вызовами </w:t>
      </w:r>
      <w:r w:rsidRPr="00820817">
        <w:rPr>
          <w:rFonts w:cs="Times New Roman"/>
          <w:color w:val="000000" w:themeColor="text1"/>
          <w:sz w:val="24"/>
          <w:szCs w:val="24"/>
        </w:rPr>
        <w:t>(эпид</w:t>
      </w:r>
      <w:r w:rsidRPr="00AB4241">
        <w:rPr>
          <w:rFonts w:cs="Times New Roman"/>
          <w:color w:val="000000" w:themeColor="text1"/>
          <w:sz w:val="24"/>
          <w:szCs w:val="24"/>
        </w:rPr>
        <w:t xml:space="preserve">емиологический, геополитический, военный, </w:t>
      </w:r>
      <w:r w:rsidR="000C4E65">
        <w:rPr>
          <w:rFonts w:cs="Times New Roman"/>
          <w:color w:val="000000" w:themeColor="text1"/>
          <w:sz w:val="24"/>
          <w:szCs w:val="24"/>
        </w:rPr>
        <w:t xml:space="preserve">санкционный, </w:t>
      </w:r>
      <w:r w:rsidRPr="00AB4241">
        <w:rPr>
          <w:rFonts w:cs="Times New Roman"/>
          <w:color w:val="000000" w:themeColor="text1"/>
          <w:sz w:val="24"/>
          <w:szCs w:val="24"/>
        </w:rPr>
        <w:t>цифровой и др.), что</w:t>
      </w:r>
      <w:r w:rsidR="008663A0" w:rsidRPr="00AB4241">
        <w:rPr>
          <w:rFonts w:cs="Times New Roman"/>
          <w:color w:val="000000" w:themeColor="text1"/>
          <w:sz w:val="24"/>
          <w:szCs w:val="24"/>
        </w:rPr>
        <w:t xml:space="preserve"> приводит к потребности в дополнительной адаптации населения, </w:t>
      </w:r>
      <w:r w:rsidRPr="00AB4241">
        <w:rPr>
          <w:rFonts w:cs="Times New Roman"/>
          <w:color w:val="000000" w:themeColor="text1"/>
          <w:sz w:val="24"/>
          <w:szCs w:val="24"/>
        </w:rPr>
        <w:t>особенно старшего поколения.</w:t>
      </w:r>
      <w:r w:rsidR="00AB4241" w:rsidRPr="00AB4241">
        <w:rPr>
          <w:rFonts w:eastAsia="PTSerif-Regular" w:cs="Times New Roman"/>
          <w:color w:val="000000" w:themeColor="text1"/>
          <w:sz w:val="24"/>
          <w:szCs w:val="24"/>
        </w:rPr>
        <w:t xml:space="preserve"> </w:t>
      </w:r>
      <w:r w:rsidR="00451EB3" w:rsidRPr="00AB4241">
        <w:rPr>
          <w:color w:val="000000" w:themeColor="text1"/>
          <w:sz w:val="24"/>
          <w:szCs w:val="24"/>
          <w:shd w:val="clear" w:color="auto" w:fill="FFFFFF"/>
        </w:rPr>
        <w:t xml:space="preserve">Несмотря на то, что часть </w:t>
      </w:r>
      <w:r w:rsidR="00213F4B">
        <w:rPr>
          <w:color w:val="000000" w:themeColor="text1"/>
          <w:sz w:val="24"/>
          <w:szCs w:val="24"/>
          <w:shd w:val="clear" w:color="auto" w:fill="FFFFFF"/>
        </w:rPr>
        <w:t>его представителей</w:t>
      </w:r>
      <w:r w:rsidR="00451EB3" w:rsidRPr="00AB4241">
        <w:rPr>
          <w:color w:val="000000" w:themeColor="text1"/>
          <w:sz w:val="24"/>
          <w:szCs w:val="24"/>
          <w:shd w:val="clear" w:color="auto" w:fill="FFFFFF"/>
        </w:rPr>
        <w:t xml:space="preserve"> имеют неплохое физическое здоровье, многие подвержены риску развития психических заболеваний, таких как депрессия и тревога</w:t>
      </w:r>
      <w:r w:rsidR="00451EB3" w:rsidRPr="00AB4241">
        <w:rPr>
          <w:rStyle w:val="ac"/>
          <w:color w:val="000000" w:themeColor="text1"/>
          <w:sz w:val="24"/>
          <w:szCs w:val="24"/>
          <w:shd w:val="clear" w:color="auto" w:fill="FFFFFF"/>
        </w:rPr>
        <w:footnoteReference w:id="2"/>
      </w:r>
      <w:r w:rsidR="00451EB3" w:rsidRPr="00AB4241">
        <w:rPr>
          <w:color w:val="000000" w:themeColor="text1"/>
          <w:sz w:val="24"/>
          <w:szCs w:val="24"/>
          <w:shd w:val="clear" w:color="auto" w:fill="FFFFFF"/>
        </w:rPr>
        <w:t xml:space="preserve"> </w:t>
      </w:r>
      <w:r w:rsidR="00AB4241" w:rsidRPr="00AB4241">
        <w:rPr>
          <w:color w:val="000000" w:themeColor="text1"/>
          <w:sz w:val="24"/>
          <w:szCs w:val="24"/>
          <w:shd w:val="clear" w:color="auto" w:fill="FFFFFF"/>
        </w:rPr>
        <w:t>[</w:t>
      </w:r>
      <w:r w:rsidR="00B4397E">
        <w:rPr>
          <w:color w:val="000000" w:themeColor="text1"/>
          <w:sz w:val="24"/>
          <w:szCs w:val="24"/>
          <w:shd w:val="clear" w:color="auto" w:fill="FFFFFF"/>
        </w:rPr>
        <w:t>5</w:t>
      </w:r>
      <w:r w:rsidR="00AB4241" w:rsidRPr="00AB4241">
        <w:rPr>
          <w:color w:val="000000" w:themeColor="text1"/>
          <w:sz w:val="24"/>
          <w:szCs w:val="24"/>
          <w:shd w:val="clear" w:color="auto" w:fill="FFFFFF"/>
        </w:rPr>
        <w:t>]</w:t>
      </w:r>
      <w:r w:rsidR="00451EB3" w:rsidRPr="00AB4241">
        <w:rPr>
          <w:color w:val="000000" w:themeColor="text1"/>
          <w:sz w:val="24"/>
          <w:szCs w:val="24"/>
          <w:shd w:val="clear" w:color="auto" w:fill="FFFFFF"/>
        </w:rPr>
        <w:t xml:space="preserve">. </w:t>
      </w:r>
      <w:r w:rsidR="00451EB3" w:rsidRPr="00AB4241">
        <w:rPr>
          <w:color w:val="000000" w:themeColor="text1"/>
          <w:sz w:val="24"/>
          <w:szCs w:val="24"/>
        </w:rPr>
        <w:t xml:space="preserve">В современном мире проблема распространения данных </w:t>
      </w:r>
      <w:r w:rsidR="00451EB3" w:rsidRPr="00AB4241">
        <w:rPr>
          <w:color w:val="000000" w:themeColor="text1"/>
          <w:sz w:val="24"/>
          <w:szCs w:val="24"/>
          <w:shd w:val="clear" w:color="auto" w:fill="FFFFFF"/>
        </w:rPr>
        <w:t>расстройств среди лиц старшего возраста</w:t>
      </w:r>
      <w:r w:rsidR="00451EB3" w:rsidRPr="00AB4241">
        <w:rPr>
          <w:color w:val="000000" w:themeColor="text1"/>
          <w:sz w:val="24"/>
          <w:szCs w:val="24"/>
        </w:rPr>
        <w:t xml:space="preserve"> приобретает глобальный характер </w:t>
      </w:r>
      <w:r w:rsidR="00AB4241" w:rsidRPr="00AB4241">
        <w:rPr>
          <w:color w:val="000000" w:themeColor="text1"/>
          <w:sz w:val="24"/>
          <w:szCs w:val="24"/>
        </w:rPr>
        <w:t>[</w:t>
      </w:r>
      <w:r w:rsidR="00B4397E">
        <w:rPr>
          <w:color w:val="000000" w:themeColor="text1"/>
          <w:sz w:val="24"/>
          <w:szCs w:val="24"/>
        </w:rPr>
        <w:t>6</w:t>
      </w:r>
      <w:r w:rsidR="00AB4241" w:rsidRPr="00AB4241">
        <w:rPr>
          <w:color w:val="000000" w:themeColor="text1"/>
          <w:sz w:val="24"/>
          <w:szCs w:val="24"/>
        </w:rPr>
        <w:t>]</w:t>
      </w:r>
      <w:r w:rsidR="00451EB3" w:rsidRPr="00AB4241">
        <w:rPr>
          <w:color w:val="000000" w:themeColor="text1"/>
          <w:sz w:val="24"/>
          <w:szCs w:val="24"/>
        </w:rPr>
        <w:t>.</w:t>
      </w:r>
      <w:r w:rsidR="00451EB3" w:rsidRPr="00AB4241">
        <w:rPr>
          <w:rFonts w:cs="Times New Roman"/>
          <w:color w:val="000000" w:themeColor="text1"/>
          <w:sz w:val="24"/>
          <w:szCs w:val="24"/>
        </w:rPr>
        <w:t xml:space="preserve"> Так, если в течение жизни </w:t>
      </w:r>
      <w:r w:rsidR="00FA51AB" w:rsidRPr="00AB4241">
        <w:rPr>
          <w:rFonts w:cs="Times New Roman"/>
          <w:color w:val="000000" w:themeColor="text1"/>
          <w:sz w:val="24"/>
          <w:szCs w:val="24"/>
        </w:rPr>
        <w:t xml:space="preserve">в среднем </w:t>
      </w:r>
      <w:r w:rsidR="00FA51AB">
        <w:rPr>
          <w:rFonts w:cs="Times New Roman"/>
          <w:color w:val="000000" w:themeColor="text1"/>
          <w:sz w:val="24"/>
          <w:szCs w:val="24"/>
        </w:rPr>
        <w:t xml:space="preserve">около 30% страдают </w:t>
      </w:r>
      <w:r w:rsidR="00451EB3" w:rsidRPr="00AB4241">
        <w:rPr>
          <w:rFonts w:cs="Times New Roman"/>
          <w:color w:val="000000" w:themeColor="text1"/>
          <w:sz w:val="24"/>
          <w:szCs w:val="24"/>
        </w:rPr>
        <w:t>психическ</w:t>
      </w:r>
      <w:r w:rsidR="00FA51AB">
        <w:rPr>
          <w:rFonts w:cs="Times New Roman"/>
          <w:color w:val="000000" w:themeColor="text1"/>
          <w:sz w:val="24"/>
          <w:szCs w:val="24"/>
        </w:rPr>
        <w:t>им</w:t>
      </w:r>
      <w:r w:rsidR="00451EB3" w:rsidRPr="00AB4241">
        <w:rPr>
          <w:rFonts w:cs="Times New Roman"/>
          <w:color w:val="000000" w:themeColor="text1"/>
          <w:sz w:val="24"/>
          <w:szCs w:val="24"/>
        </w:rPr>
        <w:t xml:space="preserve"> расстройств</w:t>
      </w:r>
      <w:r w:rsidR="00FA51AB">
        <w:rPr>
          <w:rFonts w:cs="Times New Roman"/>
          <w:color w:val="000000" w:themeColor="text1"/>
          <w:sz w:val="24"/>
          <w:szCs w:val="24"/>
        </w:rPr>
        <w:t xml:space="preserve">ом, </w:t>
      </w:r>
      <w:r w:rsidR="00451EB3" w:rsidRPr="00AB4241">
        <w:rPr>
          <w:rFonts w:cs="Times New Roman"/>
          <w:color w:val="000000" w:themeColor="text1"/>
          <w:sz w:val="24"/>
          <w:szCs w:val="24"/>
        </w:rPr>
        <w:t>то к 75 годам риск существенно возрастает и составляет</w:t>
      </w:r>
      <w:r w:rsidR="00451EB3" w:rsidRPr="00AB4241">
        <w:rPr>
          <w:rFonts w:cs="Times New Roman"/>
          <w:color w:val="000000" w:themeColor="text1"/>
          <w:spacing w:val="2"/>
          <w:sz w:val="24"/>
          <w:szCs w:val="24"/>
          <w:shd w:val="clear" w:color="auto" w:fill="FFFFFF"/>
        </w:rPr>
        <w:t xml:space="preserve"> 47% для мужчин и 53% для женщин </w:t>
      </w:r>
      <w:r w:rsidR="00AB4241" w:rsidRPr="00AB4241">
        <w:rPr>
          <w:rFonts w:cs="Times New Roman"/>
          <w:color w:val="000000" w:themeColor="text1"/>
          <w:sz w:val="24"/>
          <w:szCs w:val="24"/>
        </w:rPr>
        <w:t>[</w:t>
      </w:r>
      <w:r w:rsidR="00660C14">
        <w:rPr>
          <w:rFonts w:cs="Times New Roman"/>
          <w:color w:val="000000" w:themeColor="text1"/>
          <w:sz w:val="24"/>
          <w:szCs w:val="24"/>
        </w:rPr>
        <w:t>7</w:t>
      </w:r>
      <w:r w:rsidR="00660C14">
        <w:rPr>
          <w:rFonts w:cs="Times New Roman"/>
          <w:color w:val="000000" w:themeColor="text1"/>
          <w:sz w:val="24"/>
          <w:szCs w:val="24"/>
          <w:shd w:val="clear" w:color="auto" w:fill="FFFFFF"/>
        </w:rPr>
        <w:t>-9</w:t>
      </w:r>
      <w:r w:rsidR="00AB4241" w:rsidRPr="00AB4241">
        <w:rPr>
          <w:rFonts w:cs="Times New Roman"/>
          <w:color w:val="000000" w:themeColor="text1"/>
          <w:sz w:val="24"/>
          <w:szCs w:val="24"/>
        </w:rPr>
        <w:t>]</w:t>
      </w:r>
      <w:r w:rsidR="00451EB3" w:rsidRPr="00AB4241">
        <w:rPr>
          <w:rFonts w:cs="Times New Roman"/>
          <w:color w:val="1F1F1F"/>
          <w:sz w:val="24"/>
          <w:szCs w:val="24"/>
        </w:rPr>
        <w:t>.</w:t>
      </w:r>
      <w:r w:rsidR="00AB4241" w:rsidRPr="00AB4241">
        <w:rPr>
          <w:rFonts w:cs="Times New Roman"/>
          <w:color w:val="1F1F1F"/>
          <w:sz w:val="24"/>
          <w:szCs w:val="24"/>
        </w:rPr>
        <w:t xml:space="preserve"> </w:t>
      </w:r>
    </w:p>
    <w:p w14:paraId="17F684CB" w14:textId="7A438009" w:rsidR="00451EB3" w:rsidRDefault="000C4E65" w:rsidP="003C6F76">
      <w:pPr>
        <w:spacing w:after="0"/>
        <w:ind w:firstLine="709"/>
        <w:jc w:val="both"/>
        <w:rPr>
          <w:rFonts w:cs="Times New Roman"/>
          <w:color w:val="000000" w:themeColor="text1"/>
          <w:sz w:val="24"/>
          <w:szCs w:val="24"/>
        </w:rPr>
      </w:pPr>
      <w:r w:rsidRPr="00213F4B">
        <w:rPr>
          <w:rFonts w:cs="Times New Roman"/>
          <w:sz w:val="24"/>
          <w:szCs w:val="24"/>
        </w:rPr>
        <w:t>Одиночество</w:t>
      </w:r>
      <w:r w:rsidRPr="000C4E65">
        <w:rPr>
          <w:rFonts w:cs="Times New Roman"/>
          <w:sz w:val="24"/>
          <w:szCs w:val="24"/>
        </w:rPr>
        <w:t xml:space="preserve"> можно отнести к числу ключевых преград для достижения благополучия</w:t>
      </w:r>
      <w:r w:rsidR="00FA51AB" w:rsidRPr="00FA51AB">
        <w:rPr>
          <w:rFonts w:cs="Times New Roman"/>
          <w:sz w:val="24"/>
          <w:szCs w:val="24"/>
        </w:rPr>
        <w:t xml:space="preserve"> </w:t>
      </w:r>
      <w:r w:rsidR="00FA51AB" w:rsidRPr="000C4E65">
        <w:rPr>
          <w:rFonts w:cs="Times New Roman"/>
          <w:sz w:val="24"/>
          <w:szCs w:val="24"/>
        </w:rPr>
        <w:t>в старшем возрасте</w:t>
      </w:r>
      <w:r w:rsidRPr="000C4E65">
        <w:rPr>
          <w:rFonts w:cs="Times New Roman"/>
          <w:sz w:val="24"/>
          <w:szCs w:val="24"/>
        </w:rPr>
        <w:t>, т.к. оно мешает поддерживать хорошие отношения с семьёй, оптимальную физическую и интеллектуальную активность. Страх перед одинокой старостью в той или иной степени присутствует у большинства пожилых</w:t>
      </w:r>
      <w:r>
        <w:rPr>
          <w:rStyle w:val="ac"/>
          <w:rFonts w:cs="Times New Roman"/>
          <w:szCs w:val="28"/>
        </w:rPr>
        <w:footnoteReference w:id="3"/>
      </w:r>
      <w:r>
        <w:rPr>
          <w:rFonts w:cs="Times New Roman"/>
          <w:color w:val="000000" w:themeColor="text1"/>
          <w:sz w:val="24"/>
          <w:szCs w:val="24"/>
        </w:rPr>
        <w:t xml:space="preserve">. </w:t>
      </w:r>
      <w:r w:rsidR="00451EB3" w:rsidRPr="00101C65">
        <w:rPr>
          <w:rFonts w:cs="Times New Roman"/>
          <w:color w:val="000000" w:themeColor="text1"/>
          <w:sz w:val="24"/>
          <w:szCs w:val="24"/>
        </w:rPr>
        <w:t xml:space="preserve">Физическая немощь, сложные </w:t>
      </w:r>
      <w:r w:rsidR="00451EB3" w:rsidRPr="00101C65">
        <w:rPr>
          <w:rFonts w:cs="Times New Roman"/>
          <w:color w:val="000000" w:themeColor="text1"/>
          <w:sz w:val="24"/>
          <w:szCs w:val="24"/>
        </w:rPr>
        <w:lastRenderedPageBreak/>
        <w:t xml:space="preserve">условия жизни, чувство ненужности, одиночества наряду с депрессией, злоупотреблением алкоголем и снотворными могут спровоцировать суицидальное поведение </w:t>
      </w:r>
      <w:r w:rsidR="00AB4241" w:rsidRPr="00AB4241">
        <w:rPr>
          <w:rFonts w:cs="Times New Roman"/>
          <w:color w:val="000000" w:themeColor="text1"/>
          <w:sz w:val="24"/>
          <w:szCs w:val="24"/>
        </w:rPr>
        <w:t>[</w:t>
      </w:r>
      <w:r w:rsidR="00E35AEC">
        <w:rPr>
          <w:rFonts w:cs="Times New Roman"/>
          <w:color w:val="000000" w:themeColor="text1"/>
          <w:sz w:val="24"/>
          <w:szCs w:val="24"/>
        </w:rPr>
        <w:t>10</w:t>
      </w:r>
      <w:r w:rsidR="00AB4241" w:rsidRPr="000C4E65">
        <w:rPr>
          <w:rFonts w:cs="Times New Roman"/>
          <w:color w:val="000000" w:themeColor="text1"/>
          <w:sz w:val="24"/>
          <w:szCs w:val="24"/>
        </w:rPr>
        <w:t>]</w:t>
      </w:r>
      <w:r w:rsidR="00451EB3" w:rsidRPr="00101C65">
        <w:rPr>
          <w:rFonts w:cs="Times New Roman"/>
          <w:color w:val="000000" w:themeColor="text1"/>
          <w:sz w:val="24"/>
          <w:szCs w:val="24"/>
        </w:rPr>
        <w:t xml:space="preserve">. </w:t>
      </w:r>
    </w:p>
    <w:p w14:paraId="5C8A872A" w14:textId="1AC424A1" w:rsidR="003C6F76" w:rsidRPr="003C6F76" w:rsidRDefault="003C6F76" w:rsidP="003C6F76">
      <w:pPr>
        <w:spacing w:after="0"/>
        <w:ind w:firstLine="709"/>
        <w:jc w:val="both"/>
        <w:rPr>
          <w:rFonts w:cs="Times New Roman"/>
          <w:color w:val="000000" w:themeColor="text1"/>
          <w:sz w:val="22"/>
        </w:rPr>
      </w:pPr>
      <w:r w:rsidRPr="003C6F76">
        <w:rPr>
          <w:color w:val="000000" w:themeColor="text1"/>
          <w:sz w:val="24"/>
          <w:szCs w:val="20"/>
        </w:rPr>
        <w:t xml:space="preserve">По данным нашего более раннего исследования </w:t>
      </w:r>
      <w:r w:rsidR="00FA51AB">
        <w:rPr>
          <w:color w:val="000000" w:themeColor="text1"/>
          <w:sz w:val="24"/>
          <w:szCs w:val="20"/>
        </w:rPr>
        <w:t>(</w:t>
      </w:r>
      <w:r w:rsidRPr="003C6F76">
        <w:rPr>
          <w:color w:val="000000" w:themeColor="text1"/>
          <w:sz w:val="24"/>
          <w:szCs w:val="20"/>
        </w:rPr>
        <w:t>на основе данных ВНСЗН-2023</w:t>
      </w:r>
      <w:r w:rsidR="00FA51AB">
        <w:rPr>
          <w:color w:val="000000" w:themeColor="text1"/>
          <w:sz w:val="24"/>
          <w:szCs w:val="20"/>
        </w:rPr>
        <w:t>)</w:t>
      </w:r>
      <w:r w:rsidRPr="003C6F76">
        <w:rPr>
          <w:color w:val="000000" w:themeColor="text1"/>
          <w:sz w:val="24"/>
          <w:szCs w:val="20"/>
        </w:rPr>
        <w:t>, к основным группам риска развития тревожных и депрессивных расстройств среди лиц старше 65 лет относятся: женщины после 70-75 лет; имеющие невысокий уровень образования; одинокие, овдовевшие, испытывающие трудности в коммуникациях; с плохим здоровьем, инвалиды; малоимущие; лишенные сбалансированного полноценного питания; проживающие в коммунальной квартире или отдельно от членов семьи в своем доме/квартире; ведущие малоподвижный образ жизни; предпочитающие пассивные формы досуга, в т.ч. в гаджетах</w:t>
      </w:r>
      <w:r>
        <w:rPr>
          <w:color w:val="000000" w:themeColor="text1"/>
          <w:sz w:val="24"/>
          <w:szCs w:val="20"/>
        </w:rPr>
        <w:t xml:space="preserve"> </w:t>
      </w:r>
      <w:r w:rsidRPr="003C6F76">
        <w:rPr>
          <w:color w:val="000000" w:themeColor="text1"/>
          <w:sz w:val="24"/>
          <w:szCs w:val="20"/>
        </w:rPr>
        <w:t>[</w:t>
      </w:r>
      <w:r w:rsidR="00E35AEC">
        <w:rPr>
          <w:color w:val="000000" w:themeColor="text1"/>
          <w:sz w:val="24"/>
          <w:szCs w:val="20"/>
        </w:rPr>
        <w:t>11</w:t>
      </w:r>
      <w:r w:rsidRPr="003C6F76">
        <w:rPr>
          <w:color w:val="000000" w:themeColor="text1"/>
          <w:sz w:val="24"/>
          <w:szCs w:val="20"/>
        </w:rPr>
        <w:t>].</w:t>
      </w:r>
    </w:p>
    <w:p w14:paraId="2FFE0146" w14:textId="6CC71B9A" w:rsidR="00CF7329" w:rsidRDefault="007506B4" w:rsidP="003C6F76">
      <w:pPr>
        <w:spacing w:after="0"/>
        <w:ind w:firstLine="709"/>
        <w:jc w:val="both"/>
        <w:rPr>
          <w:rFonts w:cs="Times New Roman"/>
          <w:color w:val="000000" w:themeColor="text1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По </w:t>
      </w:r>
      <w:r w:rsidR="003C6F76">
        <w:rPr>
          <w:rFonts w:cs="Times New Roman"/>
          <w:sz w:val="24"/>
          <w:szCs w:val="24"/>
        </w:rPr>
        <w:t xml:space="preserve">результатам </w:t>
      </w:r>
      <w:r w:rsidR="00FA51AB">
        <w:rPr>
          <w:rFonts w:cs="Times New Roman"/>
          <w:sz w:val="24"/>
          <w:szCs w:val="24"/>
        </w:rPr>
        <w:t>опроса</w:t>
      </w:r>
      <w:r>
        <w:rPr>
          <w:rFonts w:cs="Times New Roman"/>
          <w:sz w:val="24"/>
          <w:szCs w:val="24"/>
        </w:rPr>
        <w:t xml:space="preserve">, </w:t>
      </w:r>
      <w:r w:rsidR="003C6F76">
        <w:rPr>
          <w:rFonts w:cs="Times New Roman"/>
          <w:sz w:val="24"/>
          <w:szCs w:val="24"/>
        </w:rPr>
        <w:t xml:space="preserve">проведенного ВолНЦ РАН </w:t>
      </w:r>
      <w:r>
        <w:rPr>
          <w:rFonts w:cs="Times New Roman"/>
          <w:sz w:val="24"/>
          <w:szCs w:val="24"/>
        </w:rPr>
        <w:t>в январе-феврале 2025 г.</w:t>
      </w:r>
      <w:r w:rsidR="003C6F76">
        <w:rPr>
          <w:rFonts w:cs="Times New Roman"/>
          <w:sz w:val="24"/>
          <w:szCs w:val="24"/>
        </w:rPr>
        <w:t>,</w:t>
      </w:r>
      <w:r>
        <w:rPr>
          <w:rFonts w:cs="Times New Roman"/>
          <w:sz w:val="24"/>
          <w:szCs w:val="24"/>
        </w:rPr>
        <w:t xml:space="preserve"> каждый третий </w:t>
      </w:r>
      <w:r w:rsidR="00213F4B">
        <w:rPr>
          <w:rFonts w:cs="Times New Roman"/>
          <w:sz w:val="24"/>
          <w:szCs w:val="24"/>
        </w:rPr>
        <w:t>опрошенный житель Вологодской области</w:t>
      </w:r>
      <w:r>
        <w:rPr>
          <w:rFonts w:cs="Times New Roman"/>
          <w:sz w:val="24"/>
          <w:szCs w:val="24"/>
        </w:rPr>
        <w:t xml:space="preserve"> испытывал повышенн</w:t>
      </w:r>
      <w:r w:rsidR="00891E8C">
        <w:rPr>
          <w:rFonts w:cs="Times New Roman"/>
          <w:sz w:val="24"/>
          <w:szCs w:val="24"/>
        </w:rPr>
        <w:t>ы</w:t>
      </w:r>
      <w:r>
        <w:rPr>
          <w:rFonts w:cs="Times New Roman"/>
          <w:sz w:val="24"/>
          <w:szCs w:val="24"/>
        </w:rPr>
        <w:t>й уровень тревоги, 38% – симптомы депрессии</w:t>
      </w:r>
      <w:r w:rsidR="00891E8C">
        <w:rPr>
          <w:rFonts w:cs="Times New Roman"/>
          <w:sz w:val="24"/>
          <w:szCs w:val="24"/>
        </w:rPr>
        <w:t xml:space="preserve">, а практически 42% – тревоги и/или депрессии (табл. 1). Наиболее высокие показатели отмечаются в районах и малых городах области. </w:t>
      </w:r>
      <w:r w:rsidR="00B445CA">
        <w:rPr>
          <w:rFonts w:cs="Times New Roman"/>
          <w:sz w:val="24"/>
          <w:szCs w:val="24"/>
        </w:rPr>
        <w:t xml:space="preserve">Психоэмоциональное состояние </w:t>
      </w:r>
      <w:r w:rsidR="00213F4B">
        <w:rPr>
          <w:rFonts w:cs="Times New Roman"/>
          <w:sz w:val="24"/>
          <w:szCs w:val="24"/>
        </w:rPr>
        <w:t>жителей областной столицы</w:t>
      </w:r>
      <w:r w:rsidR="00891E8C">
        <w:rPr>
          <w:rFonts w:cs="Times New Roman"/>
          <w:sz w:val="24"/>
          <w:szCs w:val="24"/>
        </w:rPr>
        <w:t xml:space="preserve"> значительно хуже, чем </w:t>
      </w:r>
      <w:r w:rsidR="00B445CA">
        <w:rPr>
          <w:rFonts w:cs="Times New Roman"/>
          <w:sz w:val="24"/>
          <w:szCs w:val="24"/>
        </w:rPr>
        <w:t>ч</w:t>
      </w:r>
      <w:r w:rsidR="00891E8C">
        <w:rPr>
          <w:rFonts w:cs="Times New Roman"/>
          <w:sz w:val="24"/>
          <w:szCs w:val="24"/>
        </w:rPr>
        <w:t>ереп</w:t>
      </w:r>
      <w:r w:rsidR="00B445CA">
        <w:rPr>
          <w:rFonts w:cs="Times New Roman"/>
          <w:sz w:val="24"/>
          <w:szCs w:val="24"/>
        </w:rPr>
        <w:t>овчан</w:t>
      </w:r>
      <w:r w:rsidR="00891E8C">
        <w:rPr>
          <w:rFonts w:cs="Times New Roman"/>
          <w:sz w:val="24"/>
          <w:szCs w:val="24"/>
        </w:rPr>
        <w:t xml:space="preserve">. </w:t>
      </w:r>
    </w:p>
    <w:p w14:paraId="6FEE6241" w14:textId="77777777" w:rsidR="00B542CF" w:rsidRDefault="0006311F" w:rsidP="00B542CF">
      <w:pPr>
        <w:spacing w:after="0"/>
        <w:jc w:val="right"/>
        <w:rPr>
          <w:rFonts w:cs="Times New Roman"/>
          <w:sz w:val="24"/>
          <w:szCs w:val="24"/>
        </w:rPr>
      </w:pPr>
      <w:r w:rsidRPr="00CF7329">
        <w:rPr>
          <w:rFonts w:cs="Times New Roman"/>
          <w:sz w:val="24"/>
          <w:szCs w:val="24"/>
        </w:rPr>
        <w:t>Таблица 1.</w:t>
      </w:r>
    </w:p>
    <w:p w14:paraId="3D542BBA" w14:textId="51562700" w:rsidR="00F12C76" w:rsidRPr="00B542CF" w:rsidRDefault="0006311F" w:rsidP="003C6F76">
      <w:pPr>
        <w:spacing w:after="0"/>
        <w:jc w:val="center"/>
        <w:rPr>
          <w:rFonts w:cs="Times New Roman"/>
          <w:sz w:val="24"/>
          <w:szCs w:val="24"/>
        </w:rPr>
      </w:pPr>
      <w:r w:rsidRPr="00891E8C">
        <w:rPr>
          <w:rFonts w:cs="Times New Roman"/>
          <w:b/>
          <w:bCs/>
          <w:sz w:val="24"/>
          <w:szCs w:val="24"/>
        </w:rPr>
        <w:t>Распространение симптомов тревоги и депрессии среди опрошенных жителей Вологодской области в 2025 г. в территориальном разрезе</w:t>
      </w:r>
      <w:r w:rsidR="00B542CF">
        <w:rPr>
          <w:rFonts w:cs="Times New Roman"/>
          <w:b/>
          <w:bCs/>
          <w:sz w:val="24"/>
          <w:szCs w:val="24"/>
        </w:rPr>
        <w:t xml:space="preserve"> </w:t>
      </w:r>
      <w:r w:rsidR="00B542CF" w:rsidRPr="00B542CF">
        <w:rPr>
          <w:rFonts w:cs="Times New Roman"/>
          <w:sz w:val="24"/>
          <w:szCs w:val="24"/>
        </w:rPr>
        <w:t>(</w:t>
      </w:r>
      <w:r w:rsidRPr="00B542CF">
        <w:rPr>
          <w:rFonts w:cs="Times New Roman"/>
          <w:sz w:val="24"/>
          <w:szCs w:val="24"/>
        </w:rPr>
        <w:t>в %</w:t>
      </w:r>
      <w:r w:rsidR="00B542CF" w:rsidRPr="00B542CF">
        <w:rPr>
          <w:rFonts w:cs="Times New Roman"/>
          <w:sz w:val="24"/>
          <w:szCs w:val="24"/>
        </w:rPr>
        <w:t>)</w:t>
      </w:r>
    </w:p>
    <w:tbl>
      <w:tblPr>
        <w:tblW w:w="920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838"/>
        <w:gridCol w:w="1559"/>
        <w:gridCol w:w="1134"/>
        <w:gridCol w:w="1302"/>
        <w:gridCol w:w="995"/>
        <w:gridCol w:w="1256"/>
        <w:gridCol w:w="1125"/>
      </w:tblGrid>
      <w:tr w:rsidR="00A90CC6" w:rsidRPr="00213F4B" w14:paraId="165E13E1" w14:textId="77777777" w:rsidTr="00AD2AF3">
        <w:trPr>
          <w:trHeight w:val="288"/>
        </w:trPr>
        <w:tc>
          <w:tcPr>
            <w:tcW w:w="1838" w:type="dxa"/>
            <w:vMerge w:val="restart"/>
            <w:shd w:val="clear" w:color="auto" w:fill="auto"/>
            <w:noWrap/>
            <w:vAlign w:val="center"/>
            <w:hideMark/>
          </w:tcPr>
          <w:p w14:paraId="0DB97333" w14:textId="63DD17FF" w:rsidR="00A90CC6" w:rsidRPr="00213F4B" w:rsidRDefault="00891E8C" w:rsidP="003C6F76">
            <w:pPr>
              <w:spacing w:after="0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213F4B">
              <w:rPr>
                <w:rFonts w:eastAsia="Times New Roman" w:cs="Times New Roman"/>
                <w:sz w:val="20"/>
                <w:szCs w:val="20"/>
                <w:lang w:eastAsia="ru-RU"/>
              </w:rPr>
              <w:t>Наличие симптомов</w:t>
            </w:r>
          </w:p>
        </w:tc>
        <w:tc>
          <w:tcPr>
            <w:tcW w:w="1559" w:type="dxa"/>
            <w:vMerge w:val="restart"/>
            <w:shd w:val="clear" w:color="auto" w:fill="auto"/>
            <w:vAlign w:val="center"/>
            <w:hideMark/>
          </w:tcPr>
          <w:p w14:paraId="1E853496" w14:textId="77777777" w:rsidR="00A90CC6" w:rsidRPr="00213F4B" w:rsidRDefault="00A90CC6" w:rsidP="003C6F76">
            <w:pPr>
              <w:spacing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</w:pPr>
            <w:r w:rsidRPr="00213F4B"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  <w:t>Вологодская область</w:t>
            </w:r>
          </w:p>
        </w:tc>
        <w:tc>
          <w:tcPr>
            <w:tcW w:w="1134" w:type="dxa"/>
            <w:vMerge w:val="restart"/>
            <w:shd w:val="clear" w:color="auto" w:fill="auto"/>
            <w:vAlign w:val="center"/>
            <w:hideMark/>
          </w:tcPr>
          <w:p w14:paraId="773F15C9" w14:textId="77777777" w:rsidR="00A90CC6" w:rsidRPr="00213F4B" w:rsidRDefault="00A90CC6" w:rsidP="003C6F76">
            <w:pPr>
              <w:spacing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</w:pPr>
            <w:r w:rsidRPr="00213F4B"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  <w:t>Вологда</w:t>
            </w:r>
          </w:p>
        </w:tc>
        <w:tc>
          <w:tcPr>
            <w:tcW w:w="1302" w:type="dxa"/>
            <w:vMerge w:val="restart"/>
            <w:shd w:val="clear" w:color="auto" w:fill="auto"/>
            <w:vAlign w:val="center"/>
            <w:hideMark/>
          </w:tcPr>
          <w:p w14:paraId="4A33C22B" w14:textId="77777777" w:rsidR="00A90CC6" w:rsidRPr="00213F4B" w:rsidRDefault="00A90CC6" w:rsidP="003C6F76">
            <w:pPr>
              <w:spacing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</w:pPr>
            <w:r w:rsidRPr="00213F4B"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  <w:t>Череповец</w:t>
            </w:r>
          </w:p>
        </w:tc>
        <w:tc>
          <w:tcPr>
            <w:tcW w:w="995" w:type="dxa"/>
            <w:vMerge w:val="restart"/>
            <w:shd w:val="clear" w:color="auto" w:fill="auto"/>
            <w:vAlign w:val="center"/>
            <w:hideMark/>
          </w:tcPr>
          <w:p w14:paraId="3EACD917" w14:textId="77777777" w:rsidR="00A90CC6" w:rsidRPr="00213F4B" w:rsidRDefault="00A90CC6" w:rsidP="003C6F76">
            <w:pPr>
              <w:spacing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</w:pPr>
            <w:r w:rsidRPr="00213F4B"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  <w:t>Районы</w:t>
            </w:r>
          </w:p>
        </w:tc>
        <w:tc>
          <w:tcPr>
            <w:tcW w:w="2381" w:type="dxa"/>
            <w:gridSpan w:val="2"/>
            <w:shd w:val="clear" w:color="auto" w:fill="auto"/>
            <w:noWrap/>
            <w:vAlign w:val="bottom"/>
            <w:hideMark/>
          </w:tcPr>
          <w:p w14:paraId="08112FA9" w14:textId="77777777" w:rsidR="00A90CC6" w:rsidRPr="00213F4B" w:rsidRDefault="00A90CC6" w:rsidP="003C6F76">
            <w:pPr>
              <w:spacing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</w:pPr>
            <w:r w:rsidRPr="00213F4B"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  <w:t>в том числе:</w:t>
            </w:r>
          </w:p>
        </w:tc>
      </w:tr>
      <w:tr w:rsidR="00A90CC6" w:rsidRPr="00213F4B" w14:paraId="478C61D8" w14:textId="77777777" w:rsidTr="00AD2AF3">
        <w:trPr>
          <w:trHeight w:val="130"/>
        </w:trPr>
        <w:tc>
          <w:tcPr>
            <w:tcW w:w="1838" w:type="dxa"/>
            <w:vMerge/>
            <w:shd w:val="clear" w:color="auto" w:fill="auto"/>
            <w:noWrap/>
            <w:vAlign w:val="bottom"/>
            <w:hideMark/>
          </w:tcPr>
          <w:p w14:paraId="322D5C08" w14:textId="77777777" w:rsidR="00A90CC6" w:rsidRPr="00213F4B" w:rsidRDefault="00A90CC6" w:rsidP="003C6F76">
            <w:pPr>
              <w:spacing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1559" w:type="dxa"/>
            <w:vMerge/>
            <w:vAlign w:val="center"/>
            <w:hideMark/>
          </w:tcPr>
          <w:p w14:paraId="113068B7" w14:textId="77777777" w:rsidR="00A90CC6" w:rsidRPr="00213F4B" w:rsidRDefault="00A90CC6" w:rsidP="003C6F76">
            <w:pPr>
              <w:spacing w:after="0"/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1134" w:type="dxa"/>
            <w:vMerge/>
            <w:vAlign w:val="center"/>
            <w:hideMark/>
          </w:tcPr>
          <w:p w14:paraId="092DE4BD" w14:textId="77777777" w:rsidR="00A90CC6" w:rsidRPr="00213F4B" w:rsidRDefault="00A90CC6" w:rsidP="003C6F76">
            <w:pPr>
              <w:spacing w:after="0"/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1302" w:type="dxa"/>
            <w:vMerge/>
            <w:vAlign w:val="center"/>
            <w:hideMark/>
          </w:tcPr>
          <w:p w14:paraId="40ACD93D" w14:textId="77777777" w:rsidR="00A90CC6" w:rsidRPr="00213F4B" w:rsidRDefault="00A90CC6" w:rsidP="003C6F76">
            <w:pPr>
              <w:spacing w:after="0"/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995" w:type="dxa"/>
            <w:vMerge/>
            <w:vAlign w:val="center"/>
            <w:hideMark/>
          </w:tcPr>
          <w:p w14:paraId="4216C3F0" w14:textId="77777777" w:rsidR="00A90CC6" w:rsidRPr="00213F4B" w:rsidRDefault="00A90CC6" w:rsidP="003C6F76">
            <w:pPr>
              <w:spacing w:after="0"/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1256" w:type="dxa"/>
            <w:shd w:val="clear" w:color="auto" w:fill="auto"/>
            <w:vAlign w:val="center"/>
            <w:hideMark/>
          </w:tcPr>
          <w:p w14:paraId="7E67B2AA" w14:textId="77777777" w:rsidR="00A90CC6" w:rsidRPr="00213F4B" w:rsidRDefault="00A90CC6" w:rsidP="003C6F76">
            <w:pPr>
              <w:spacing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</w:pPr>
            <w:r w:rsidRPr="00213F4B"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  <w:t>городская местность</w:t>
            </w:r>
          </w:p>
        </w:tc>
        <w:tc>
          <w:tcPr>
            <w:tcW w:w="1125" w:type="dxa"/>
            <w:shd w:val="clear" w:color="auto" w:fill="auto"/>
            <w:vAlign w:val="center"/>
            <w:hideMark/>
          </w:tcPr>
          <w:p w14:paraId="6B3E13D9" w14:textId="77777777" w:rsidR="00A90CC6" w:rsidRPr="00213F4B" w:rsidRDefault="00A90CC6" w:rsidP="003C6F76">
            <w:pPr>
              <w:spacing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</w:pPr>
            <w:r w:rsidRPr="00213F4B"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  <w:t>сельская местность</w:t>
            </w:r>
          </w:p>
        </w:tc>
      </w:tr>
      <w:tr w:rsidR="00A90CC6" w:rsidRPr="00213F4B" w14:paraId="79256C63" w14:textId="77777777" w:rsidTr="00213F4B">
        <w:trPr>
          <w:trHeight w:val="46"/>
        </w:trPr>
        <w:tc>
          <w:tcPr>
            <w:tcW w:w="9209" w:type="dxa"/>
            <w:gridSpan w:val="7"/>
            <w:shd w:val="clear" w:color="auto" w:fill="auto"/>
            <w:noWrap/>
            <w:vAlign w:val="bottom"/>
            <w:hideMark/>
          </w:tcPr>
          <w:p w14:paraId="2B4E627F" w14:textId="481637B7" w:rsidR="00A90CC6" w:rsidRPr="00213F4B" w:rsidRDefault="00A90CC6" w:rsidP="003C6F76">
            <w:pPr>
              <w:spacing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</w:pPr>
            <w:r w:rsidRPr="00213F4B">
              <w:rPr>
                <w:rFonts w:eastAsia="Times New Roman" w:cs="Times New Roman"/>
                <w:i/>
                <w:iCs/>
                <w:sz w:val="20"/>
                <w:szCs w:val="20"/>
                <w:lang w:eastAsia="ru-RU"/>
              </w:rPr>
              <w:t>Тревога</w:t>
            </w:r>
          </w:p>
        </w:tc>
      </w:tr>
      <w:tr w:rsidR="00374D05" w:rsidRPr="00213F4B" w14:paraId="4D43EF4F" w14:textId="77777777" w:rsidTr="00AD2AF3">
        <w:trPr>
          <w:trHeight w:val="288"/>
        </w:trPr>
        <w:tc>
          <w:tcPr>
            <w:tcW w:w="1838" w:type="dxa"/>
            <w:shd w:val="clear" w:color="auto" w:fill="auto"/>
            <w:noWrap/>
            <w:vAlign w:val="bottom"/>
            <w:hideMark/>
          </w:tcPr>
          <w:p w14:paraId="2BBC1265" w14:textId="77777777" w:rsidR="00374D05" w:rsidRPr="00213F4B" w:rsidRDefault="00374D05" w:rsidP="003C6F76">
            <w:pPr>
              <w:spacing w:after="0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213F4B">
              <w:rPr>
                <w:rFonts w:eastAsia="Times New Roman" w:cs="Times New Roman"/>
                <w:sz w:val="20"/>
                <w:szCs w:val="20"/>
                <w:lang w:eastAsia="ru-RU"/>
              </w:rPr>
              <w:t>Нет тревоги</w:t>
            </w:r>
          </w:p>
        </w:tc>
        <w:tc>
          <w:tcPr>
            <w:tcW w:w="1559" w:type="dxa"/>
            <w:shd w:val="clear" w:color="auto" w:fill="auto"/>
            <w:noWrap/>
            <w:vAlign w:val="center"/>
            <w:hideMark/>
          </w:tcPr>
          <w:p w14:paraId="691A6D0D" w14:textId="0E819DAC" w:rsidR="00374D05" w:rsidRPr="00213F4B" w:rsidRDefault="00374D05" w:rsidP="003C6F76">
            <w:pPr>
              <w:spacing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</w:pPr>
            <w:r w:rsidRPr="00213F4B"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  <w:t>67,1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35D68D0D" w14:textId="4F55F659" w:rsidR="00374D05" w:rsidRPr="00213F4B" w:rsidRDefault="00374D05" w:rsidP="003C6F76">
            <w:pPr>
              <w:spacing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</w:pPr>
            <w:r w:rsidRPr="00213F4B"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  <w:t>72,0</w:t>
            </w:r>
          </w:p>
        </w:tc>
        <w:tc>
          <w:tcPr>
            <w:tcW w:w="1302" w:type="dxa"/>
            <w:shd w:val="clear" w:color="auto" w:fill="auto"/>
            <w:noWrap/>
            <w:vAlign w:val="center"/>
            <w:hideMark/>
          </w:tcPr>
          <w:p w14:paraId="02EDF2D5" w14:textId="2FD8A70C" w:rsidR="00374D05" w:rsidRPr="00213F4B" w:rsidRDefault="00374D05" w:rsidP="003C6F76">
            <w:pPr>
              <w:spacing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</w:pPr>
            <w:r w:rsidRPr="00213F4B"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  <w:t>84,8</w:t>
            </w:r>
          </w:p>
        </w:tc>
        <w:tc>
          <w:tcPr>
            <w:tcW w:w="995" w:type="dxa"/>
            <w:shd w:val="clear" w:color="auto" w:fill="auto"/>
            <w:noWrap/>
            <w:vAlign w:val="center"/>
            <w:hideMark/>
          </w:tcPr>
          <w:p w14:paraId="7D899750" w14:textId="0F137B1C" w:rsidR="00374D05" w:rsidRPr="00213F4B" w:rsidRDefault="00374D05" w:rsidP="003C6F76">
            <w:pPr>
              <w:spacing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</w:pPr>
            <w:r w:rsidRPr="00213F4B"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  <w:t>54,4</w:t>
            </w:r>
          </w:p>
        </w:tc>
        <w:tc>
          <w:tcPr>
            <w:tcW w:w="1256" w:type="dxa"/>
            <w:shd w:val="clear" w:color="auto" w:fill="auto"/>
            <w:noWrap/>
            <w:vAlign w:val="center"/>
            <w:hideMark/>
          </w:tcPr>
          <w:p w14:paraId="227ED246" w14:textId="79669864" w:rsidR="00374D05" w:rsidRPr="00213F4B" w:rsidRDefault="00374D05" w:rsidP="003C6F76">
            <w:pPr>
              <w:spacing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</w:pPr>
            <w:r w:rsidRPr="00213F4B"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  <w:t>42,9</w:t>
            </w:r>
          </w:p>
        </w:tc>
        <w:tc>
          <w:tcPr>
            <w:tcW w:w="1125" w:type="dxa"/>
            <w:shd w:val="clear" w:color="auto" w:fill="auto"/>
            <w:noWrap/>
            <w:vAlign w:val="center"/>
            <w:hideMark/>
          </w:tcPr>
          <w:p w14:paraId="76559BB9" w14:textId="6FF12F82" w:rsidR="00374D05" w:rsidRPr="00213F4B" w:rsidRDefault="00374D05" w:rsidP="003C6F76">
            <w:pPr>
              <w:spacing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</w:pPr>
            <w:r w:rsidRPr="00213F4B"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  <w:t>67,8</w:t>
            </w:r>
          </w:p>
        </w:tc>
      </w:tr>
      <w:tr w:rsidR="00374D05" w:rsidRPr="00213F4B" w14:paraId="30979C59" w14:textId="77777777" w:rsidTr="00213F4B">
        <w:trPr>
          <w:trHeight w:val="46"/>
        </w:trPr>
        <w:tc>
          <w:tcPr>
            <w:tcW w:w="1838" w:type="dxa"/>
            <w:shd w:val="clear" w:color="auto" w:fill="auto"/>
            <w:noWrap/>
            <w:vAlign w:val="bottom"/>
            <w:hideMark/>
          </w:tcPr>
          <w:p w14:paraId="42408124" w14:textId="77777777" w:rsidR="00374D05" w:rsidRPr="00213F4B" w:rsidRDefault="00374D05" w:rsidP="003C6F76">
            <w:pPr>
              <w:spacing w:after="0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213F4B">
              <w:rPr>
                <w:rFonts w:eastAsia="Times New Roman" w:cs="Times New Roman"/>
                <w:sz w:val="20"/>
                <w:szCs w:val="20"/>
                <w:lang w:eastAsia="ru-RU"/>
              </w:rPr>
              <w:t>Есть тревога</w:t>
            </w:r>
          </w:p>
        </w:tc>
        <w:tc>
          <w:tcPr>
            <w:tcW w:w="1559" w:type="dxa"/>
            <w:shd w:val="clear" w:color="auto" w:fill="auto"/>
            <w:noWrap/>
            <w:vAlign w:val="center"/>
            <w:hideMark/>
          </w:tcPr>
          <w:p w14:paraId="3FA71AF2" w14:textId="1D8A940C" w:rsidR="00374D05" w:rsidRPr="00213F4B" w:rsidRDefault="00374D05" w:rsidP="003C6F76">
            <w:pPr>
              <w:spacing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</w:pPr>
            <w:r w:rsidRPr="00213F4B"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  <w:t>32,9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08C179BA" w14:textId="6F168E17" w:rsidR="00374D05" w:rsidRPr="00213F4B" w:rsidRDefault="00374D05" w:rsidP="003C6F76">
            <w:pPr>
              <w:spacing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</w:pPr>
            <w:r w:rsidRPr="00213F4B"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  <w:t>28,1</w:t>
            </w:r>
          </w:p>
        </w:tc>
        <w:tc>
          <w:tcPr>
            <w:tcW w:w="1302" w:type="dxa"/>
            <w:shd w:val="clear" w:color="auto" w:fill="auto"/>
            <w:noWrap/>
            <w:vAlign w:val="center"/>
            <w:hideMark/>
          </w:tcPr>
          <w:p w14:paraId="016796D0" w14:textId="258D54B9" w:rsidR="00374D05" w:rsidRPr="00213F4B" w:rsidRDefault="00374D05" w:rsidP="003C6F76">
            <w:pPr>
              <w:spacing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</w:pPr>
            <w:r w:rsidRPr="00213F4B"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  <w:t>15,1</w:t>
            </w:r>
          </w:p>
        </w:tc>
        <w:tc>
          <w:tcPr>
            <w:tcW w:w="995" w:type="dxa"/>
            <w:shd w:val="clear" w:color="auto" w:fill="auto"/>
            <w:noWrap/>
            <w:vAlign w:val="center"/>
            <w:hideMark/>
          </w:tcPr>
          <w:p w14:paraId="7E114C8D" w14:textId="6360AE81" w:rsidR="00374D05" w:rsidRPr="00213F4B" w:rsidRDefault="00374D05" w:rsidP="003C6F76">
            <w:pPr>
              <w:spacing w:after="0"/>
              <w:jc w:val="center"/>
              <w:rPr>
                <w:rFonts w:eastAsia="Times New Roman" w:cs="Times New Roman"/>
                <w:b/>
                <w:bCs/>
                <w:i/>
                <w:iCs/>
                <w:color w:val="000000"/>
                <w:sz w:val="20"/>
                <w:szCs w:val="20"/>
                <w:lang w:eastAsia="ru-RU"/>
              </w:rPr>
            </w:pPr>
            <w:r w:rsidRPr="00213F4B">
              <w:rPr>
                <w:rFonts w:eastAsia="Times New Roman" w:cs="Times New Roman"/>
                <w:b/>
                <w:bCs/>
                <w:i/>
                <w:iCs/>
                <w:color w:val="000000"/>
                <w:sz w:val="20"/>
                <w:szCs w:val="20"/>
                <w:lang w:eastAsia="ru-RU"/>
              </w:rPr>
              <w:t>45,6</w:t>
            </w:r>
          </w:p>
        </w:tc>
        <w:tc>
          <w:tcPr>
            <w:tcW w:w="1256" w:type="dxa"/>
            <w:shd w:val="clear" w:color="auto" w:fill="auto"/>
            <w:noWrap/>
            <w:vAlign w:val="center"/>
            <w:hideMark/>
          </w:tcPr>
          <w:p w14:paraId="78B2B6C1" w14:textId="12B87FBF" w:rsidR="00374D05" w:rsidRPr="00213F4B" w:rsidRDefault="00374D05" w:rsidP="003C6F76">
            <w:pPr>
              <w:spacing w:after="0"/>
              <w:jc w:val="center"/>
              <w:rPr>
                <w:rFonts w:eastAsia="Times New Roman" w:cs="Times New Roman"/>
                <w:b/>
                <w:bCs/>
                <w:i/>
                <w:iCs/>
                <w:color w:val="000000"/>
                <w:sz w:val="20"/>
                <w:szCs w:val="20"/>
                <w:lang w:eastAsia="ru-RU"/>
              </w:rPr>
            </w:pPr>
            <w:r w:rsidRPr="00213F4B">
              <w:rPr>
                <w:rFonts w:eastAsia="Times New Roman" w:cs="Times New Roman"/>
                <w:b/>
                <w:bCs/>
                <w:i/>
                <w:iCs/>
                <w:color w:val="000000"/>
                <w:sz w:val="20"/>
                <w:szCs w:val="20"/>
                <w:lang w:eastAsia="ru-RU"/>
              </w:rPr>
              <w:t>57,1</w:t>
            </w:r>
          </w:p>
        </w:tc>
        <w:tc>
          <w:tcPr>
            <w:tcW w:w="1125" w:type="dxa"/>
            <w:shd w:val="clear" w:color="auto" w:fill="auto"/>
            <w:noWrap/>
            <w:vAlign w:val="center"/>
            <w:hideMark/>
          </w:tcPr>
          <w:p w14:paraId="7B1A0751" w14:textId="6D93F511" w:rsidR="00374D05" w:rsidRPr="00213F4B" w:rsidRDefault="00374D05" w:rsidP="003C6F76">
            <w:pPr>
              <w:spacing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</w:pPr>
            <w:r w:rsidRPr="00213F4B"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  <w:t>32,2</w:t>
            </w:r>
          </w:p>
        </w:tc>
      </w:tr>
      <w:tr w:rsidR="00A90CC6" w:rsidRPr="00213F4B" w14:paraId="209EF939" w14:textId="77777777" w:rsidTr="00AD2AF3">
        <w:trPr>
          <w:trHeight w:val="288"/>
        </w:trPr>
        <w:tc>
          <w:tcPr>
            <w:tcW w:w="9209" w:type="dxa"/>
            <w:gridSpan w:val="7"/>
            <w:shd w:val="clear" w:color="auto" w:fill="auto"/>
            <w:noWrap/>
            <w:vAlign w:val="bottom"/>
            <w:hideMark/>
          </w:tcPr>
          <w:p w14:paraId="6A67867A" w14:textId="0FFAE903" w:rsidR="00A90CC6" w:rsidRPr="00213F4B" w:rsidRDefault="00A90CC6" w:rsidP="003C6F76">
            <w:pPr>
              <w:spacing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</w:pPr>
            <w:r w:rsidRPr="00213F4B">
              <w:rPr>
                <w:rFonts w:eastAsia="Times New Roman" w:cs="Times New Roman"/>
                <w:i/>
                <w:iCs/>
                <w:sz w:val="20"/>
                <w:szCs w:val="20"/>
                <w:lang w:eastAsia="ru-RU"/>
              </w:rPr>
              <w:t xml:space="preserve">Депрессия </w:t>
            </w:r>
          </w:p>
        </w:tc>
      </w:tr>
      <w:tr w:rsidR="00374D05" w:rsidRPr="00213F4B" w14:paraId="6DAB2F6B" w14:textId="77777777" w:rsidTr="00AD2AF3">
        <w:trPr>
          <w:trHeight w:val="288"/>
        </w:trPr>
        <w:tc>
          <w:tcPr>
            <w:tcW w:w="1838" w:type="dxa"/>
            <w:shd w:val="clear" w:color="auto" w:fill="auto"/>
            <w:noWrap/>
            <w:vAlign w:val="bottom"/>
            <w:hideMark/>
          </w:tcPr>
          <w:p w14:paraId="0DCBBFB3" w14:textId="77777777" w:rsidR="00374D05" w:rsidRPr="00213F4B" w:rsidRDefault="00374D05" w:rsidP="003C6F76">
            <w:pPr>
              <w:spacing w:after="0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213F4B">
              <w:rPr>
                <w:rFonts w:eastAsia="Times New Roman" w:cs="Times New Roman"/>
                <w:sz w:val="20"/>
                <w:szCs w:val="20"/>
                <w:lang w:eastAsia="ru-RU"/>
              </w:rPr>
              <w:t>Нет депрессии</w:t>
            </w:r>
          </w:p>
        </w:tc>
        <w:tc>
          <w:tcPr>
            <w:tcW w:w="1559" w:type="dxa"/>
            <w:shd w:val="clear" w:color="auto" w:fill="auto"/>
            <w:noWrap/>
            <w:vAlign w:val="center"/>
            <w:hideMark/>
          </w:tcPr>
          <w:p w14:paraId="5C85EE26" w14:textId="08EB68A4" w:rsidR="00374D05" w:rsidRPr="00213F4B" w:rsidRDefault="00374D05" w:rsidP="003C6F76">
            <w:pPr>
              <w:spacing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</w:pPr>
            <w:r w:rsidRPr="00213F4B"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  <w:t>61,9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190E0385" w14:textId="2970E8CC" w:rsidR="00374D05" w:rsidRPr="00213F4B" w:rsidRDefault="00374D05" w:rsidP="003C6F76">
            <w:pPr>
              <w:spacing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</w:pPr>
            <w:r w:rsidRPr="00213F4B"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  <w:t>66,9</w:t>
            </w:r>
          </w:p>
        </w:tc>
        <w:tc>
          <w:tcPr>
            <w:tcW w:w="1302" w:type="dxa"/>
            <w:shd w:val="clear" w:color="auto" w:fill="auto"/>
            <w:noWrap/>
            <w:vAlign w:val="center"/>
            <w:hideMark/>
          </w:tcPr>
          <w:p w14:paraId="49A9C561" w14:textId="656B6320" w:rsidR="00374D05" w:rsidRPr="00213F4B" w:rsidRDefault="00374D05" w:rsidP="003C6F76">
            <w:pPr>
              <w:spacing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</w:pPr>
            <w:r w:rsidRPr="00213F4B"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  <w:t>81,6</w:t>
            </w:r>
          </w:p>
        </w:tc>
        <w:tc>
          <w:tcPr>
            <w:tcW w:w="995" w:type="dxa"/>
            <w:shd w:val="clear" w:color="auto" w:fill="auto"/>
            <w:noWrap/>
            <w:vAlign w:val="center"/>
            <w:hideMark/>
          </w:tcPr>
          <w:p w14:paraId="1105FFB2" w14:textId="36D36DAC" w:rsidR="00374D05" w:rsidRPr="00213F4B" w:rsidRDefault="00374D05" w:rsidP="003C6F76">
            <w:pPr>
              <w:spacing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</w:pPr>
            <w:r w:rsidRPr="00213F4B"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  <w:t>48,0</w:t>
            </w:r>
          </w:p>
        </w:tc>
        <w:tc>
          <w:tcPr>
            <w:tcW w:w="1256" w:type="dxa"/>
            <w:shd w:val="clear" w:color="auto" w:fill="auto"/>
            <w:noWrap/>
            <w:vAlign w:val="center"/>
            <w:hideMark/>
          </w:tcPr>
          <w:p w14:paraId="2E2F00E5" w14:textId="5790F5E5" w:rsidR="00374D05" w:rsidRPr="00213F4B" w:rsidRDefault="00374D05" w:rsidP="003C6F76">
            <w:pPr>
              <w:spacing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</w:pPr>
            <w:r w:rsidRPr="00213F4B"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  <w:t>41,6</w:t>
            </w:r>
          </w:p>
        </w:tc>
        <w:tc>
          <w:tcPr>
            <w:tcW w:w="1125" w:type="dxa"/>
            <w:shd w:val="clear" w:color="auto" w:fill="auto"/>
            <w:noWrap/>
            <w:vAlign w:val="center"/>
            <w:hideMark/>
          </w:tcPr>
          <w:p w14:paraId="5C4211A1" w14:textId="2240271E" w:rsidR="00374D05" w:rsidRPr="00213F4B" w:rsidRDefault="00374D05" w:rsidP="003C6F76">
            <w:pPr>
              <w:spacing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</w:pPr>
            <w:r w:rsidRPr="00213F4B"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  <w:t>55,5</w:t>
            </w:r>
          </w:p>
        </w:tc>
      </w:tr>
      <w:tr w:rsidR="00374D05" w:rsidRPr="00213F4B" w14:paraId="68B822ED" w14:textId="77777777" w:rsidTr="00213F4B">
        <w:trPr>
          <w:trHeight w:val="46"/>
        </w:trPr>
        <w:tc>
          <w:tcPr>
            <w:tcW w:w="1838" w:type="dxa"/>
            <w:shd w:val="clear" w:color="auto" w:fill="auto"/>
            <w:noWrap/>
            <w:vAlign w:val="bottom"/>
            <w:hideMark/>
          </w:tcPr>
          <w:p w14:paraId="5B470538" w14:textId="77777777" w:rsidR="00374D05" w:rsidRPr="00213F4B" w:rsidRDefault="00374D05" w:rsidP="003C6F76">
            <w:pPr>
              <w:spacing w:after="0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213F4B">
              <w:rPr>
                <w:rFonts w:eastAsia="Times New Roman" w:cs="Times New Roman"/>
                <w:sz w:val="20"/>
                <w:szCs w:val="20"/>
                <w:lang w:eastAsia="ru-RU"/>
              </w:rPr>
              <w:t>Есть депрессия</w:t>
            </w:r>
          </w:p>
        </w:tc>
        <w:tc>
          <w:tcPr>
            <w:tcW w:w="1559" w:type="dxa"/>
            <w:shd w:val="clear" w:color="auto" w:fill="auto"/>
            <w:noWrap/>
            <w:vAlign w:val="center"/>
            <w:hideMark/>
          </w:tcPr>
          <w:p w14:paraId="4EA01E2B" w14:textId="4A1A03AA" w:rsidR="00374D05" w:rsidRPr="00213F4B" w:rsidRDefault="00374D05" w:rsidP="003C6F76">
            <w:pPr>
              <w:spacing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</w:pPr>
            <w:r w:rsidRPr="00213F4B"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  <w:t>38,1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6FB235E1" w14:textId="19609641" w:rsidR="00374D05" w:rsidRPr="00213F4B" w:rsidRDefault="00374D05" w:rsidP="003C6F76">
            <w:pPr>
              <w:spacing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</w:pPr>
            <w:r w:rsidRPr="00213F4B"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  <w:t>33,1</w:t>
            </w:r>
          </w:p>
        </w:tc>
        <w:tc>
          <w:tcPr>
            <w:tcW w:w="1302" w:type="dxa"/>
            <w:shd w:val="clear" w:color="auto" w:fill="auto"/>
            <w:noWrap/>
            <w:vAlign w:val="center"/>
            <w:hideMark/>
          </w:tcPr>
          <w:p w14:paraId="22C9E5E9" w14:textId="63C6A8C0" w:rsidR="00374D05" w:rsidRPr="00213F4B" w:rsidRDefault="00374D05" w:rsidP="003C6F76">
            <w:pPr>
              <w:spacing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</w:pPr>
            <w:r w:rsidRPr="00213F4B"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  <w:t>18,5</w:t>
            </w:r>
          </w:p>
        </w:tc>
        <w:tc>
          <w:tcPr>
            <w:tcW w:w="995" w:type="dxa"/>
            <w:shd w:val="clear" w:color="auto" w:fill="auto"/>
            <w:noWrap/>
            <w:vAlign w:val="center"/>
            <w:hideMark/>
          </w:tcPr>
          <w:p w14:paraId="3685E826" w14:textId="500DA72E" w:rsidR="00374D05" w:rsidRPr="00213F4B" w:rsidRDefault="00374D05" w:rsidP="003C6F76">
            <w:pPr>
              <w:spacing w:after="0"/>
              <w:jc w:val="center"/>
              <w:rPr>
                <w:rFonts w:eastAsia="Times New Roman" w:cs="Times New Roman"/>
                <w:b/>
                <w:bCs/>
                <w:i/>
                <w:iCs/>
                <w:color w:val="000000"/>
                <w:sz w:val="20"/>
                <w:szCs w:val="20"/>
                <w:lang w:eastAsia="ru-RU"/>
              </w:rPr>
            </w:pPr>
            <w:r w:rsidRPr="00213F4B">
              <w:rPr>
                <w:rFonts w:eastAsia="Times New Roman" w:cs="Times New Roman"/>
                <w:b/>
                <w:bCs/>
                <w:i/>
                <w:iCs/>
                <w:color w:val="000000"/>
                <w:sz w:val="20"/>
                <w:szCs w:val="20"/>
                <w:lang w:eastAsia="ru-RU"/>
              </w:rPr>
              <w:t>52,0</w:t>
            </w:r>
          </w:p>
        </w:tc>
        <w:tc>
          <w:tcPr>
            <w:tcW w:w="1256" w:type="dxa"/>
            <w:shd w:val="clear" w:color="auto" w:fill="auto"/>
            <w:noWrap/>
            <w:vAlign w:val="center"/>
            <w:hideMark/>
          </w:tcPr>
          <w:p w14:paraId="4A27BEBD" w14:textId="6F364461" w:rsidR="00374D05" w:rsidRPr="00213F4B" w:rsidRDefault="00374D05" w:rsidP="003C6F76">
            <w:pPr>
              <w:spacing w:after="0"/>
              <w:jc w:val="center"/>
              <w:rPr>
                <w:rFonts w:eastAsia="Times New Roman" w:cs="Times New Roman"/>
                <w:b/>
                <w:bCs/>
                <w:i/>
                <w:iCs/>
                <w:color w:val="000000"/>
                <w:sz w:val="20"/>
                <w:szCs w:val="20"/>
                <w:lang w:eastAsia="ru-RU"/>
              </w:rPr>
            </w:pPr>
            <w:r w:rsidRPr="00213F4B">
              <w:rPr>
                <w:rFonts w:eastAsia="Times New Roman" w:cs="Times New Roman"/>
                <w:b/>
                <w:bCs/>
                <w:i/>
                <w:iCs/>
                <w:color w:val="000000"/>
                <w:sz w:val="20"/>
                <w:szCs w:val="20"/>
                <w:lang w:eastAsia="ru-RU"/>
              </w:rPr>
              <w:t>58,4</w:t>
            </w:r>
          </w:p>
        </w:tc>
        <w:tc>
          <w:tcPr>
            <w:tcW w:w="1125" w:type="dxa"/>
            <w:shd w:val="clear" w:color="auto" w:fill="auto"/>
            <w:noWrap/>
            <w:vAlign w:val="center"/>
            <w:hideMark/>
          </w:tcPr>
          <w:p w14:paraId="71CD36B1" w14:textId="176F41E8" w:rsidR="00374D05" w:rsidRPr="00213F4B" w:rsidRDefault="00374D05" w:rsidP="003C6F76">
            <w:pPr>
              <w:spacing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</w:pPr>
            <w:r w:rsidRPr="00213F4B"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  <w:t>44,5</w:t>
            </w:r>
          </w:p>
        </w:tc>
      </w:tr>
      <w:tr w:rsidR="00A90CC6" w:rsidRPr="00213F4B" w14:paraId="61C0EFCF" w14:textId="77777777" w:rsidTr="00AD2AF3">
        <w:trPr>
          <w:trHeight w:val="288"/>
        </w:trPr>
        <w:tc>
          <w:tcPr>
            <w:tcW w:w="9209" w:type="dxa"/>
            <w:gridSpan w:val="7"/>
            <w:shd w:val="clear" w:color="auto" w:fill="auto"/>
            <w:noWrap/>
            <w:vAlign w:val="center"/>
            <w:hideMark/>
          </w:tcPr>
          <w:p w14:paraId="3D402B11" w14:textId="31B2A215" w:rsidR="00A90CC6" w:rsidRPr="00213F4B" w:rsidRDefault="00891E8C" w:rsidP="003C6F76">
            <w:pPr>
              <w:spacing w:after="0"/>
              <w:jc w:val="center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  <w:lang w:eastAsia="ru-RU"/>
              </w:rPr>
            </w:pPr>
            <w:r w:rsidRPr="00213F4B">
              <w:rPr>
                <w:rFonts w:eastAsia="Times New Roman" w:cs="Times New Roman"/>
                <w:i/>
                <w:iCs/>
                <w:sz w:val="20"/>
                <w:szCs w:val="20"/>
                <w:lang w:eastAsia="ru-RU"/>
              </w:rPr>
              <w:t>Т</w:t>
            </w:r>
            <w:r w:rsidR="00A90CC6" w:rsidRPr="00213F4B">
              <w:rPr>
                <w:rFonts w:eastAsia="Times New Roman" w:cs="Times New Roman"/>
                <w:i/>
                <w:iCs/>
                <w:sz w:val="20"/>
                <w:szCs w:val="20"/>
                <w:lang w:eastAsia="ru-RU"/>
              </w:rPr>
              <w:t>ревог</w:t>
            </w:r>
            <w:r w:rsidRPr="00213F4B">
              <w:rPr>
                <w:rFonts w:eastAsia="Times New Roman" w:cs="Times New Roman"/>
                <w:i/>
                <w:iCs/>
                <w:sz w:val="20"/>
                <w:szCs w:val="20"/>
                <w:lang w:eastAsia="ru-RU"/>
              </w:rPr>
              <w:t>а</w:t>
            </w:r>
            <w:r w:rsidR="00A90CC6" w:rsidRPr="00213F4B">
              <w:rPr>
                <w:rFonts w:eastAsia="Times New Roman" w:cs="Times New Roman"/>
                <w:i/>
                <w:iCs/>
                <w:sz w:val="20"/>
                <w:szCs w:val="20"/>
                <w:lang w:eastAsia="ru-RU"/>
              </w:rPr>
              <w:t xml:space="preserve"> и/или депресси</w:t>
            </w:r>
            <w:r w:rsidRPr="00213F4B">
              <w:rPr>
                <w:rFonts w:eastAsia="Times New Roman" w:cs="Times New Roman"/>
                <w:i/>
                <w:iCs/>
                <w:sz w:val="20"/>
                <w:szCs w:val="20"/>
                <w:lang w:eastAsia="ru-RU"/>
              </w:rPr>
              <w:t>я</w:t>
            </w:r>
            <w:r w:rsidR="00A90CC6" w:rsidRPr="00213F4B">
              <w:rPr>
                <w:rFonts w:eastAsia="Times New Roman" w:cs="Times New Roman"/>
                <w:i/>
                <w:iCs/>
                <w:sz w:val="20"/>
                <w:szCs w:val="20"/>
                <w:lang w:eastAsia="ru-RU"/>
              </w:rPr>
              <w:t xml:space="preserve"> </w:t>
            </w:r>
          </w:p>
        </w:tc>
      </w:tr>
      <w:tr w:rsidR="00374D05" w:rsidRPr="00213F4B" w14:paraId="08F84091" w14:textId="77777777" w:rsidTr="00213F4B">
        <w:trPr>
          <w:trHeight w:val="46"/>
        </w:trPr>
        <w:tc>
          <w:tcPr>
            <w:tcW w:w="1838" w:type="dxa"/>
            <w:shd w:val="clear" w:color="auto" w:fill="auto"/>
            <w:noWrap/>
            <w:vAlign w:val="bottom"/>
            <w:hideMark/>
          </w:tcPr>
          <w:p w14:paraId="41BCC0B9" w14:textId="77777777" w:rsidR="00374D05" w:rsidRPr="00213F4B" w:rsidRDefault="00374D05" w:rsidP="003C6F76">
            <w:pPr>
              <w:spacing w:after="0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213F4B">
              <w:rPr>
                <w:rFonts w:eastAsia="Times New Roman" w:cs="Times New Roman"/>
                <w:sz w:val="20"/>
                <w:szCs w:val="20"/>
                <w:lang w:eastAsia="ru-RU"/>
              </w:rPr>
              <w:t>Нет</w:t>
            </w:r>
          </w:p>
        </w:tc>
        <w:tc>
          <w:tcPr>
            <w:tcW w:w="1559" w:type="dxa"/>
            <w:shd w:val="clear" w:color="auto" w:fill="auto"/>
            <w:noWrap/>
            <w:vAlign w:val="center"/>
            <w:hideMark/>
          </w:tcPr>
          <w:p w14:paraId="013A61F6" w14:textId="3FACD80E" w:rsidR="00374D05" w:rsidRPr="00213F4B" w:rsidRDefault="00374D05" w:rsidP="003C6F76">
            <w:pPr>
              <w:spacing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</w:pPr>
            <w:r w:rsidRPr="00213F4B"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  <w:t>58,2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37CCCB4C" w14:textId="7A8DC922" w:rsidR="00374D05" w:rsidRPr="00213F4B" w:rsidRDefault="00374D05" w:rsidP="003C6F76">
            <w:pPr>
              <w:spacing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</w:pPr>
            <w:r w:rsidRPr="00213F4B"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  <w:t>62,6</w:t>
            </w:r>
          </w:p>
        </w:tc>
        <w:tc>
          <w:tcPr>
            <w:tcW w:w="1302" w:type="dxa"/>
            <w:shd w:val="clear" w:color="auto" w:fill="auto"/>
            <w:noWrap/>
            <w:vAlign w:val="center"/>
            <w:hideMark/>
          </w:tcPr>
          <w:p w14:paraId="469FED8A" w14:textId="1A43A32E" w:rsidR="00374D05" w:rsidRPr="00213F4B" w:rsidRDefault="00374D05" w:rsidP="003C6F76">
            <w:pPr>
              <w:spacing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</w:pPr>
            <w:r w:rsidRPr="00213F4B"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  <w:t>78,8</w:t>
            </w:r>
          </w:p>
        </w:tc>
        <w:tc>
          <w:tcPr>
            <w:tcW w:w="995" w:type="dxa"/>
            <w:shd w:val="clear" w:color="auto" w:fill="auto"/>
            <w:noWrap/>
            <w:vAlign w:val="center"/>
            <w:hideMark/>
          </w:tcPr>
          <w:p w14:paraId="00689EA7" w14:textId="43E9917F" w:rsidR="00374D05" w:rsidRPr="00213F4B" w:rsidRDefault="00374D05" w:rsidP="003C6F76">
            <w:pPr>
              <w:spacing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</w:pPr>
            <w:r w:rsidRPr="00213F4B"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  <w:t>44,2</w:t>
            </w:r>
          </w:p>
        </w:tc>
        <w:tc>
          <w:tcPr>
            <w:tcW w:w="1256" w:type="dxa"/>
            <w:shd w:val="clear" w:color="auto" w:fill="auto"/>
            <w:noWrap/>
            <w:vAlign w:val="center"/>
            <w:hideMark/>
          </w:tcPr>
          <w:p w14:paraId="489B2623" w14:textId="2F1F0987" w:rsidR="00374D05" w:rsidRPr="00213F4B" w:rsidRDefault="00374D05" w:rsidP="003C6F76">
            <w:pPr>
              <w:spacing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</w:pPr>
            <w:r w:rsidRPr="00213F4B"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  <w:t>36,1</w:t>
            </w:r>
          </w:p>
        </w:tc>
        <w:tc>
          <w:tcPr>
            <w:tcW w:w="1125" w:type="dxa"/>
            <w:shd w:val="clear" w:color="auto" w:fill="auto"/>
            <w:noWrap/>
            <w:vAlign w:val="center"/>
            <w:hideMark/>
          </w:tcPr>
          <w:p w14:paraId="0312F2C6" w14:textId="14049E99" w:rsidR="00374D05" w:rsidRPr="00213F4B" w:rsidRDefault="00374D05" w:rsidP="003C6F76">
            <w:pPr>
              <w:spacing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</w:pPr>
            <w:r w:rsidRPr="00213F4B"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  <w:t>53,7</w:t>
            </w:r>
          </w:p>
        </w:tc>
      </w:tr>
      <w:tr w:rsidR="00374D05" w:rsidRPr="00213F4B" w14:paraId="41D040FF" w14:textId="77777777" w:rsidTr="00213F4B">
        <w:trPr>
          <w:trHeight w:val="46"/>
        </w:trPr>
        <w:tc>
          <w:tcPr>
            <w:tcW w:w="1838" w:type="dxa"/>
            <w:shd w:val="clear" w:color="auto" w:fill="auto"/>
            <w:noWrap/>
            <w:vAlign w:val="bottom"/>
            <w:hideMark/>
          </w:tcPr>
          <w:p w14:paraId="36D1BBB7" w14:textId="77777777" w:rsidR="00374D05" w:rsidRPr="00213F4B" w:rsidRDefault="00374D05" w:rsidP="003C6F76">
            <w:pPr>
              <w:spacing w:after="0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213F4B">
              <w:rPr>
                <w:rFonts w:eastAsia="Times New Roman" w:cs="Times New Roman"/>
                <w:sz w:val="20"/>
                <w:szCs w:val="20"/>
                <w:lang w:eastAsia="ru-RU"/>
              </w:rPr>
              <w:t>Есть</w:t>
            </w:r>
          </w:p>
        </w:tc>
        <w:tc>
          <w:tcPr>
            <w:tcW w:w="1559" w:type="dxa"/>
            <w:shd w:val="clear" w:color="auto" w:fill="auto"/>
            <w:noWrap/>
            <w:vAlign w:val="center"/>
            <w:hideMark/>
          </w:tcPr>
          <w:p w14:paraId="271B3F6D" w14:textId="64E95B0A" w:rsidR="00374D05" w:rsidRPr="00213F4B" w:rsidRDefault="00374D05" w:rsidP="003C6F76">
            <w:pPr>
              <w:spacing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</w:pPr>
            <w:r w:rsidRPr="00213F4B"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  <w:t>41,8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5B5D0EFD" w14:textId="6756732F" w:rsidR="00374D05" w:rsidRPr="00213F4B" w:rsidRDefault="00374D05" w:rsidP="003C6F76">
            <w:pPr>
              <w:spacing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</w:pPr>
            <w:r w:rsidRPr="00213F4B"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  <w:t>37,4</w:t>
            </w:r>
          </w:p>
        </w:tc>
        <w:tc>
          <w:tcPr>
            <w:tcW w:w="1302" w:type="dxa"/>
            <w:shd w:val="clear" w:color="auto" w:fill="auto"/>
            <w:noWrap/>
            <w:vAlign w:val="center"/>
            <w:hideMark/>
          </w:tcPr>
          <w:p w14:paraId="1C14EA50" w14:textId="2FD7E55E" w:rsidR="00374D05" w:rsidRPr="00213F4B" w:rsidRDefault="00374D05" w:rsidP="003C6F76">
            <w:pPr>
              <w:spacing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</w:pPr>
            <w:r w:rsidRPr="00213F4B"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  <w:t>21,2</w:t>
            </w:r>
          </w:p>
        </w:tc>
        <w:tc>
          <w:tcPr>
            <w:tcW w:w="995" w:type="dxa"/>
            <w:shd w:val="clear" w:color="auto" w:fill="auto"/>
            <w:noWrap/>
            <w:vAlign w:val="center"/>
            <w:hideMark/>
          </w:tcPr>
          <w:p w14:paraId="696DAFD7" w14:textId="088726D6" w:rsidR="00374D05" w:rsidRPr="00213F4B" w:rsidRDefault="00374D05" w:rsidP="003C6F76">
            <w:pPr>
              <w:spacing w:after="0"/>
              <w:jc w:val="center"/>
              <w:rPr>
                <w:rFonts w:eastAsia="Times New Roman" w:cs="Times New Roman"/>
                <w:b/>
                <w:bCs/>
                <w:i/>
                <w:iCs/>
                <w:color w:val="000000"/>
                <w:sz w:val="20"/>
                <w:szCs w:val="20"/>
                <w:lang w:eastAsia="ru-RU"/>
              </w:rPr>
            </w:pPr>
            <w:r w:rsidRPr="00213F4B">
              <w:rPr>
                <w:rFonts w:eastAsia="Times New Roman" w:cs="Times New Roman"/>
                <w:b/>
                <w:bCs/>
                <w:i/>
                <w:iCs/>
                <w:color w:val="000000"/>
                <w:sz w:val="20"/>
                <w:szCs w:val="20"/>
                <w:lang w:eastAsia="ru-RU"/>
              </w:rPr>
              <w:t>55,8</w:t>
            </w:r>
          </w:p>
        </w:tc>
        <w:tc>
          <w:tcPr>
            <w:tcW w:w="1256" w:type="dxa"/>
            <w:shd w:val="clear" w:color="auto" w:fill="auto"/>
            <w:noWrap/>
            <w:vAlign w:val="center"/>
            <w:hideMark/>
          </w:tcPr>
          <w:p w14:paraId="2FFFAE76" w14:textId="54BD4E0B" w:rsidR="00374D05" w:rsidRPr="00213F4B" w:rsidRDefault="00374D05" w:rsidP="003C6F76">
            <w:pPr>
              <w:spacing w:after="0"/>
              <w:jc w:val="center"/>
              <w:rPr>
                <w:rFonts w:eastAsia="Times New Roman" w:cs="Times New Roman"/>
                <w:b/>
                <w:bCs/>
                <w:i/>
                <w:iCs/>
                <w:color w:val="000000"/>
                <w:sz w:val="20"/>
                <w:szCs w:val="20"/>
                <w:lang w:eastAsia="ru-RU"/>
              </w:rPr>
            </w:pPr>
            <w:r w:rsidRPr="00213F4B">
              <w:rPr>
                <w:rFonts w:eastAsia="Times New Roman" w:cs="Times New Roman"/>
                <w:b/>
                <w:bCs/>
                <w:i/>
                <w:iCs/>
                <w:color w:val="000000"/>
                <w:sz w:val="20"/>
                <w:szCs w:val="20"/>
                <w:lang w:eastAsia="ru-RU"/>
              </w:rPr>
              <w:t>63,9</w:t>
            </w:r>
          </w:p>
        </w:tc>
        <w:tc>
          <w:tcPr>
            <w:tcW w:w="1125" w:type="dxa"/>
            <w:shd w:val="clear" w:color="auto" w:fill="auto"/>
            <w:noWrap/>
            <w:vAlign w:val="center"/>
            <w:hideMark/>
          </w:tcPr>
          <w:p w14:paraId="7ED4B928" w14:textId="7D67D934" w:rsidR="00374D05" w:rsidRPr="00213F4B" w:rsidRDefault="00374D05" w:rsidP="003C6F76">
            <w:pPr>
              <w:spacing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</w:pPr>
            <w:r w:rsidRPr="00213F4B"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  <w:t>46,3</w:t>
            </w:r>
          </w:p>
        </w:tc>
      </w:tr>
    </w:tbl>
    <w:p w14:paraId="2D02D0ED" w14:textId="77777777" w:rsidR="00D62615" w:rsidRDefault="00D62615" w:rsidP="003C6F76">
      <w:pPr>
        <w:spacing w:after="0"/>
        <w:ind w:firstLine="709"/>
        <w:jc w:val="both"/>
        <w:rPr>
          <w:rFonts w:cs="Times New Roman"/>
          <w:sz w:val="24"/>
          <w:szCs w:val="24"/>
        </w:rPr>
      </w:pPr>
    </w:p>
    <w:p w14:paraId="66EFA427" w14:textId="2D7ADDAE" w:rsidR="00374D05" w:rsidRDefault="00B445CA" w:rsidP="003C6F76">
      <w:pPr>
        <w:spacing w:after="0"/>
        <w:ind w:firstLine="709"/>
        <w:jc w:val="both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>Данные проведенного опроса подтверждают ряд исследований о поступательном повышении риска развития изучаемых расстройств с</w:t>
      </w:r>
      <w:r w:rsidR="002E092A">
        <w:rPr>
          <w:rFonts w:cs="Times New Roman"/>
          <w:sz w:val="24"/>
          <w:szCs w:val="24"/>
        </w:rPr>
        <w:t xml:space="preserve"> возрастом (рис. 1)</w:t>
      </w:r>
      <w:r>
        <w:rPr>
          <w:rFonts w:cs="Times New Roman"/>
          <w:sz w:val="24"/>
          <w:szCs w:val="24"/>
        </w:rPr>
        <w:t>. Так</w:t>
      </w:r>
      <w:r w:rsidR="002E092A">
        <w:rPr>
          <w:rFonts w:cs="Times New Roman"/>
          <w:sz w:val="24"/>
          <w:szCs w:val="24"/>
        </w:rPr>
        <w:t xml:space="preserve">, </w:t>
      </w:r>
      <w:r>
        <w:rPr>
          <w:rFonts w:cs="Times New Roman"/>
          <w:sz w:val="24"/>
          <w:szCs w:val="24"/>
        </w:rPr>
        <w:t>в гру</w:t>
      </w:r>
      <w:r w:rsidR="00213F4B">
        <w:rPr>
          <w:rFonts w:cs="Times New Roman"/>
          <w:sz w:val="24"/>
          <w:szCs w:val="24"/>
        </w:rPr>
        <w:t>п</w:t>
      </w:r>
      <w:r>
        <w:rPr>
          <w:rFonts w:cs="Times New Roman"/>
          <w:sz w:val="24"/>
          <w:szCs w:val="24"/>
        </w:rPr>
        <w:t xml:space="preserve">пе </w:t>
      </w:r>
      <w:r w:rsidR="002E092A">
        <w:rPr>
          <w:rFonts w:cs="Times New Roman"/>
          <w:sz w:val="24"/>
          <w:szCs w:val="24"/>
        </w:rPr>
        <w:t>старше 75 лет тревогой и/или депрессией страдает трое из четырёх</w:t>
      </w:r>
      <w:r w:rsidR="004D6508">
        <w:rPr>
          <w:rFonts w:cs="Times New Roman"/>
          <w:sz w:val="24"/>
          <w:szCs w:val="24"/>
        </w:rPr>
        <w:t xml:space="preserve">. </w:t>
      </w:r>
      <w:r>
        <w:rPr>
          <w:rFonts w:cs="Times New Roman"/>
          <w:sz w:val="24"/>
          <w:szCs w:val="24"/>
        </w:rPr>
        <w:t xml:space="preserve">Согласно результатам </w:t>
      </w:r>
      <w:r w:rsidR="003C6F76">
        <w:rPr>
          <w:rFonts w:cs="Times New Roman"/>
          <w:sz w:val="24"/>
          <w:szCs w:val="24"/>
        </w:rPr>
        <w:t>анкетирования</w:t>
      </w:r>
      <w:r>
        <w:rPr>
          <w:rFonts w:cs="Times New Roman"/>
          <w:sz w:val="24"/>
          <w:szCs w:val="24"/>
        </w:rPr>
        <w:t xml:space="preserve">, </w:t>
      </w:r>
      <w:r w:rsidR="004D6508">
        <w:rPr>
          <w:rFonts w:cs="Times New Roman"/>
          <w:sz w:val="24"/>
          <w:szCs w:val="24"/>
        </w:rPr>
        <w:t xml:space="preserve">в группе представителей старшего поколения </w:t>
      </w:r>
      <w:r w:rsidR="00213F4B">
        <w:rPr>
          <w:rFonts w:cs="Times New Roman"/>
          <w:sz w:val="24"/>
          <w:szCs w:val="24"/>
        </w:rPr>
        <w:t xml:space="preserve">разница в </w:t>
      </w:r>
      <w:r w:rsidR="004D6508">
        <w:rPr>
          <w:rFonts w:cs="Times New Roman"/>
          <w:sz w:val="24"/>
          <w:szCs w:val="24"/>
        </w:rPr>
        <w:t>уров</w:t>
      </w:r>
      <w:r w:rsidR="00213F4B">
        <w:rPr>
          <w:rFonts w:cs="Times New Roman"/>
          <w:sz w:val="24"/>
          <w:szCs w:val="24"/>
        </w:rPr>
        <w:t>не</w:t>
      </w:r>
      <w:r w:rsidR="004D6508">
        <w:rPr>
          <w:rFonts w:cs="Times New Roman"/>
          <w:sz w:val="24"/>
          <w:szCs w:val="24"/>
        </w:rPr>
        <w:t xml:space="preserve"> распространения тревожных и депрессивных симптомов </w:t>
      </w:r>
      <w:r w:rsidR="00C06E5D">
        <w:rPr>
          <w:rFonts w:cs="Times New Roman"/>
          <w:sz w:val="24"/>
          <w:szCs w:val="24"/>
        </w:rPr>
        <w:t xml:space="preserve">у обоих полов </w:t>
      </w:r>
      <w:r w:rsidR="004D6508">
        <w:rPr>
          <w:rFonts w:cs="Times New Roman"/>
          <w:sz w:val="24"/>
          <w:szCs w:val="24"/>
        </w:rPr>
        <w:t>статистически незначим</w:t>
      </w:r>
      <w:r w:rsidR="00213F4B">
        <w:rPr>
          <w:rFonts w:cs="Times New Roman"/>
          <w:sz w:val="24"/>
          <w:szCs w:val="24"/>
        </w:rPr>
        <w:t>а</w:t>
      </w:r>
      <w:r w:rsidR="004D6508">
        <w:rPr>
          <w:rFonts w:cs="Times New Roman"/>
          <w:sz w:val="24"/>
          <w:szCs w:val="24"/>
        </w:rPr>
        <w:t>.</w:t>
      </w:r>
    </w:p>
    <w:p w14:paraId="56AF90A6" w14:textId="437FA600" w:rsidR="00374D05" w:rsidRDefault="00AB4416" w:rsidP="003C6F76">
      <w:pPr>
        <w:spacing w:after="0"/>
        <w:jc w:val="both"/>
      </w:pPr>
      <w:r>
        <w:rPr>
          <w:noProof/>
        </w:rPr>
        <w:drawing>
          <wp:inline distT="0" distB="0" distL="0" distR="0" wp14:anchorId="131036AE" wp14:editId="51FB2D3B">
            <wp:extent cx="5939790" cy="2190750"/>
            <wp:effectExtent l="0" t="0" r="3810" b="0"/>
            <wp:docPr id="267666141" name="Диаграмма 1">
              <a:extLst xmlns:a="http://schemas.openxmlformats.org/drawingml/2006/main">
                <a:ext uri="{FF2B5EF4-FFF2-40B4-BE49-F238E27FC236}">
                  <a16:creationId xmlns:a16="http://schemas.microsoft.com/office/drawing/2014/main" id="{C9F53782-F18E-0DD8-5DEC-519F1902BFC5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8"/>
              </a:graphicData>
            </a:graphic>
          </wp:inline>
        </w:drawing>
      </w:r>
    </w:p>
    <w:p w14:paraId="309BE752" w14:textId="2FBDC766" w:rsidR="00374D05" w:rsidRPr="004D6508" w:rsidRDefault="0006311F" w:rsidP="003C6F76">
      <w:pPr>
        <w:spacing w:after="0"/>
        <w:jc w:val="center"/>
        <w:rPr>
          <w:sz w:val="24"/>
          <w:szCs w:val="20"/>
        </w:rPr>
      </w:pPr>
      <w:r w:rsidRPr="004D6508">
        <w:rPr>
          <w:sz w:val="24"/>
          <w:szCs w:val="20"/>
        </w:rPr>
        <w:t>Рис</w:t>
      </w:r>
      <w:r w:rsidR="00930356">
        <w:rPr>
          <w:sz w:val="24"/>
          <w:szCs w:val="20"/>
        </w:rPr>
        <w:t>.</w:t>
      </w:r>
      <w:r w:rsidRPr="004D6508">
        <w:rPr>
          <w:sz w:val="24"/>
          <w:szCs w:val="20"/>
        </w:rPr>
        <w:t xml:space="preserve"> </w:t>
      </w:r>
      <w:r w:rsidRPr="00930356">
        <w:rPr>
          <w:sz w:val="24"/>
          <w:szCs w:val="20"/>
        </w:rPr>
        <w:t>1 Распространение симптомов тревоги и депрессии среди опрошенных жителей Вологодской области в 2025 г. в половозрастных группах</w:t>
      </w:r>
      <w:r w:rsidR="00930356">
        <w:rPr>
          <w:sz w:val="24"/>
          <w:szCs w:val="20"/>
        </w:rPr>
        <w:t xml:space="preserve"> (</w:t>
      </w:r>
      <w:r w:rsidRPr="004D6508">
        <w:rPr>
          <w:sz w:val="24"/>
          <w:szCs w:val="20"/>
        </w:rPr>
        <w:t>в %</w:t>
      </w:r>
      <w:r w:rsidR="00930356">
        <w:rPr>
          <w:sz w:val="24"/>
          <w:szCs w:val="20"/>
        </w:rPr>
        <w:t>)</w:t>
      </w:r>
    </w:p>
    <w:p w14:paraId="1AB88A1B" w14:textId="18D80411" w:rsidR="003C045F" w:rsidRDefault="003C6F76" w:rsidP="003C6F76">
      <w:pPr>
        <w:spacing w:after="0"/>
        <w:ind w:firstLine="709"/>
        <w:jc w:val="both"/>
        <w:rPr>
          <w:sz w:val="24"/>
          <w:szCs w:val="20"/>
        </w:rPr>
      </w:pPr>
      <w:r>
        <w:rPr>
          <w:sz w:val="24"/>
          <w:szCs w:val="20"/>
        </w:rPr>
        <w:lastRenderedPageBreak/>
        <w:t>При этом</w:t>
      </w:r>
      <w:r w:rsidR="00C06E5D">
        <w:rPr>
          <w:sz w:val="24"/>
          <w:szCs w:val="20"/>
        </w:rPr>
        <w:t>,</w:t>
      </w:r>
      <w:r w:rsidR="00D81ACF" w:rsidRPr="004D6508">
        <w:rPr>
          <w:sz w:val="24"/>
          <w:szCs w:val="20"/>
        </w:rPr>
        <w:t xml:space="preserve"> </w:t>
      </w:r>
      <w:r>
        <w:rPr>
          <w:sz w:val="24"/>
          <w:szCs w:val="20"/>
        </w:rPr>
        <w:t>две трети</w:t>
      </w:r>
      <w:r w:rsidR="006B1EBC">
        <w:rPr>
          <w:sz w:val="24"/>
          <w:szCs w:val="20"/>
        </w:rPr>
        <w:t xml:space="preserve"> (68%)</w:t>
      </w:r>
      <w:r w:rsidR="00D81ACF" w:rsidRPr="004D6508">
        <w:rPr>
          <w:sz w:val="24"/>
          <w:szCs w:val="20"/>
        </w:rPr>
        <w:t xml:space="preserve"> </w:t>
      </w:r>
      <w:r w:rsidR="00C06E5D">
        <w:rPr>
          <w:sz w:val="24"/>
          <w:szCs w:val="20"/>
        </w:rPr>
        <w:t>жителей Вологодской области</w:t>
      </w:r>
      <w:r w:rsidR="00D81ACF" w:rsidRPr="004D6508">
        <w:rPr>
          <w:sz w:val="24"/>
          <w:szCs w:val="20"/>
        </w:rPr>
        <w:t xml:space="preserve"> могут назвать свою жизнь благополучной («безусловно» или «скорее»</w:t>
      </w:r>
      <w:r w:rsidR="004D6508">
        <w:rPr>
          <w:sz w:val="24"/>
          <w:szCs w:val="20"/>
        </w:rPr>
        <w:t xml:space="preserve">; </w:t>
      </w:r>
      <w:r w:rsidR="00582AAC">
        <w:rPr>
          <w:sz w:val="24"/>
          <w:szCs w:val="20"/>
        </w:rPr>
        <w:t>рис</w:t>
      </w:r>
      <w:r w:rsidR="004D6508">
        <w:rPr>
          <w:sz w:val="24"/>
          <w:szCs w:val="20"/>
        </w:rPr>
        <w:t>. 2</w:t>
      </w:r>
      <w:r w:rsidR="00D81ACF" w:rsidRPr="004D6508">
        <w:rPr>
          <w:sz w:val="24"/>
          <w:szCs w:val="20"/>
        </w:rPr>
        <w:t xml:space="preserve">). </w:t>
      </w:r>
      <w:r w:rsidR="003C045F">
        <w:rPr>
          <w:sz w:val="24"/>
          <w:szCs w:val="20"/>
        </w:rPr>
        <w:t>У</w:t>
      </w:r>
      <w:r w:rsidR="003C045F" w:rsidRPr="004D6508">
        <w:rPr>
          <w:sz w:val="24"/>
          <w:szCs w:val="20"/>
        </w:rPr>
        <w:t xml:space="preserve">ровень самооценки благополучия </w:t>
      </w:r>
      <w:r w:rsidR="00E0296D">
        <w:rPr>
          <w:sz w:val="24"/>
          <w:szCs w:val="20"/>
        </w:rPr>
        <w:t>старшим поколением</w:t>
      </w:r>
      <w:r w:rsidR="00965CDC" w:rsidRPr="004D6508">
        <w:rPr>
          <w:sz w:val="24"/>
          <w:szCs w:val="20"/>
        </w:rPr>
        <w:t xml:space="preserve"> несколько ниже</w:t>
      </w:r>
      <w:r w:rsidR="00D81ACF" w:rsidRPr="004D6508">
        <w:rPr>
          <w:sz w:val="24"/>
          <w:szCs w:val="20"/>
        </w:rPr>
        <w:t xml:space="preserve"> (</w:t>
      </w:r>
      <w:r w:rsidR="003C045F">
        <w:rPr>
          <w:sz w:val="24"/>
          <w:szCs w:val="20"/>
        </w:rPr>
        <w:t>62%</w:t>
      </w:r>
      <w:r w:rsidR="00D81ACF" w:rsidRPr="004D6508">
        <w:rPr>
          <w:sz w:val="24"/>
          <w:szCs w:val="20"/>
        </w:rPr>
        <w:t>)</w:t>
      </w:r>
      <w:r w:rsidR="003C045F">
        <w:rPr>
          <w:sz w:val="24"/>
          <w:szCs w:val="20"/>
        </w:rPr>
        <w:t xml:space="preserve">. Факт наличия тревожного и/или депрессивного расстройства оказывает значительное воздействие на </w:t>
      </w:r>
      <w:r w:rsidR="006B1EBC">
        <w:rPr>
          <w:sz w:val="24"/>
          <w:szCs w:val="20"/>
        </w:rPr>
        <w:t>восприятие качества жизни</w:t>
      </w:r>
      <w:r w:rsidR="003C045F">
        <w:rPr>
          <w:sz w:val="24"/>
          <w:szCs w:val="20"/>
        </w:rPr>
        <w:t xml:space="preserve">. Около 29% пожилых данной категории оценивают свою жизнь как неблагополучную, в то время как среди их «здоровых» </w:t>
      </w:r>
      <w:r>
        <w:rPr>
          <w:sz w:val="24"/>
          <w:szCs w:val="20"/>
        </w:rPr>
        <w:t xml:space="preserve">(не имеющих признаки тревоги/депрессии по данным Госпитальной шкалы) </w:t>
      </w:r>
      <w:r w:rsidR="003C045F">
        <w:rPr>
          <w:sz w:val="24"/>
          <w:szCs w:val="20"/>
        </w:rPr>
        <w:t>сверстников лишь 6%.</w:t>
      </w:r>
      <w:r w:rsidR="00965CDC" w:rsidRPr="004D6508">
        <w:rPr>
          <w:sz w:val="24"/>
          <w:szCs w:val="20"/>
        </w:rPr>
        <w:t xml:space="preserve"> </w:t>
      </w:r>
      <w:r w:rsidR="006B1EBC">
        <w:rPr>
          <w:sz w:val="24"/>
          <w:szCs w:val="20"/>
        </w:rPr>
        <w:t xml:space="preserve">Несмотря на наличие </w:t>
      </w:r>
      <w:r w:rsidR="006B1EBC" w:rsidRPr="004D6508">
        <w:rPr>
          <w:sz w:val="24"/>
          <w:szCs w:val="20"/>
        </w:rPr>
        <w:t>симптом</w:t>
      </w:r>
      <w:r w:rsidR="006B1EBC">
        <w:rPr>
          <w:sz w:val="24"/>
          <w:szCs w:val="20"/>
        </w:rPr>
        <w:t>ов</w:t>
      </w:r>
      <w:r w:rsidR="006B1EBC" w:rsidRPr="004D6508">
        <w:rPr>
          <w:sz w:val="24"/>
          <w:szCs w:val="20"/>
        </w:rPr>
        <w:t xml:space="preserve"> тревоги и/или депрессии</w:t>
      </w:r>
      <w:r w:rsidR="006B1EBC">
        <w:rPr>
          <w:sz w:val="24"/>
          <w:szCs w:val="20"/>
        </w:rPr>
        <w:t xml:space="preserve">, </w:t>
      </w:r>
      <w:r w:rsidR="00E0296D" w:rsidRPr="004D6508">
        <w:rPr>
          <w:sz w:val="24"/>
          <w:szCs w:val="20"/>
        </w:rPr>
        <w:t>половина опрошенных из возрастной категории 65+ продолжают характеризовать свою жизнь</w:t>
      </w:r>
      <w:r w:rsidR="006B1EBC">
        <w:rPr>
          <w:sz w:val="24"/>
          <w:szCs w:val="20"/>
        </w:rPr>
        <w:t>, как</w:t>
      </w:r>
      <w:r w:rsidR="00E0296D" w:rsidRPr="004D6508">
        <w:rPr>
          <w:sz w:val="24"/>
          <w:szCs w:val="20"/>
        </w:rPr>
        <w:t xml:space="preserve"> </w:t>
      </w:r>
      <w:r w:rsidR="006B1EBC">
        <w:rPr>
          <w:sz w:val="24"/>
          <w:szCs w:val="20"/>
        </w:rPr>
        <w:t>«</w:t>
      </w:r>
      <w:r w:rsidR="00E0296D" w:rsidRPr="004D6508">
        <w:rPr>
          <w:sz w:val="24"/>
          <w:szCs w:val="20"/>
        </w:rPr>
        <w:t>благополучн</w:t>
      </w:r>
      <w:r w:rsidR="006B1EBC">
        <w:rPr>
          <w:sz w:val="24"/>
          <w:szCs w:val="20"/>
        </w:rPr>
        <w:t>ая»</w:t>
      </w:r>
      <w:r w:rsidR="00E0296D" w:rsidRPr="004D6508">
        <w:rPr>
          <w:sz w:val="24"/>
          <w:szCs w:val="20"/>
        </w:rPr>
        <w:t xml:space="preserve">. Среди психологически </w:t>
      </w:r>
      <w:r w:rsidR="006B1EBC">
        <w:rPr>
          <w:sz w:val="24"/>
          <w:szCs w:val="20"/>
        </w:rPr>
        <w:t>«</w:t>
      </w:r>
      <w:r w:rsidR="00E0296D" w:rsidRPr="004D6508">
        <w:rPr>
          <w:sz w:val="24"/>
          <w:szCs w:val="20"/>
        </w:rPr>
        <w:t>здоровых</w:t>
      </w:r>
      <w:r w:rsidR="006B1EBC">
        <w:rPr>
          <w:sz w:val="24"/>
          <w:szCs w:val="20"/>
        </w:rPr>
        <w:t>»</w:t>
      </w:r>
      <w:r w:rsidR="00E0296D" w:rsidRPr="004D6508">
        <w:rPr>
          <w:sz w:val="24"/>
          <w:szCs w:val="20"/>
        </w:rPr>
        <w:t xml:space="preserve"> представителей старшего возраста их доля значительно выше – около 80%.</w:t>
      </w:r>
    </w:p>
    <w:p w14:paraId="4CC6FF07" w14:textId="207B51A8" w:rsidR="003C045F" w:rsidRDefault="00582AAC" w:rsidP="003C6F76">
      <w:pPr>
        <w:spacing w:after="0"/>
        <w:jc w:val="center"/>
        <w:rPr>
          <w:sz w:val="24"/>
          <w:szCs w:val="20"/>
        </w:rPr>
      </w:pPr>
      <w:r>
        <w:rPr>
          <w:noProof/>
        </w:rPr>
        <w:drawing>
          <wp:inline distT="0" distB="0" distL="0" distR="0" wp14:anchorId="35F868EF" wp14:editId="0AD7AD77">
            <wp:extent cx="5939790" cy="1676400"/>
            <wp:effectExtent l="0" t="0" r="3810" b="0"/>
            <wp:docPr id="260880724" name="Диаграмма 1">
              <a:extLst xmlns:a="http://schemas.openxmlformats.org/drawingml/2006/main">
                <a:ext uri="{FF2B5EF4-FFF2-40B4-BE49-F238E27FC236}">
                  <a16:creationId xmlns:a16="http://schemas.microsoft.com/office/drawing/2014/main" id="{905C1C9D-A02E-34DB-0CC3-AA1CD1D9992B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9"/>
              </a:graphicData>
            </a:graphic>
          </wp:inline>
        </w:drawing>
      </w:r>
    </w:p>
    <w:p w14:paraId="1F102188" w14:textId="787D2246" w:rsidR="003C045F" w:rsidRPr="00DA12DD" w:rsidRDefault="00582AAC" w:rsidP="003C6F76">
      <w:pPr>
        <w:spacing w:after="0"/>
        <w:jc w:val="center"/>
        <w:rPr>
          <w:sz w:val="24"/>
          <w:szCs w:val="20"/>
        </w:rPr>
      </w:pPr>
      <w:r>
        <w:rPr>
          <w:sz w:val="24"/>
          <w:szCs w:val="20"/>
        </w:rPr>
        <w:t>Рис</w:t>
      </w:r>
      <w:r w:rsidR="00DA12DD">
        <w:rPr>
          <w:sz w:val="24"/>
          <w:szCs w:val="20"/>
        </w:rPr>
        <w:t>.2</w:t>
      </w:r>
      <w:r w:rsidR="00DA12DD" w:rsidRPr="00DA12DD">
        <w:rPr>
          <w:sz w:val="24"/>
          <w:szCs w:val="20"/>
        </w:rPr>
        <w:t>.</w:t>
      </w:r>
      <w:r w:rsidR="00965CDC" w:rsidRPr="00DA12DD">
        <w:rPr>
          <w:sz w:val="24"/>
          <w:szCs w:val="20"/>
        </w:rPr>
        <w:t xml:space="preserve"> Самооценка степени благополучия собственной жизни </w:t>
      </w:r>
    </w:p>
    <w:p w14:paraId="71EE4F70" w14:textId="58597D51" w:rsidR="00965CDC" w:rsidRPr="003C045F" w:rsidRDefault="00965CDC" w:rsidP="003C6F76">
      <w:pPr>
        <w:spacing w:after="0"/>
        <w:jc w:val="center"/>
        <w:rPr>
          <w:sz w:val="24"/>
          <w:szCs w:val="20"/>
        </w:rPr>
      </w:pPr>
      <w:r w:rsidRPr="00DA12DD">
        <w:rPr>
          <w:sz w:val="24"/>
          <w:szCs w:val="20"/>
        </w:rPr>
        <w:t>респондентами в Вологодской области</w:t>
      </w:r>
      <w:r w:rsidR="00DA12DD">
        <w:rPr>
          <w:sz w:val="24"/>
          <w:szCs w:val="20"/>
        </w:rPr>
        <w:t xml:space="preserve"> (</w:t>
      </w:r>
      <w:r w:rsidRPr="003C045F">
        <w:rPr>
          <w:sz w:val="24"/>
          <w:szCs w:val="20"/>
        </w:rPr>
        <w:t>в %</w:t>
      </w:r>
      <w:r w:rsidR="00DA12DD">
        <w:rPr>
          <w:sz w:val="24"/>
          <w:szCs w:val="20"/>
        </w:rPr>
        <w:t>)</w:t>
      </w:r>
    </w:p>
    <w:p w14:paraId="35914CE7" w14:textId="77777777" w:rsidR="00582AAC" w:rsidRDefault="00582AAC" w:rsidP="003C6F76">
      <w:pPr>
        <w:spacing w:after="0"/>
        <w:ind w:firstLine="709"/>
        <w:jc w:val="both"/>
        <w:rPr>
          <w:sz w:val="24"/>
          <w:szCs w:val="20"/>
        </w:rPr>
      </w:pPr>
    </w:p>
    <w:p w14:paraId="1C189F79" w14:textId="1B696696" w:rsidR="008541B7" w:rsidRPr="00E0296D" w:rsidRDefault="00742949" w:rsidP="003C6F76">
      <w:pPr>
        <w:spacing w:after="0"/>
        <w:ind w:firstLine="709"/>
        <w:jc w:val="both"/>
        <w:rPr>
          <w:rFonts w:cs="Times New Roman"/>
          <w:sz w:val="24"/>
          <w:szCs w:val="24"/>
        </w:rPr>
      </w:pPr>
      <w:r w:rsidRPr="00E0296D">
        <w:rPr>
          <w:sz w:val="24"/>
          <w:szCs w:val="20"/>
        </w:rPr>
        <w:t>Главными критериями благополучной жизни для большинства опрошенных жителей Вологодской области выступают крепкое здоровье, счастливая семьи, наличи</w:t>
      </w:r>
      <w:r w:rsidR="00D915F6" w:rsidRPr="00E0296D">
        <w:rPr>
          <w:sz w:val="24"/>
          <w:szCs w:val="20"/>
        </w:rPr>
        <w:t>е</w:t>
      </w:r>
      <w:r w:rsidRPr="00E0296D">
        <w:rPr>
          <w:sz w:val="24"/>
          <w:szCs w:val="20"/>
        </w:rPr>
        <w:t xml:space="preserve"> друзей, душевного равновесия, материального достатка, развитой инфраструктуры в месте проживания</w:t>
      </w:r>
      <w:r w:rsidR="00C06E5D">
        <w:rPr>
          <w:sz w:val="24"/>
          <w:szCs w:val="20"/>
        </w:rPr>
        <w:t xml:space="preserve"> (табл. </w:t>
      </w:r>
      <w:r w:rsidR="00582AAC">
        <w:rPr>
          <w:sz w:val="24"/>
          <w:szCs w:val="20"/>
        </w:rPr>
        <w:t>2</w:t>
      </w:r>
      <w:r w:rsidR="00C06E5D">
        <w:rPr>
          <w:sz w:val="24"/>
          <w:szCs w:val="20"/>
        </w:rPr>
        <w:t>)</w:t>
      </w:r>
      <w:r w:rsidR="00D915F6" w:rsidRPr="00E0296D">
        <w:rPr>
          <w:sz w:val="24"/>
          <w:szCs w:val="20"/>
        </w:rPr>
        <w:t xml:space="preserve">. Однако для представителей старшего поколения с признаками тревожного и/или депрессивного </w:t>
      </w:r>
      <w:r w:rsidR="00D915F6" w:rsidRPr="00E0296D">
        <w:rPr>
          <w:rFonts w:cs="Times New Roman"/>
          <w:sz w:val="24"/>
          <w:szCs w:val="24"/>
        </w:rPr>
        <w:t xml:space="preserve">расстройства их ценность </w:t>
      </w:r>
      <w:r w:rsidRPr="00E0296D">
        <w:rPr>
          <w:sz w:val="24"/>
          <w:szCs w:val="20"/>
        </w:rPr>
        <w:t>значительно ниже</w:t>
      </w:r>
      <w:r w:rsidR="00D915F6" w:rsidRPr="00E0296D">
        <w:rPr>
          <w:sz w:val="24"/>
          <w:szCs w:val="20"/>
        </w:rPr>
        <w:t xml:space="preserve">. Но </w:t>
      </w:r>
      <w:r w:rsidR="008541B7" w:rsidRPr="00E0296D">
        <w:rPr>
          <w:sz w:val="24"/>
          <w:szCs w:val="20"/>
        </w:rPr>
        <w:t xml:space="preserve">в рейтинге параметров </w:t>
      </w:r>
      <w:r w:rsidR="007E131D" w:rsidRPr="00E0296D">
        <w:rPr>
          <w:sz w:val="24"/>
          <w:szCs w:val="20"/>
        </w:rPr>
        <w:t>«</w:t>
      </w:r>
      <w:r w:rsidR="008541B7" w:rsidRPr="00E0296D">
        <w:rPr>
          <w:sz w:val="24"/>
          <w:szCs w:val="20"/>
        </w:rPr>
        <w:t>благополучной жизни</w:t>
      </w:r>
      <w:r w:rsidR="007E131D" w:rsidRPr="00E0296D">
        <w:rPr>
          <w:sz w:val="24"/>
          <w:szCs w:val="20"/>
        </w:rPr>
        <w:t>»</w:t>
      </w:r>
      <w:r w:rsidR="008541B7" w:rsidRPr="00E0296D">
        <w:rPr>
          <w:sz w:val="24"/>
          <w:szCs w:val="20"/>
        </w:rPr>
        <w:t xml:space="preserve"> </w:t>
      </w:r>
      <w:r w:rsidR="00D915F6" w:rsidRPr="00E0296D">
        <w:rPr>
          <w:sz w:val="24"/>
          <w:szCs w:val="20"/>
        </w:rPr>
        <w:t xml:space="preserve">на несколько ступеней вверх </w:t>
      </w:r>
      <w:r w:rsidR="007E131D" w:rsidRPr="00E0296D">
        <w:rPr>
          <w:sz w:val="24"/>
          <w:szCs w:val="20"/>
        </w:rPr>
        <w:t>(с девятого на шестое место)</w:t>
      </w:r>
      <w:r w:rsidR="008541B7" w:rsidRPr="00E0296D">
        <w:rPr>
          <w:sz w:val="24"/>
          <w:szCs w:val="20"/>
        </w:rPr>
        <w:t xml:space="preserve"> по сравнению со здоровыми</w:t>
      </w:r>
      <w:r w:rsidR="007E131D" w:rsidRPr="00E0296D">
        <w:rPr>
          <w:sz w:val="24"/>
          <w:szCs w:val="20"/>
        </w:rPr>
        <w:t xml:space="preserve"> в эмоциональном плане ровесниками</w:t>
      </w:r>
      <w:r w:rsidR="008541B7" w:rsidRPr="00E0296D">
        <w:rPr>
          <w:sz w:val="24"/>
          <w:szCs w:val="20"/>
        </w:rPr>
        <w:t xml:space="preserve"> </w:t>
      </w:r>
      <w:r w:rsidR="00D915F6" w:rsidRPr="00E0296D">
        <w:rPr>
          <w:sz w:val="24"/>
          <w:szCs w:val="20"/>
        </w:rPr>
        <w:t xml:space="preserve">перемещается </w:t>
      </w:r>
      <w:r w:rsidR="007E131D" w:rsidRPr="00E0296D">
        <w:rPr>
          <w:sz w:val="24"/>
          <w:szCs w:val="20"/>
        </w:rPr>
        <w:t>«</w:t>
      </w:r>
      <w:r w:rsidR="008541B7" w:rsidRPr="00E0296D">
        <w:rPr>
          <w:sz w:val="24"/>
          <w:szCs w:val="20"/>
        </w:rPr>
        <w:t>потребность в социальной защищенности</w:t>
      </w:r>
      <w:r w:rsidR="007E131D" w:rsidRPr="00E0296D">
        <w:rPr>
          <w:sz w:val="24"/>
          <w:szCs w:val="20"/>
        </w:rPr>
        <w:t>»</w:t>
      </w:r>
      <w:r w:rsidR="009B319B" w:rsidRPr="00E0296D">
        <w:rPr>
          <w:sz w:val="24"/>
          <w:szCs w:val="20"/>
        </w:rPr>
        <w:t xml:space="preserve"> (24% против 22%)</w:t>
      </w:r>
      <w:r w:rsidR="008541B7" w:rsidRPr="00E0296D">
        <w:rPr>
          <w:sz w:val="24"/>
          <w:szCs w:val="20"/>
        </w:rPr>
        <w:t>,</w:t>
      </w:r>
      <w:r w:rsidR="007E131D" w:rsidRPr="00E0296D">
        <w:rPr>
          <w:sz w:val="24"/>
          <w:szCs w:val="20"/>
        </w:rPr>
        <w:t xml:space="preserve"> почти вдвое становятся более значимы:</w:t>
      </w:r>
      <w:r w:rsidR="008541B7" w:rsidRPr="00E0296D">
        <w:rPr>
          <w:sz w:val="24"/>
          <w:szCs w:val="20"/>
        </w:rPr>
        <w:t xml:space="preserve"> вовлеченность в общественную жизнь</w:t>
      </w:r>
      <w:r w:rsidR="009B319B" w:rsidRPr="00E0296D">
        <w:rPr>
          <w:sz w:val="24"/>
          <w:szCs w:val="20"/>
        </w:rPr>
        <w:t xml:space="preserve"> и</w:t>
      </w:r>
      <w:r w:rsidR="008541B7" w:rsidRPr="00E0296D">
        <w:rPr>
          <w:sz w:val="24"/>
          <w:szCs w:val="20"/>
        </w:rPr>
        <w:t xml:space="preserve"> широкий круг общения</w:t>
      </w:r>
      <w:r w:rsidR="009B319B" w:rsidRPr="00E0296D">
        <w:rPr>
          <w:sz w:val="24"/>
          <w:szCs w:val="20"/>
        </w:rPr>
        <w:t xml:space="preserve"> (14% и 7%)</w:t>
      </w:r>
      <w:r w:rsidR="008541B7" w:rsidRPr="00E0296D">
        <w:rPr>
          <w:sz w:val="24"/>
          <w:szCs w:val="20"/>
        </w:rPr>
        <w:t>, духовное развитие</w:t>
      </w:r>
      <w:r w:rsidR="009B319B" w:rsidRPr="00E0296D">
        <w:rPr>
          <w:sz w:val="24"/>
          <w:szCs w:val="20"/>
        </w:rPr>
        <w:t xml:space="preserve"> (10 и 6%)</w:t>
      </w:r>
      <w:r w:rsidR="008541B7" w:rsidRPr="00E0296D">
        <w:rPr>
          <w:sz w:val="24"/>
          <w:szCs w:val="20"/>
        </w:rPr>
        <w:t xml:space="preserve"> и положение в обществе</w:t>
      </w:r>
      <w:r w:rsidR="009B319B" w:rsidRPr="00E0296D">
        <w:rPr>
          <w:sz w:val="24"/>
          <w:szCs w:val="20"/>
        </w:rPr>
        <w:t xml:space="preserve"> (8 и 4%). </w:t>
      </w:r>
    </w:p>
    <w:p w14:paraId="7E7157FD" w14:textId="77777777" w:rsidR="008C2A83" w:rsidRDefault="0031474D" w:rsidP="008C2A83">
      <w:pPr>
        <w:spacing w:after="0"/>
        <w:ind w:firstLine="709"/>
        <w:jc w:val="right"/>
        <w:rPr>
          <w:sz w:val="24"/>
          <w:szCs w:val="20"/>
        </w:rPr>
      </w:pPr>
      <w:r w:rsidRPr="00E0296D">
        <w:rPr>
          <w:sz w:val="24"/>
          <w:szCs w:val="20"/>
        </w:rPr>
        <w:t xml:space="preserve">Таблица </w:t>
      </w:r>
      <w:r w:rsidR="00582AAC">
        <w:rPr>
          <w:sz w:val="24"/>
          <w:szCs w:val="20"/>
        </w:rPr>
        <w:t>2</w:t>
      </w:r>
      <w:r w:rsidRPr="00E0296D">
        <w:rPr>
          <w:sz w:val="24"/>
          <w:szCs w:val="20"/>
        </w:rPr>
        <w:t>.</w:t>
      </w:r>
    </w:p>
    <w:p w14:paraId="20CAAB62" w14:textId="181967DA" w:rsidR="0031474D" w:rsidRPr="00E0296D" w:rsidRDefault="0031474D" w:rsidP="00FF4D67">
      <w:pPr>
        <w:spacing w:after="0"/>
        <w:jc w:val="center"/>
        <w:rPr>
          <w:sz w:val="24"/>
          <w:szCs w:val="20"/>
        </w:rPr>
      </w:pPr>
      <w:r w:rsidRPr="008C2A83">
        <w:rPr>
          <w:sz w:val="24"/>
          <w:szCs w:val="20"/>
        </w:rPr>
        <w:t>Распределение ответов на вопрос: «Что лично для Вас означает «благополучие», «благополучная жизнь»?»</w:t>
      </w:r>
      <w:r w:rsidRPr="00E0296D">
        <w:rPr>
          <w:sz w:val="24"/>
          <w:szCs w:val="20"/>
        </w:rPr>
        <w:t xml:space="preserve"> (в %)</w:t>
      </w:r>
    </w:p>
    <w:tbl>
      <w:tblPr>
        <w:tblW w:w="949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240"/>
        <w:gridCol w:w="992"/>
        <w:gridCol w:w="993"/>
        <w:gridCol w:w="1134"/>
        <w:gridCol w:w="1134"/>
      </w:tblGrid>
      <w:tr w:rsidR="00E0296D" w:rsidRPr="00C06E5D" w14:paraId="4E40B875" w14:textId="77777777" w:rsidTr="003C6F76">
        <w:trPr>
          <w:trHeight w:val="288"/>
        </w:trPr>
        <w:tc>
          <w:tcPr>
            <w:tcW w:w="5240" w:type="dxa"/>
            <w:vMerge w:val="restart"/>
            <w:shd w:val="clear" w:color="000000" w:fill="FFFFFF"/>
            <w:noWrap/>
            <w:vAlign w:val="center"/>
            <w:hideMark/>
          </w:tcPr>
          <w:p w14:paraId="3633E875" w14:textId="39A270EF" w:rsidR="0031474D" w:rsidRPr="00C06E5D" w:rsidRDefault="0031474D" w:rsidP="003C6F76">
            <w:pPr>
              <w:spacing w:after="0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C06E5D">
              <w:rPr>
                <w:rFonts w:eastAsia="Times New Roman" w:cs="Times New Roman"/>
                <w:sz w:val="20"/>
                <w:szCs w:val="20"/>
                <w:lang w:eastAsia="ru-RU"/>
              </w:rPr>
              <w:t>Показатели</w:t>
            </w:r>
          </w:p>
        </w:tc>
        <w:tc>
          <w:tcPr>
            <w:tcW w:w="992" w:type="dxa"/>
            <w:vMerge w:val="restart"/>
            <w:shd w:val="clear" w:color="000000" w:fill="FFFFFF"/>
            <w:vAlign w:val="center"/>
          </w:tcPr>
          <w:p w14:paraId="38A30FFB" w14:textId="715D91F0" w:rsidR="0031474D" w:rsidRPr="00C06E5D" w:rsidRDefault="0031474D" w:rsidP="003C6F76">
            <w:pPr>
              <w:spacing w:after="0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C06E5D">
              <w:rPr>
                <w:rFonts w:eastAsia="Times New Roman" w:cs="Times New Roman"/>
                <w:sz w:val="20"/>
                <w:szCs w:val="20"/>
                <w:lang w:eastAsia="ru-RU"/>
              </w:rPr>
              <w:t>Среднее по региону</w:t>
            </w:r>
          </w:p>
        </w:tc>
        <w:tc>
          <w:tcPr>
            <w:tcW w:w="3261" w:type="dxa"/>
            <w:gridSpan w:val="3"/>
            <w:shd w:val="clear" w:color="000000" w:fill="FFFFFF"/>
            <w:vAlign w:val="center"/>
          </w:tcPr>
          <w:p w14:paraId="716AFB9F" w14:textId="630B82F6" w:rsidR="0031474D" w:rsidRPr="00C06E5D" w:rsidRDefault="0031474D" w:rsidP="003C6F76">
            <w:pPr>
              <w:spacing w:after="0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C06E5D">
              <w:rPr>
                <w:rFonts w:eastAsia="Times New Roman" w:cs="Times New Roman"/>
                <w:sz w:val="20"/>
                <w:szCs w:val="20"/>
                <w:lang w:eastAsia="ru-RU"/>
              </w:rPr>
              <w:t>65+</w:t>
            </w:r>
            <w:r w:rsidR="00E0296D" w:rsidRPr="00C06E5D">
              <w:rPr>
                <w:rFonts w:eastAsia="Times New Roman" w:cs="Times New Roman"/>
                <w:sz w:val="20"/>
                <w:szCs w:val="20"/>
                <w:lang w:eastAsia="ru-RU"/>
              </w:rPr>
              <w:t>, лет</w:t>
            </w:r>
          </w:p>
        </w:tc>
      </w:tr>
      <w:tr w:rsidR="00E0296D" w:rsidRPr="00C06E5D" w14:paraId="18A7BC28" w14:textId="77777777" w:rsidTr="003C6F76">
        <w:trPr>
          <w:trHeight w:val="288"/>
        </w:trPr>
        <w:tc>
          <w:tcPr>
            <w:tcW w:w="5240" w:type="dxa"/>
            <w:vMerge/>
            <w:shd w:val="clear" w:color="000000" w:fill="FFFFFF"/>
            <w:noWrap/>
            <w:vAlign w:val="center"/>
          </w:tcPr>
          <w:p w14:paraId="77F2EA29" w14:textId="77777777" w:rsidR="0031474D" w:rsidRPr="00C06E5D" w:rsidRDefault="0031474D" w:rsidP="003C6F76">
            <w:pPr>
              <w:spacing w:after="0"/>
              <w:rPr>
                <w:rFonts w:eastAsia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992" w:type="dxa"/>
            <w:vMerge/>
            <w:shd w:val="clear" w:color="000000" w:fill="FFFFFF"/>
            <w:vAlign w:val="center"/>
          </w:tcPr>
          <w:p w14:paraId="3D0E1A6F" w14:textId="77777777" w:rsidR="0031474D" w:rsidRPr="00C06E5D" w:rsidRDefault="0031474D" w:rsidP="003C6F76">
            <w:pPr>
              <w:spacing w:after="0"/>
              <w:rPr>
                <w:rFonts w:eastAsia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993" w:type="dxa"/>
            <w:shd w:val="clear" w:color="000000" w:fill="FFFFFF"/>
            <w:vAlign w:val="center"/>
          </w:tcPr>
          <w:p w14:paraId="6118F1C2" w14:textId="37A0418A" w:rsidR="0031474D" w:rsidRPr="00C06E5D" w:rsidRDefault="0031474D" w:rsidP="003C6F76">
            <w:pPr>
              <w:spacing w:after="0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C06E5D">
              <w:rPr>
                <w:rFonts w:eastAsia="Times New Roman" w:cs="Times New Roman"/>
                <w:sz w:val="20"/>
                <w:szCs w:val="20"/>
                <w:lang w:eastAsia="ru-RU"/>
              </w:rPr>
              <w:t>Среднее</w:t>
            </w:r>
          </w:p>
        </w:tc>
        <w:tc>
          <w:tcPr>
            <w:tcW w:w="1134" w:type="dxa"/>
            <w:shd w:val="clear" w:color="000000" w:fill="FFFFFF"/>
            <w:noWrap/>
            <w:vAlign w:val="center"/>
          </w:tcPr>
          <w:p w14:paraId="64CB7FF8" w14:textId="77777777" w:rsidR="00E0296D" w:rsidRPr="00C06E5D" w:rsidRDefault="0031474D" w:rsidP="003C6F76">
            <w:pPr>
              <w:spacing w:after="0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C06E5D">
              <w:rPr>
                <w:rFonts w:eastAsia="Times New Roman" w:cs="Times New Roman"/>
                <w:sz w:val="20"/>
                <w:szCs w:val="20"/>
                <w:lang w:eastAsia="ru-RU"/>
              </w:rPr>
              <w:t xml:space="preserve">Нет </w:t>
            </w:r>
            <w:r w:rsidR="00E0296D" w:rsidRPr="00C06E5D">
              <w:rPr>
                <w:rFonts w:eastAsia="Times New Roman" w:cs="Times New Roman"/>
                <w:sz w:val="20"/>
                <w:szCs w:val="20"/>
                <w:lang w:eastAsia="ru-RU"/>
              </w:rPr>
              <w:t>тревоги/</w:t>
            </w:r>
          </w:p>
          <w:p w14:paraId="14FF8CBA" w14:textId="6874D2E5" w:rsidR="0031474D" w:rsidRPr="00C06E5D" w:rsidRDefault="00E0296D" w:rsidP="003C6F76">
            <w:pPr>
              <w:spacing w:after="0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C06E5D">
              <w:rPr>
                <w:rFonts w:eastAsia="Times New Roman" w:cs="Times New Roman"/>
                <w:sz w:val="20"/>
                <w:szCs w:val="20"/>
                <w:lang w:eastAsia="ru-RU"/>
              </w:rPr>
              <w:t>депрессии</w:t>
            </w:r>
          </w:p>
        </w:tc>
        <w:tc>
          <w:tcPr>
            <w:tcW w:w="1134" w:type="dxa"/>
            <w:shd w:val="clear" w:color="000000" w:fill="FFFFFF"/>
            <w:noWrap/>
            <w:vAlign w:val="center"/>
          </w:tcPr>
          <w:p w14:paraId="442CE755" w14:textId="77777777" w:rsidR="00E0296D" w:rsidRPr="00C06E5D" w:rsidRDefault="0031474D" w:rsidP="003C6F76">
            <w:pPr>
              <w:spacing w:after="0"/>
              <w:jc w:val="center"/>
              <w:rPr>
                <w:rFonts w:eastAsia="Times New Roman" w:cs="Times New Roman"/>
                <w:i/>
                <w:iCs/>
                <w:sz w:val="20"/>
                <w:szCs w:val="20"/>
                <w:lang w:eastAsia="ru-RU"/>
              </w:rPr>
            </w:pPr>
            <w:r w:rsidRPr="00C06E5D">
              <w:rPr>
                <w:rFonts w:eastAsia="Times New Roman" w:cs="Times New Roman"/>
                <w:i/>
                <w:iCs/>
                <w:sz w:val="20"/>
                <w:szCs w:val="20"/>
                <w:lang w:eastAsia="ru-RU"/>
              </w:rPr>
              <w:t xml:space="preserve">Есть </w:t>
            </w:r>
            <w:r w:rsidR="00E0296D" w:rsidRPr="00C06E5D">
              <w:rPr>
                <w:rFonts w:eastAsia="Times New Roman" w:cs="Times New Roman"/>
                <w:i/>
                <w:iCs/>
                <w:sz w:val="20"/>
                <w:szCs w:val="20"/>
                <w:lang w:eastAsia="ru-RU"/>
              </w:rPr>
              <w:t>тревога/</w:t>
            </w:r>
          </w:p>
          <w:p w14:paraId="2AC6689B" w14:textId="1C9CBDDF" w:rsidR="0031474D" w:rsidRPr="00C06E5D" w:rsidRDefault="00E0296D" w:rsidP="003C6F76">
            <w:pPr>
              <w:spacing w:after="0"/>
              <w:jc w:val="center"/>
              <w:rPr>
                <w:rFonts w:eastAsia="Times New Roman" w:cs="Times New Roman"/>
                <w:i/>
                <w:iCs/>
                <w:sz w:val="20"/>
                <w:szCs w:val="20"/>
                <w:lang w:eastAsia="ru-RU"/>
              </w:rPr>
            </w:pPr>
            <w:r w:rsidRPr="00C06E5D">
              <w:rPr>
                <w:rFonts w:eastAsia="Times New Roman" w:cs="Times New Roman"/>
                <w:i/>
                <w:iCs/>
                <w:sz w:val="20"/>
                <w:szCs w:val="20"/>
                <w:lang w:eastAsia="ru-RU"/>
              </w:rPr>
              <w:t>депрессия</w:t>
            </w:r>
          </w:p>
        </w:tc>
      </w:tr>
      <w:tr w:rsidR="00E0296D" w:rsidRPr="00C06E5D" w14:paraId="6475E73B" w14:textId="77777777" w:rsidTr="003C6F76">
        <w:trPr>
          <w:trHeight w:val="288"/>
        </w:trPr>
        <w:tc>
          <w:tcPr>
            <w:tcW w:w="5240" w:type="dxa"/>
            <w:shd w:val="clear" w:color="000000" w:fill="FFFFFF"/>
            <w:noWrap/>
            <w:vAlign w:val="center"/>
            <w:hideMark/>
          </w:tcPr>
          <w:p w14:paraId="23F15193" w14:textId="77777777" w:rsidR="0031474D" w:rsidRPr="00C06E5D" w:rsidRDefault="0031474D" w:rsidP="003C6F76">
            <w:pPr>
              <w:spacing w:after="0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C06E5D">
              <w:rPr>
                <w:rFonts w:eastAsia="Times New Roman" w:cs="Times New Roman"/>
                <w:sz w:val="20"/>
                <w:szCs w:val="20"/>
                <w:lang w:eastAsia="ru-RU"/>
              </w:rPr>
              <w:t>Счастливая семья</w:t>
            </w:r>
          </w:p>
        </w:tc>
        <w:tc>
          <w:tcPr>
            <w:tcW w:w="992" w:type="dxa"/>
            <w:shd w:val="clear" w:color="000000" w:fill="FFFFFF"/>
            <w:vAlign w:val="center"/>
          </w:tcPr>
          <w:p w14:paraId="47A08791" w14:textId="34848128" w:rsidR="0031474D" w:rsidRPr="00C06E5D" w:rsidRDefault="0031474D" w:rsidP="003C6F76">
            <w:pPr>
              <w:spacing w:after="0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C06E5D">
              <w:rPr>
                <w:rFonts w:eastAsia="Times New Roman" w:cs="Times New Roman"/>
                <w:sz w:val="20"/>
                <w:szCs w:val="20"/>
                <w:lang w:eastAsia="ru-RU"/>
              </w:rPr>
              <w:t>74,7</w:t>
            </w:r>
          </w:p>
        </w:tc>
        <w:tc>
          <w:tcPr>
            <w:tcW w:w="993" w:type="dxa"/>
            <w:shd w:val="clear" w:color="000000" w:fill="FFFFFF"/>
            <w:vAlign w:val="center"/>
          </w:tcPr>
          <w:p w14:paraId="747D9EEA" w14:textId="5A5BAAA7" w:rsidR="0031474D" w:rsidRPr="00C06E5D" w:rsidRDefault="0031474D" w:rsidP="003C6F76">
            <w:pPr>
              <w:spacing w:after="0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C06E5D">
              <w:rPr>
                <w:rFonts w:eastAsia="Times New Roman" w:cs="Times New Roman"/>
                <w:sz w:val="20"/>
                <w:szCs w:val="20"/>
                <w:lang w:eastAsia="ru-RU"/>
              </w:rPr>
              <w:t>68,7</w:t>
            </w:r>
          </w:p>
        </w:tc>
        <w:tc>
          <w:tcPr>
            <w:tcW w:w="1134" w:type="dxa"/>
            <w:shd w:val="clear" w:color="000000" w:fill="FFFFFF"/>
            <w:noWrap/>
            <w:vAlign w:val="center"/>
            <w:hideMark/>
          </w:tcPr>
          <w:p w14:paraId="7BD32B8C" w14:textId="0454E34C" w:rsidR="0031474D" w:rsidRPr="00C06E5D" w:rsidRDefault="0031474D" w:rsidP="003C6F76">
            <w:pPr>
              <w:spacing w:after="0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C06E5D">
              <w:rPr>
                <w:rFonts w:eastAsia="Times New Roman" w:cs="Times New Roman"/>
                <w:sz w:val="20"/>
                <w:szCs w:val="20"/>
                <w:lang w:eastAsia="ru-RU"/>
              </w:rPr>
              <w:t>77,6</w:t>
            </w:r>
          </w:p>
        </w:tc>
        <w:tc>
          <w:tcPr>
            <w:tcW w:w="1134" w:type="dxa"/>
            <w:shd w:val="clear" w:color="000000" w:fill="FFFFFF"/>
            <w:noWrap/>
            <w:vAlign w:val="center"/>
            <w:hideMark/>
          </w:tcPr>
          <w:p w14:paraId="6F3A8E12" w14:textId="4A1CE478" w:rsidR="0031474D" w:rsidRPr="00C06E5D" w:rsidRDefault="0031474D" w:rsidP="003C6F76">
            <w:pPr>
              <w:spacing w:after="0"/>
              <w:jc w:val="center"/>
              <w:rPr>
                <w:rFonts w:eastAsia="Times New Roman" w:cs="Times New Roman"/>
                <w:i/>
                <w:iCs/>
                <w:sz w:val="20"/>
                <w:szCs w:val="20"/>
                <w:lang w:eastAsia="ru-RU"/>
              </w:rPr>
            </w:pPr>
            <w:r w:rsidRPr="00C06E5D">
              <w:rPr>
                <w:rFonts w:eastAsia="Times New Roman" w:cs="Times New Roman"/>
                <w:i/>
                <w:iCs/>
                <w:sz w:val="20"/>
                <w:szCs w:val="20"/>
                <w:lang w:eastAsia="ru-RU"/>
              </w:rPr>
              <w:t>62,9</w:t>
            </w:r>
          </w:p>
        </w:tc>
      </w:tr>
      <w:tr w:rsidR="00E0296D" w:rsidRPr="00C06E5D" w14:paraId="6C383F08" w14:textId="77777777" w:rsidTr="003C6F76">
        <w:trPr>
          <w:trHeight w:val="288"/>
        </w:trPr>
        <w:tc>
          <w:tcPr>
            <w:tcW w:w="5240" w:type="dxa"/>
            <w:shd w:val="clear" w:color="000000" w:fill="FFFFFF"/>
            <w:noWrap/>
            <w:vAlign w:val="center"/>
            <w:hideMark/>
          </w:tcPr>
          <w:p w14:paraId="1A34A4D1" w14:textId="77777777" w:rsidR="0031474D" w:rsidRPr="00C06E5D" w:rsidRDefault="0031474D" w:rsidP="003C6F76">
            <w:pPr>
              <w:spacing w:after="0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C06E5D">
              <w:rPr>
                <w:rFonts w:eastAsia="Times New Roman" w:cs="Times New Roman"/>
                <w:sz w:val="20"/>
                <w:szCs w:val="20"/>
                <w:lang w:eastAsia="ru-RU"/>
              </w:rPr>
              <w:t>Крепкое здоровье</w:t>
            </w:r>
          </w:p>
        </w:tc>
        <w:tc>
          <w:tcPr>
            <w:tcW w:w="992" w:type="dxa"/>
            <w:shd w:val="clear" w:color="000000" w:fill="FFFFFF"/>
            <w:vAlign w:val="center"/>
          </w:tcPr>
          <w:p w14:paraId="3083F08A" w14:textId="09AEC1AE" w:rsidR="0031474D" w:rsidRPr="00C06E5D" w:rsidRDefault="0031474D" w:rsidP="003C6F76">
            <w:pPr>
              <w:spacing w:after="0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C06E5D">
              <w:rPr>
                <w:rFonts w:eastAsia="Times New Roman" w:cs="Times New Roman"/>
                <w:sz w:val="20"/>
                <w:szCs w:val="20"/>
                <w:lang w:eastAsia="ru-RU"/>
              </w:rPr>
              <w:t>70,3</w:t>
            </w:r>
          </w:p>
        </w:tc>
        <w:tc>
          <w:tcPr>
            <w:tcW w:w="993" w:type="dxa"/>
            <w:shd w:val="clear" w:color="000000" w:fill="FFFFFF"/>
            <w:vAlign w:val="center"/>
          </w:tcPr>
          <w:p w14:paraId="50AFB74C" w14:textId="1048F11A" w:rsidR="0031474D" w:rsidRPr="00C06E5D" w:rsidRDefault="0031474D" w:rsidP="003C6F76">
            <w:pPr>
              <w:spacing w:after="0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C06E5D">
              <w:rPr>
                <w:rFonts w:eastAsia="Times New Roman" w:cs="Times New Roman"/>
                <w:sz w:val="20"/>
                <w:szCs w:val="20"/>
                <w:lang w:eastAsia="ru-RU"/>
              </w:rPr>
              <w:t>73,0</w:t>
            </w:r>
          </w:p>
        </w:tc>
        <w:tc>
          <w:tcPr>
            <w:tcW w:w="1134" w:type="dxa"/>
            <w:shd w:val="clear" w:color="000000" w:fill="FFFFFF"/>
            <w:noWrap/>
            <w:vAlign w:val="center"/>
            <w:hideMark/>
          </w:tcPr>
          <w:p w14:paraId="70A3AC5B" w14:textId="12465DAA" w:rsidR="0031474D" w:rsidRPr="00C06E5D" w:rsidRDefault="0031474D" w:rsidP="003C6F76">
            <w:pPr>
              <w:spacing w:after="0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C06E5D">
              <w:rPr>
                <w:rFonts w:eastAsia="Times New Roman" w:cs="Times New Roman"/>
                <w:sz w:val="20"/>
                <w:szCs w:val="20"/>
                <w:lang w:eastAsia="ru-RU"/>
              </w:rPr>
              <w:t>84,0</w:t>
            </w:r>
          </w:p>
        </w:tc>
        <w:tc>
          <w:tcPr>
            <w:tcW w:w="1134" w:type="dxa"/>
            <w:shd w:val="clear" w:color="000000" w:fill="FFFFFF"/>
            <w:noWrap/>
            <w:vAlign w:val="center"/>
            <w:hideMark/>
          </w:tcPr>
          <w:p w14:paraId="5218155F" w14:textId="5175A72F" w:rsidR="0031474D" w:rsidRPr="00C06E5D" w:rsidRDefault="0031474D" w:rsidP="003C6F76">
            <w:pPr>
              <w:spacing w:after="0"/>
              <w:jc w:val="center"/>
              <w:rPr>
                <w:rFonts w:eastAsia="Times New Roman" w:cs="Times New Roman"/>
                <w:i/>
                <w:iCs/>
                <w:sz w:val="20"/>
                <w:szCs w:val="20"/>
                <w:lang w:eastAsia="ru-RU"/>
              </w:rPr>
            </w:pPr>
            <w:r w:rsidRPr="00C06E5D">
              <w:rPr>
                <w:rFonts w:eastAsia="Times New Roman" w:cs="Times New Roman"/>
                <w:i/>
                <w:iCs/>
                <w:sz w:val="20"/>
                <w:szCs w:val="20"/>
                <w:lang w:eastAsia="ru-RU"/>
              </w:rPr>
              <w:t>66,0</w:t>
            </w:r>
          </w:p>
        </w:tc>
      </w:tr>
      <w:tr w:rsidR="00E0296D" w:rsidRPr="00C06E5D" w14:paraId="325CAB7D" w14:textId="77777777" w:rsidTr="003C6F76">
        <w:trPr>
          <w:trHeight w:val="288"/>
        </w:trPr>
        <w:tc>
          <w:tcPr>
            <w:tcW w:w="5240" w:type="dxa"/>
            <w:shd w:val="clear" w:color="000000" w:fill="FFFFFF"/>
            <w:noWrap/>
            <w:vAlign w:val="center"/>
            <w:hideMark/>
          </w:tcPr>
          <w:p w14:paraId="44D7185B" w14:textId="77777777" w:rsidR="0031474D" w:rsidRPr="00C06E5D" w:rsidRDefault="0031474D" w:rsidP="003C6F76">
            <w:pPr>
              <w:spacing w:after="0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C06E5D">
              <w:rPr>
                <w:rFonts w:eastAsia="Times New Roman" w:cs="Times New Roman"/>
                <w:sz w:val="20"/>
                <w:szCs w:val="20"/>
                <w:lang w:eastAsia="ru-RU"/>
              </w:rPr>
              <w:t>Материальный достаток</w:t>
            </w:r>
          </w:p>
        </w:tc>
        <w:tc>
          <w:tcPr>
            <w:tcW w:w="992" w:type="dxa"/>
            <w:shd w:val="clear" w:color="000000" w:fill="FFFFFF"/>
            <w:vAlign w:val="center"/>
          </w:tcPr>
          <w:p w14:paraId="29EC1B5D" w14:textId="59563175" w:rsidR="0031474D" w:rsidRPr="00C06E5D" w:rsidRDefault="0031474D" w:rsidP="003C6F76">
            <w:pPr>
              <w:spacing w:after="0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C06E5D">
              <w:rPr>
                <w:rFonts w:eastAsia="Times New Roman" w:cs="Times New Roman"/>
                <w:sz w:val="20"/>
                <w:szCs w:val="20"/>
                <w:lang w:eastAsia="ru-RU"/>
              </w:rPr>
              <w:t>69,3</w:t>
            </w:r>
          </w:p>
        </w:tc>
        <w:tc>
          <w:tcPr>
            <w:tcW w:w="993" w:type="dxa"/>
            <w:shd w:val="clear" w:color="000000" w:fill="FFFFFF"/>
            <w:vAlign w:val="center"/>
          </w:tcPr>
          <w:p w14:paraId="61E289A3" w14:textId="5AB44C7D" w:rsidR="0031474D" w:rsidRPr="00C06E5D" w:rsidRDefault="0031474D" w:rsidP="003C6F76">
            <w:pPr>
              <w:spacing w:after="0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C06E5D">
              <w:rPr>
                <w:rFonts w:eastAsia="Times New Roman" w:cs="Times New Roman"/>
                <w:sz w:val="20"/>
                <w:szCs w:val="20"/>
                <w:lang w:eastAsia="ru-RU"/>
              </w:rPr>
              <w:t>65,5</w:t>
            </w:r>
          </w:p>
        </w:tc>
        <w:tc>
          <w:tcPr>
            <w:tcW w:w="1134" w:type="dxa"/>
            <w:shd w:val="clear" w:color="000000" w:fill="FFFFFF"/>
            <w:noWrap/>
            <w:vAlign w:val="center"/>
            <w:hideMark/>
          </w:tcPr>
          <w:p w14:paraId="0ACE3E0B" w14:textId="0017BE4C" w:rsidR="0031474D" w:rsidRPr="00C06E5D" w:rsidRDefault="0031474D" w:rsidP="003C6F76">
            <w:pPr>
              <w:spacing w:after="0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C06E5D">
              <w:rPr>
                <w:rFonts w:eastAsia="Times New Roman" w:cs="Times New Roman"/>
                <w:sz w:val="20"/>
                <w:szCs w:val="20"/>
                <w:lang w:eastAsia="ru-RU"/>
              </w:rPr>
              <w:t>76,0</w:t>
            </w:r>
          </w:p>
        </w:tc>
        <w:tc>
          <w:tcPr>
            <w:tcW w:w="1134" w:type="dxa"/>
            <w:shd w:val="clear" w:color="000000" w:fill="FFFFFF"/>
            <w:noWrap/>
            <w:vAlign w:val="center"/>
            <w:hideMark/>
          </w:tcPr>
          <w:p w14:paraId="252EDD73" w14:textId="299B9CE1" w:rsidR="0031474D" w:rsidRPr="00C06E5D" w:rsidRDefault="0031474D" w:rsidP="003C6F76">
            <w:pPr>
              <w:spacing w:after="0"/>
              <w:jc w:val="center"/>
              <w:rPr>
                <w:rFonts w:eastAsia="Times New Roman" w:cs="Times New Roman"/>
                <w:i/>
                <w:iCs/>
                <w:sz w:val="20"/>
                <w:szCs w:val="20"/>
                <w:lang w:eastAsia="ru-RU"/>
              </w:rPr>
            </w:pPr>
            <w:r w:rsidRPr="00C06E5D">
              <w:rPr>
                <w:rFonts w:eastAsia="Times New Roman" w:cs="Times New Roman"/>
                <w:i/>
                <w:iCs/>
                <w:sz w:val="20"/>
                <w:szCs w:val="20"/>
                <w:lang w:eastAsia="ru-RU"/>
              </w:rPr>
              <w:t>58,8</w:t>
            </w:r>
          </w:p>
        </w:tc>
      </w:tr>
      <w:tr w:rsidR="00E0296D" w:rsidRPr="00C06E5D" w14:paraId="087899CC" w14:textId="77777777" w:rsidTr="003C6F76">
        <w:trPr>
          <w:trHeight w:val="288"/>
        </w:trPr>
        <w:tc>
          <w:tcPr>
            <w:tcW w:w="5240" w:type="dxa"/>
            <w:shd w:val="clear" w:color="000000" w:fill="FFFFFF"/>
            <w:noWrap/>
            <w:vAlign w:val="center"/>
            <w:hideMark/>
          </w:tcPr>
          <w:p w14:paraId="282BB886" w14:textId="77777777" w:rsidR="0031474D" w:rsidRPr="00C06E5D" w:rsidRDefault="0031474D" w:rsidP="003C6F76">
            <w:pPr>
              <w:spacing w:after="0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C06E5D">
              <w:rPr>
                <w:rFonts w:eastAsia="Times New Roman" w:cs="Times New Roman"/>
                <w:sz w:val="20"/>
                <w:szCs w:val="20"/>
                <w:lang w:eastAsia="ru-RU"/>
              </w:rPr>
              <w:t>Наличие близких друзей</w:t>
            </w:r>
          </w:p>
        </w:tc>
        <w:tc>
          <w:tcPr>
            <w:tcW w:w="992" w:type="dxa"/>
            <w:shd w:val="clear" w:color="000000" w:fill="FFFFFF"/>
            <w:vAlign w:val="center"/>
          </w:tcPr>
          <w:p w14:paraId="55D4F0D4" w14:textId="51E74255" w:rsidR="0031474D" w:rsidRPr="00C06E5D" w:rsidRDefault="0031474D" w:rsidP="003C6F76">
            <w:pPr>
              <w:spacing w:after="0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C06E5D">
              <w:rPr>
                <w:rFonts w:eastAsia="Times New Roman" w:cs="Times New Roman"/>
                <w:sz w:val="20"/>
                <w:szCs w:val="20"/>
                <w:lang w:eastAsia="ru-RU"/>
              </w:rPr>
              <w:t>42,0</w:t>
            </w:r>
          </w:p>
        </w:tc>
        <w:tc>
          <w:tcPr>
            <w:tcW w:w="993" w:type="dxa"/>
            <w:shd w:val="clear" w:color="000000" w:fill="FFFFFF"/>
            <w:vAlign w:val="center"/>
          </w:tcPr>
          <w:p w14:paraId="6527D645" w14:textId="2FE89870" w:rsidR="0031474D" w:rsidRPr="00C06E5D" w:rsidRDefault="0031474D" w:rsidP="003C6F76">
            <w:pPr>
              <w:spacing w:after="0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C06E5D">
              <w:rPr>
                <w:rFonts w:eastAsia="Times New Roman" w:cs="Times New Roman"/>
                <w:sz w:val="20"/>
                <w:szCs w:val="20"/>
                <w:lang w:eastAsia="ru-RU"/>
              </w:rPr>
              <w:t>33,2</w:t>
            </w:r>
          </w:p>
        </w:tc>
        <w:tc>
          <w:tcPr>
            <w:tcW w:w="1134" w:type="dxa"/>
            <w:shd w:val="clear" w:color="000000" w:fill="FFFFFF"/>
            <w:noWrap/>
            <w:vAlign w:val="center"/>
            <w:hideMark/>
          </w:tcPr>
          <w:p w14:paraId="3052A58D" w14:textId="4AC72B4C" w:rsidR="0031474D" w:rsidRPr="00C06E5D" w:rsidRDefault="0031474D" w:rsidP="003C6F76">
            <w:pPr>
              <w:spacing w:after="0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C06E5D">
              <w:rPr>
                <w:rFonts w:eastAsia="Times New Roman" w:cs="Times New Roman"/>
                <w:sz w:val="20"/>
                <w:szCs w:val="20"/>
                <w:lang w:eastAsia="ru-RU"/>
              </w:rPr>
              <w:t>46,4</w:t>
            </w:r>
          </w:p>
        </w:tc>
        <w:tc>
          <w:tcPr>
            <w:tcW w:w="1134" w:type="dxa"/>
            <w:shd w:val="clear" w:color="000000" w:fill="FFFFFF"/>
            <w:noWrap/>
            <w:vAlign w:val="center"/>
            <w:hideMark/>
          </w:tcPr>
          <w:p w14:paraId="6DA5E6E4" w14:textId="51DE1F4E" w:rsidR="0031474D" w:rsidRPr="00C06E5D" w:rsidRDefault="0031474D" w:rsidP="003C6F76">
            <w:pPr>
              <w:spacing w:after="0"/>
              <w:jc w:val="center"/>
              <w:rPr>
                <w:rFonts w:eastAsia="Times New Roman" w:cs="Times New Roman"/>
                <w:i/>
                <w:iCs/>
                <w:sz w:val="20"/>
                <w:szCs w:val="20"/>
                <w:lang w:eastAsia="ru-RU"/>
              </w:rPr>
            </w:pPr>
            <w:r w:rsidRPr="00C06E5D">
              <w:rPr>
                <w:rFonts w:eastAsia="Times New Roman" w:cs="Times New Roman"/>
                <w:i/>
                <w:iCs/>
                <w:sz w:val="20"/>
                <w:szCs w:val="20"/>
                <w:lang w:eastAsia="ru-RU"/>
              </w:rPr>
              <w:t>24,7</w:t>
            </w:r>
          </w:p>
        </w:tc>
      </w:tr>
      <w:tr w:rsidR="00E0296D" w:rsidRPr="00C06E5D" w14:paraId="1DCDA89C" w14:textId="77777777" w:rsidTr="003C6F76">
        <w:trPr>
          <w:trHeight w:val="288"/>
        </w:trPr>
        <w:tc>
          <w:tcPr>
            <w:tcW w:w="5240" w:type="dxa"/>
            <w:shd w:val="clear" w:color="000000" w:fill="FFFFFF"/>
            <w:noWrap/>
            <w:vAlign w:val="center"/>
            <w:hideMark/>
          </w:tcPr>
          <w:p w14:paraId="15B0D531" w14:textId="77777777" w:rsidR="0031474D" w:rsidRPr="00C06E5D" w:rsidRDefault="0031474D" w:rsidP="003C6F76">
            <w:pPr>
              <w:spacing w:after="0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C06E5D">
              <w:rPr>
                <w:rFonts w:eastAsia="Times New Roman" w:cs="Times New Roman"/>
                <w:sz w:val="20"/>
                <w:szCs w:val="20"/>
                <w:lang w:eastAsia="ru-RU"/>
              </w:rPr>
              <w:t>Душевное равновесие и спокойствие</w:t>
            </w:r>
          </w:p>
        </w:tc>
        <w:tc>
          <w:tcPr>
            <w:tcW w:w="992" w:type="dxa"/>
            <w:shd w:val="clear" w:color="000000" w:fill="FFFFFF"/>
            <w:vAlign w:val="center"/>
          </w:tcPr>
          <w:p w14:paraId="676D98FF" w14:textId="092CC733" w:rsidR="0031474D" w:rsidRPr="00C06E5D" w:rsidRDefault="0031474D" w:rsidP="003C6F76">
            <w:pPr>
              <w:spacing w:after="0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C06E5D">
              <w:rPr>
                <w:rFonts w:eastAsia="Times New Roman" w:cs="Times New Roman"/>
                <w:sz w:val="20"/>
                <w:szCs w:val="20"/>
                <w:lang w:eastAsia="ru-RU"/>
              </w:rPr>
              <w:t>31,3</w:t>
            </w:r>
          </w:p>
        </w:tc>
        <w:tc>
          <w:tcPr>
            <w:tcW w:w="993" w:type="dxa"/>
            <w:shd w:val="clear" w:color="000000" w:fill="FFFFFF"/>
            <w:vAlign w:val="center"/>
          </w:tcPr>
          <w:p w14:paraId="729361F3" w14:textId="15E2A015" w:rsidR="0031474D" w:rsidRPr="00C06E5D" w:rsidRDefault="0031474D" w:rsidP="003C6F76">
            <w:pPr>
              <w:spacing w:after="0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C06E5D">
              <w:rPr>
                <w:rFonts w:eastAsia="Times New Roman" w:cs="Times New Roman"/>
                <w:sz w:val="20"/>
                <w:szCs w:val="20"/>
                <w:lang w:eastAsia="ru-RU"/>
              </w:rPr>
              <w:t>37,9</w:t>
            </w:r>
          </w:p>
        </w:tc>
        <w:tc>
          <w:tcPr>
            <w:tcW w:w="1134" w:type="dxa"/>
            <w:shd w:val="clear" w:color="000000" w:fill="FFFFFF"/>
            <w:noWrap/>
            <w:vAlign w:val="center"/>
            <w:hideMark/>
          </w:tcPr>
          <w:p w14:paraId="3BEF877A" w14:textId="44540C6D" w:rsidR="0031474D" w:rsidRPr="00C06E5D" w:rsidRDefault="0031474D" w:rsidP="003C6F76">
            <w:pPr>
              <w:spacing w:after="0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C06E5D">
              <w:rPr>
                <w:rFonts w:eastAsia="Times New Roman" w:cs="Times New Roman"/>
                <w:sz w:val="20"/>
                <w:szCs w:val="20"/>
                <w:lang w:eastAsia="ru-RU"/>
              </w:rPr>
              <w:t>40,0</w:t>
            </w:r>
          </w:p>
        </w:tc>
        <w:tc>
          <w:tcPr>
            <w:tcW w:w="1134" w:type="dxa"/>
            <w:shd w:val="clear" w:color="000000" w:fill="FFFFFF"/>
            <w:noWrap/>
            <w:vAlign w:val="center"/>
            <w:hideMark/>
          </w:tcPr>
          <w:p w14:paraId="6F2D2284" w14:textId="5163DCAF" w:rsidR="0031474D" w:rsidRPr="00C06E5D" w:rsidRDefault="0031474D" w:rsidP="003C6F76">
            <w:pPr>
              <w:spacing w:after="0"/>
              <w:jc w:val="center"/>
              <w:rPr>
                <w:rFonts w:eastAsia="Times New Roman" w:cs="Times New Roman"/>
                <w:i/>
                <w:iCs/>
                <w:sz w:val="20"/>
                <w:szCs w:val="20"/>
                <w:lang w:eastAsia="ru-RU"/>
              </w:rPr>
            </w:pPr>
            <w:r w:rsidRPr="00C06E5D">
              <w:rPr>
                <w:rFonts w:eastAsia="Times New Roman" w:cs="Times New Roman"/>
                <w:i/>
                <w:iCs/>
                <w:sz w:val="20"/>
                <w:szCs w:val="20"/>
                <w:lang w:eastAsia="ru-RU"/>
              </w:rPr>
              <w:t>36,6</w:t>
            </w:r>
          </w:p>
        </w:tc>
      </w:tr>
      <w:tr w:rsidR="00E0296D" w:rsidRPr="00C06E5D" w14:paraId="56954E43" w14:textId="77777777" w:rsidTr="003C6F76">
        <w:trPr>
          <w:trHeight w:val="288"/>
        </w:trPr>
        <w:tc>
          <w:tcPr>
            <w:tcW w:w="5240" w:type="dxa"/>
            <w:shd w:val="clear" w:color="000000" w:fill="FFFFFF"/>
            <w:noWrap/>
            <w:vAlign w:val="center"/>
            <w:hideMark/>
          </w:tcPr>
          <w:p w14:paraId="75CA35C5" w14:textId="77777777" w:rsidR="0031474D" w:rsidRPr="00C06E5D" w:rsidRDefault="0031474D" w:rsidP="003C6F76">
            <w:pPr>
              <w:spacing w:after="0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C06E5D">
              <w:rPr>
                <w:rFonts w:eastAsia="Times New Roman" w:cs="Times New Roman"/>
                <w:sz w:val="20"/>
                <w:szCs w:val="20"/>
                <w:lang w:eastAsia="ru-RU"/>
              </w:rPr>
              <w:t>Полноценный отдых и досуг</w:t>
            </w:r>
          </w:p>
        </w:tc>
        <w:tc>
          <w:tcPr>
            <w:tcW w:w="992" w:type="dxa"/>
            <w:shd w:val="clear" w:color="000000" w:fill="FFFFFF"/>
            <w:vAlign w:val="center"/>
          </w:tcPr>
          <w:p w14:paraId="728529A3" w14:textId="32241414" w:rsidR="0031474D" w:rsidRPr="00C06E5D" w:rsidRDefault="0031474D" w:rsidP="003C6F76">
            <w:pPr>
              <w:spacing w:after="0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C06E5D">
              <w:rPr>
                <w:rFonts w:eastAsia="Times New Roman" w:cs="Times New Roman"/>
                <w:sz w:val="20"/>
                <w:szCs w:val="20"/>
                <w:lang w:eastAsia="ru-RU"/>
              </w:rPr>
              <w:t>25,3</w:t>
            </w:r>
          </w:p>
        </w:tc>
        <w:tc>
          <w:tcPr>
            <w:tcW w:w="993" w:type="dxa"/>
            <w:shd w:val="clear" w:color="000000" w:fill="FFFFFF"/>
            <w:vAlign w:val="center"/>
          </w:tcPr>
          <w:p w14:paraId="799B3AA9" w14:textId="2D2323ED" w:rsidR="0031474D" w:rsidRPr="00C06E5D" w:rsidRDefault="0031474D" w:rsidP="003C6F76">
            <w:pPr>
              <w:spacing w:after="0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C06E5D">
              <w:rPr>
                <w:rFonts w:eastAsia="Times New Roman" w:cs="Times New Roman"/>
                <w:sz w:val="20"/>
                <w:szCs w:val="20"/>
                <w:lang w:eastAsia="ru-RU"/>
              </w:rPr>
              <w:t>22,6</w:t>
            </w:r>
          </w:p>
        </w:tc>
        <w:tc>
          <w:tcPr>
            <w:tcW w:w="1134" w:type="dxa"/>
            <w:shd w:val="clear" w:color="000000" w:fill="FFFFFF"/>
            <w:noWrap/>
            <w:vAlign w:val="center"/>
            <w:hideMark/>
          </w:tcPr>
          <w:p w14:paraId="697DC33F" w14:textId="1B219606" w:rsidR="0031474D" w:rsidRPr="00C06E5D" w:rsidRDefault="0031474D" w:rsidP="003C6F76">
            <w:pPr>
              <w:spacing w:after="0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C06E5D">
              <w:rPr>
                <w:rFonts w:eastAsia="Times New Roman" w:cs="Times New Roman"/>
                <w:sz w:val="20"/>
                <w:szCs w:val="20"/>
                <w:lang w:eastAsia="ru-RU"/>
              </w:rPr>
              <w:t>32,0</w:t>
            </w:r>
          </w:p>
        </w:tc>
        <w:tc>
          <w:tcPr>
            <w:tcW w:w="1134" w:type="dxa"/>
            <w:shd w:val="clear" w:color="000000" w:fill="FFFFFF"/>
            <w:noWrap/>
            <w:vAlign w:val="center"/>
            <w:hideMark/>
          </w:tcPr>
          <w:p w14:paraId="18B82B52" w14:textId="7F160E3F" w:rsidR="0031474D" w:rsidRPr="00C06E5D" w:rsidRDefault="0031474D" w:rsidP="003C6F76">
            <w:pPr>
              <w:spacing w:after="0"/>
              <w:jc w:val="center"/>
              <w:rPr>
                <w:rFonts w:eastAsia="Times New Roman" w:cs="Times New Roman"/>
                <w:i/>
                <w:iCs/>
                <w:sz w:val="20"/>
                <w:szCs w:val="20"/>
                <w:lang w:eastAsia="ru-RU"/>
              </w:rPr>
            </w:pPr>
            <w:r w:rsidRPr="00C06E5D">
              <w:rPr>
                <w:rFonts w:eastAsia="Times New Roman" w:cs="Times New Roman"/>
                <w:i/>
                <w:iCs/>
                <w:sz w:val="20"/>
                <w:szCs w:val="20"/>
                <w:lang w:eastAsia="ru-RU"/>
              </w:rPr>
              <w:t>16,5</w:t>
            </w:r>
          </w:p>
        </w:tc>
      </w:tr>
      <w:tr w:rsidR="00E0296D" w:rsidRPr="00C06E5D" w14:paraId="25891960" w14:textId="77777777" w:rsidTr="003C6F76">
        <w:trPr>
          <w:trHeight w:val="288"/>
        </w:trPr>
        <w:tc>
          <w:tcPr>
            <w:tcW w:w="5240" w:type="dxa"/>
            <w:shd w:val="clear" w:color="000000" w:fill="FFFFFF"/>
            <w:noWrap/>
            <w:vAlign w:val="center"/>
            <w:hideMark/>
          </w:tcPr>
          <w:p w14:paraId="38E83CA7" w14:textId="77777777" w:rsidR="0031474D" w:rsidRPr="00C06E5D" w:rsidRDefault="0031474D" w:rsidP="003C6F76">
            <w:pPr>
              <w:spacing w:after="0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C06E5D">
              <w:rPr>
                <w:rFonts w:eastAsia="Times New Roman" w:cs="Times New Roman"/>
                <w:sz w:val="20"/>
                <w:szCs w:val="20"/>
                <w:lang w:eastAsia="ru-RU"/>
              </w:rPr>
              <w:t>Стабильность, уверенность в завтрашнем дне</w:t>
            </w:r>
          </w:p>
        </w:tc>
        <w:tc>
          <w:tcPr>
            <w:tcW w:w="992" w:type="dxa"/>
            <w:shd w:val="clear" w:color="000000" w:fill="FFFFFF"/>
            <w:vAlign w:val="center"/>
          </w:tcPr>
          <w:p w14:paraId="044AE25E" w14:textId="3825FAB6" w:rsidR="0031474D" w:rsidRPr="00C06E5D" w:rsidRDefault="0031474D" w:rsidP="003C6F76">
            <w:pPr>
              <w:spacing w:after="0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C06E5D">
              <w:rPr>
                <w:rFonts w:eastAsia="Times New Roman" w:cs="Times New Roman"/>
                <w:sz w:val="20"/>
                <w:szCs w:val="20"/>
                <w:lang w:eastAsia="ru-RU"/>
              </w:rPr>
              <w:t>24,0</w:t>
            </w:r>
          </w:p>
        </w:tc>
        <w:tc>
          <w:tcPr>
            <w:tcW w:w="993" w:type="dxa"/>
            <w:shd w:val="clear" w:color="000000" w:fill="FFFFFF"/>
            <w:vAlign w:val="center"/>
          </w:tcPr>
          <w:p w14:paraId="47DAD311" w14:textId="240FFA20" w:rsidR="0031474D" w:rsidRPr="00C06E5D" w:rsidRDefault="0031474D" w:rsidP="003C6F76">
            <w:pPr>
              <w:spacing w:after="0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C06E5D">
              <w:rPr>
                <w:rFonts w:eastAsia="Times New Roman" w:cs="Times New Roman"/>
                <w:sz w:val="20"/>
                <w:szCs w:val="20"/>
                <w:lang w:eastAsia="ru-RU"/>
              </w:rPr>
              <w:t>25,1</w:t>
            </w:r>
          </w:p>
        </w:tc>
        <w:tc>
          <w:tcPr>
            <w:tcW w:w="1134" w:type="dxa"/>
            <w:shd w:val="clear" w:color="000000" w:fill="FFFFFF"/>
            <w:noWrap/>
            <w:vAlign w:val="center"/>
            <w:hideMark/>
          </w:tcPr>
          <w:p w14:paraId="406BA41E" w14:textId="53266DB0" w:rsidR="0031474D" w:rsidRPr="00C06E5D" w:rsidRDefault="0031474D" w:rsidP="003C6F76">
            <w:pPr>
              <w:spacing w:after="0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C06E5D">
              <w:rPr>
                <w:rFonts w:eastAsia="Times New Roman" w:cs="Times New Roman"/>
                <w:sz w:val="20"/>
                <w:szCs w:val="20"/>
                <w:lang w:eastAsia="ru-RU"/>
              </w:rPr>
              <w:t>33,6</w:t>
            </w:r>
          </w:p>
        </w:tc>
        <w:tc>
          <w:tcPr>
            <w:tcW w:w="1134" w:type="dxa"/>
            <w:shd w:val="clear" w:color="000000" w:fill="FFFFFF"/>
            <w:noWrap/>
            <w:vAlign w:val="center"/>
            <w:hideMark/>
          </w:tcPr>
          <w:p w14:paraId="7C83D761" w14:textId="0C2D7D94" w:rsidR="0031474D" w:rsidRPr="00C06E5D" w:rsidRDefault="0031474D" w:rsidP="003C6F76">
            <w:pPr>
              <w:spacing w:after="0"/>
              <w:jc w:val="center"/>
              <w:rPr>
                <w:rFonts w:eastAsia="Times New Roman" w:cs="Times New Roman"/>
                <w:i/>
                <w:iCs/>
                <w:sz w:val="20"/>
                <w:szCs w:val="20"/>
                <w:lang w:eastAsia="ru-RU"/>
              </w:rPr>
            </w:pPr>
            <w:r w:rsidRPr="00C06E5D">
              <w:rPr>
                <w:rFonts w:eastAsia="Times New Roman" w:cs="Times New Roman"/>
                <w:i/>
                <w:iCs/>
                <w:sz w:val="20"/>
                <w:szCs w:val="20"/>
                <w:lang w:eastAsia="ru-RU"/>
              </w:rPr>
              <w:t>19,6</w:t>
            </w:r>
          </w:p>
        </w:tc>
      </w:tr>
      <w:tr w:rsidR="00E0296D" w:rsidRPr="00C06E5D" w14:paraId="7D552E63" w14:textId="77777777" w:rsidTr="003C6F76">
        <w:trPr>
          <w:trHeight w:val="288"/>
        </w:trPr>
        <w:tc>
          <w:tcPr>
            <w:tcW w:w="5240" w:type="dxa"/>
            <w:shd w:val="clear" w:color="000000" w:fill="FFFFFF"/>
            <w:noWrap/>
            <w:vAlign w:val="center"/>
            <w:hideMark/>
          </w:tcPr>
          <w:p w14:paraId="179F45BA" w14:textId="77777777" w:rsidR="0031474D" w:rsidRPr="00C06E5D" w:rsidRDefault="0031474D" w:rsidP="003C6F76">
            <w:pPr>
              <w:spacing w:after="0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C06E5D">
              <w:rPr>
                <w:rFonts w:eastAsia="Times New Roman" w:cs="Times New Roman"/>
                <w:sz w:val="20"/>
                <w:szCs w:val="20"/>
                <w:lang w:eastAsia="ru-RU"/>
              </w:rPr>
              <w:t>Интересная работа, профессиональная самореализация</w:t>
            </w:r>
          </w:p>
        </w:tc>
        <w:tc>
          <w:tcPr>
            <w:tcW w:w="992" w:type="dxa"/>
            <w:shd w:val="clear" w:color="000000" w:fill="FFFFFF"/>
            <w:vAlign w:val="center"/>
          </w:tcPr>
          <w:p w14:paraId="1C54FBAA" w14:textId="13FB6795" w:rsidR="0031474D" w:rsidRPr="00C06E5D" w:rsidRDefault="0031474D" w:rsidP="003C6F76">
            <w:pPr>
              <w:spacing w:after="0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C06E5D">
              <w:rPr>
                <w:rFonts w:eastAsia="Times New Roman" w:cs="Times New Roman"/>
                <w:sz w:val="20"/>
                <w:szCs w:val="20"/>
                <w:lang w:eastAsia="ru-RU"/>
              </w:rPr>
              <w:t>20,9</w:t>
            </w:r>
          </w:p>
        </w:tc>
        <w:tc>
          <w:tcPr>
            <w:tcW w:w="993" w:type="dxa"/>
            <w:shd w:val="clear" w:color="000000" w:fill="FFFFFF"/>
            <w:vAlign w:val="center"/>
          </w:tcPr>
          <w:p w14:paraId="034770EB" w14:textId="2EC17D52" w:rsidR="0031474D" w:rsidRPr="00C06E5D" w:rsidRDefault="0031474D" w:rsidP="003C6F76">
            <w:pPr>
              <w:spacing w:after="0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C06E5D">
              <w:rPr>
                <w:rFonts w:eastAsia="Times New Roman" w:cs="Times New Roman"/>
                <w:sz w:val="20"/>
                <w:szCs w:val="20"/>
                <w:lang w:eastAsia="ru-RU"/>
              </w:rPr>
              <w:t>6,6</w:t>
            </w:r>
          </w:p>
        </w:tc>
        <w:tc>
          <w:tcPr>
            <w:tcW w:w="1134" w:type="dxa"/>
            <w:shd w:val="clear" w:color="000000" w:fill="FFFFFF"/>
            <w:noWrap/>
            <w:vAlign w:val="center"/>
            <w:hideMark/>
          </w:tcPr>
          <w:p w14:paraId="5442BFD8" w14:textId="30DFFF61" w:rsidR="0031474D" w:rsidRPr="00C06E5D" w:rsidRDefault="0031474D" w:rsidP="003C6F76">
            <w:pPr>
              <w:spacing w:after="0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C06E5D">
              <w:rPr>
                <w:rFonts w:eastAsia="Times New Roman" w:cs="Times New Roman"/>
                <w:sz w:val="20"/>
                <w:szCs w:val="20"/>
                <w:lang w:eastAsia="ru-RU"/>
              </w:rPr>
              <w:t>6,4</w:t>
            </w:r>
          </w:p>
        </w:tc>
        <w:tc>
          <w:tcPr>
            <w:tcW w:w="1134" w:type="dxa"/>
            <w:shd w:val="clear" w:color="000000" w:fill="FFFFFF"/>
            <w:noWrap/>
            <w:vAlign w:val="center"/>
            <w:hideMark/>
          </w:tcPr>
          <w:p w14:paraId="1FC6A20E" w14:textId="48373F74" w:rsidR="0031474D" w:rsidRPr="00C06E5D" w:rsidRDefault="0031474D" w:rsidP="003C6F76">
            <w:pPr>
              <w:spacing w:after="0"/>
              <w:jc w:val="center"/>
              <w:rPr>
                <w:rFonts w:eastAsia="Times New Roman" w:cs="Times New Roman"/>
                <w:i/>
                <w:iCs/>
                <w:sz w:val="20"/>
                <w:szCs w:val="20"/>
                <w:lang w:eastAsia="ru-RU"/>
              </w:rPr>
            </w:pPr>
            <w:r w:rsidRPr="00C06E5D">
              <w:rPr>
                <w:rFonts w:eastAsia="Times New Roman" w:cs="Times New Roman"/>
                <w:i/>
                <w:iCs/>
                <w:sz w:val="20"/>
                <w:szCs w:val="20"/>
                <w:lang w:eastAsia="ru-RU"/>
              </w:rPr>
              <w:t>6,7</w:t>
            </w:r>
          </w:p>
        </w:tc>
      </w:tr>
      <w:tr w:rsidR="00E0296D" w:rsidRPr="00C06E5D" w14:paraId="7EDACC67" w14:textId="77777777" w:rsidTr="003C6F76">
        <w:trPr>
          <w:trHeight w:val="288"/>
        </w:trPr>
        <w:tc>
          <w:tcPr>
            <w:tcW w:w="5240" w:type="dxa"/>
            <w:shd w:val="clear" w:color="000000" w:fill="FFFFFF"/>
            <w:noWrap/>
            <w:vAlign w:val="center"/>
            <w:hideMark/>
          </w:tcPr>
          <w:p w14:paraId="47E19A67" w14:textId="77777777" w:rsidR="0031474D" w:rsidRPr="00C06E5D" w:rsidRDefault="0031474D" w:rsidP="003C6F76">
            <w:pPr>
              <w:spacing w:after="0"/>
              <w:rPr>
                <w:rFonts w:eastAsia="Times New Roman" w:cs="Times New Roman"/>
                <w:b/>
                <w:bCs/>
                <w:i/>
                <w:iCs/>
                <w:sz w:val="20"/>
                <w:szCs w:val="20"/>
                <w:lang w:eastAsia="ru-RU"/>
              </w:rPr>
            </w:pPr>
            <w:r w:rsidRPr="00C06E5D">
              <w:rPr>
                <w:rFonts w:eastAsia="Times New Roman" w:cs="Times New Roman"/>
                <w:b/>
                <w:bCs/>
                <w:i/>
                <w:iCs/>
                <w:sz w:val="20"/>
                <w:szCs w:val="20"/>
                <w:lang w:eastAsia="ru-RU"/>
              </w:rPr>
              <w:t>Социальная защищенность</w:t>
            </w:r>
          </w:p>
        </w:tc>
        <w:tc>
          <w:tcPr>
            <w:tcW w:w="992" w:type="dxa"/>
            <w:shd w:val="clear" w:color="000000" w:fill="FFFFFF"/>
            <w:vAlign w:val="center"/>
          </w:tcPr>
          <w:p w14:paraId="78A26DCE" w14:textId="4FF1837C" w:rsidR="0031474D" w:rsidRPr="00C06E5D" w:rsidRDefault="0031474D" w:rsidP="003C6F76">
            <w:pPr>
              <w:spacing w:after="0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C06E5D">
              <w:rPr>
                <w:rFonts w:eastAsia="Times New Roman" w:cs="Times New Roman"/>
                <w:sz w:val="20"/>
                <w:szCs w:val="20"/>
                <w:lang w:eastAsia="ru-RU"/>
              </w:rPr>
              <w:t>18,5</w:t>
            </w:r>
          </w:p>
        </w:tc>
        <w:tc>
          <w:tcPr>
            <w:tcW w:w="993" w:type="dxa"/>
            <w:shd w:val="clear" w:color="000000" w:fill="FFFFFF"/>
            <w:vAlign w:val="center"/>
          </w:tcPr>
          <w:p w14:paraId="0A5B77BE" w14:textId="7F4E1DEF" w:rsidR="0031474D" w:rsidRPr="00C06E5D" w:rsidRDefault="0031474D" w:rsidP="003C6F76">
            <w:pPr>
              <w:spacing w:after="0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C06E5D">
              <w:rPr>
                <w:rFonts w:eastAsia="Times New Roman" w:cs="Times New Roman"/>
                <w:sz w:val="20"/>
                <w:szCs w:val="20"/>
                <w:lang w:eastAsia="ru-RU"/>
              </w:rPr>
              <w:t>22,9</w:t>
            </w:r>
          </w:p>
        </w:tc>
        <w:tc>
          <w:tcPr>
            <w:tcW w:w="1134" w:type="dxa"/>
            <w:shd w:val="clear" w:color="000000" w:fill="FFFFFF"/>
            <w:noWrap/>
            <w:vAlign w:val="center"/>
            <w:hideMark/>
          </w:tcPr>
          <w:p w14:paraId="34ED46CC" w14:textId="66C397C6" w:rsidR="0031474D" w:rsidRPr="00C06E5D" w:rsidRDefault="0031474D" w:rsidP="003C6F76">
            <w:pPr>
              <w:spacing w:after="0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C06E5D">
              <w:rPr>
                <w:rFonts w:eastAsia="Times New Roman" w:cs="Times New Roman"/>
                <w:sz w:val="20"/>
                <w:szCs w:val="20"/>
                <w:lang w:eastAsia="ru-RU"/>
              </w:rPr>
              <w:t>21,6</w:t>
            </w:r>
          </w:p>
        </w:tc>
        <w:tc>
          <w:tcPr>
            <w:tcW w:w="1134" w:type="dxa"/>
            <w:shd w:val="clear" w:color="000000" w:fill="FFFFFF"/>
            <w:noWrap/>
            <w:vAlign w:val="center"/>
            <w:hideMark/>
          </w:tcPr>
          <w:p w14:paraId="0DC1D0BC" w14:textId="0A8A10D2" w:rsidR="0031474D" w:rsidRPr="00C06E5D" w:rsidRDefault="0031474D" w:rsidP="003C6F76">
            <w:pPr>
              <w:spacing w:after="0"/>
              <w:jc w:val="center"/>
              <w:rPr>
                <w:rFonts w:eastAsia="Times New Roman" w:cs="Times New Roman"/>
                <w:b/>
                <w:bCs/>
                <w:i/>
                <w:iCs/>
                <w:sz w:val="20"/>
                <w:szCs w:val="20"/>
                <w:lang w:eastAsia="ru-RU"/>
              </w:rPr>
            </w:pPr>
            <w:r w:rsidRPr="00C06E5D">
              <w:rPr>
                <w:rFonts w:eastAsia="Times New Roman" w:cs="Times New Roman"/>
                <w:b/>
                <w:bCs/>
                <w:i/>
                <w:iCs/>
                <w:sz w:val="20"/>
                <w:szCs w:val="20"/>
                <w:lang w:eastAsia="ru-RU"/>
              </w:rPr>
              <w:t>23,7</w:t>
            </w:r>
          </w:p>
        </w:tc>
      </w:tr>
      <w:tr w:rsidR="00E0296D" w:rsidRPr="00C06E5D" w14:paraId="36B64227" w14:textId="77777777" w:rsidTr="003C6F76">
        <w:trPr>
          <w:trHeight w:val="288"/>
        </w:trPr>
        <w:tc>
          <w:tcPr>
            <w:tcW w:w="5240" w:type="dxa"/>
            <w:shd w:val="clear" w:color="000000" w:fill="FFFFFF"/>
            <w:noWrap/>
            <w:vAlign w:val="center"/>
            <w:hideMark/>
          </w:tcPr>
          <w:p w14:paraId="2AE088B3" w14:textId="77777777" w:rsidR="0031474D" w:rsidRPr="00C06E5D" w:rsidRDefault="0031474D" w:rsidP="003C6F76">
            <w:pPr>
              <w:spacing w:after="0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C06E5D">
              <w:rPr>
                <w:rFonts w:eastAsia="Times New Roman" w:cs="Times New Roman"/>
                <w:sz w:val="20"/>
                <w:szCs w:val="20"/>
                <w:lang w:eastAsia="ru-RU"/>
              </w:rPr>
              <w:t>Самореализация и уверенность в себе</w:t>
            </w:r>
          </w:p>
        </w:tc>
        <w:tc>
          <w:tcPr>
            <w:tcW w:w="992" w:type="dxa"/>
            <w:shd w:val="clear" w:color="000000" w:fill="FFFFFF"/>
            <w:vAlign w:val="center"/>
          </w:tcPr>
          <w:p w14:paraId="07A4670A" w14:textId="72DF5D9F" w:rsidR="0031474D" w:rsidRPr="00C06E5D" w:rsidRDefault="0031474D" w:rsidP="003C6F76">
            <w:pPr>
              <w:spacing w:after="0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C06E5D">
              <w:rPr>
                <w:rFonts w:eastAsia="Times New Roman" w:cs="Times New Roman"/>
                <w:sz w:val="20"/>
                <w:szCs w:val="20"/>
                <w:lang w:eastAsia="ru-RU"/>
              </w:rPr>
              <w:t>17,9</w:t>
            </w:r>
          </w:p>
        </w:tc>
        <w:tc>
          <w:tcPr>
            <w:tcW w:w="993" w:type="dxa"/>
            <w:shd w:val="clear" w:color="000000" w:fill="FFFFFF"/>
            <w:vAlign w:val="center"/>
          </w:tcPr>
          <w:p w14:paraId="49118D06" w14:textId="7E178A14" w:rsidR="0031474D" w:rsidRPr="00C06E5D" w:rsidRDefault="0031474D" w:rsidP="003C6F76">
            <w:pPr>
              <w:spacing w:after="0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C06E5D">
              <w:rPr>
                <w:rFonts w:eastAsia="Times New Roman" w:cs="Times New Roman"/>
                <w:sz w:val="20"/>
                <w:szCs w:val="20"/>
                <w:lang w:eastAsia="ru-RU"/>
              </w:rPr>
              <w:t>14,7</w:t>
            </w:r>
          </w:p>
        </w:tc>
        <w:tc>
          <w:tcPr>
            <w:tcW w:w="1134" w:type="dxa"/>
            <w:shd w:val="clear" w:color="000000" w:fill="FFFFFF"/>
            <w:noWrap/>
            <w:vAlign w:val="center"/>
            <w:hideMark/>
          </w:tcPr>
          <w:p w14:paraId="02E9097B" w14:textId="720D69E5" w:rsidR="0031474D" w:rsidRPr="00C06E5D" w:rsidRDefault="0031474D" w:rsidP="003C6F76">
            <w:pPr>
              <w:spacing w:after="0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C06E5D">
              <w:rPr>
                <w:rFonts w:eastAsia="Times New Roman" w:cs="Times New Roman"/>
                <w:sz w:val="20"/>
                <w:szCs w:val="20"/>
                <w:lang w:eastAsia="ru-RU"/>
              </w:rPr>
              <w:t>17,6</w:t>
            </w:r>
          </w:p>
        </w:tc>
        <w:tc>
          <w:tcPr>
            <w:tcW w:w="1134" w:type="dxa"/>
            <w:shd w:val="clear" w:color="000000" w:fill="FFFFFF"/>
            <w:noWrap/>
            <w:vAlign w:val="center"/>
            <w:hideMark/>
          </w:tcPr>
          <w:p w14:paraId="411D6DFA" w14:textId="6DB40D4C" w:rsidR="0031474D" w:rsidRPr="00C06E5D" w:rsidRDefault="0031474D" w:rsidP="003C6F76">
            <w:pPr>
              <w:spacing w:after="0"/>
              <w:jc w:val="center"/>
              <w:rPr>
                <w:rFonts w:eastAsia="Times New Roman" w:cs="Times New Roman"/>
                <w:i/>
                <w:iCs/>
                <w:sz w:val="20"/>
                <w:szCs w:val="20"/>
                <w:lang w:eastAsia="ru-RU"/>
              </w:rPr>
            </w:pPr>
            <w:r w:rsidRPr="00C06E5D">
              <w:rPr>
                <w:rFonts w:eastAsia="Times New Roman" w:cs="Times New Roman"/>
                <w:i/>
                <w:iCs/>
                <w:sz w:val="20"/>
                <w:szCs w:val="20"/>
                <w:lang w:eastAsia="ru-RU"/>
              </w:rPr>
              <w:t>12,9</w:t>
            </w:r>
          </w:p>
        </w:tc>
      </w:tr>
      <w:tr w:rsidR="00E0296D" w:rsidRPr="00C06E5D" w14:paraId="0E718465" w14:textId="77777777" w:rsidTr="003C6F76">
        <w:trPr>
          <w:trHeight w:val="288"/>
        </w:trPr>
        <w:tc>
          <w:tcPr>
            <w:tcW w:w="5240" w:type="dxa"/>
            <w:shd w:val="clear" w:color="000000" w:fill="FFFFFF"/>
            <w:noWrap/>
            <w:vAlign w:val="center"/>
            <w:hideMark/>
          </w:tcPr>
          <w:p w14:paraId="09149130" w14:textId="77777777" w:rsidR="0031474D" w:rsidRPr="00C06E5D" w:rsidRDefault="0031474D" w:rsidP="003C6F76">
            <w:pPr>
              <w:spacing w:after="0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C06E5D">
              <w:rPr>
                <w:rFonts w:eastAsia="Times New Roman" w:cs="Times New Roman"/>
                <w:sz w:val="20"/>
                <w:szCs w:val="20"/>
                <w:lang w:eastAsia="ru-RU"/>
              </w:rPr>
              <w:lastRenderedPageBreak/>
              <w:t>Развитая инфраструктура в месте проживания (доступная медицина и образование, качественное городское благоустройство и т.д.)</w:t>
            </w:r>
          </w:p>
        </w:tc>
        <w:tc>
          <w:tcPr>
            <w:tcW w:w="992" w:type="dxa"/>
            <w:shd w:val="clear" w:color="000000" w:fill="FFFFFF"/>
            <w:vAlign w:val="center"/>
          </w:tcPr>
          <w:p w14:paraId="02920DCB" w14:textId="68192211" w:rsidR="0031474D" w:rsidRPr="00C06E5D" w:rsidRDefault="0031474D" w:rsidP="003C6F76">
            <w:pPr>
              <w:spacing w:after="0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C06E5D">
              <w:rPr>
                <w:rFonts w:eastAsia="Times New Roman" w:cs="Times New Roman"/>
                <w:sz w:val="20"/>
                <w:szCs w:val="20"/>
                <w:lang w:eastAsia="ru-RU"/>
              </w:rPr>
              <w:t>15,1</w:t>
            </w:r>
          </w:p>
        </w:tc>
        <w:tc>
          <w:tcPr>
            <w:tcW w:w="993" w:type="dxa"/>
            <w:shd w:val="clear" w:color="000000" w:fill="FFFFFF"/>
            <w:vAlign w:val="center"/>
          </w:tcPr>
          <w:p w14:paraId="3827C3EB" w14:textId="273CC94F" w:rsidR="0031474D" w:rsidRPr="00C06E5D" w:rsidRDefault="0031474D" w:rsidP="003C6F76">
            <w:pPr>
              <w:spacing w:after="0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C06E5D">
              <w:rPr>
                <w:rFonts w:eastAsia="Times New Roman" w:cs="Times New Roman"/>
                <w:sz w:val="20"/>
                <w:szCs w:val="20"/>
                <w:lang w:eastAsia="ru-RU"/>
              </w:rPr>
              <w:t>17,6</w:t>
            </w:r>
          </w:p>
        </w:tc>
        <w:tc>
          <w:tcPr>
            <w:tcW w:w="1134" w:type="dxa"/>
            <w:shd w:val="clear" w:color="000000" w:fill="FFFFFF"/>
            <w:noWrap/>
            <w:vAlign w:val="center"/>
            <w:hideMark/>
          </w:tcPr>
          <w:p w14:paraId="751288B2" w14:textId="415C0755" w:rsidR="0031474D" w:rsidRPr="00C06E5D" w:rsidRDefault="0031474D" w:rsidP="003C6F76">
            <w:pPr>
              <w:spacing w:after="0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C06E5D">
              <w:rPr>
                <w:rFonts w:eastAsia="Times New Roman" w:cs="Times New Roman"/>
                <w:sz w:val="20"/>
                <w:szCs w:val="20"/>
                <w:lang w:eastAsia="ru-RU"/>
              </w:rPr>
              <w:t>24,0</w:t>
            </w:r>
          </w:p>
        </w:tc>
        <w:tc>
          <w:tcPr>
            <w:tcW w:w="1134" w:type="dxa"/>
            <w:shd w:val="clear" w:color="000000" w:fill="FFFFFF"/>
            <w:noWrap/>
            <w:vAlign w:val="center"/>
            <w:hideMark/>
          </w:tcPr>
          <w:p w14:paraId="6312FF96" w14:textId="2F6F019D" w:rsidR="0031474D" w:rsidRPr="00C06E5D" w:rsidRDefault="0031474D" w:rsidP="003C6F76">
            <w:pPr>
              <w:spacing w:after="0"/>
              <w:jc w:val="center"/>
              <w:rPr>
                <w:rFonts w:eastAsia="Times New Roman" w:cs="Times New Roman"/>
                <w:i/>
                <w:iCs/>
                <w:sz w:val="20"/>
                <w:szCs w:val="20"/>
                <w:lang w:eastAsia="ru-RU"/>
              </w:rPr>
            </w:pPr>
            <w:r w:rsidRPr="00C06E5D">
              <w:rPr>
                <w:rFonts w:eastAsia="Times New Roman" w:cs="Times New Roman"/>
                <w:i/>
                <w:iCs/>
                <w:sz w:val="20"/>
                <w:szCs w:val="20"/>
                <w:lang w:eastAsia="ru-RU"/>
              </w:rPr>
              <w:t>13,4</w:t>
            </w:r>
          </w:p>
        </w:tc>
      </w:tr>
      <w:tr w:rsidR="00E0296D" w:rsidRPr="00C06E5D" w14:paraId="238CE42B" w14:textId="77777777" w:rsidTr="003C6F76">
        <w:trPr>
          <w:trHeight w:val="288"/>
        </w:trPr>
        <w:tc>
          <w:tcPr>
            <w:tcW w:w="5240" w:type="dxa"/>
            <w:shd w:val="clear" w:color="000000" w:fill="FFFFFF"/>
            <w:noWrap/>
            <w:vAlign w:val="center"/>
            <w:hideMark/>
          </w:tcPr>
          <w:p w14:paraId="33F0CD17" w14:textId="77777777" w:rsidR="0031474D" w:rsidRPr="00C06E5D" w:rsidRDefault="0031474D" w:rsidP="003C6F76">
            <w:pPr>
              <w:spacing w:after="0"/>
              <w:rPr>
                <w:rFonts w:eastAsia="Times New Roman" w:cs="Times New Roman"/>
                <w:b/>
                <w:bCs/>
                <w:i/>
                <w:iCs/>
                <w:sz w:val="20"/>
                <w:szCs w:val="20"/>
                <w:lang w:eastAsia="ru-RU"/>
              </w:rPr>
            </w:pPr>
            <w:r w:rsidRPr="00C06E5D">
              <w:rPr>
                <w:rFonts w:eastAsia="Times New Roman" w:cs="Times New Roman"/>
                <w:b/>
                <w:bCs/>
                <w:i/>
                <w:iCs/>
                <w:sz w:val="20"/>
                <w:szCs w:val="20"/>
                <w:lang w:eastAsia="ru-RU"/>
              </w:rPr>
              <w:t>Включенность в общественную жизнь и широкий круг общения</w:t>
            </w:r>
          </w:p>
        </w:tc>
        <w:tc>
          <w:tcPr>
            <w:tcW w:w="992" w:type="dxa"/>
            <w:shd w:val="clear" w:color="000000" w:fill="FFFFFF"/>
            <w:vAlign w:val="center"/>
          </w:tcPr>
          <w:p w14:paraId="0ABC6544" w14:textId="62039B16" w:rsidR="0031474D" w:rsidRPr="00C06E5D" w:rsidRDefault="0031474D" w:rsidP="003C6F76">
            <w:pPr>
              <w:spacing w:after="0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C06E5D">
              <w:rPr>
                <w:rFonts w:eastAsia="Times New Roman" w:cs="Times New Roman"/>
                <w:sz w:val="20"/>
                <w:szCs w:val="20"/>
                <w:lang w:eastAsia="ru-RU"/>
              </w:rPr>
              <w:t>12,3</w:t>
            </w:r>
          </w:p>
        </w:tc>
        <w:tc>
          <w:tcPr>
            <w:tcW w:w="993" w:type="dxa"/>
            <w:shd w:val="clear" w:color="000000" w:fill="FFFFFF"/>
            <w:vAlign w:val="center"/>
          </w:tcPr>
          <w:p w14:paraId="78858E0F" w14:textId="3F618E75" w:rsidR="0031474D" w:rsidRPr="00C06E5D" w:rsidRDefault="0031474D" w:rsidP="003C6F76">
            <w:pPr>
              <w:spacing w:after="0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C06E5D">
              <w:rPr>
                <w:rFonts w:eastAsia="Times New Roman" w:cs="Times New Roman"/>
                <w:sz w:val="20"/>
                <w:szCs w:val="20"/>
                <w:lang w:eastAsia="ru-RU"/>
              </w:rPr>
              <w:t>11,3</w:t>
            </w:r>
          </w:p>
        </w:tc>
        <w:tc>
          <w:tcPr>
            <w:tcW w:w="1134" w:type="dxa"/>
            <w:shd w:val="clear" w:color="000000" w:fill="FFFFFF"/>
            <w:noWrap/>
            <w:vAlign w:val="center"/>
            <w:hideMark/>
          </w:tcPr>
          <w:p w14:paraId="37F8C040" w14:textId="6893D76D" w:rsidR="0031474D" w:rsidRPr="00C06E5D" w:rsidRDefault="0031474D" w:rsidP="003C6F76">
            <w:pPr>
              <w:spacing w:after="0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C06E5D">
              <w:rPr>
                <w:rFonts w:eastAsia="Times New Roman" w:cs="Times New Roman"/>
                <w:sz w:val="20"/>
                <w:szCs w:val="20"/>
                <w:lang w:eastAsia="ru-RU"/>
              </w:rPr>
              <w:t>7,2</w:t>
            </w:r>
          </w:p>
        </w:tc>
        <w:tc>
          <w:tcPr>
            <w:tcW w:w="1134" w:type="dxa"/>
            <w:shd w:val="clear" w:color="000000" w:fill="FFFFFF"/>
            <w:noWrap/>
            <w:vAlign w:val="center"/>
            <w:hideMark/>
          </w:tcPr>
          <w:p w14:paraId="5CF4295F" w14:textId="509DB82E" w:rsidR="0031474D" w:rsidRPr="00C06E5D" w:rsidRDefault="0031474D" w:rsidP="003C6F76">
            <w:pPr>
              <w:spacing w:after="0"/>
              <w:jc w:val="center"/>
              <w:rPr>
                <w:rFonts w:eastAsia="Times New Roman" w:cs="Times New Roman"/>
                <w:b/>
                <w:bCs/>
                <w:i/>
                <w:iCs/>
                <w:sz w:val="20"/>
                <w:szCs w:val="20"/>
                <w:lang w:eastAsia="ru-RU"/>
              </w:rPr>
            </w:pPr>
            <w:r w:rsidRPr="00C06E5D">
              <w:rPr>
                <w:rFonts w:eastAsia="Times New Roman" w:cs="Times New Roman"/>
                <w:b/>
                <w:bCs/>
                <w:i/>
                <w:iCs/>
                <w:sz w:val="20"/>
                <w:szCs w:val="20"/>
                <w:lang w:eastAsia="ru-RU"/>
              </w:rPr>
              <w:t>13,9</w:t>
            </w:r>
          </w:p>
        </w:tc>
      </w:tr>
      <w:tr w:rsidR="00E0296D" w:rsidRPr="00C06E5D" w14:paraId="309FBFE2" w14:textId="77777777" w:rsidTr="003C6F76">
        <w:trPr>
          <w:trHeight w:val="288"/>
        </w:trPr>
        <w:tc>
          <w:tcPr>
            <w:tcW w:w="5240" w:type="dxa"/>
            <w:shd w:val="clear" w:color="000000" w:fill="FFFFFF"/>
            <w:noWrap/>
            <w:vAlign w:val="center"/>
            <w:hideMark/>
          </w:tcPr>
          <w:p w14:paraId="6F19FC77" w14:textId="77777777" w:rsidR="0031474D" w:rsidRPr="00C06E5D" w:rsidRDefault="0031474D" w:rsidP="003C6F76">
            <w:pPr>
              <w:spacing w:after="0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C06E5D">
              <w:rPr>
                <w:rFonts w:eastAsia="Times New Roman" w:cs="Times New Roman"/>
                <w:sz w:val="20"/>
                <w:szCs w:val="20"/>
                <w:lang w:eastAsia="ru-RU"/>
              </w:rPr>
              <w:t>Благоприятная экологическая обстановка в месте проживания</w:t>
            </w:r>
          </w:p>
        </w:tc>
        <w:tc>
          <w:tcPr>
            <w:tcW w:w="992" w:type="dxa"/>
            <w:shd w:val="clear" w:color="000000" w:fill="FFFFFF"/>
            <w:vAlign w:val="center"/>
          </w:tcPr>
          <w:p w14:paraId="5D0A5874" w14:textId="1CA2F4D3" w:rsidR="0031474D" w:rsidRPr="00C06E5D" w:rsidRDefault="0031474D" w:rsidP="003C6F76">
            <w:pPr>
              <w:spacing w:after="0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C06E5D">
              <w:rPr>
                <w:rFonts w:eastAsia="Times New Roman" w:cs="Times New Roman"/>
                <w:sz w:val="20"/>
                <w:szCs w:val="20"/>
                <w:lang w:eastAsia="ru-RU"/>
              </w:rPr>
              <w:t>11,7</w:t>
            </w:r>
          </w:p>
        </w:tc>
        <w:tc>
          <w:tcPr>
            <w:tcW w:w="993" w:type="dxa"/>
            <w:shd w:val="clear" w:color="000000" w:fill="FFFFFF"/>
            <w:vAlign w:val="center"/>
          </w:tcPr>
          <w:p w14:paraId="70F0321B" w14:textId="3296FFB8" w:rsidR="0031474D" w:rsidRPr="00C06E5D" w:rsidRDefault="0031474D" w:rsidP="003C6F76">
            <w:pPr>
              <w:spacing w:after="0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C06E5D">
              <w:rPr>
                <w:rFonts w:eastAsia="Times New Roman" w:cs="Times New Roman"/>
                <w:sz w:val="20"/>
                <w:szCs w:val="20"/>
                <w:lang w:eastAsia="ru-RU"/>
              </w:rPr>
              <w:t>9,4</w:t>
            </w:r>
          </w:p>
        </w:tc>
        <w:tc>
          <w:tcPr>
            <w:tcW w:w="1134" w:type="dxa"/>
            <w:shd w:val="clear" w:color="000000" w:fill="FFFFFF"/>
            <w:noWrap/>
            <w:vAlign w:val="center"/>
            <w:hideMark/>
          </w:tcPr>
          <w:p w14:paraId="52F75FEF" w14:textId="36A7C3AB" w:rsidR="0031474D" w:rsidRPr="00C06E5D" w:rsidRDefault="0031474D" w:rsidP="003C6F76">
            <w:pPr>
              <w:spacing w:after="0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C06E5D">
              <w:rPr>
                <w:rFonts w:eastAsia="Times New Roman" w:cs="Times New Roman"/>
                <w:sz w:val="20"/>
                <w:szCs w:val="20"/>
                <w:lang w:eastAsia="ru-RU"/>
              </w:rPr>
              <w:t>9,6</w:t>
            </w:r>
          </w:p>
        </w:tc>
        <w:tc>
          <w:tcPr>
            <w:tcW w:w="1134" w:type="dxa"/>
            <w:shd w:val="clear" w:color="000000" w:fill="FFFFFF"/>
            <w:noWrap/>
            <w:vAlign w:val="center"/>
            <w:hideMark/>
          </w:tcPr>
          <w:p w14:paraId="772833A8" w14:textId="4DAF95E0" w:rsidR="0031474D" w:rsidRPr="00C06E5D" w:rsidRDefault="0031474D" w:rsidP="003C6F76">
            <w:pPr>
              <w:spacing w:after="0"/>
              <w:jc w:val="center"/>
              <w:rPr>
                <w:rFonts w:eastAsia="Times New Roman" w:cs="Times New Roman"/>
                <w:i/>
                <w:iCs/>
                <w:sz w:val="20"/>
                <w:szCs w:val="20"/>
                <w:lang w:eastAsia="ru-RU"/>
              </w:rPr>
            </w:pPr>
            <w:r w:rsidRPr="00C06E5D">
              <w:rPr>
                <w:rFonts w:eastAsia="Times New Roman" w:cs="Times New Roman"/>
                <w:i/>
                <w:iCs/>
                <w:sz w:val="20"/>
                <w:szCs w:val="20"/>
                <w:lang w:eastAsia="ru-RU"/>
              </w:rPr>
              <w:t>9,3</w:t>
            </w:r>
          </w:p>
        </w:tc>
      </w:tr>
      <w:tr w:rsidR="00E0296D" w:rsidRPr="00C06E5D" w14:paraId="1276D091" w14:textId="77777777" w:rsidTr="003C6F76">
        <w:trPr>
          <w:trHeight w:val="288"/>
        </w:trPr>
        <w:tc>
          <w:tcPr>
            <w:tcW w:w="5240" w:type="dxa"/>
            <w:shd w:val="clear" w:color="000000" w:fill="FFFFFF"/>
            <w:noWrap/>
            <w:vAlign w:val="center"/>
            <w:hideMark/>
          </w:tcPr>
          <w:p w14:paraId="7B911DC9" w14:textId="77777777" w:rsidR="0031474D" w:rsidRPr="00C06E5D" w:rsidRDefault="0031474D" w:rsidP="003C6F76">
            <w:pPr>
              <w:spacing w:after="0"/>
              <w:rPr>
                <w:rFonts w:eastAsia="Times New Roman" w:cs="Times New Roman"/>
                <w:b/>
                <w:bCs/>
                <w:i/>
                <w:iCs/>
                <w:sz w:val="20"/>
                <w:szCs w:val="20"/>
                <w:lang w:eastAsia="ru-RU"/>
              </w:rPr>
            </w:pPr>
            <w:r w:rsidRPr="00C06E5D">
              <w:rPr>
                <w:rFonts w:eastAsia="Times New Roman" w:cs="Times New Roman"/>
                <w:b/>
                <w:bCs/>
                <w:i/>
                <w:iCs/>
                <w:sz w:val="20"/>
                <w:szCs w:val="20"/>
                <w:lang w:eastAsia="ru-RU"/>
              </w:rPr>
              <w:t>Социальный статус (положение в обществе)</w:t>
            </w:r>
          </w:p>
        </w:tc>
        <w:tc>
          <w:tcPr>
            <w:tcW w:w="992" w:type="dxa"/>
            <w:shd w:val="clear" w:color="000000" w:fill="FFFFFF"/>
            <w:vAlign w:val="center"/>
          </w:tcPr>
          <w:p w14:paraId="433254C2" w14:textId="65DD111B" w:rsidR="0031474D" w:rsidRPr="00C06E5D" w:rsidRDefault="0031474D" w:rsidP="003C6F76">
            <w:pPr>
              <w:spacing w:after="0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C06E5D">
              <w:rPr>
                <w:rFonts w:eastAsia="Times New Roman" w:cs="Times New Roman"/>
                <w:sz w:val="20"/>
                <w:szCs w:val="20"/>
                <w:lang w:eastAsia="ru-RU"/>
              </w:rPr>
              <w:t>11,0</w:t>
            </w:r>
          </w:p>
        </w:tc>
        <w:tc>
          <w:tcPr>
            <w:tcW w:w="993" w:type="dxa"/>
            <w:shd w:val="clear" w:color="000000" w:fill="FFFFFF"/>
            <w:vAlign w:val="center"/>
          </w:tcPr>
          <w:p w14:paraId="7CEA624D" w14:textId="6CE61BC9" w:rsidR="0031474D" w:rsidRPr="00C06E5D" w:rsidRDefault="0031474D" w:rsidP="003C6F76">
            <w:pPr>
              <w:spacing w:after="0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C06E5D">
              <w:rPr>
                <w:rFonts w:eastAsia="Times New Roman" w:cs="Times New Roman"/>
                <w:sz w:val="20"/>
                <w:szCs w:val="20"/>
                <w:lang w:eastAsia="ru-RU"/>
              </w:rPr>
              <w:t>6,6</w:t>
            </w:r>
          </w:p>
        </w:tc>
        <w:tc>
          <w:tcPr>
            <w:tcW w:w="1134" w:type="dxa"/>
            <w:shd w:val="clear" w:color="000000" w:fill="FFFFFF"/>
            <w:noWrap/>
            <w:vAlign w:val="center"/>
            <w:hideMark/>
          </w:tcPr>
          <w:p w14:paraId="09309C50" w14:textId="49BF1917" w:rsidR="0031474D" w:rsidRPr="00C06E5D" w:rsidRDefault="0031474D" w:rsidP="003C6F76">
            <w:pPr>
              <w:spacing w:after="0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C06E5D">
              <w:rPr>
                <w:rFonts w:eastAsia="Times New Roman" w:cs="Times New Roman"/>
                <w:sz w:val="20"/>
                <w:szCs w:val="20"/>
                <w:lang w:eastAsia="ru-RU"/>
              </w:rPr>
              <w:t>4,0</w:t>
            </w:r>
          </w:p>
        </w:tc>
        <w:tc>
          <w:tcPr>
            <w:tcW w:w="1134" w:type="dxa"/>
            <w:shd w:val="clear" w:color="000000" w:fill="FFFFFF"/>
            <w:noWrap/>
            <w:vAlign w:val="center"/>
            <w:hideMark/>
          </w:tcPr>
          <w:p w14:paraId="28E958F2" w14:textId="6415920E" w:rsidR="0031474D" w:rsidRPr="00C06E5D" w:rsidRDefault="0031474D" w:rsidP="003C6F76">
            <w:pPr>
              <w:spacing w:after="0"/>
              <w:jc w:val="center"/>
              <w:rPr>
                <w:rFonts w:eastAsia="Times New Roman" w:cs="Times New Roman"/>
                <w:b/>
                <w:bCs/>
                <w:i/>
                <w:iCs/>
                <w:sz w:val="20"/>
                <w:szCs w:val="20"/>
                <w:lang w:eastAsia="ru-RU"/>
              </w:rPr>
            </w:pPr>
            <w:r w:rsidRPr="00C06E5D">
              <w:rPr>
                <w:rFonts w:eastAsia="Times New Roman" w:cs="Times New Roman"/>
                <w:b/>
                <w:bCs/>
                <w:i/>
                <w:iCs/>
                <w:sz w:val="20"/>
                <w:szCs w:val="20"/>
                <w:lang w:eastAsia="ru-RU"/>
              </w:rPr>
              <w:t>8,2</w:t>
            </w:r>
          </w:p>
        </w:tc>
      </w:tr>
      <w:tr w:rsidR="00E0296D" w:rsidRPr="00C06E5D" w14:paraId="0E19278A" w14:textId="77777777" w:rsidTr="003C6F76">
        <w:trPr>
          <w:trHeight w:val="288"/>
        </w:trPr>
        <w:tc>
          <w:tcPr>
            <w:tcW w:w="5240" w:type="dxa"/>
            <w:shd w:val="clear" w:color="000000" w:fill="FFFFFF"/>
            <w:noWrap/>
            <w:vAlign w:val="center"/>
            <w:hideMark/>
          </w:tcPr>
          <w:p w14:paraId="732BFFA6" w14:textId="77777777" w:rsidR="0031474D" w:rsidRPr="00C06E5D" w:rsidRDefault="0031474D" w:rsidP="003C6F76">
            <w:pPr>
              <w:spacing w:after="0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C06E5D">
              <w:rPr>
                <w:rFonts w:eastAsia="Times New Roman" w:cs="Times New Roman"/>
                <w:sz w:val="20"/>
                <w:szCs w:val="20"/>
                <w:lang w:eastAsia="ru-RU"/>
              </w:rPr>
              <w:t>Свобода и независимость</w:t>
            </w:r>
          </w:p>
        </w:tc>
        <w:tc>
          <w:tcPr>
            <w:tcW w:w="992" w:type="dxa"/>
            <w:shd w:val="clear" w:color="000000" w:fill="FFFFFF"/>
            <w:vAlign w:val="center"/>
          </w:tcPr>
          <w:p w14:paraId="52D22FFE" w14:textId="52C4EC33" w:rsidR="0031474D" w:rsidRPr="00C06E5D" w:rsidRDefault="0031474D" w:rsidP="003C6F76">
            <w:pPr>
              <w:spacing w:after="0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C06E5D">
              <w:rPr>
                <w:rFonts w:eastAsia="Times New Roman" w:cs="Times New Roman"/>
                <w:sz w:val="20"/>
                <w:szCs w:val="20"/>
                <w:lang w:eastAsia="ru-RU"/>
              </w:rPr>
              <w:t>8,9</w:t>
            </w:r>
          </w:p>
        </w:tc>
        <w:tc>
          <w:tcPr>
            <w:tcW w:w="993" w:type="dxa"/>
            <w:shd w:val="clear" w:color="000000" w:fill="FFFFFF"/>
            <w:vAlign w:val="center"/>
          </w:tcPr>
          <w:p w14:paraId="6487FF22" w14:textId="67A635DE" w:rsidR="0031474D" w:rsidRPr="00C06E5D" w:rsidRDefault="0031474D" w:rsidP="003C6F76">
            <w:pPr>
              <w:spacing w:after="0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C06E5D">
              <w:rPr>
                <w:rFonts w:eastAsia="Times New Roman" w:cs="Times New Roman"/>
                <w:sz w:val="20"/>
                <w:szCs w:val="20"/>
                <w:lang w:eastAsia="ru-RU"/>
              </w:rPr>
              <w:t>6,9</w:t>
            </w:r>
          </w:p>
        </w:tc>
        <w:tc>
          <w:tcPr>
            <w:tcW w:w="1134" w:type="dxa"/>
            <w:shd w:val="clear" w:color="000000" w:fill="FFFFFF"/>
            <w:noWrap/>
            <w:vAlign w:val="center"/>
            <w:hideMark/>
          </w:tcPr>
          <w:p w14:paraId="79FB6D40" w14:textId="46CA1D48" w:rsidR="0031474D" w:rsidRPr="00C06E5D" w:rsidRDefault="0031474D" w:rsidP="003C6F76">
            <w:pPr>
              <w:spacing w:after="0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C06E5D">
              <w:rPr>
                <w:rFonts w:eastAsia="Times New Roman" w:cs="Times New Roman"/>
                <w:sz w:val="20"/>
                <w:szCs w:val="20"/>
                <w:lang w:eastAsia="ru-RU"/>
              </w:rPr>
              <w:t>7,2</w:t>
            </w:r>
          </w:p>
        </w:tc>
        <w:tc>
          <w:tcPr>
            <w:tcW w:w="1134" w:type="dxa"/>
            <w:shd w:val="clear" w:color="000000" w:fill="FFFFFF"/>
            <w:noWrap/>
            <w:vAlign w:val="center"/>
            <w:hideMark/>
          </w:tcPr>
          <w:p w14:paraId="3D9B2A75" w14:textId="2A912191" w:rsidR="0031474D" w:rsidRPr="00C06E5D" w:rsidRDefault="0031474D" w:rsidP="003C6F76">
            <w:pPr>
              <w:spacing w:after="0"/>
              <w:jc w:val="center"/>
              <w:rPr>
                <w:rFonts w:eastAsia="Times New Roman" w:cs="Times New Roman"/>
                <w:i/>
                <w:iCs/>
                <w:sz w:val="20"/>
                <w:szCs w:val="20"/>
                <w:lang w:eastAsia="ru-RU"/>
              </w:rPr>
            </w:pPr>
            <w:r w:rsidRPr="00C06E5D">
              <w:rPr>
                <w:rFonts w:eastAsia="Times New Roman" w:cs="Times New Roman"/>
                <w:i/>
                <w:iCs/>
                <w:sz w:val="20"/>
                <w:szCs w:val="20"/>
                <w:lang w:eastAsia="ru-RU"/>
              </w:rPr>
              <w:t>6,7</w:t>
            </w:r>
          </w:p>
        </w:tc>
      </w:tr>
      <w:tr w:rsidR="00E0296D" w:rsidRPr="00C06E5D" w14:paraId="0E9F2D4A" w14:textId="77777777" w:rsidTr="003C6F76">
        <w:trPr>
          <w:trHeight w:val="288"/>
        </w:trPr>
        <w:tc>
          <w:tcPr>
            <w:tcW w:w="5240" w:type="dxa"/>
            <w:shd w:val="clear" w:color="000000" w:fill="FFFFFF"/>
            <w:noWrap/>
            <w:vAlign w:val="center"/>
            <w:hideMark/>
          </w:tcPr>
          <w:p w14:paraId="760E8C15" w14:textId="77777777" w:rsidR="0031474D" w:rsidRPr="00C06E5D" w:rsidRDefault="0031474D" w:rsidP="003C6F76">
            <w:pPr>
              <w:spacing w:after="0"/>
              <w:rPr>
                <w:rFonts w:eastAsia="Times New Roman" w:cs="Times New Roman"/>
                <w:b/>
                <w:bCs/>
                <w:i/>
                <w:iCs/>
                <w:sz w:val="20"/>
                <w:szCs w:val="20"/>
                <w:lang w:eastAsia="ru-RU"/>
              </w:rPr>
            </w:pPr>
            <w:r w:rsidRPr="00C06E5D">
              <w:rPr>
                <w:rFonts w:eastAsia="Times New Roman" w:cs="Times New Roman"/>
                <w:b/>
                <w:bCs/>
                <w:i/>
                <w:iCs/>
                <w:sz w:val="20"/>
                <w:szCs w:val="20"/>
                <w:lang w:eastAsia="ru-RU"/>
              </w:rPr>
              <w:t>Духовное развитие</w:t>
            </w:r>
          </w:p>
        </w:tc>
        <w:tc>
          <w:tcPr>
            <w:tcW w:w="992" w:type="dxa"/>
            <w:shd w:val="clear" w:color="000000" w:fill="FFFFFF"/>
            <w:vAlign w:val="center"/>
          </w:tcPr>
          <w:p w14:paraId="3588DCB1" w14:textId="6E6D8194" w:rsidR="0031474D" w:rsidRPr="00C06E5D" w:rsidRDefault="0031474D" w:rsidP="003C6F76">
            <w:pPr>
              <w:spacing w:after="0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C06E5D">
              <w:rPr>
                <w:rFonts w:eastAsia="Times New Roman" w:cs="Times New Roman"/>
                <w:sz w:val="20"/>
                <w:szCs w:val="20"/>
                <w:lang w:eastAsia="ru-RU"/>
              </w:rPr>
              <w:t>7,9</w:t>
            </w:r>
          </w:p>
        </w:tc>
        <w:tc>
          <w:tcPr>
            <w:tcW w:w="993" w:type="dxa"/>
            <w:shd w:val="clear" w:color="000000" w:fill="FFFFFF"/>
            <w:vAlign w:val="center"/>
          </w:tcPr>
          <w:p w14:paraId="5E874AA4" w14:textId="7A10F53C" w:rsidR="0031474D" w:rsidRPr="00C06E5D" w:rsidRDefault="0031474D" w:rsidP="003C6F76">
            <w:pPr>
              <w:spacing w:after="0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C06E5D">
              <w:rPr>
                <w:rFonts w:eastAsia="Times New Roman" w:cs="Times New Roman"/>
                <w:sz w:val="20"/>
                <w:szCs w:val="20"/>
                <w:lang w:eastAsia="ru-RU"/>
              </w:rPr>
              <w:t>8,2</w:t>
            </w:r>
          </w:p>
        </w:tc>
        <w:tc>
          <w:tcPr>
            <w:tcW w:w="1134" w:type="dxa"/>
            <w:shd w:val="clear" w:color="000000" w:fill="FFFFFF"/>
            <w:noWrap/>
            <w:vAlign w:val="center"/>
            <w:hideMark/>
          </w:tcPr>
          <w:p w14:paraId="2720EF40" w14:textId="5053AFB7" w:rsidR="0031474D" w:rsidRPr="00C06E5D" w:rsidRDefault="0031474D" w:rsidP="003C6F76">
            <w:pPr>
              <w:spacing w:after="0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C06E5D">
              <w:rPr>
                <w:rFonts w:eastAsia="Times New Roman" w:cs="Times New Roman"/>
                <w:sz w:val="20"/>
                <w:szCs w:val="20"/>
                <w:lang w:eastAsia="ru-RU"/>
              </w:rPr>
              <w:t>5,6</w:t>
            </w:r>
          </w:p>
        </w:tc>
        <w:tc>
          <w:tcPr>
            <w:tcW w:w="1134" w:type="dxa"/>
            <w:shd w:val="clear" w:color="000000" w:fill="FFFFFF"/>
            <w:noWrap/>
            <w:vAlign w:val="center"/>
            <w:hideMark/>
          </w:tcPr>
          <w:p w14:paraId="35873A33" w14:textId="1CC18288" w:rsidR="0031474D" w:rsidRPr="00C06E5D" w:rsidRDefault="0031474D" w:rsidP="003C6F76">
            <w:pPr>
              <w:spacing w:after="0"/>
              <w:jc w:val="center"/>
              <w:rPr>
                <w:rFonts w:eastAsia="Times New Roman" w:cs="Times New Roman"/>
                <w:b/>
                <w:bCs/>
                <w:i/>
                <w:iCs/>
                <w:sz w:val="20"/>
                <w:szCs w:val="20"/>
                <w:lang w:eastAsia="ru-RU"/>
              </w:rPr>
            </w:pPr>
            <w:r w:rsidRPr="00C06E5D">
              <w:rPr>
                <w:rFonts w:eastAsia="Times New Roman" w:cs="Times New Roman"/>
                <w:b/>
                <w:bCs/>
                <w:i/>
                <w:iCs/>
                <w:sz w:val="20"/>
                <w:szCs w:val="20"/>
                <w:lang w:eastAsia="ru-RU"/>
              </w:rPr>
              <w:t>9,8</w:t>
            </w:r>
          </w:p>
        </w:tc>
      </w:tr>
      <w:tr w:rsidR="00E0296D" w:rsidRPr="00C06E5D" w14:paraId="417FCD28" w14:textId="77777777" w:rsidTr="003C6F76">
        <w:trPr>
          <w:trHeight w:val="288"/>
        </w:trPr>
        <w:tc>
          <w:tcPr>
            <w:tcW w:w="5240" w:type="dxa"/>
            <w:shd w:val="clear" w:color="000000" w:fill="FFFFFF"/>
            <w:noWrap/>
            <w:vAlign w:val="center"/>
            <w:hideMark/>
          </w:tcPr>
          <w:p w14:paraId="0B9919C5" w14:textId="77777777" w:rsidR="0031474D" w:rsidRPr="00C06E5D" w:rsidRDefault="0031474D" w:rsidP="003C6F76">
            <w:pPr>
              <w:spacing w:after="0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C06E5D">
              <w:rPr>
                <w:rFonts w:eastAsia="Times New Roman" w:cs="Times New Roman"/>
                <w:sz w:val="20"/>
                <w:szCs w:val="20"/>
                <w:lang w:eastAsia="ru-RU"/>
              </w:rPr>
              <w:t>Соблюдение законов и общественная безопасность</w:t>
            </w:r>
          </w:p>
        </w:tc>
        <w:tc>
          <w:tcPr>
            <w:tcW w:w="992" w:type="dxa"/>
            <w:shd w:val="clear" w:color="000000" w:fill="FFFFFF"/>
            <w:vAlign w:val="center"/>
          </w:tcPr>
          <w:p w14:paraId="56A1A353" w14:textId="779D0358" w:rsidR="0031474D" w:rsidRPr="00C06E5D" w:rsidRDefault="0031474D" w:rsidP="003C6F76">
            <w:pPr>
              <w:spacing w:after="0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C06E5D">
              <w:rPr>
                <w:rFonts w:eastAsia="Times New Roman" w:cs="Times New Roman"/>
                <w:sz w:val="20"/>
                <w:szCs w:val="20"/>
                <w:lang w:eastAsia="ru-RU"/>
              </w:rPr>
              <w:t>4,0</w:t>
            </w:r>
          </w:p>
        </w:tc>
        <w:tc>
          <w:tcPr>
            <w:tcW w:w="993" w:type="dxa"/>
            <w:shd w:val="clear" w:color="000000" w:fill="FFFFFF"/>
            <w:vAlign w:val="center"/>
          </w:tcPr>
          <w:p w14:paraId="12039440" w14:textId="5D962D3F" w:rsidR="0031474D" w:rsidRPr="00C06E5D" w:rsidRDefault="0031474D" w:rsidP="003C6F76">
            <w:pPr>
              <w:spacing w:after="0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C06E5D">
              <w:rPr>
                <w:rFonts w:eastAsia="Times New Roman" w:cs="Times New Roman"/>
                <w:sz w:val="20"/>
                <w:szCs w:val="20"/>
                <w:lang w:eastAsia="ru-RU"/>
              </w:rPr>
              <w:t>6,3</w:t>
            </w:r>
          </w:p>
        </w:tc>
        <w:tc>
          <w:tcPr>
            <w:tcW w:w="1134" w:type="dxa"/>
            <w:shd w:val="clear" w:color="000000" w:fill="FFFFFF"/>
            <w:noWrap/>
            <w:vAlign w:val="center"/>
            <w:hideMark/>
          </w:tcPr>
          <w:p w14:paraId="0B7E62A7" w14:textId="07475557" w:rsidR="0031474D" w:rsidRPr="00C06E5D" w:rsidRDefault="0031474D" w:rsidP="003C6F76">
            <w:pPr>
              <w:spacing w:after="0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C06E5D">
              <w:rPr>
                <w:rFonts w:eastAsia="Times New Roman" w:cs="Times New Roman"/>
                <w:sz w:val="20"/>
                <w:szCs w:val="20"/>
                <w:lang w:eastAsia="ru-RU"/>
              </w:rPr>
              <w:t>8,0</w:t>
            </w:r>
          </w:p>
        </w:tc>
        <w:tc>
          <w:tcPr>
            <w:tcW w:w="1134" w:type="dxa"/>
            <w:shd w:val="clear" w:color="000000" w:fill="FFFFFF"/>
            <w:noWrap/>
            <w:vAlign w:val="center"/>
            <w:hideMark/>
          </w:tcPr>
          <w:p w14:paraId="0A9B4A1B" w14:textId="46B9607D" w:rsidR="0031474D" w:rsidRPr="00C06E5D" w:rsidRDefault="0031474D" w:rsidP="003C6F76">
            <w:pPr>
              <w:spacing w:after="0"/>
              <w:jc w:val="center"/>
              <w:rPr>
                <w:rFonts w:eastAsia="Times New Roman" w:cs="Times New Roman"/>
                <w:i/>
                <w:iCs/>
                <w:sz w:val="20"/>
                <w:szCs w:val="20"/>
                <w:lang w:eastAsia="ru-RU"/>
              </w:rPr>
            </w:pPr>
            <w:r w:rsidRPr="00C06E5D">
              <w:rPr>
                <w:rFonts w:eastAsia="Times New Roman" w:cs="Times New Roman"/>
                <w:i/>
                <w:iCs/>
                <w:sz w:val="20"/>
                <w:szCs w:val="20"/>
                <w:lang w:eastAsia="ru-RU"/>
              </w:rPr>
              <w:t>5,2</w:t>
            </w:r>
          </w:p>
        </w:tc>
      </w:tr>
    </w:tbl>
    <w:p w14:paraId="05241706" w14:textId="77777777" w:rsidR="003956DE" w:rsidRDefault="003956DE" w:rsidP="003C6F76">
      <w:pPr>
        <w:spacing w:after="0"/>
        <w:ind w:firstLine="709"/>
        <w:jc w:val="both"/>
        <w:rPr>
          <w:sz w:val="24"/>
          <w:szCs w:val="20"/>
        </w:rPr>
      </w:pPr>
    </w:p>
    <w:p w14:paraId="1CE0B35B" w14:textId="2528FE53" w:rsidR="00244521" w:rsidRDefault="00244521" w:rsidP="003C6F76">
      <w:pPr>
        <w:spacing w:after="0"/>
        <w:ind w:firstLine="709"/>
        <w:jc w:val="both"/>
        <w:rPr>
          <w:sz w:val="24"/>
          <w:szCs w:val="20"/>
        </w:rPr>
      </w:pPr>
      <w:r>
        <w:rPr>
          <w:sz w:val="24"/>
          <w:szCs w:val="20"/>
        </w:rPr>
        <w:t xml:space="preserve">Именно по данным параметрам в группе </w:t>
      </w:r>
      <w:r w:rsidR="006B1EBC">
        <w:rPr>
          <w:sz w:val="24"/>
          <w:szCs w:val="20"/>
        </w:rPr>
        <w:t>пожилых</w:t>
      </w:r>
      <w:r>
        <w:rPr>
          <w:sz w:val="24"/>
          <w:szCs w:val="20"/>
        </w:rPr>
        <w:t xml:space="preserve"> с симптомами тревоги и/или депрессии наблюдается наибольший разрыв в доле тех, кто считает их критериями благополучной жизни и ощущает их недостаток в своей собственной. Так, например, </w:t>
      </w:r>
      <w:r w:rsidR="00210920" w:rsidRPr="00244521">
        <w:rPr>
          <w:sz w:val="24"/>
          <w:szCs w:val="20"/>
        </w:rPr>
        <w:t xml:space="preserve">с </w:t>
      </w:r>
      <w:r w:rsidR="006B1EBC">
        <w:rPr>
          <w:sz w:val="24"/>
          <w:szCs w:val="20"/>
        </w:rPr>
        <w:t xml:space="preserve">их </w:t>
      </w:r>
      <w:r w:rsidR="00210920" w:rsidRPr="00244521">
        <w:rPr>
          <w:sz w:val="24"/>
          <w:szCs w:val="20"/>
        </w:rPr>
        <w:t>точки зрения</w:t>
      </w:r>
      <w:r w:rsidR="00210920">
        <w:rPr>
          <w:sz w:val="24"/>
          <w:szCs w:val="20"/>
        </w:rPr>
        <w:t xml:space="preserve"> </w:t>
      </w:r>
      <w:r w:rsidR="00210920" w:rsidRPr="00244521">
        <w:rPr>
          <w:sz w:val="24"/>
          <w:szCs w:val="20"/>
        </w:rPr>
        <w:t xml:space="preserve">являются </w:t>
      </w:r>
      <w:r w:rsidRPr="00244521">
        <w:rPr>
          <w:sz w:val="24"/>
          <w:szCs w:val="20"/>
        </w:rPr>
        <w:t xml:space="preserve">малозначимыми </w:t>
      </w:r>
      <w:r w:rsidR="006B1EBC">
        <w:rPr>
          <w:sz w:val="24"/>
          <w:szCs w:val="20"/>
        </w:rPr>
        <w:t xml:space="preserve">для </w:t>
      </w:r>
      <w:r w:rsidRPr="00244521">
        <w:rPr>
          <w:sz w:val="24"/>
          <w:szCs w:val="20"/>
        </w:rPr>
        <w:t>благополучия такие показатели, как интересная работа</w:t>
      </w:r>
      <w:r w:rsidR="002A7841">
        <w:rPr>
          <w:sz w:val="24"/>
          <w:szCs w:val="20"/>
        </w:rPr>
        <w:t xml:space="preserve"> и</w:t>
      </w:r>
      <w:r w:rsidRPr="00244521">
        <w:rPr>
          <w:sz w:val="24"/>
          <w:szCs w:val="20"/>
        </w:rPr>
        <w:t xml:space="preserve"> профессиональная реализация (7%)</w:t>
      </w:r>
      <w:r w:rsidR="006B1EBC">
        <w:rPr>
          <w:sz w:val="24"/>
          <w:szCs w:val="20"/>
        </w:rPr>
        <w:t>, видимо в силу настепления периода «заслуженного отдыха»</w:t>
      </w:r>
      <w:r w:rsidR="00210920">
        <w:rPr>
          <w:sz w:val="24"/>
          <w:szCs w:val="20"/>
        </w:rPr>
        <w:t>.</w:t>
      </w:r>
      <w:r w:rsidRPr="00244521">
        <w:rPr>
          <w:sz w:val="24"/>
          <w:szCs w:val="20"/>
        </w:rPr>
        <w:t xml:space="preserve"> </w:t>
      </w:r>
      <w:r w:rsidR="006167B3">
        <w:rPr>
          <w:sz w:val="24"/>
          <w:szCs w:val="20"/>
        </w:rPr>
        <w:t>Однако именно их отсутствие мешает ощущать себя благополучным в 4 раза большему числу респондентов (28%).</w:t>
      </w:r>
      <w:r w:rsidR="008A0AF4" w:rsidRPr="008A0AF4">
        <w:rPr>
          <w:sz w:val="24"/>
          <w:szCs w:val="20"/>
        </w:rPr>
        <w:t xml:space="preserve"> </w:t>
      </w:r>
      <w:r w:rsidR="008A0AF4">
        <w:rPr>
          <w:sz w:val="24"/>
          <w:szCs w:val="20"/>
        </w:rPr>
        <w:t>В</w:t>
      </w:r>
      <w:r w:rsidR="008A0AF4" w:rsidRPr="00244521">
        <w:rPr>
          <w:sz w:val="24"/>
          <w:szCs w:val="20"/>
        </w:rPr>
        <w:t xml:space="preserve">ключенность в общественную жизнь и широкий круг общения </w:t>
      </w:r>
      <w:r w:rsidR="008A0AF4">
        <w:rPr>
          <w:sz w:val="24"/>
          <w:szCs w:val="20"/>
        </w:rPr>
        <w:t>выступает обязательным условием благополучной жизни для 14%, а ее недостаток – причина неблагополучия для 27%. Аналогичные тенденции отмечаются и по таким критериям как</w:t>
      </w:r>
      <w:r w:rsidR="008A0AF4" w:rsidRPr="00244521">
        <w:rPr>
          <w:sz w:val="24"/>
          <w:szCs w:val="20"/>
        </w:rPr>
        <w:t xml:space="preserve"> социальный статус</w:t>
      </w:r>
      <w:r w:rsidR="008A0AF4">
        <w:rPr>
          <w:sz w:val="24"/>
          <w:szCs w:val="20"/>
        </w:rPr>
        <w:t xml:space="preserve"> и положение в обществ</w:t>
      </w:r>
      <w:r w:rsidR="008A0AF4" w:rsidRPr="00244521">
        <w:rPr>
          <w:sz w:val="24"/>
          <w:szCs w:val="20"/>
        </w:rPr>
        <w:t xml:space="preserve"> (8%</w:t>
      </w:r>
      <w:r w:rsidR="008A0AF4">
        <w:rPr>
          <w:sz w:val="24"/>
          <w:szCs w:val="20"/>
        </w:rPr>
        <w:t xml:space="preserve"> и 22%</w:t>
      </w:r>
      <w:r w:rsidR="008A0AF4" w:rsidRPr="00244521">
        <w:rPr>
          <w:sz w:val="24"/>
          <w:szCs w:val="20"/>
        </w:rPr>
        <w:t>), духовное развитие (10</w:t>
      </w:r>
      <w:r w:rsidR="008A0AF4">
        <w:rPr>
          <w:sz w:val="24"/>
          <w:szCs w:val="20"/>
        </w:rPr>
        <w:t>% и 18</w:t>
      </w:r>
      <w:r w:rsidR="008A0AF4" w:rsidRPr="00244521">
        <w:rPr>
          <w:sz w:val="24"/>
          <w:szCs w:val="20"/>
        </w:rPr>
        <w:t xml:space="preserve">%), </w:t>
      </w:r>
      <w:r w:rsidR="008A0AF4">
        <w:rPr>
          <w:sz w:val="24"/>
          <w:szCs w:val="20"/>
        </w:rPr>
        <w:t>стабильность и уверенность в завтрашнем дне</w:t>
      </w:r>
      <w:r w:rsidR="008A0AF4" w:rsidRPr="00244521">
        <w:rPr>
          <w:sz w:val="24"/>
          <w:szCs w:val="20"/>
        </w:rPr>
        <w:t xml:space="preserve"> (</w:t>
      </w:r>
      <w:r w:rsidR="008A0AF4">
        <w:rPr>
          <w:sz w:val="24"/>
          <w:szCs w:val="20"/>
        </w:rPr>
        <w:t>20</w:t>
      </w:r>
      <w:r w:rsidR="008A0AF4" w:rsidRPr="00244521">
        <w:rPr>
          <w:sz w:val="24"/>
          <w:szCs w:val="20"/>
        </w:rPr>
        <w:t>%</w:t>
      </w:r>
      <w:r w:rsidR="008A0AF4">
        <w:rPr>
          <w:sz w:val="24"/>
          <w:szCs w:val="20"/>
        </w:rPr>
        <w:t xml:space="preserve"> и 34%</w:t>
      </w:r>
      <w:r w:rsidR="008A0AF4" w:rsidRPr="00244521">
        <w:rPr>
          <w:sz w:val="24"/>
          <w:szCs w:val="20"/>
        </w:rPr>
        <w:t>)</w:t>
      </w:r>
      <w:r w:rsidR="008A0AF4">
        <w:rPr>
          <w:sz w:val="24"/>
          <w:szCs w:val="20"/>
        </w:rPr>
        <w:t>.</w:t>
      </w:r>
    </w:p>
    <w:p w14:paraId="7E6EBF11" w14:textId="187B3263" w:rsidR="00B5571D" w:rsidRPr="00E0296D" w:rsidRDefault="00B5571D" w:rsidP="003C6F76">
      <w:pPr>
        <w:spacing w:after="0"/>
        <w:ind w:firstLine="709"/>
        <w:jc w:val="both"/>
        <w:rPr>
          <w:sz w:val="24"/>
          <w:szCs w:val="20"/>
        </w:rPr>
      </w:pPr>
      <w:r w:rsidRPr="00E0296D">
        <w:rPr>
          <w:sz w:val="24"/>
          <w:szCs w:val="20"/>
        </w:rPr>
        <w:t xml:space="preserve">Примечательно, что лица пожилого возраста с симптомами тревоги и/или депрессии значительно чаще </w:t>
      </w:r>
      <w:r w:rsidR="00C1558D" w:rsidRPr="00E0296D">
        <w:rPr>
          <w:sz w:val="24"/>
          <w:szCs w:val="20"/>
        </w:rPr>
        <w:t xml:space="preserve">(особенно по сравнению с психологически благополучными ровесниками) </w:t>
      </w:r>
      <w:r w:rsidRPr="00E0296D">
        <w:rPr>
          <w:sz w:val="24"/>
          <w:szCs w:val="20"/>
        </w:rPr>
        <w:t xml:space="preserve">отмечали </w:t>
      </w:r>
      <w:r w:rsidR="00C1558D" w:rsidRPr="00E0296D">
        <w:rPr>
          <w:sz w:val="24"/>
          <w:szCs w:val="20"/>
        </w:rPr>
        <w:t>нехватку</w:t>
      </w:r>
      <w:r w:rsidRPr="00E0296D">
        <w:rPr>
          <w:sz w:val="24"/>
          <w:szCs w:val="20"/>
        </w:rPr>
        <w:t xml:space="preserve"> </w:t>
      </w:r>
      <w:r w:rsidR="00A1097F">
        <w:rPr>
          <w:sz w:val="24"/>
          <w:szCs w:val="20"/>
        </w:rPr>
        <w:t xml:space="preserve">для полноценной благополучной жизни </w:t>
      </w:r>
      <w:r w:rsidRPr="00E0296D">
        <w:rPr>
          <w:sz w:val="24"/>
          <w:szCs w:val="20"/>
        </w:rPr>
        <w:t xml:space="preserve">крепкого здоровья, </w:t>
      </w:r>
      <w:r w:rsidR="00C1558D" w:rsidRPr="00E0296D">
        <w:rPr>
          <w:sz w:val="24"/>
          <w:szCs w:val="20"/>
        </w:rPr>
        <w:t xml:space="preserve">душевного равновесия, близких друзей и счастливой семьи, </w:t>
      </w:r>
      <w:r w:rsidRPr="00E0296D">
        <w:rPr>
          <w:sz w:val="24"/>
          <w:szCs w:val="20"/>
        </w:rPr>
        <w:t>стабильности</w:t>
      </w:r>
      <w:r w:rsidR="00C1558D" w:rsidRPr="00E0296D">
        <w:rPr>
          <w:sz w:val="24"/>
          <w:szCs w:val="20"/>
        </w:rPr>
        <w:t xml:space="preserve"> и</w:t>
      </w:r>
      <w:r w:rsidRPr="00E0296D">
        <w:rPr>
          <w:sz w:val="24"/>
          <w:szCs w:val="20"/>
        </w:rPr>
        <w:t xml:space="preserve"> социальной защищенности</w:t>
      </w:r>
      <w:r w:rsidR="00C1558D" w:rsidRPr="00E0296D">
        <w:rPr>
          <w:sz w:val="24"/>
          <w:szCs w:val="20"/>
        </w:rPr>
        <w:t>, возможностей полноценного отдыха и досуга</w:t>
      </w:r>
      <w:r w:rsidR="00A1097F">
        <w:rPr>
          <w:sz w:val="24"/>
          <w:szCs w:val="20"/>
        </w:rPr>
        <w:t xml:space="preserve"> (табл. </w:t>
      </w:r>
      <w:r w:rsidR="00744BAC">
        <w:rPr>
          <w:sz w:val="24"/>
          <w:szCs w:val="20"/>
        </w:rPr>
        <w:t>3</w:t>
      </w:r>
      <w:r w:rsidR="00A1097F">
        <w:rPr>
          <w:sz w:val="24"/>
          <w:szCs w:val="20"/>
        </w:rPr>
        <w:t>)</w:t>
      </w:r>
      <w:r w:rsidR="00B03988" w:rsidRPr="00E0296D">
        <w:rPr>
          <w:sz w:val="24"/>
          <w:szCs w:val="20"/>
        </w:rPr>
        <w:t xml:space="preserve">. </w:t>
      </w:r>
      <w:r w:rsidR="00E0296D">
        <w:rPr>
          <w:sz w:val="24"/>
          <w:szCs w:val="20"/>
        </w:rPr>
        <w:t>А также о</w:t>
      </w:r>
      <w:r w:rsidR="00C1558D" w:rsidRPr="00E0296D">
        <w:rPr>
          <w:sz w:val="24"/>
          <w:szCs w:val="20"/>
        </w:rPr>
        <w:t>ни острее ощущают недостаток</w:t>
      </w:r>
      <w:r w:rsidR="00B03988" w:rsidRPr="00E0296D">
        <w:rPr>
          <w:sz w:val="24"/>
          <w:szCs w:val="20"/>
        </w:rPr>
        <w:t xml:space="preserve"> всего того, чего они лишились, выйдя на пенсию, а именно: включенности в общественную и трудовую жизнь, профессиональной и </w:t>
      </w:r>
      <w:r w:rsidR="006B1EBC">
        <w:rPr>
          <w:sz w:val="24"/>
          <w:szCs w:val="20"/>
        </w:rPr>
        <w:t xml:space="preserve">личной </w:t>
      </w:r>
      <w:r w:rsidR="00B03988" w:rsidRPr="00E0296D">
        <w:rPr>
          <w:sz w:val="24"/>
          <w:szCs w:val="20"/>
        </w:rPr>
        <w:t xml:space="preserve">самореализации, </w:t>
      </w:r>
      <w:r w:rsidR="00C1558D" w:rsidRPr="00E0296D">
        <w:rPr>
          <w:sz w:val="24"/>
          <w:szCs w:val="20"/>
        </w:rPr>
        <w:t xml:space="preserve">интересной работы, </w:t>
      </w:r>
      <w:r w:rsidR="00B03988" w:rsidRPr="00E0296D">
        <w:rPr>
          <w:sz w:val="24"/>
          <w:szCs w:val="20"/>
        </w:rPr>
        <w:t>достойного положения в обществе, уверенности в себе</w:t>
      </w:r>
      <w:r w:rsidR="00C1558D" w:rsidRPr="00E0296D">
        <w:rPr>
          <w:sz w:val="24"/>
          <w:szCs w:val="20"/>
        </w:rPr>
        <w:t>.</w:t>
      </w:r>
      <w:r w:rsidR="00123CDD" w:rsidRPr="00E0296D">
        <w:rPr>
          <w:sz w:val="24"/>
          <w:szCs w:val="20"/>
        </w:rPr>
        <w:t xml:space="preserve"> При этом было выявлено, что вопросы материального характера, потребность в развитой инфраструктуре, улучшении экологических условий в месте проживания, соблюдение закона и порядка не являются более значимыми в сравнении с другими категориями лиц.</w:t>
      </w:r>
    </w:p>
    <w:p w14:paraId="4A6B6AB9" w14:textId="77777777" w:rsidR="003956DE" w:rsidRDefault="00732244" w:rsidP="003956DE">
      <w:pPr>
        <w:spacing w:after="0"/>
        <w:jc w:val="right"/>
        <w:rPr>
          <w:rFonts w:eastAsia="Times New Roman" w:cs="Times New Roman"/>
          <w:color w:val="000000"/>
          <w:sz w:val="24"/>
          <w:szCs w:val="24"/>
          <w:lang w:eastAsia="ru-RU"/>
        </w:rPr>
      </w:pPr>
      <w:r w:rsidRPr="00E0296D">
        <w:rPr>
          <w:rFonts w:eastAsia="Times New Roman" w:cs="Times New Roman"/>
          <w:color w:val="000000"/>
          <w:sz w:val="24"/>
          <w:szCs w:val="24"/>
          <w:lang w:eastAsia="ru-RU"/>
        </w:rPr>
        <w:t>Таблица</w:t>
      </w:r>
      <w:r w:rsidR="00E0296D">
        <w:rPr>
          <w:rFonts w:eastAsia="Times New Roman" w:cs="Times New Roman"/>
          <w:color w:val="000000"/>
          <w:sz w:val="24"/>
          <w:szCs w:val="24"/>
          <w:lang w:eastAsia="ru-RU"/>
        </w:rPr>
        <w:t xml:space="preserve"> </w:t>
      </w:r>
      <w:r w:rsidR="00744BAC">
        <w:rPr>
          <w:rFonts w:eastAsia="Times New Roman" w:cs="Times New Roman"/>
          <w:color w:val="000000"/>
          <w:sz w:val="24"/>
          <w:szCs w:val="24"/>
          <w:lang w:eastAsia="ru-RU"/>
        </w:rPr>
        <w:t>3</w:t>
      </w:r>
      <w:r w:rsidRPr="00E0296D">
        <w:rPr>
          <w:rFonts w:eastAsia="Times New Roman" w:cs="Times New Roman"/>
          <w:color w:val="000000"/>
          <w:sz w:val="24"/>
          <w:szCs w:val="24"/>
          <w:lang w:eastAsia="ru-RU"/>
        </w:rPr>
        <w:t xml:space="preserve">. </w:t>
      </w:r>
    </w:p>
    <w:p w14:paraId="3ABD9072" w14:textId="4E30D64F" w:rsidR="00732244" w:rsidRPr="003956DE" w:rsidRDefault="00732244" w:rsidP="003C6F76">
      <w:pPr>
        <w:spacing w:after="0"/>
        <w:jc w:val="center"/>
        <w:rPr>
          <w:rFonts w:cs="Times New Roman"/>
          <w:sz w:val="24"/>
          <w:szCs w:val="24"/>
        </w:rPr>
      </w:pPr>
      <w:r w:rsidRPr="003956DE">
        <w:rPr>
          <w:rFonts w:eastAsia="Times New Roman" w:cs="Times New Roman"/>
          <w:color w:val="000000"/>
          <w:sz w:val="24"/>
          <w:szCs w:val="24"/>
          <w:lang w:eastAsia="ru-RU"/>
        </w:rPr>
        <w:t>Распределение ответов на вопрос: «Чего Вам хватает или не хватает, чтобы назвать свою жизнь благополучной в настоящее время?» (вариант ответа «скорее не хватает», в %)</w:t>
      </w:r>
    </w:p>
    <w:tbl>
      <w:tblPr>
        <w:tblW w:w="9459" w:type="dxa"/>
        <w:tblLook w:val="04A0" w:firstRow="1" w:lastRow="0" w:firstColumn="1" w:lastColumn="0" w:noHBand="0" w:noVBand="1"/>
      </w:tblPr>
      <w:tblGrid>
        <w:gridCol w:w="5240"/>
        <w:gridCol w:w="925"/>
        <w:gridCol w:w="925"/>
        <w:gridCol w:w="1290"/>
        <w:gridCol w:w="1079"/>
      </w:tblGrid>
      <w:tr w:rsidR="00B25956" w:rsidRPr="00567614" w14:paraId="3AC7C164" w14:textId="22FE241A" w:rsidTr="00BA6292">
        <w:trPr>
          <w:trHeight w:val="46"/>
        </w:trPr>
        <w:tc>
          <w:tcPr>
            <w:tcW w:w="5240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3644F920" w14:textId="2E8D5D35" w:rsidR="00B25956" w:rsidRPr="00567614" w:rsidRDefault="00B25956" w:rsidP="003C6F76">
            <w:pPr>
              <w:spacing w:after="0"/>
              <w:jc w:val="center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</w:pPr>
            <w:r w:rsidRPr="00567614"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  <w:t>Показатели</w:t>
            </w:r>
          </w:p>
        </w:tc>
        <w:tc>
          <w:tcPr>
            <w:tcW w:w="925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0F1600FE" w14:textId="6B24AC31" w:rsidR="00B25956" w:rsidRPr="00567614" w:rsidRDefault="00B25956" w:rsidP="003C6F76">
            <w:pPr>
              <w:spacing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</w:pPr>
            <w:r w:rsidRPr="00567614"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  <w:t>Среднее по региону</w:t>
            </w:r>
          </w:p>
        </w:tc>
        <w:tc>
          <w:tcPr>
            <w:tcW w:w="329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690332FB" w14:textId="5FFBEC96" w:rsidR="00B25956" w:rsidRPr="00567614" w:rsidRDefault="00B25956" w:rsidP="003C6F76">
            <w:pPr>
              <w:spacing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</w:pPr>
            <w:r w:rsidRPr="00567614"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  <w:t>65+</w:t>
            </w:r>
            <w:r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  <w:t>, лет</w:t>
            </w:r>
          </w:p>
        </w:tc>
      </w:tr>
      <w:tr w:rsidR="00B25956" w:rsidRPr="00567614" w14:paraId="3A004C65" w14:textId="5D0829DA" w:rsidTr="00BA6292">
        <w:trPr>
          <w:trHeight w:val="46"/>
        </w:trPr>
        <w:tc>
          <w:tcPr>
            <w:tcW w:w="5240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14:paraId="447B7C82" w14:textId="2FA02A8E" w:rsidR="00B25956" w:rsidRPr="00567614" w:rsidRDefault="00B25956" w:rsidP="00B25956">
            <w:pPr>
              <w:spacing w:after="0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925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506464E3" w14:textId="13B03D19" w:rsidR="00B25956" w:rsidRPr="00567614" w:rsidRDefault="00B25956" w:rsidP="00B25956">
            <w:pPr>
              <w:spacing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9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367F3441" w14:textId="56DB0DD3" w:rsidR="00B25956" w:rsidRPr="00567614" w:rsidRDefault="00B25956" w:rsidP="00B25956">
            <w:pPr>
              <w:spacing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</w:pPr>
            <w:r w:rsidRPr="00567614"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  <w:t>Среднее</w:t>
            </w:r>
          </w:p>
        </w:tc>
        <w:tc>
          <w:tcPr>
            <w:tcW w:w="12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13494E02" w14:textId="77777777" w:rsidR="00B25956" w:rsidRDefault="00B25956" w:rsidP="00B25956">
            <w:pPr>
              <w:spacing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</w:pPr>
            <w:r w:rsidRPr="00567614"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  <w:t xml:space="preserve">Нет </w:t>
            </w:r>
            <w:r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  <w:t>тревоги/</w:t>
            </w:r>
          </w:p>
          <w:p w14:paraId="492F6346" w14:textId="0A7D98E5" w:rsidR="00B25956" w:rsidRPr="00567614" w:rsidRDefault="00B25956" w:rsidP="00B25956">
            <w:pPr>
              <w:spacing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</w:pPr>
            <w:r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  <w:t>депрессии</w:t>
            </w:r>
          </w:p>
        </w:tc>
        <w:tc>
          <w:tcPr>
            <w:tcW w:w="10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71490108" w14:textId="77777777" w:rsidR="00B25956" w:rsidRDefault="00B25956" w:rsidP="00B25956">
            <w:pPr>
              <w:spacing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</w:pPr>
            <w:r w:rsidRPr="00567614"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  <w:t xml:space="preserve">Есть </w:t>
            </w:r>
            <w:r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  <w:t>тревога/</w:t>
            </w:r>
          </w:p>
          <w:p w14:paraId="1D3A84DC" w14:textId="18B971B1" w:rsidR="00B25956" w:rsidRPr="00567614" w:rsidRDefault="00B25956" w:rsidP="00B25956">
            <w:pPr>
              <w:spacing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</w:pPr>
            <w:r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  <w:t>депрессия</w:t>
            </w:r>
          </w:p>
        </w:tc>
      </w:tr>
      <w:tr w:rsidR="00B25956" w:rsidRPr="00567614" w14:paraId="66E079EC" w14:textId="6907BEA4" w:rsidTr="00BA6292">
        <w:trPr>
          <w:trHeight w:val="46"/>
        </w:trPr>
        <w:tc>
          <w:tcPr>
            <w:tcW w:w="5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F8FD940" w14:textId="77777777" w:rsidR="00B25956" w:rsidRPr="00567614" w:rsidRDefault="00B25956" w:rsidP="00B25956">
            <w:pPr>
              <w:spacing w:after="0"/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</w:pPr>
            <w:r w:rsidRPr="00567614"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  <w:t>Крепкого здоровья</w:t>
            </w:r>
          </w:p>
        </w:tc>
        <w:tc>
          <w:tcPr>
            <w:tcW w:w="9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6C8E27BE" w14:textId="488C132F" w:rsidR="00B25956" w:rsidRPr="00567614" w:rsidRDefault="00B25956" w:rsidP="00B25956">
            <w:pPr>
              <w:spacing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</w:pPr>
            <w:r w:rsidRPr="00567614"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  <w:t>23,5</w:t>
            </w:r>
          </w:p>
        </w:tc>
        <w:tc>
          <w:tcPr>
            <w:tcW w:w="9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24978668" w14:textId="44A1CD29" w:rsidR="00B25956" w:rsidRPr="00567614" w:rsidRDefault="00B25956" w:rsidP="00B25956">
            <w:pPr>
              <w:spacing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</w:pPr>
            <w:r w:rsidRPr="00567614"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  <w:t>42,0</w:t>
            </w:r>
          </w:p>
        </w:tc>
        <w:tc>
          <w:tcPr>
            <w:tcW w:w="12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3CF38FCD" w14:textId="2D4DA85F" w:rsidR="00B25956" w:rsidRPr="00567614" w:rsidRDefault="00B25956" w:rsidP="00B25956">
            <w:pPr>
              <w:spacing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</w:pPr>
            <w:r w:rsidRPr="00567614"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  <w:t>36,3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692987CC" w14:textId="1D4B486D" w:rsidR="00B25956" w:rsidRPr="00567614" w:rsidRDefault="00B25956" w:rsidP="00B25956">
            <w:pPr>
              <w:spacing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</w:pPr>
            <w:r w:rsidRPr="00255709">
              <w:rPr>
                <w:rFonts w:eastAsia="Times New Roman" w:cs="Times New Roman"/>
                <w:b/>
                <w:bCs/>
                <w:i/>
                <w:iCs/>
                <w:color w:val="000000"/>
                <w:sz w:val="20"/>
                <w:szCs w:val="20"/>
                <w:lang w:eastAsia="ru-RU"/>
              </w:rPr>
              <w:t>45,6</w:t>
            </w:r>
          </w:p>
        </w:tc>
      </w:tr>
      <w:tr w:rsidR="00B25956" w:rsidRPr="00567614" w14:paraId="1251D574" w14:textId="794B7E5D" w:rsidTr="00BA6292">
        <w:trPr>
          <w:trHeight w:val="46"/>
        </w:trPr>
        <w:tc>
          <w:tcPr>
            <w:tcW w:w="5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CB23364" w14:textId="77777777" w:rsidR="00B25956" w:rsidRPr="00567614" w:rsidRDefault="00B25956" w:rsidP="00B25956">
            <w:pPr>
              <w:spacing w:after="0"/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</w:pPr>
            <w:r w:rsidRPr="00567614"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  <w:t>Стабильности, уверенности в завтрашнем дне</w:t>
            </w:r>
          </w:p>
        </w:tc>
        <w:tc>
          <w:tcPr>
            <w:tcW w:w="9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6B6A694E" w14:textId="40C8CB04" w:rsidR="00B25956" w:rsidRPr="00567614" w:rsidRDefault="00B25956" w:rsidP="00B25956">
            <w:pPr>
              <w:spacing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</w:pPr>
            <w:r w:rsidRPr="00567614"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  <w:t>30,1</w:t>
            </w:r>
          </w:p>
        </w:tc>
        <w:tc>
          <w:tcPr>
            <w:tcW w:w="9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6C56B757" w14:textId="0E487291" w:rsidR="00B25956" w:rsidRPr="00567614" w:rsidRDefault="00B25956" w:rsidP="00B25956">
            <w:pPr>
              <w:spacing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</w:pPr>
            <w:r w:rsidRPr="00567614"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  <w:t>31,7</w:t>
            </w:r>
          </w:p>
        </w:tc>
        <w:tc>
          <w:tcPr>
            <w:tcW w:w="12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6CC6665C" w14:textId="17410CAC" w:rsidR="00B25956" w:rsidRPr="00567614" w:rsidRDefault="00B25956" w:rsidP="00B25956">
            <w:pPr>
              <w:spacing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</w:pPr>
            <w:r w:rsidRPr="00567614"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  <w:t>28,3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603BAD25" w14:textId="6C264F1E" w:rsidR="00B25956" w:rsidRPr="00567614" w:rsidRDefault="00B25956" w:rsidP="00B25956">
            <w:pPr>
              <w:spacing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</w:pPr>
            <w:r w:rsidRPr="00255709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  <w:lang w:eastAsia="ru-RU"/>
              </w:rPr>
              <w:t>33,9</w:t>
            </w:r>
          </w:p>
        </w:tc>
      </w:tr>
      <w:tr w:rsidR="00B25956" w:rsidRPr="00567614" w14:paraId="1A95D835" w14:textId="6C6E4BEA" w:rsidTr="00BA6292">
        <w:trPr>
          <w:trHeight w:val="46"/>
        </w:trPr>
        <w:tc>
          <w:tcPr>
            <w:tcW w:w="5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8768AB2" w14:textId="77777777" w:rsidR="00B25956" w:rsidRPr="00567614" w:rsidRDefault="00B25956" w:rsidP="00B25956">
            <w:pPr>
              <w:spacing w:after="0"/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</w:pPr>
            <w:r w:rsidRPr="00567614"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  <w:t>Социальной защищенности</w:t>
            </w:r>
          </w:p>
        </w:tc>
        <w:tc>
          <w:tcPr>
            <w:tcW w:w="9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26B3BA6A" w14:textId="7221233B" w:rsidR="00B25956" w:rsidRPr="00567614" w:rsidRDefault="00B25956" w:rsidP="00B25956">
            <w:pPr>
              <w:spacing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</w:pPr>
            <w:r w:rsidRPr="00567614"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  <w:t>19,8</w:t>
            </w:r>
          </w:p>
        </w:tc>
        <w:tc>
          <w:tcPr>
            <w:tcW w:w="9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58032FA0" w14:textId="0C5FE1E5" w:rsidR="00B25956" w:rsidRPr="00567614" w:rsidRDefault="00B25956" w:rsidP="00B25956">
            <w:pPr>
              <w:spacing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</w:pPr>
            <w:r w:rsidRPr="00567614"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  <w:t>22,4</w:t>
            </w:r>
          </w:p>
        </w:tc>
        <w:tc>
          <w:tcPr>
            <w:tcW w:w="12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75E62E94" w14:textId="358FD2E4" w:rsidR="00B25956" w:rsidRPr="00567614" w:rsidRDefault="00B25956" w:rsidP="00B25956">
            <w:pPr>
              <w:spacing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</w:pPr>
            <w:r w:rsidRPr="00567614"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  <w:t>10,6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5E634A4A" w14:textId="14B623B8" w:rsidR="00B25956" w:rsidRPr="00567614" w:rsidRDefault="00B25956" w:rsidP="00B25956">
            <w:pPr>
              <w:spacing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</w:pPr>
            <w:r w:rsidRPr="00255709">
              <w:rPr>
                <w:rFonts w:eastAsia="Times New Roman" w:cs="Times New Roman"/>
                <w:b/>
                <w:bCs/>
                <w:i/>
                <w:iCs/>
                <w:color w:val="000000"/>
                <w:sz w:val="20"/>
                <w:szCs w:val="20"/>
                <w:lang w:eastAsia="ru-RU"/>
              </w:rPr>
              <w:t>29,9</w:t>
            </w:r>
          </w:p>
        </w:tc>
      </w:tr>
      <w:tr w:rsidR="00B25956" w:rsidRPr="00567614" w14:paraId="51D1874F" w14:textId="2225E382" w:rsidTr="00BA6292">
        <w:trPr>
          <w:trHeight w:val="46"/>
        </w:trPr>
        <w:tc>
          <w:tcPr>
            <w:tcW w:w="5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1942739" w14:textId="77777777" w:rsidR="00B25956" w:rsidRPr="00567614" w:rsidRDefault="00B25956" w:rsidP="00B25956">
            <w:pPr>
              <w:spacing w:after="0"/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</w:pPr>
            <w:r w:rsidRPr="00567614"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  <w:t>Душевного равновесия и спокойствия</w:t>
            </w:r>
          </w:p>
        </w:tc>
        <w:tc>
          <w:tcPr>
            <w:tcW w:w="9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2BB17180" w14:textId="7C5172E9" w:rsidR="00B25956" w:rsidRPr="00567614" w:rsidRDefault="00B25956" w:rsidP="00B25956">
            <w:pPr>
              <w:spacing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</w:pPr>
            <w:r w:rsidRPr="00567614"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  <w:t>19,9</w:t>
            </w:r>
          </w:p>
        </w:tc>
        <w:tc>
          <w:tcPr>
            <w:tcW w:w="9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515C1364" w14:textId="5569D107" w:rsidR="00B25956" w:rsidRPr="00567614" w:rsidRDefault="00B25956" w:rsidP="00B25956">
            <w:pPr>
              <w:spacing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</w:pPr>
            <w:r w:rsidRPr="00567614"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  <w:t>23,3</w:t>
            </w:r>
          </w:p>
        </w:tc>
        <w:tc>
          <w:tcPr>
            <w:tcW w:w="12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205E0423" w14:textId="699A3557" w:rsidR="00B25956" w:rsidRPr="00567614" w:rsidRDefault="00B25956" w:rsidP="00B25956">
            <w:pPr>
              <w:spacing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</w:pPr>
            <w:r w:rsidRPr="00567614"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  <w:t>15,3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2295B7E9" w14:textId="2A84FA06" w:rsidR="00B25956" w:rsidRPr="00567614" w:rsidRDefault="00B25956" w:rsidP="00B25956">
            <w:pPr>
              <w:spacing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</w:pPr>
            <w:r w:rsidRPr="00255709">
              <w:rPr>
                <w:rFonts w:eastAsia="Times New Roman" w:cs="Times New Roman"/>
                <w:b/>
                <w:bCs/>
                <w:i/>
                <w:iCs/>
                <w:color w:val="000000"/>
                <w:sz w:val="20"/>
                <w:szCs w:val="20"/>
                <w:lang w:eastAsia="ru-RU"/>
              </w:rPr>
              <w:t>28,4</w:t>
            </w:r>
          </w:p>
        </w:tc>
      </w:tr>
      <w:tr w:rsidR="00B25956" w:rsidRPr="00567614" w14:paraId="74E2E780" w14:textId="64BD3CA2" w:rsidTr="00BA6292">
        <w:trPr>
          <w:trHeight w:val="46"/>
        </w:trPr>
        <w:tc>
          <w:tcPr>
            <w:tcW w:w="5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E40BE4F" w14:textId="77777777" w:rsidR="00B25956" w:rsidRPr="00567614" w:rsidRDefault="00B25956" w:rsidP="00B25956">
            <w:pPr>
              <w:spacing w:after="0"/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</w:pPr>
            <w:r w:rsidRPr="00567614"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  <w:t>Интересной работы, профессиональной самореализации</w:t>
            </w:r>
          </w:p>
        </w:tc>
        <w:tc>
          <w:tcPr>
            <w:tcW w:w="9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44D1CA05" w14:textId="5BB244D0" w:rsidR="00B25956" w:rsidRPr="00567614" w:rsidRDefault="00B25956" w:rsidP="00B25956">
            <w:pPr>
              <w:spacing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</w:pPr>
            <w:r w:rsidRPr="00567614"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  <w:t>19,7</w:t>
            </w:r>
          </w:p>
        </w:tc>
        <w:tc>
          <w:tcPr>
            <w:tcW w:w="9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3F3FFC41" w14:textId="5784D448" w:rsidR="00B25956" w:rsidRPr="00567614" w:rsidRDefault="00B25956" w:rsidP="00B25956">
            <w:pPr>
              <w:spacing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</w:pPr>
            <w:r w:rsidRPr="00567614"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  <w:t>25,6</w:t>
            </w:r>
          </w:p>
        </w:tc>
        <w:tc>
          <w:tcPr>
            <w:tcW w:w="12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38677AE8" w14:textId="5BFD3381" w:rsidR="00B25956" w:rsidRPr="00567614" w:rsidRDefault="00B25956" w:rsidP="00B25956">
            <w:pPr>
              <w:spacing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</w:pPr>
            <w:r w:rsidRPr="00567614"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  <w:t>22,6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4ACC0EA2" w14:textId="4A788A27" w:rsidR="00B25956" w:rsidRPr="00567614" w:rsidRDefault="00B25956" w:rsidP="00B25956">
            <w:pPr>
              <w:spacing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</w:pPr>
            <w:r w:rsidRPr="00255709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  <w:lang w:eastAsia="ru-RU"/>
              </w:rPr>
              <w:t>27,5</w:t>
            </w:r>
          </w:p>
        </w:tc>
      </w:tr>
      <w:tr w:rsidR="00B25956" w:rsidRPr="00567614" w14:paraId="297F30E2" w14:textId="115A3964" w:rsidTr="00BA6292">
        <w:trPr>
          <w:trHeight w:val="288"/>
        </w:trPr>
        <w:tc>
          <w:tcPr>
            <w:tcW w:w="5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FD815CE" w14:textId="77777777" w:rsidR="00B25956" w:rsidRPr="00567614" w:rsidRDefault="00B25956" w:rsidP="00B25956">
            <w:pPr>
              <w:spacing w:after="0"/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</w:pPr>
            <w:r w:rsidRPr="00567614"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  <w:t>Включенности в общественную жизнь и широкого круга общения</w:t>
            </w:r>
          </w:p>
        </w:tc>
        <w:tc>
          <w:tcPr>
            <w:tcW w:w="9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5FC966DC" w14:textId="6106B641" w:rsidR="00B25956" w:rsidRPr="00567614" w:rsidRDefault="00B25956" w:rsidP="00B25956">
            <w:pPr>
              <w:spacing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</w:pPr>
            <w:r w:rsidRPr="00567614"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  <w:t>15,4</w:t>
            </w:r>
          </w:p>
        </w:tc>
        <w:tc>
          <w:tcPr>
            <w:tcW w:w="9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4C7BFCC2" w14:textId="1DD0A6B9" w:rsidR="00B25956" w:rsidRPr="00567614" w:rsidRDefault="00B25956" w:rsidP="00B25956">
            <w:pPr>
              <w:spacing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</w:pPr>
            <w:r w:rsidRPr="00567614"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  <w:t>23,3</w:t>
            </w:r>
          </w:p>
        </w:tc>
        <w:tc>
          <w:tcPr>
            <w:tcW w:w="12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4D3947AA" w14:textId="1BADC118" w:rsidR="00B25956" w:rsidRPr="00567614" w:rsidRDefault="00B25956" w:rsidP="00B25956">
            <w:pPr>
              <w:spacing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</w:pPr>
            <w:r w:rsidRPr="00567614"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  <w:t>16,9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4D587151" w14:textId="0D58C912" w:rsidR="00B25956" w:rsidRPr="00567614" w:rsidRDefault="00B25956" w:rsidP="00B25956">
            <w:pPr>
              <w:spacing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</w:pPr>
            <w:r w:rsidRPr="00255709">
              <w:rPr>
                <w:rFonts w:eastAsia="Times New Roman" w:cs="Times New Roman"/>
                <w:b/>
                <w:bCs/>
                <w:i/>
                <w:iCs/>
                <w:color w:val="000000"/>
                <w:sz w:val="20"/>
                <w:szCs w:val="20"/>
                <w:lang w:eastAsia="ru-RU"/>
              </w:rPr>
              <w:t>27,3</w:t>
            </w:r>
          </w:p>
        </w:tc>
      </w:tr>
      <w:tr w:rsidR="00B25956" w:rsidRPr="00567614" w14:paraId="23605AD2" w14:textId="55000EE9" w:rsidTr="00BA6292">
        <w:trPr>
          <w:trHeight w:val="46"/>
        </w:trPr>
        <w:tc>
          <w:tcPr>
            <w:tcW w:w="5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F8305B4" w14:textId="77777777" w:rsidR="00B25956" w:rsidRPr="00567614" w:rsidRDefault="00B25956" w:rsidP="00B25956">
            <w:pPr>
              <w:spacing w:after="0"/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</w:pPr>
            <w:r w:rsidRPr="00567614"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  <w:t>Социального статуса (положения в обществе)</w:t>
            </w:r>
          </w:p>
        </w:tc>
        <w:tc>
          <w:tcPr>
            <w:tcW w:w="9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307E7553" w14:textId="598ABB85" w:rsidR="00B25956" w:rsidRPr="00567614" w:rsidRDefault="00B25956" w:rsidP="00B25956">
            <w:pPr>
              <w:spacing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</w:pPr>
            <w:r w:rsidRPr="00567614"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  <w:t>16,0</w:t>
            </w:r>
          </w:p>
        </w:tc>
        <w:tc>
          <w:tcPr>
            <w:tcW w:w="9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7E67CE0F" w14:textId="6898D581" w:rsidR="00B25956" w:rsidRPr="00567614" w:rsidRDefault="00B25956" w:rsidP="00B25956">
            <w:pPr>
              <w:spacing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</w:pPr>
            <w:r w:rsidRPr="00567614"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  <w:t>17,9</w:t>
            </w:r>
          </w:p>
        </w:tc>
        <w:tc>
          <w:tcPr>
            <w:tcW w:w="12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48F969E5" w14:textId="718E6E93" w:rsidR="00B25956" w:rsidRPr="00567614" w:rsidRDefault="00B25956" w:rsidP="00B25956">
            <w:pPr>
              <w:spacing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</w:pPr>
            <w:r w:rsidRPr="00567614"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  <w:t>12,1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7E48DC5A" w14:textId="22267548" w:rsidR="00B25956" w:rsidRPr="00567614" w:rsidRDefault="00B25956" w:rsidP="00B25956">
            <w:pPr>
              <w:spacing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</w:pPr>
            <w:r w:rsidRPr="00255709">
              <w:rPr>
                <w:rFonts w:eastAsia="Times New Roman" w:cs="Times New Roman"/>
                <w:b/>
                <w:bCs/>
                <w:i/>
                <w:iCs/>
                <w:color w:val="000000"/>
                <w:sz w:val="20"/>
                <w:szCs w:val="20"/>
                <w:lang w:eastAsia="ru-RU"/>
              </w:rPr>
              <w:t>21,6</w:t>
            </w:r>
          </w:p>
        </w:tc>
      </w:tr>
      <w:tr w:rsidR="00B25956" w:rsidRPr="00567614" w14:paraId="11184F24" w14:textId="4C3A757C" w:rsidTr="00BA6292">
        <w:trPr>
          <w:trHeight w:val="46"/>
        </w:trPr>
        <w:tc>
          <w:tcPr>
            <w:tcW w:w="5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28901F5" w14:textId="77777777" w:rsidR="00B25956" w:rsidRPr="00567614" w:rsidRDefault="00B25956" w:rsidP="00B25956">
            <w:pPr>
              <w:spacing w:after="0"/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</w:pPr>
            <w:r w:rsidRPr="00567614"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  <w:t>Полноценного отдыха и досуга</w:t>
            </w:r>
          </w:p>
        </w:tc>
        <w:tc>
          <w:tcPr>
            <w:tcW w:w="9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1D1CDB6A" w14:textId="3A48CA56" w:rsidR="00B25956" w:rsidRPr="00567614" w:rsidRDefault="00B25956" w:rsidP="00B25956">
            <w:pPr>
              <w:spacing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</w:pPr>
            <w:r w:rsidRPr="00567614"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  <w:t>19,9</w:t>
            </w:r>
          </w:p>
        </w:tc>
        <w:tc>
          <w:tcPr>
            <w:tcW w:w="9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771A28F4" w14:textId="4A43AEF2" w:rsidR="00B25956" w:rsidRPr="00567614" w:rsidRDefault="00B25956" w:rsidP="00B25956">
            <w:pPr>
              <w:spacing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</w:pPr>
            <w:r w:rsidRPr="00567614"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  <w:t>16,7</w:t>
            </w:r>
          </w:p>
        </w:tc>
        <w:tc>
          <w:tcPr>
            <w:tcW w:w="12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7F418F02" w14:textId="003504BA" w:rsidR="00B25956" w:rsidRPr="00567614" w:rsidRDefault="00B25956" w:rsidP="00B25956">
            <w:pPr>
              <w:spacing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</w:pPr>
            <w:r w:rsidRPr="00567614"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  <w:t>10,5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79B9FB92" w14:textId="386E1868" w:rsidR="00B25956" w:rsidRPr="00567614" w:rsidRDefault="00B25956" w:rsidP="00B25956">
            <w:pPr>
              <w:spacing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</w:pPr>
            <w:r w:rsidRPr="00255709">
              <w:rPr>
                <w:rFonts w:eastAsia="Times New Roman" w:cs="Times New Roman"/>
                <w:b/>
                <w:bCs/>
                <w:i/>
                <w:iCs/>
                <w:color w:val="000000"/>
                <w:sz w:val="20"/>
                <w:szCs w:val="20"/>
                <w:lang w:eastAsia="ru-RU"/>
              </w:rPr>
              <w:t>20,6</w:t>
            </w:r>
          </w:p>
        </w:tc>
      </w:tr>
      <w:tr w:rsidR="00B25956" w:rsidRPr="00567614" w14:paraId="08EB75D3" w14:textId="6EF514F6" w:rsidTr="00BA6292">
        <w:trPr>
          <w:trHeight w:val="46"/>
        </w:trPr>
        <w:tc>
          <w:tcPr>
            <w:tcW w:w="5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CA0E507" w14:textId="77777777" w:rsidR="00B25956" w:rsidRPr="00567614" w:rsidRDefault="00B25956" w:rsidP="00B25956">
            <w:pPr>
              <w:spacing w:after="0"/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</w:pPr>
            <w:r w:rsidRPr="00567614"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  <w:t>Духовного развития</w:t>
            </w:r>
          </w:p>
        </w:tc>
        <w:tc>
          <w:tcPr>
            <w:tcW w:w="9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737F2C49" w14:textId="15872A19" w:rsidR="00B25956" w:rsidRPr="00567614" w:rsidRDefault="00B25956" w:rsidP="00B25956">
            <w:pPr>
              <w:spacing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</w:pPr>
            <w:r w:rsidRPr="00567614"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  <w:t>12,4</w:t>
            </w:r>
          </w:p>
        </w:tc>
        <w:tc>
          <w:tcPr>
            <w:tcW w:w="9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70D2D857" w14:textId="219B6823" w:rsidR="00B25956" w:rsidRPr="00567614" w:rsidRDefault="00B25956" w:rsidP="00B25956">
            <w:pPr>
              <w:spacing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</w:pPr>
            <w:r w:rsidRPr="00567614"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  <w:t>13,9</w:t>
            </w:r>
          </w:p>
        </w:tc>
        <w:tc>
          <w:tcPr>
            <w:tcW w:w="12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346E5CD0" w14:textId="418CC611" w:rsidR="00B25956" w:rsidRPr="00567614" w:rsidRDefault="00B25956" w:rsidP="00B25956">
            <w:pPr>
              <w:spacing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</w:pPr>
            <w:r w:rsidRPr="00567614"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  <w:t>7,3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4B320432" w14:textId="72AB3208" w:rsidR="00B25956" w:rsidRPr="00567614" w:rsidRDefault="00B25956" w:rsidP="00B25956">
            <w:pPr>
              <w:spacing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</w:pPr>
            <w:r w:rsidRPr="00255709">
              <w:rPr>
                <w:rFonts w:eastAsia="Times New Roman" w:cs="Times New Roman"/>
                <w:b/>
                <w:bCs/>
                <w:i/>
                <w:iCs/>
                <w:color w:val="000000"/>
                <w:sz w:val="20"/>
                <w:szCs w:val="20"/>
                <w:lang w:eastAsia="ru-RU"/>
              </w:rPr>
              <w:t>18,2</w:t>
            </w:r>
          </w:p>
        </w:tc>
      </w:tr>
      <w:tr w:rsidR="00B25956" w:rsidRPr="00567614" w14:paraId="33402B6C" w14:textId="58D7E27B" w:rsidTr="00BA6292">
        <w:trPr>
          <w:trHeight w:val="46"/>
        </w:trPr>
        <w:tc>
          <w:tcPr>
            <w:tcW w:w="5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C13E676" w14:textId="77777777" w:rsidR="00B25956" w:rsidRPr="00567614" w:rsidRDefault="00B25956" w:rsidP="00B25956">
            <w:pPr>
              <w:spacing w:after="0"/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</w:pPr>
            <w:r w:rsidRPr="00567614"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  <w:t>Счастливой семьи</w:t>
            </w:r>
          </w:p>
        </w:tc>
        <w:tc>
          <w:tcPr>
            <w:tcW w:w="9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327D094C" w14:textId="7D66C749" w:rsidR="00B25956" w:rsidRPr="00567614" w:rsidRDefault="00B25956" w:rsidP="00B25956">
            <w:pPr>
              <w:spacing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</w:pPr>
            <w:r w:rsidRPr="00567614"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  <w:t>11,7</w:t>
            </w:r>
          </w:p>
        </w:tc>
        <w:tc>
          <w:tcPr>
            <w:tcW w:w="9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01DA6694" w14:textId="61F6C19B" w:rsidR="00B25956" w:rsidRPr="00567614" w:rsidRDefault="00B25956" w:rsidP="00B25956">
            <w:pPr>
              <w:spacing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</w:pPr>
            <w:r w:rsidRPr="00567614"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  <w:t>14,2</w:t>
            </w:r>
          </w:p>
        </w:tc>
        <w:tc>
          <w:tcPr>
            <w:tcW w:w="12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712F00D7" w14:textId="509749F9" w:rsidR="00B25956" w:rsidRPr="00567614" w:rsidRDefault="00B25956" w:rsidP="00B25956">
            <w:pPr>
              <w:spacing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</w:pPr>
            <w:r w:rsidRPr="00567614"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  <w:t>8,1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6D186D3C" w14:textId="2CAB5E75" w:rsidR="00B25956" w:rsidRPr="00567614" w:rsidRDefault="00B25956" w:rsidP="00B25956">
            <w:pPr>
              <w:spacing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</w:pPr>
            <w:r w:rsidRPr="00255709">
              <w:rPr>
                <w:rFonts w:eastAsia="Times New Roman" w:cs="Times New Roman"/>
                <w:b/>
                <w:bCs/>
                <w:i/>
                <w:iCs/>
                <w:color w:val="000000"/>
                <w:sz w:val="20"/>
                <w:szCs w:val="20"/>
                <w:lang w:eastAsia="ru-RU"/>
              </w:rPr>
              <w:t>18,0</w:t>
            </w:r>
          </w:p>
        </w:tc>
      </w:tr>
      <w:tr w:rsidR="00B25956" w:rsidRPr="00567614" w14:paraId="149F4A32" w14:textId="5D238DDB" w:rsidTr="00BA6292">
        <w:trPr>
          <w:trHeight w:val="46"/>
        </w:trPr>
        <w:tc>
          <w:tcPr>
            <w:tcW w:w="5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FCE96B1" w14:textId="77777777" w:rsidR="00B25956" w:rsidRPr="00567614" w:rsidRDefault="00B25956" w:rsidP="00B25956">
            <w:pPr>
              <w:spacing w:after="0"/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</w:pPr>
            <w:r w:rsidRPr="00567614"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  <w:t>Самореализации и уверенности в себе</w:t>
            </w:r>
          </w:p>
        </w:tc>
        <w:tc>
          <w:tcPr>
            <w:tcW w:w="9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7377D093" w14:textId="6AF8434A" w:rsidR="00B25956" w:rsidRPr="00567614" w:rsidRDefault="00B25956" w:rsidP="00B25956">
            <w:pPr>
              <w:spacing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</w:pPr>
            <w:r w:rsidRPr="00567614"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  <w:t>13,8</w:t>
            </w:r>
          </w:p>
        </w:tc>
        <w:tc>
          <w:tcPr>
            <w:tcW w:w="9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56899428" w14:textId="526E4EAB" w:rsidR="00B25956" w:rsidRPr="00567614" w:rsidRDefault="00B25956" w:rsidP="00B25956">
            <w:pPr>
              <w:spacing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</w:pPr>
            <w:r w:rsidRPr="00567614"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  <w:t>13,5</w:t>
            </w:r>
          </w:p>
        </w:tc>
        <w:tc>
          <w:tcPr>
            <w:tcW w:w="12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2FCADD79" w14:textId="56FDC074" w:rsidR="00B25956" w:rsidRPr="00567614" w:rsidRDefault="00B25956" w:rsidP="00B25956">
            <w:pPr>
              <w:spacing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</w:pPr>
            <w:r w:rsidRPr="00567614"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  <w:t>9,7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3805FC86" w14:textId="45538A97" w:rsidR="00B25956" w:rsidRPr="00567614" w:rsidRDefault="00B25956" w:rsidP="00B25956">
            <w:pPr>
              <w:spacing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</w:pPr>
            <w:r w:rsidRPr="00255709">
              <w:rPr>
                <w:rFonts w:eastAsia="Times New Roman" w:cs="Times New Roman"/>
                <w:b/>
                <w:bCs/>
                <w:i/>
                <w:iCs/>
                <w:color w:val="000000"/>
                <w:sz w:val="20"/>
                <w:szCs w:val="20"/>
                <w:lang w:eastAsia="ru-RU"/>
              </w:rPr>
              <w:t>16,0</w:t>
            </w:r>
          </w:p>
        </w:tc>
      </w:tr>
      <w:tr w:rsidR="00B25956" w:rsidRPr="00567614" w14:paraId="03188B4B" w14:textId="58B58515" w:rsidTr="00BA6292">
        <w:trPr>
          <w:trHeight w:val="46"/>
        </w:trPr>
        <w:tc>
          <w:tcPr>
            <w:tcW w:w="5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DEE0E78" w14:textId="77777777" w:rsidR="00B25956" w:rsidRPr="00567614" w:rsidRDefault="00B25956" w:rsidP="00B25956">
            <w:pPr>
              <w:spacing w:after="0"/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</w:pPr>
            <w:r w:rsidRPr="00567614"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  <w:t>Близких друзей</w:t>
            </w:r>
          </w:p>
        </w:tc>
        <w:tc>
          <w:tcPr>
            <w:tcW w:w="9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70ADF52C" w14:textId="513A4CD1" w:rsidR="00B25956" w:rsidRPr="00567614" w:rsidRDefault="00B25956" w:rsidP="00B25956">
            <w:pPr>
              <w:spacing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</w:pPr>
            <w:r w:rsidRPr="00567614"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  <w:t>6,8</w:t>
            </w:r>
          </w:p>
        </w:tc>
        <w:tc>
          <w:tcPr>
            <w:tcW w:w="9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5CA3822F" w14:textId="6CCCDD85" w:rsidR="00B25956" w:rsidRPr="00567614" w:rsidRDefault="00B25956" w:rsidP="00B25956">
            <w:pPr>
              <w:spacing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</w:pPr>
            <w:r w:rsidRPr="00567614"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  <w:t>9,4</w:t>
            </w:r>
          </w:p>
        </w:tc>
        <w:tc>
          <w:tcPr>
            <w:tcW w:w="12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56BF4720" w14:textId="5FCD0AAA" w:rsidR="00B25956" w:rsidRPr="00567614" w:rsidRDefault="00B25956" w:rsidP="00B25956">
            <w:pPr>
              <w:spacing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</w:pPr>
            <w:r w:rsidRPr="00567614"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  <w:t>3,2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46BF5FC1" w14:textId="30F8A5C3" w:rsidR="00B25956" w:rsidRPr="00567614" w:rsidRDefault="00B25956" w:rsidP="00B25956">
            <w:pPr>
              <w:spacing w:after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</w:pPr>
            <w:r w:rsidRPr="00255709">
              <w:rPr>
                <w:rFonts w:eastAsia="Times New Roman" w:cs="Times New Roman"/>
                <w:b/>
                <w:bCs/>
                <w:i/>
                <w:iCs/>
                <w:color w:val="000000"/>
                <w:sz w:val="20"/>
                <w:szCs w:val="20"/>
                <w:lang w:eastAsia="ru-RU"/>
              </w:rPr>
              <w:t>13,4</w:t>
            </w:r>
          </w:p>
        </w:tc>
      </w:tr>
    </w:tbl>
    <w:p w14:paraId="7D54E2B6" w14:textId="0EF13790" w:rsidR="00525F12" w:rsidRDefault="00065F21" w:rsidP="003C6F76">
      <w:pPr>
        <w:spacing w:after="0"/>
        <w:ind w:firstLine="709"/>
        <w:jc w:val="both"/>
        <w:rPr>
          <w:rFonts w:eastAsia="Times New Roman" w:cs="Times New Roman"/>
          <w:color w:val="000000"/>
          <w:sz w:val="24"/>
          <w:szCs w:val="24"/>
          <w:lang w:eastAsia="ru-RU"/>
        </w:rPr>
      </w:pPr>
      <w:r w:rsidRPr="00065F21">
        <w:rPr>
          <w:b/>
          <w:bCs/>
          <w:sz w:val="24"/>
          <w:szCs w:val="20"/>
        </w:rPr>
        <w:lastRenderedPageBreak/>
        <w:t>Заключение</w:t>
      </w:r>
      <w:r>
        <w:rPr>
          <w:sz w:val="24"/>
          <w:szCs w:val="20"/>
        </w:rPr>
        <w:t xml:space="preserve">. </w:t>
      </w:r>
      <w:r w:rsidR="00C06E5D">
        <w:rPr>
          <w:rFonts w:cs="Times New Roman"/>
          <w:sz w:val="24"/>
          <w:szCs w:val="24"/>
        </w:rPr>
        <w:t xml:space="preserve">Более 60% жителей региона старше 65 лет </w:t>
      </w:r>
      <w:r w:rsidR="009B61A0">
        <w:rPr>
          <w:rFonts w:cs="Times New Roman"/>
          <w:sz w:val="24"/>
          <w:szCs w:val="24"/>
        </w:rPr>
        <w:t>(среди</w:t>
      </w:r>
      <w:r w:rsidR="00E034B8">
        <w:rPr>
          <w:rFonts w:cs="Times New Roman"/>
          <w:sz w:val="24"/>
          <w:szCs w:val="24"/>
        </w:rPr>
        <w:t xml:space="preserve"> более молодых </w:t>
      </w:r>
      <w:r w:rsidR="009B61A0">
        <w:rPr>
          <w:rFonts w:cs="Times New Roman"/>
          <w:sz w:val="24"/>
          <w:szCs w:val="24"/>
        </w:rPr>
        <w:t xml:space="preserve">– </w:t>
      </w:r>
      <w:r w:rsidR="00E034B8">
        <w:rPr>
          <w:rFonts w:cs="Times New Roman"/>
          <w:sz w:val="24"/>
          <w:szCs w:val="24"/>
        </w:rPr>
        <w:t>37%</w:t>
      </w:r>
      <w:r w:rsidR="009B61A0">
        <w:rPr>
          <w:rFonts w:cs="Times New Roman"/>
          <w:sz w:val="24"/>
          <w:szCs w:val="24"/>
        </w:rPr>
        <w:t>)</w:t>
      </w:r>
      <w:r w:rsidR="00E034B8">
        <w:rPr>
          <w:rFonts w:cs="Times New Roman"/>
          <w:sz w:val="24"/>
          <w:szCs w:val="24"/>
        </w:rPr>
        <w:t xml:space="preserve"> </w:t>
      </w:r>
      <w:r w:rsidR="00C06E5D">
        <w:rPr>
          <w:rFonts w:cs="Times New Roman"/>
          <w:sz w:val="24"/>
          <w:szCs w:val="24"/>
        </w:rPr>
        <w:t xml:space="preserve">испытывают симптомы </w:t>
      </w:r>
      <w:r w:rsidR="008C3A01">
        <w:rPr>
          <w:rFonts w:cs="Times New Roman"/>
          <w:sz w:val="24"/>
          <w:szCs w:val="24"/>
        </w:rPr>
        <w:t>тревоги</w:t>
      </w:r>
      <w:r w:rsidR="00BF5F30">
        <w:rPr>
          <w:rFonts w:cs="Times New Roman"/>
          <w:sz w:val="24"/>
          <w:szCs w:val="24"/>
        </w:rPr>
        <w:t xml:space="preserve"> и</w:t>
      </w:r>
      <w:r w:rsidR="00C06E5D">
        <w:rPr>
          <w:rFonts w:cs="Times New Roman"/>
          <w:sz w:val="24"/>
          <w:szCs w:val="24"/>
        </w:rPr>
        <w:t>/или депрессии</w:t>
      </w:r>
      <w:r w:rsidR="008C3A01">
        <w:rPr>
          <w:rFonts w:cs="Times New Roman"/>
          <w:sz w:val="24"/>
          <w:szCs w:val="24"/>
        </w:rPr>
        <w:t xml:space="preserve">. </w:t>
      </w:r>
      <w:r w:rsidR="00BF5F30">
        <w:rPr>
          <w:rFonts w:cs="Times New Roman"/>
          <w:sz w:val="24"/>
          <w:szCs w:val="24"/>
        </w:rPr>
        <w:t>Они в 5 раз чаще, чем их психо</w:t>
      </w:r>
      <w:r w:rsidR="001854AC">
        <w:rPr>
          <w:rFonts w:cs="Times New Roman"/>
          <w:sz w:val="24"/>
          <w:szCs w:val="24"/>
        </w:rPr>
        <w:t>логически устойчивые</w:t>
      </w:r>
      <w:r w:rsidR="00BF5F30">
        <w:rPr>
          <w:rFonts w:cs="Times New Roman"/>
          <w:sz w:val="24"/>
          <w:szCs w:val="24"/>
        </w:rPr>
        <w:t xml:space="preserve"> ровесники, считают свою жизнь неблагополучной. </w:t>
      </w:r>
      <w:r w:rsidR="001854AC">
        <w:rPr>
          <w:rFonts w:cs="Times New Roman"/>
          <w:sz w:val="24"/>
          <w:szCs w:val="24"/>
        </w:rPr>
        <w:t xml:space="preserve">При этом, говоря об обязательных </w:t>
      </w:r>
      <w:r w:rsidR="00E034B8">
        <w:rPr>
          <w:rFonts w:cs="Times New Roman"/>
          <w:sz w:val="24"/>
          <w:szCs w:val="24"/>
        </w:rPr>
        <w:t>условиях</w:t>
      </w:r>
      <w:r w:rsidR="001854AC">
        <w:rPr>
          <w:rFonts w:cs="Times New Roman"/>
          <w:sz w:val="24"/>
          <w:szCs w:val="24"/>
        </w:rPr>
        <w:t xml:space="preserve"> благополуч</w:t>
      </w:r>
      <w:r w:rsidR="00625195">
        <w:rPr>
          <w:rFonts w:cs="Times New Roman"/>
          <w:sz w:val="24"/>
          <w:szCs w:val="24"/>
        </w:rPr>
        <w:t>ия,</w:t>
      </w:r>
      <w:r w:rsidR="001854AC">
        <w:rPr>
          <w:rFonts w:cs="Times New Roman"/>
          <w:sz w:val="24"/>
          <w:szCs w:val="24"/>
        </w:rPr>
        <w:t xml:space="preserve"> большинство критериев играет для них меньшую роль, чем для </w:t>
      </w:r>
      <w:r w:rsidR="009B61A0">
        <w:rPr>
          <w:rFonts w:cs="Times New Roman"/>
          <w:sz w:val="24"/>
          <w:szCs w:val="24"/>
        </w:rPr>
        <w:t>«</w:t>
      </w:r>
      <w:r w:rsidR="001854AC">
        <w:rPr>
          <w:rFonts w:cs="Times New Roman"/>
          <w:sz w:val="24"/>
          <w:szCs w:val="24"/>
        </w:rPr>
        <w:t>здоровых</w:t>
      </w:r>
      <w:r w:rsidR="009B61A0">
        <w:rPr>
          <w:rFonts w:cs="Times New Roman"/>
          <w:sz w:val="24"/>
          <w:szCs w:val="24"/>
        </w:rPr>
        <w:t>»</w:t>
      </w:r>
      <w:r w:rsidR="001854AC">
        <w:rPr>
          <w:rFonts w:cs="Times New Roman"/>
          <w:sz w:val="24"/>
          <w:szCs w:val="24"/>
        </w:rPr>
        <w:t>. Но рассуждая на тему, чего им не хватает дл</w:t>
      </w:r>
      <w:r w:rsidR="00E27331">
        <w:rPr>
          <w:rFonts w:cs="Times New Roman"/>
          <w:sz w:val="24"/>
          <w:szCs w:val="24"/>
        </w:rPr>
        <w:t>я</w:t>
      </w:r>
      <w:r w:rsidR="001854AC" w:rsidRPr="001854AC">
        <w:rPr>
          <w:rFonts w:cs="Times New Roman"/>
          <w:sz w:val="24"/>
          <w:szCs w:val="24"/>
        </w:rPr>
        <w:t xml:space="preserve"> благополучной жизни, их значимость серьезно возрастает. Особенно в группе</w:t>
      </w:r>
      <w:r w:rsidR="00C06E5D" w:rsidRPr="001854AC">
        <w:rPr>
          <w:rFonts w:eastAsia="Times New Roman" w:cs="Times New Roman"/>
          <w:color w:val="000000"/>
          <w:sz w:val="24"/>
          <w:szCs w:val="24"/>
          <w:lang w:eastAsia="ru-RU"/>
        </w:rPr>
        <w:t xml:space="preserve"> </w:t>
      </w:r>
      <w:r w:rsidR="0004099A">
        <w:rPr>
          <w:rFonts w:eastAsia="Times New Roman" w:cs="Times New Roman"/>
          <w:color w:val="000000"/>
          <w:sz w:val="24"/>
          <w:szCs w:val="24"/>
          <w:lang w:eastAsia="ru-RU"/>
        </w:rPr>
        <w:t xml:space="preserve">показателей, характеризующих </w:t>
      </w:r>
      <w:r w:rsidR="00E034B8">
        <w:rPr>
          <w:rFonts w:eastAsia="Times New Roman" w:cs="Times New Roman"/>
          <w:color w:val="000000"/>
          <w:sz w:val="24"/>
          <w:szCs w:val="24"/>
          <w:lang w:eastAsia="ru-RU"/>
        </w:rPr>
        <w:t>самореализаци</w:t>
      </w:r>
      <w:r w:rsidR="0004099A">
        <w:rPr>
          <w:rFonts w:eastAsia="Times New Roman" w:cs="Times New Roman"/>
          <w:color w:val="000000"/>
          <w:sz w:val="24"/>
          <w:szCs w:val="24"/>
          <w:lang w:eastAsia="ru-RU"/>
        </w:rPr>
        <w:t>ю</w:t>
      </w:r>
      <w:r w:rsidR="00E034B8">
        <w:rPr>
          <w:rFonts w:eastAsia="Times New Roman" w:cs="Times New Roman"/>
          <w:color w:val="000000"/>
          <w:sz w:val="24"/>
          <w:szCs w:val="24"/>
          <w:lang w:eastAsia="ru-RU"/>
        </w:rPr>
        <w:t xml:space="preserve"> (в т.ч. профессиональн</w:t>
      </w:r>
      <w:r w:rsidR="0004099A">
        <w:rPr>
          <w:rFonts w:eastAsia="Times New Roman" w:cs="Times New Roman"/>
          <w:color w:val="000000"/>
          <w:sz w:val="24"/>
          <w:szCs w:val="24"/>
          <w:lang w:eastAsia="ru-RU"/>
        </w:rPr>
        <w:t>ую</w:t>
      </w:r>
      <w:r w:rsidR="00E034B8">
        <w:rPr>
          <w:rFonts w:eastAsia="Times New Roman" w:cs="Times New Roman"/>
          <w:color w:val="000000"/>
          <w:sz w:val="24"/>
          <w:szCs w:val="24"/>
          <w:lang w:eastAsia="ru-RU"/>
        </w:rPr>
        <w:t>), общени</w:t>
      </w:r>
      <w:r w:rsidR="0004099A">
        <w:rPr>
          <w:rFonts w:eastAsia="Times New Roman" w:cs="Times New Roman"/>
          <w:color w:val="000000"/>
          <w:sz w:val="24"/>
          <w:szCs w:val="24"/>
          <w:lang w:eastAsia="ru-RU"/>
        </w:rPr>
        <w:t>е</w:t>
      </w:r>
      <w:r w:rsidR="00E034B8">
        <w:rPr>
          <w:rFonts w:eastAsia="Times New Roman" w:cs="Times New Roman"/>
          <w:color w:val="000000"/>
          <w:sz w:val="24"/>
          <w:szCs w:val="24"/>
          <w:lang w:eastAsia="ru-RU"/>
        </w:rPr>
        <w:t xml:space="preserve"> и социальн</w:t>
      </w:r>
      <w:r w:rsidR="0004099A">
        <w:rPr>
          <w:rFonts w:eastAsia="Times New Roman" w:cs="Times New Roman"/>
          <w:color w:val="000000"/>
          <w:sz w:val="24"/>
          <w:szCs w:val="24"/>
          <w:lang w:eastAsia="ru-RU"/>
        </w:rPr>
        <w:t>ый</w:t>
      </w:r>
      <w:r w:rsidR="00E034B8">
        <w:rPr>
          <w:rFonts w:eastAsia="Times New Roman" w:cs="Times New Roman"/>
          <w:color w:val="000000"/>
          <w:sz w:val="24"/>
          <w:szCs w:val="24"/>
          <w:lang w:eastAsia="ru-RU"/>
        </w:rPr>
        <w:t xml:space="preserve"> статус. </w:t>
      </w:r>
      <w:r w:rsidR="00577B00">
        <w:rPr>
          <w:rFonts w:eastAsia="Times New Roman" w:cs="Times New Roman"/>
          <w:color w:val="000000"/>
          <w:sz w:val="24"/>
          <w:szCs w:val="24"/>
          <w:lang w:eastAsia="ru-RU"/>
        </w:rPr>
        <w:t xml:space="preserve">Поэтому разработка программ по включению лиц старше 65 лет в активную деятельность, приносящую им чувство удовлетворённости, сплоченности, собственной полезности обществу, использование их трудового потенциала, жизненного опыта должны положительно сказаться не только на их душевном и физическом состоянии, но и на </w:t>
      </w:r>
      <w:r w:rsidR="00344877">
        <w:rPr>
          <w:rFonts w:eastAsia="Times New Roman" w:cs="Times New Roman"/>
          <w:color w:val="000000"/>
          <w:sz w:val="24"/>
          <w:szCs w:val="24"/>
          <w:lang w:eastAsia="ru-RU"/>
        </w:rPr>
        <w:t>само</w:t>
      </w:r>
      <w:r w:rsidR="00577B00">
        <w:rPr>
          <w:rFonts w:eastAsia="Times New Roman" w:cs="Times New Roman"/>
          <w:color w:val="000000"/>
          <w:sz w:val="24"/>
          <w:szCs w:val="24"/>
          <w:lang w:eastAsia="ru-RU"/>
        </w:rPr>
        <w:t>ощущении благополучия жизни.</w:t>
      </w:r>
    </w:p>
    <w:p w14:paraId="3042A7EB" w14:textId="77777777" w:rsidR="00322E74" w:rsidRPr="004D13CE" w:rsidRDefault="00322E74" w:rsidP="003C6F76">
      <w:pPr>
        <w:jc w:val="center"/>
        <w:rPr>
          <w:b/>
          <w:sz w:val="24"/>
          <w:szCs w:val="24"/>
        </w:rPr>
      </w:pPr>
      <w:r w:rsidRPr="004D13CE">
        <w:rPr>
          <w:b/>
          <w:sz w:val="24"/>
          <w:szCs w:val="24"/>
        </w:rPr>
        <w:t>Библиографический список</w:t>
      </w:r>
    </w:p>
    <w:p w14:paraId="423F9FA8" w14:textId="77777777" w:rsidR="00F5313D" w:rsidRPr="00170198" w:rsidRDefault="00F5313D" w:rsidP="00F5313D">
      <w:pPr>
        <w:pStyle w:val="a7"/>
        <w:numPr>
          <w:ilvl w:val="0"/>
          <w:numId w:val="3"/>
        </w:numPr>
        <w:spacing w:after="0"/>
        <w:jc w:val="both"/>
        <w:rPr>
          <w:rFonts w:cs="Times New Roman"/>
          <w:color w:val="000000" w:themeColor="text1"/>
          <w:sz w:val="24"/>
          <w:szCs w:val="24"/>
          <w:lang w:val="en-US"/>
        </w:rPr>
      </w:pPr>
      <w:r w:rsidRPr="00170198">
        <w:rPr>
          <w:rFonts w:cs="Times New Roman"/>
          <w:color w:val="000000" w:themeColor="text1"/>
          <w:sz w:val="24"/>
          <w:szCs w:val="24"/>
          <w:lang w:val="en-US"/>
        </w:rPr>
        <w:t>Alper F., Alrep A., Ucan O.The Economic Impacts of Aging Societies. International Journal of Economics and Financial Issues, 2016, vol 3, pp. 1225-1235.</w:t>
      </w:r>
    </w:p>
    <w:p w14:paraId="1DDCD0C4" w14:textId="77777777" w:rsidR="00F5313D" w:rsidRPr="00170198" w:rsidRDefault="00F5313D" w:rsidP="00F5313D">
      <w:pPr>
        <w:pStyle w:val="a7"/>
        <w:numPr>
          <w:ilvl w:val="0"/>
          <w:numId w:val="3"/>
        </w:numPr>
        <w:autoSpaceDE w:val="0"/>
        <w:autoSpaceDN w:val="0"/>
        <w:adjustRightInd w:val="0"/>
        <w:spacing w:after="0"/>
        <w:jc w:val="both"/>
        <w:rPr>
          <w:rFonts w:cs="Times New Roman"/>
          <w:color w:val="000000" w:themeColor="text1"/>
          <w:sz w:val="24"/>
          <w:szCs w:val="24"/>
        </w:rPr>
      </w:pPr>
      <w:r w:rsidRPr="00170198">
        <w:rPr>
          <w:rFonts w:cs="Times New Roman"/>
          <w:color w:val="000000" w:themeColor="text1"/>
          <w:sz w:val="24"/>
          <w:szCs w:val="24"/>
        </w:rPr>
        <w:t xml:space="preserve">Доброхлеб В. Г. Демографическое старение в России и новая социальная реальность // Народонаселение. 2022. Т. 25. № 2. С. 66-76. </w:t>
      </w:r>
      <w:r w:rsidRPr="00170198">
        <w:rPr>
          <w:rFonts w:cs="Times New Roman"/>
          <w:color w:val="000000" w:themeColor="text1"/>
          <w:sz w:val="24"/>
          <w:szCs w:val="24"/>
          <w:lang w:val="en-US"/>
        </w:rPr>
        <w:t>DOI</w:t>
      </w:r>
      <w:r w:rsidRPr="00170198">
        <w:rPr>
          <w:rFonts w:cs="Times New Roman"/>
          <w:color w:val="000000" w:themeColor="text1"/>
          <w:sz w:val="24"/>
          <w:szCs w:val="24"/>
        </w:rPr>
        <w:t>: 10.19181/</w:t>
      </w:r>
      <w:r w:rsidRPr="00170198">
        <w:rPr>
          <w:rFonts w:cs="Times New Roman"/>
          <w:color w:val="000000" w:themeColor="text1"/>
          <w:sz w:val="24"/>
          <w:szCs w:val="24"/>
          <w:lang w:val="en-US"/>
        </w:rPr>
        <w:t>population</w:t>
      </w:r>
      <w:r w:rsidRPr="00170198">
        <w:rPr>
          <w:rFonts w:cs="Times New Roman"/>
          <w:color w:val="000000" w:themeColor="text1"/>
          <w:sz w:val="24"/>
          <w:szCs w:val="24"/>
        </w:rPr>
        <w:t>.2022.25.2.6.</w:t>
      </w:r>
    </w:p>
    <w:p w14:paraId="3B41B5C9" w14:textId="77777777" w:rsidR="00F5313D" w:rsidRPr="00170198" w:rsidRDefault="00F5313D" w:rsidP="00F5313D">
      <w:pPr>
        <w:pStyle w:val="a7"/>
        <w:numPr>
          <w:ilvl w:val="0"/>
          <w:numId w:val="3"/>
        </w:numPr>
        <w:autoSpaceDE w:val="0"/>
        <w:autoSpaceDN w:val="0"/>
        <w:adjustRightInd w:val="0"/>
        <w:spacing w:after="0"/>
        <w:jc w:val="both"/>
        <w:rPr>
          <w:rFonts w:cs="Times New Roman"/>
          <w:color w:val="000000" w:themeColor="text1"/>
          <w:sz w:val="24"/>
          <w:szCs w:val="24"/>
        </w:rPr>
      </w:pPr>
      <w:r w:rsidRPr="00170198">
        <w:rPr>
          <w:rFonts w:eastAsia="PTSerif-BoldItalic" w:cs="Times New Roman"/>
          <w:color w:val="000000" w:themeColor="text1"/>
          <w:sz w:val="24"/>
          <w:szCs w:val="24"/>
        </w:rPr>
        <w:t xml:space="preserve">Калачикова, О. Н. </w:t>
      </w:r>
      <w:r w:rsidRPr="00170198">
        <w:rPr>
          <w:rFonts w:eastAsia="PTSerif-Regular" w:cs="Times New Roman"/>
          <w:color w:val="000000" w:themeColor="text1"/>
          <w:sz w:val="24"/>
          <w:szCs w:val="24"/>
        </w:rPr>
        <w:t>Демографическое развитие России и Беларуси в XXI веке в контексте внедрения концепции активного долголетия / О. Н. Калачикова, А. В. Короленко, А. Г. Боброва // Проблемы развития территории. 2021. Т. 25. № 1. С. 29–51. DOI: 10.15838/ptd.2021.1.111.2.</w:t>
      </w:r>
    </w:p>
    <w:p w14:paraId="62E7BDE7" w14:textId="77777777" w:rsidR="00F5313D" w:rsidRPr="00170198" w:rsidRDefault="00F5313D" w:rsidP="00F5313D">
      <w:pPr>
        <w:pStyle w:val="a7"/>
        <w:numPr>
          <w:ilvl w:val="0"/>
          <w:numId w:val="3"/>
        </w:numPr>
        <w:autoSpaceDE w:val="0"/>
        <w:autoSpaceDN w:val="0"/>
        <w:adjustRightInd w:val="0"/>
        <w:spacing w:after="0"/>
        <w:jc w:val="both"/>
        <w:rPr>
          <w:rFonts w:cs="Times New Roman"/>
          <w:color w:val="000000" w:themeColor="text1"/>
          <w:sz w:val="24"/>
          <w:szCs w:val="24"/>
        </w:rPr>
      </w:pPr>
      <w:r w:rsidRPr="00170198">
        <w:rPr>
          <w:rFonts w:eastAsia="PTSerif-BoldItalic" w:cs="Times New Roman"/>
          <w:color w:val="000000" w:themeColor="text1"/>
          <w:sz w:val="24"/>
          <w:szCs w:val="24"/>
        </w:rPr>
        <w:t xml:space="preserve">Римашевская, Н. М. </w:t>
      </w:r>
      <w:r w:rsidRPr="00170198">
        <w:rPr>
          <w:rFonts w:eastAsia="PTSerif-Regular" w:cs="Times New Roman"/>
          <w:color w:val="000000" w:themeColor="text1"/>
          <w:sz w:val="24"/>
          <w:szCs w:val="24"/>
        </w:rPr>
        <w:t>Человек и реформы: секреты выживания / Н. М. Римашевская. Москва: РИЦ ИСЭПН РАН, 2003. 392 с.</w:t>
      </w:r>
    </w:p>
    <w:p w14:paraId="6F6D379C" w14:textId="77777777" w:rsidR="00F5313D" w:rsidRPr="00170198" w:rsidRDefault="00F5313D" w:rsidP="00F5313D">
      <w:pPr>
        <w:pStyle w:val="a7"/>
        <w:numPr>
          <w:ilvl w:val="0"/>
          <w:numId w:val="3"/>
        </w:numPr>
        <w:spacing w:after="0"/>
        <w:jc w:val="both"/>
        <w:rPr>
          <w:rFonts w:cs="Times New Roman"/>
          <w:color w:val="000000" w:themeColor="text1"/>
          <w:sz w:val="24"/>
          <w:szCs w:val="24"/>
          <w:shd w:val="clear" w:color="auto" w:fill="FFFFFF"/>
          <w:lang w:val="en-US"/>
        </w:rPr>
      </w:pPr>
      <w:r w:rsidRPr="00170198">
        <w:rPr>
          <w:rFonts w:cs="Times New Roman"/>
          <w:color w:val="000000" w:themeColor="text1"/>
          <w:sz w:val="24"/>
          <w:szCs w:val="24"/>
          <w:shd w:val="clear" w:color="auto" w:fill="FFFFFF"/>
          <w:lang w:val="en-US"/>
        </w:rPr>
        <w:t>Zhang P, Wang L, Zhou Q, Dong X, Guo Y, Wang P, He W, Wang R, Wu T, Yao Z, Hu B, Wang Y, Zhang Q, Sun C. A network analysis of anxiety and depression symptoms in Chinese disabled elderly // J Affect Disord. 2023. Vol. 333. P.535-542. doi: 10.1016/j.jad.2023.04.065</w:t>
      </w:r>
    </w:p>
    <w:p w14:paraId="4BFB3CB4" w14:textId="77777777" w:rsidR="00F5313D" w:rsidRPr="00170198" w:rsidRDefault="00F5313D" w:rsidP="00F5313D">
      <w:pPr>
        <w:pStyle w:val="a7"/>
        <w:numPr>
          <w:ilvl w:val="0"/>
          <w:numId w:val="3"/>
        </w:numPr>
        <w:spacing w:after="0"/>
        <w:jc w:val="both"/>
        <w:rPr>
          <w:rFonts w:cs="Times New Roman"/>
          <w:color w:val="000000" w:themeColor="text1"/>
          <w:sz w:val="24"/>
          <w:szCs w:val="24"/>
          <w:lang w:val="en-US"/>
        </w:rPr>
      </w:pPr>
      <w:r w:rsidRPr="00170198">
        <w:rPr>
          <w:rFonts w:cs="Times New Roman"/>
          <w:color w:val="000000" w:themeColor="text1"/>
          <w:sz w:val="24"/>
          <w:szCs w:val="24"/>
          <w:lang w:val="en-US"/>
        </w:rPr>
        <w:t xml:space="preserve">Sarı E., Karakuş B.Ş., Demir E. Economic uncertainty and mental health: Global evidence, 1991 to 2019. // SSM – Population Health. 2024, Vol. 27, 101691, </w:t>
      </w:r>
      <w:hyperlink r:id="rId10" w:history="1">
        <w:r w:rsidRPr="00170198">
          <w:rPr>
            <w:rStyle w:val="af2"/>
            <w:rFonts w:cs="Times New Roman"/>
            <w:color w:val="000000" w:themeColor="text1"/>
            <w:sz w:val="24"/>
            <w:szCs w:val="24"/>
            <w:lang w:val="en-US"/>
          </w:rPr>
          <w:t>https://doi.org/10.1016/j.ssmph.2024.101691</w:t>
        </w:r>
      </w:hyperlink>
    </w:p>
    <w:p w14:paraId="0054A7ED" w14:textId="77777777" w:rsidR="00F5313D" w:rsidRPr="001561AE" w:rsidRDefault="00F5313D" w:rsidP="00F5313D">
      <w:pPr>
        <w:pStyle w:val="af0"/>
        <w:numPr>
          <w:ilvl w:val="0"/>
          <w:numId w:val="3"/>
        </w:numPr>
        <w:jc w:val="both"/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</w:pPr>
      <w:r w:rsidRPr="001561AE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McGrath J.J., Al-Hamzawi A., Alonso J., et al. Age of onset and cumulative risk of mental disorders: a cross-national analysis of population surveys from 29 countries // The Lancet Psychiatry. 2023. Vol. 10 (9). P. 668-681.</w:t>
      </w:r>
    </w:p>
    <w:p w14:paraId="4ABADD1A" w14:textId="77777777" w:rsidR="00F5313D" w:rsidRPr="00170198" w:rsidRDefault="00F5313D" w:rsidP="00F5313D">
      <w:pPr>
        <w:pStyle w:val="a7"/>
        <w:numPr>
          <w:ilvl w:val="0"/>
          <w:numId w:val="3"/>
        </w:numPr>
        <w:spacing w:after="0"/>
        <w:jc w:val="both"/>
        <w:rPr>
          <w:rFonts w:cs="Times New Roman"/>
          <w:color w:val="000000" w:themeColor="text1"/>
          <w:sz w:val="24"/>
          <w:szCs w:val="24"/>
          <w:shd w:val="clear" w:color="auto" w:fill="FFFFFF"/>
        </w:rPr>
      </w:pPr>
      <w:r w:rsidRPr="00170198">
        <w:rPr>
          <w:rFonts w:cs="Times New Roman"/>
          <w:color w:val="000000" w:themeColor="text1"/>
          <w:sz w:val="24"/>
          <w:szCs w:val="24"/>
          <w:shd w:val="clear" w:color="auto" w:fill="FFFFFF"/>
        </w:rPr>
        <w:t>Михайлова Н.М. Депрессии в позднем возрасте // РМЖ. 2004. №14. С. 835.</w:t>
      </w:r>
    </w:p>
    <w:p w14:paraId="7DC11C83" w14:textId="77777777" w:rsidR="00F5313D" w:rsidRPr="00130749" w:rsidRDefault="00F5313D" w:rsidP="00F5313D">
      <w:pPr>
        <w:pStyle w:val="af0"/>
        <w:numPr>
          <w:ilvl w:val="0"/>
          <w:numId w:val="3"/>
        </w:numPr>
        <w:jc w:val="both"/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</w:pPr>
      <w:r w:rsidRPr="001561AE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Riecher-Rössler A. Sex and gender differences in mental disorders // The Lancet Psychiatry. </w:t>
      </w:r>
      <w:r w:rsidRPr="00130749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2017. </w:t>
      </w:r>
      <w:r w:rsidRPr="001561AE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Vol</w:t>
      </w:r>
      <w:r w:rsidRPr="00130749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.</w:t>
      </w:r>
      <w:r w:rsidRPr="001561AE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 </w:t>
      </w:r>
      <w:r w:rsidRPr="00130749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4(1). </w:t>
      </w:r>
      <w:r w:rsidRPr="001561AE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P</w:t>
      </w:r>
      <w:r w:rsidRPr="00130749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. 8-9. </w:t>
      </w:r>
      <w:r w:rsidRPr="001561AE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https</w:t>
      </w:r>
      <w:r w:rsidRPr="00130749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://</w:t>
      </w:r>
      <w:r w:rsidRPr="001561AE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doi</w:t>
      </w:r>
      <w:r w:rsidRPr="00130749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.</w:t>
      </w:r>
      <w:r w:rsidRPr="001561AE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org</w:t>
      </w:r>
      <w:r w:rsidRPr="00130749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/10.1016/</w:t>
      </w:r>
      <w:r w:rsidRPr="001561AE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S</w:t>
      </w:r>
      <w:r w:rsidRPr="00130749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2215-0366(16)30348-0.</w:t>
      </w:r>
    </w:p>
    <w:p w14:paraId="746FD5A8" w14:textId="77777777" w:rsidR="00F5313D" w:rsidRPr="001561AE" w:rsidRDefault="00F5313D" w:rsidP="00F5313D">
      <w:pPr>
        <w:pStyle w:val="incutnotetext"/>
        <w:numPr>
          <w:ilvl w:val="0"/>
          <w:numId w:val="3"/>
        </w:numPr>
        <w:shd w:val="clear" w:color="auto" w:fill="FFFFFF"/>
        <w:spacing w:before="0" w:beforeAutospacing="0" w:after="0" w:afterAutospacing="0"/>
        <w:jc w:val="both"/>
        <w:rPr>
          <w:color w:val="000000" w:themeColor="text1"/>
        </w:rPr>
      </w:pPr>
      <w:r w:rsidRPr="001561AE">
        <w:rPr>
          <w:color w:val="000000" w:themeColor="text1"/>
        </w:rPr>
        <w:t>Любов Е.Б., Магурдумова Л.Г., Цупрун В.Е. Суицидальное поведение // Суицидология. 2017. №1 (26). С.3-16.</w:t>
      </w:r>
    </w:p>
    <w:p w14:paraId="016488D8" w14:textId="77777777" w:rsidR="00F5313D" w:rsidRPr="00170198" w:rsidRDefault="00F5313D" w:rsidP="00F5313D">
      <w:pPr>
        <w:pStyle w:val="a7"/>
        <w:numPr>
          <w:ilvl w:val="0"/>
          <w:numId w:val="3"/>
        </w:numPr>
        <w:spacing w:after="0"/>
        <w:jc w:val="both"/>
        <w:rPr>
          <w:rFonts w:cs="Times New Roman"/>
          <w:color w:val="000000" w:themeColor="text1"/>
          <w:sz w:val="24"/>
          <w:szCs w:val="24"/>
          <w:lang w:val="en-US"/>
        </w:rPr>
      </w:pPr>
      <w:r w:rsidRPr="00170198">
        <w:rPr>
          <w:rFonts w:cs="Times New Roman"/>
          <w:color w:val="000000" w:themeColor="text1"/>
          <w:sz w:val="24"/>
          <w:szCs w:val="24"/>
        </w:rPr>
        <w:t>Шматова, Ю., Белехова, Г. (2025). Группы риска развития тревоги и депрессии среди россиян старше 60 лет (результаты социологического исследования). </w:t>
      </w:r>
      <w:r w:rsidRPr="00170198">
        <w:rPr>
          <w:rFonts w:cs="Times New Roman"/>
          <w:color w:val="000000" w:themeColor="text1"/>
          <w:sz w:val="24"/>
          <w:szCs w:val="24"/>
          <w:lang w:val="en-US"/>
        </w:rPr>
        <w:t>Society and Security Insights, 7(4), 95-112.</w:t>
      </w:r>
    </w:p>
    <w:p w14:paraId="0CD3C913" w14:textId="77777777" w:rsidR="00F03FDA" w:rsidRDefault="00F03FDA" w:rsidP="00F03FDA">
      <w:pPr>
        <w:spacing w:after="0"/>
        <w:ind w:left="360"/>
        <w:jc w:val="center"/>
        <w:rPr>
          <w:rFonts w:eastAsia="Aptos" w:cs="Times New Roman"/>
          <w:b/>
          <w:bCs/>
          <w:kern w:val="2"/>
          <w:sz w:val="24"/>
          <w:szCs w:val="24"/>
          <w14:ligatures w14:val="standardContextual"/>
        </w:rPr>
      </w:pPr>
    </w:p>
    <w:p w14:paraId="20314937" w14:textId="6760EF93" w:rsidR="00F03FDA" w:rsidRPr="00F03FDA" w:rsidRDefault="00F03FDA" w:rsidP="00F03FDA">
      <w:pPr>
        <w:spacing w:after="0"/>
        <w:ind w:left="360"/>
        <w:jc w:val="center"/>
        <w:rPr>
          <w:rFonts w:eastAsia="Aptos" w:cs="Times New Roman"/>
          <w:b/>
          <w:bCs/>
          <w:kern w:val="2"/>
          <w:sz w:val="24"/>
          <w:szCs w:val="24"/>
          <w14:ligatures w14:val="standardContextual"/>
        </w:rPr>
      </w:pPr>
      <w:r w:rsidRPr="00F03FDA">
        <w:rPr>
          <w:rFonts w:eastAsia="Aptos" w:cs="Times New Roman"/>
          <w:b/>
          <w:bCs/>
          <w:kern w:val="2"/>
          <w:sz w:val="24"/>
          <w:szCs w:val="24"/>
          <w14:ligatures w14:val="standardContextual"/>
        </w:rPr>
        <w:t xml:space="preserve">Информация об </w:t>
      </w:r>
      <w:r w:rsidRPr="00F03FDA">
        <w:rPr>
          <w:rFonts w:eastAsia="Aptos" w:cs="Times New Roman"/>
          <w:b/>
          <w:bCs/>
          <w:kern w:val="2"/>
          <w:sz w:val="24"/>
          <w:szCs w:val="24"/>
          <w:lang w:val="en-US"/>
          <w14:ligatures w14:val="standardContextual"/>
        </w:rPr>
        <w:t>a</w:t>
      </w:r>
      <w:r w:rsidRPr="00F03FDA">
        <w:rPr>
          <w:rFonts w:eastAsia="Aptos" w:cs="Times New Roman"/>
          <w:b/>
          <w:bCs/>
          <w:kern w:val="2"/>
          <w:sz w:val="24"/>
          <w:szCs w:val="24"/>
          <w14:ligatures w14:val="standardContextual"/>
        </w:rPr>
        <w:t>вторах</w:t>
      </w:r>
    </w:p>
    <w:p w14:paraId="1DD29062" w14:textId="3FB2FB37" w:rsidR="00F03FDA" w:rsidRPr="00BE7C8B" w:rsidRDefault="00F03FDA" w:rsidP="00F03FDA">
      <w:pPr>
        <w:pStyle w:val="Default"/>
        <w:ind w:left="360"/>
        <w:jc w:val="both"/>
        <w:rPr>
          <w:rFonts w:ascii="Times New Roman" w:hAnsi="Times New Roman" w:cs="Times New Roman"/>
        </w:rPr>
      </w:pPr>
      <w:r w:rsidRPr="00BE7C8B">
        <w:rPr>
          <w:rFonts w:ascii="Times New Roman" w:eastAsia="Aptos" w:hAnsi="Times New Roman" w:cs="Times New Roman"/>
          <w:b/>
          <w:bCs/>
          <w:kern w:val="2"/>
          <w14:ligatures w14:val="standardContextual"/>
        </w:rPr>
        <w:t xml:space="preserve">Шматова Юлия Евгеньевна (Вологда, Россия) </w:t>
      </w:r>
      <w:r w:rsidRPr="00BE7C8B">
        <w:rPr>
          <w:rFonts w:ascii="Times New Roman" w:eastAsia="Aptos" w:hAnsi="Times New Roman" w:cs="Times New Roman"/>
          <w:kern w:val="2"/>
          <w14:ligatures w14:val="standardContextual"/>
        </w:rPr>
        <w:t xml:space="preserve">– кандидат экономических наук, </w:t>
      </w:r>
      <w:r>
        <w:rPr>
          <w:rFonts w:ascii="Times New Roman" w:eastAsia="Aptos" w:hAnsi="Times New Roman" w:cs="Times New Roman"/>
          <w:kern w:val="2"/>
          <w14:ligatures w14:val="standardContextual"/>
        </w:rPr>
        <w:t xml:space="preserve">старший </w:t>
      </w:r>
      <w:r w:rsidRPr="00BE7C8B">
        <w:rPr>
          <w:rFonts w:ascii="Times New Roman" w:eastAsia="Aptos" w:hAnsi="Times New Roman" w:cs="Times New Roman"/>
          <w:kern w:val="2"/>
          <w14:ligatures w14:val="standardContextual"/>
        </w:rPr>
        <w:t xml:space="preserve">научный сотрудник </w:t>
      </w:r>
      <w:r w:rsidRPr="00BE7C8B">
        <w:rPr>
          <w:rFonts w:ascii="Times New Roman" w:hAnsi="Times New Roman" w:cs="Times New Roman"/>
        </w:rPr>
        <w:t xml:space="preserve">ФГБУН Вологодский научный центр Российской Академии наук, ул. Горького, д.56А, 160014, г. Вологда, Россия, тел. (8172) 59-78-03, e-mail: ueshmatova@mail.ru, ORCID: https://orcid.org/0000-0002-1881-0963 </w:t>
      </w:r>
    </w:p>
    <w:p w14:paraId="31F9CB6E" w14:textId="77777777" w:rsidR="00F03FDA" w:rsidRPr="00BE7C8B" w:rsidRDefault="00F03FDA" w:rsidP="00F03FDA">
      <w:pPr>
        <w:pStyle w:val="af0"/>
        <w:ind w:left="36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56FE0DE8" w14:textId="77777777" w:rsidR="00F03FDA" w:rsidRPr="00F62916" w:rsidRDefault="00F03FDA" w:rsidP="00F03FDA">
      <w:pPr>
        <w:pStyle w:val="af0"/>
        <w:ind w:left="360"/>
        <w:jc w:val="right"/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:lang w:val="en-US"/>
        </w:rPr>
      </w:pPr>
      <w:r w:rsidRPr="00F62916"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:lang w:val="en-US"/>
        </w:rPr>
        <w:t>Shmatova Yu.E.</w:t>
      </w:r>
    </w:p>
    <w:p w14:paraId="61F09BF0" w14:textId="7B3C4569" w:rsidR="00F03FDA" w:rsidRPr="00F03FDA" w:rsidRDefault="00F03FDA" w:rsidP="00F03FDA">
      <w:pPr>
        <w:autoSpaceDE w:val="0"/>
        <w:autoSpaceDN w:val="0"/>
        <w:adjustRightInd w:val="0"/>
        <w:spacing w:after="0"/>
        <w:jc w:val="center"/>
        <w:rPr>
          <w:rFonts w:cs="Times New Roman"/>
          <w:color w:val="000000" w:themeColor="text1"/>
          <w:sz w:val="24"/>
          <w:szCs w:val="24"/>
          <w:shd w:val="clear" w:color="auto" w:fill="FFFFFF"/>
          <w:lang w:val="en-US"/>
        </w:rPr>
      </w:pPr>
      <w:r w:rsidRPr="00F03FDA">
        <w:rPr>
          <w:rFonts w:cs="Times New Roman"/>
          <w:color w:val="000000" w:themeColor="text1"/>
          <w:sz w:val="24"/>
          <w:szCs w:val="24"/>
          <w:shd w:val="clear" w:color="auto" w:fill="FFFFFF"/>
          <w:lang w:val="en-US"/>
        </w:rPr>
        <w:t>PERCEPTION OF THE WELL-BEING OF LIFE BY THE OLDER GENERATION</w:t>
      </w:r>
    </w:p>
    <w:p w14:paraId="2A50718D" w14:textId="77777777" w:rsidR="00F00483" w:rsidRDefault="00F03FDA" w:rsidP="00F00483">
      <w:pPr>
        <w:autoSpaceDE w:val="0"/>
        <w:autoSpaceDN w:val="0"/>
        <w:adjustRightInd w:val="0"/>
        <w:spacing w:after="0"/>
        <w:jc w:val="center"/>
        <w:rPr>
          <w:rFonts w:cs="Times New Roman"/>
          <w:color w:val="000000" w:themeColor="text1"/>
          <w:sz w:val="24"/>
          <w:szCs w:val="24"/>
          <w:shd w:val="clear" w:color="auto" w:fill="FFFFFF"/>
          <w:lang w:val="en-US"/>
        </w:rPr>
      </w:pPr>
      <w:r w:rsidRPr="00F03FDA">
        <w:rPr>
          <w:rFonts w:cs="Times New Roman"/>
          <w:color w:val="000000" w:themeColor="text1"/>
          <w:sz w:val="24"/>
          <w:szCs w:val="24"/>
          <w:shd w:val="clear" w:color="auto" w:fill="FFFFFF"/>
          <w:lang w:val="en-US"/>
        </w:rPr>
        <w:t>DEPENDING ON THEIR PSYCHOEMOTIONAL STATE</w:t>
      </w:r>
    </w:p>
    <w:p w14:paraId="68BB9379" w14:textId="77777777" w:rsidR="00F00483" w:rsidRDefault="00F00483" w:rsidP="00F00483">
      <w:pPr>
        <w:autoSpaceDE w:val="0"/>
        <w:autoSpaceDN w:val="0"/>
        <w:adjustRightInd w:val="0"/>
        <w:spacing w:after="0"/>
        <w:jc w:val="center"/>
        <w:rPr>
          <w:rFonts w:cs="Times New Roman"/>
          <w:color w:val="000000" w:themeColor="text1"/>
          <w:sz w:val="24"/>
          <w:szCs w:val="24"/>
          <w:shd w:val="clear" w:color="auto" w:fill="FFFFFF"/>
          <w:lang w:val="en-US"/>
        </w:rPr>
      </w:pPr>
    </w:p>
    <w:p w14:paraId="747EDD5E" w14:textId="6B20E9F0" w:rsidR="00F03FDA" w:rsidRPr="00F03FDA" w:rsidRDefault="00F03FDA" w:rsidP="00F00483">
      <w:pPr>
        <w:autoSpaceDE w:val="0"/>
        <w:autoSpaceDN w:val="0"/>
        <w:adjustRightInd w:val="0"/>
        <w:spacing w:after="0"/>
        <w:jc w:val="both"/>
        <w:rPr>
          <w:rFonts w:cs="Times New Roman"/>
          <w:color w:val="000000" w:themeColor="text1"/>
          <w:sz w:val="24"/>
          <w:szCs w:val="24"/>
          <w:shd w:val="clear" w:color="auto" w:fill="FFFFFF"/>
          <w:lang w:val="en-US"/>
        </w:rPr>
      </w:pPr>
      <w:r w:rsidRPr="00F03FDA">
        <w:rPr>
          <w:rStyle w:val="docdata"/>
          <w:b/>
          <w:bCs/>
          <w:color w:val="000000"/>
          <w:sz w:val="24"/>
          <w:szCs w:val="20"/>
          <w:lang w:val="en-US"/>
        </w:rPr>
        <w:lastRenderedPageBreak/>
        <w:t xml:space="preserve">Abstract. </w:t>
      </w:r>
      <w:r w:rsidRPr="00F03FDA">
        <w:rPr>
          <w:rFonts w:cs="Times New Roman"/>
          <w:color w:val="000000" w:themeColor="text1"/>
          <w:sz w:val="24"/>
          <w:szCs w:val="24"/>
          <w:shd w:val="clear" w:color="auto" w:fill="FFFFFF"/>
          <w:lang w:val="en-US"/>
        </w:rPr>
        <w:t xml:space="preserve">The selected results of a survey conducted by the Wave of the Russian Academy of Sciences in the Vologda region in 2025 are presented. The features of the perception of well-being of life by people over 65 years of age with symptoms of anxiety and/or depression are considered. For them, the parameters of social security, inclusion in public life, social status and spiritual development turned out to be more significant. </w:t>
      </w:r>
    </w:p>
    <w:p w14:paraId="1BCA0586" w14:textId="262A3C0D" w:rsidR="00322E74" w:rsidRDefault="00F03FDA" w:rsidP="00F03FDA">
      <w:pPr>
        <w:autoSpaceDE w:val="0"/>
        <w:autoSpaceDN w:val="0"/>
        <w:adjustRightInd w:val="0"/>
        <w:spacing w:after="0"/>
        <w:jc w:val="both"/>
        <w:rPr>
          <w:rFonts w:cs="Times New Roman"/>
          <w:color w:val="000000" w:themeColor="text1"/>
          <w:sz w:val="24"/>
          <w:szCs w:val="24"/>
          <w:shd w:val="clear" w:color="auto" w:fill="FFFFFF"/>
          <w:lang w:val="en-US"/>
        </w:rPr>
      </w:pPr>
      <w:r w:rsidRPr="00F03FDA">
        <w:rPr>
          <w:rFonts w:cs="Times New Roman"/>
          <w:b/>
          <w:bCs/>
          <w:color w:val="000000" w:themeColor="text1"/>
          <w:sz w:val="24"/>
          <w:szCs w:val="24"/>
          <w:shd w:val="clear" w:color="auto" w:fill="FFFFFF"/>
          <w:lang w:val="en-US"/>
        </w:rPr>
        <w:t>Keywords</w:t>
      </w:r>
      <w:r w:rsidRPr="00F03FDA">
        <w:rPr>
          <w:rFonts w:cs="Times New Roman"/>
          <w:color w:val="000000" w:themeColor="text1"/>
          <w:sz w:val="24"/>
          <w:szCs w:val="24"/>
          <w:shd w:val="clear" w:color="auto" w:fill="FFFFFF"/>
          <w:lang w:val="en-US"/>
        </w:rPr>
        <w:t>: well-being, anxiety, depression, older generation, loneliness, social security, inclusion.</w:t>
      </w:r>
    </w:p>
    <w:p w14:paraId="4431CF82" w14:textId="77777777" w:rsidR="00487AAA" w:rsidRPr="005B3BBB" w:rsidRDefault="00487AAA" w:rsidP="00487AAA">
      <w:pPr>
        <w:autoSpaceDE w:val="0"/>
        <w:autoSpaceDN w:val="0"/>
        <w:adjustRightInd w:val="0"/>
        <w:spacing w:after="0"/>
        <w:jc w:val="both"/>
        <w:rPr>
          <w:rFonts w:cs="Times New Roman"/>
          <w:color w:val="000000"/>
          <w:sz w:val="24"/>
          <w:szCs w:val="24"/>
          <w:lang w:val="en-US"/>
        </w:rPr>
      </w:pPr>
    </w:p>
    <w:p w14:paraId="08E9B8E3" w14:textId="56703205" w:rsidR="00487AAA" w:rsidRPr="00487AAA" w:rsidRDefault="00487AAA" w:rsidP="00487AAA">
      <w:pPr>
        <w:autoSpaceDE w:val="0"/>
        <w:autoSpaceDN w:val="0"/>
        <w:adjustRightInd w:val="0"/>
        <w:spacing w:after="0"/>
        <w:jc w:val="both"/>
        <w:rPr>
          <w:rFonts w:eastAsia="Aptos" w:cs="Times New Roman"/>
          <w:kern w:val="2"/>
          <w:szCs w:val="28"/>
          <w:highlight w:val="yellow"/>
          <w:lang w:val="en-US"/>
          <w14:ligatures w14:val="standardContextual"/>
        </w:rPr>
      </w:pPr>
      <w:r w:rsidRPr="00487AAA">
        <w:rPr>
          <w:rFonts w:cs="Times New Roman"/>
          <w:b/>
          <w:bCs/>
          <w:color w:val="000000"/>
          <w:sz w:val="24"/>
          <w:szCs w:val="24"/>
          <w:lang w:val="en-US"/>
        </w:rPr>
        <w:t>Shmatova Yulia Evgenievna –</w:t>
      </w:r>
      <w:r w:rsidR="0050207D">
        <w:rPr>
          <w:rFonts w:cs="Times New Roman"/>
          <w:b/>
          <w:bCs/>
          <w:color w:val="000000"/>
          <w:sz w:val="24"/>
          <w:szCs w:val="24"/>
          <w:lang w:val="en-US"/>
        </w:rPr>
        <w:t xml:space="preserve"> </w:t>
      </w:r>
      <w:r w:rsidRPr="0050207D">
        <w:rPr>
          <w:rFonts w:cs="Times New Roman"/>
          <w:sz w:val="24"/>
          <w:szCs w:val="24"/>
          <w:shd w:val="clear" w:color="auto" w:fill="FFFFFF"/>
          <w:lang w:val="en-US"/>
        </w:rPr>
        <w:t>Research</w:t>
      </w:r>
      <w:r w:rsidR="0050207D">
        <w:rPr>
          <w:rFonts w:cs="Times New Roman"/>
          <w:sz w:val="24"/>
          <w:szCs w:val="24"/>
          <w:shd w:val="clear" w:color="auto" w:fill="FFFFFF"/>
          <w:lang w:val="en-US"/>
        </w:rPr>
        <w:t>er</w:t>
      </w:r>
      <w:r w:rsidRPr="0050207D">
        <w:rPr>
          <w:rFonts w:cs="Times New Roman"/>
          <w:sz w:val="24"/>
          <w:szCs w:val="24"/>
          <w:shd w:val="clear" w:color="auto" w:fill="FFFFFF"/>
          <w:lang w:val="en-US"/>
        </w:rPr>
        <w:t xml:space="preserve"> </w:t>
      </w:r>
      <w:r w:rsidRPr="0050207D">
        <w:rPr>
          <w:rFonts w:cs="Times New Roman"/>
          <w:color w:val="000000"/>
          <w:sz w:val="24"/>
          <w:szCs w:val="24"/>
          <w:lang w:val="en-US"/>
        </w:rPr>
        <w:t>of the</w:t>
      </w:r>
      <w:r w:rsidRPr="00487AAA">
        <w:rPr>
          <w:rFonts w:cs="Times New Roman"/>
          <w:color w:val="000000"/>
          <w:sz w:val="24"/>
          <w:szCs w:val="24"/>
          <w:lang w:val="en-US"/>
        </w:rPr>
        <w:t xml:space="preserve"> Federal state budgetary institution of science «Vologda research center of Russian academy of sciences» (VolRC RAS),(Vologda, Russian Federation), candidate of economic sciences, e-mail: ueshmatova@mail.ru, ORCID: https://orcid.org/0000-0002-1881-0963</w:t>
      </w:r>
      <w:r w:rsidRPr="00487AAA">
        <w:rPr>
          <w:rFonts w:eastAsia="Aptos" w:cs="Times New Roman"/>
          <w:kern w:val="2"/>
          <w:szCs w:val="28"/>
          <w:lang w:val="en-US"/>
          <w14:ligatures w14:val="standardContextual"/>
        </w:rPr>
        <w:t>.</w:t>
      </w:r>
    </w:p>
    <w:p w14:paraId="09669CAF" w14:textId="77777777" w:rsidR="00487AAA" w:rsidRPr="005B3BBB" w:rsidRDefault="00487AAA" w:rsidP="00487AAA">
      <w:pPr>
        <w:pStyle w:val="a7"/>
        <w:autoSpaceDE w:val="0"/>
        <w:autoSpaceDN w:val="0"/>
        <w:adjustRightInd w:val="0"/>
        <w:spacing w:after="0"/>
        <w:ind w:left="0"/>
        <w:contextualSpacing w:val="0"/>
        <w:jc w:val="both"/>
        <w:rPr>
          <w:rFonts w:cs="Times New Roman"/>
          <w:sz w:val="24"/>
          <w:szCs w:val="24"/>
          <w:shd w:val="clear" w:color="auto" w:fill="FFFFFF"/>
          <w:lang w:val="en-US"/>
        </w:rPr>
      </w:pPr>
    </w:p>
    <w:p w14:paraId="126513C0" w14:textId="77777777" w:rsidR="005252A0" w:rsidRPr="00F00483" w:rsidRDefault="005252A0" w:rsidP="00F00483">
      <w:pPr>
        <w:spacing w:after="0"/>
        <w:jc w:val="center"/>
        <w:rPr>
          <w:rFonts w:eastAsia="Aptos" w:cs="Times New Roman"/>
          <w:b/>
          <w:bCs/>
          <w:kern w:val="2"/>
          <w:sz w:val="24"/>
          <w:szCs w:val="24"/>
          <w:lang w:val="en-US"/>
          <w14:ligatures w14:val="standardContextual"/>
        </w:rPr>
      </w:pPr>
      <w:r w:rsidRPr="00F00483">
        <w:rPr>
          <w:rFonts w:eastAsia="Aptos" w:cs="Times New Roman"/>
          <w:b/>
          <w:bCs/>
          <w:kern w:val="2"/>
          <w:sz w:val="24"/>
          <w:szCs w:val="24"/>
          <w:lang w:val="en-US"/>
          <w14:ligatures w14:val="standardContextual"/>
        </w:rPr>
        <w:t>References</w:t>
      </w:r>
    </w:p>
    <w:p w14:paraId="259E1B3A" w14:textId="77777777" w:rsidR="00340E91" w:rsidRPr="00F00483" w:rsidRDefault="00340E91" w:rsidP="00F00483">
      <w:pPr>
        <w:pStyle w:val="a7"/>
        <w:numPr>
          <w:ilvl w:val="0"/>
          <w:numId w:val="4"/>
        </w:numPr>
        <w:spacing w:after="0"/>
        <w:ind w:left="0" w:firstLine="0"/>
        <w:contextualSpacing w:val="0"/>
        <w:jc w:val="both"/>
        <w:rPr>
          <w:rFonts w:cs="Times New Roman"/>
          <w:sz w:val="24"/>
          <w:szCs w:val="24"/>
          <w:lang w:val="en-US"/>
        </w:rPr>
      </w:pPr>
      <w:r w:rsidRPr="00F00483">
        <w:rPr>
          <w:rFonts w:cs="Times New Roman"/>
          <w:sz w:val="24"/>
          <w:szCs w:val="24"/>
          <w:lang w:val="en-US"/>
        </w:rPr>
        <w:t>Alper F., Alrep A., Ucan O.The Economic Impacts of Aging Societies. International Journal of Economics and Financial Issues, 2016, vol 3, pp. 1225-1235.</w:t>
      </w:r>
    </w:p>
    <w:p w14:paraId="4557FB6B" w14:textId="77777777" w:rsidR="00340E91" w:rsidRPr="00F00483" w:rsidRDefault="00340E91" w:rsidP="00F00483">
      <w:pPr>
        <w:pStyle w:val="af0"/>
        <w:numPr>
          <w:ilvl w:val="0"/>
          <w:numId w:val="4"/>
        </w:numPr>
        <w:ind w:left="0" w:firstLine="0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F00483">
        <w:rPr>
          <w:rFonts w:ascii="Times New Roman" w:hAnsi="Times New Roman" w:cs="Times New Roman"/>
          <w:sz w:val="24"/>
          <w:szCs w:val="24"/>
          <w:lang w:val="en-US"/>
        </w:rPr>
        <w:t>Dobrokhleb V. G. Demographic aging in Russia and the new social reality // Population. 2022. Vol. 25. No. 2. Pp. 66-76. DOI: 10.19181/population.2022.25.2.6.</w:t>
      </w:r>
    </w:p>
    <w:p w14:paraId="447FE16B" w14:textId="77777777" w:rsidR="00340E91" w:rsidRPr="00F00483" w:rsidRDefault="00340E91" w:rsidP="00F00483">
      <w:pPr>
        <w:pStyle w:val="af0"/>
        <w:numPr>
          <w:ilvl w:val="0"/>
          <w:numId w:val="4"/>
        </w:numPr>
        <w:ind w:left="0" w:firstLine="0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F00483">
        <w:rPr>
          <w:rFonts w:ascii="Times New Roman" w:hAnsi="Times New Roman" w:cs="Times New Roman"/>
          <w:sz w:val="24"/>
          <w:szCs w:val="24"/>
          <w:lang w:val="en-US"/>
        </w:rPr>
        <w:t>Kalachikova, O. N. Demographic development of Russia and Belarus in the XXI century in the context of the introduction of the concept of active longevity / O. N. Kalachikova, A.V. Korolenko, A. G. Bobrova // Problems of territorial development. 2021. Vol. 25. No. 1. Pp. 29-51. DOI: 10.15838/ptd.2021.1.111.2.</w:t>
      </w:r>
    </w:p>
    <w:p w14:paraId="5803903F" w14:textId="58202659" w:rsidR="00340E91" w:rsidRPr="00F00483" w:rsidRDefault="00340E91" w:rsidP="00F00483">
      <w:pPr>
        <w:pStyle w:val="a7"/>
        <w:numPr>
          <w:ilvl w:val="0"/>
          <w:numId w:val="4"/>
        </w:numPr>
        <w:autoSpaceDE w:val="0"/>
        <w:autoSpaceDN w:val="0"/>
        <w:adjustRightInd w:val="0"/>
        <w:spacing w:after="0"/>
        <w:ind w:left="0" w:firstLine="0"/>
        <w:contextualSpacing w:val="0"/>
        <w:jc w:val="both"/>
        <w:rPr>
          <w:rFonts w:cs="Times New Roman"/>
          <w:sz w:val="24"/>
          <w:szCs w:val="24"/>
          <w:lang w:val="en-US"/>
        </w:rPr>
      </w:pPr>
      <w:r w:rsidRPr="00F00483">
        <w:rPr>
          <w:rFonts w:eastAsia="PTSerif-BoldItalic" w:cs="Times New Roman"/>
          <w:sz w:val="24"/>
          <w:szCs w:val="24"/>
          <w:lang w:val="en-US"/>
        </w:rPr>
        <w:t>Rimashevskaya, N. M. Man and reforms: secrets of survival / N. M. Rimashevskaya. Moscow: RIC ISEPN RAS,</w:t>
      </w:r>
      <w:r w:rsidRPr="00F00483">
        <w:rPr>
          <w:rFonts w:eastAsia="PTSerif-Regular" w:cs="Times New Roman"/>
          <w:sz w:val="24"/>
          <w:szCs w:val="24"/>
          <w:lang w:val="en-US"/>
        </w:rPr>
        <w:t xml:space="preserve"> 2003. 392.</w:t>
      </w:r>
    </w:p>
    <w:p w14:paraId="1BC1AA63" w14:textId="77777777" w:rsidR="00340E91" w:rsidRPr="00F00483" w:rsidRDefault="00340E91" w:rsidP="00F00483">
      <w:pPr>
        <w:pStyle w:val="a7"/>
        <w:numPr>
          <w:ilvl w:val="0"/>
          <w:numId w:val="4"/>
        </w:numPr>
        <w:spacing w:after="0"/>
        <w:ind w:left="0" w:firstLine="0"/>
        <w:contextualSpacing w:val="0"/>
        <w:jc w:val="both"/>
        <w:rPr>
          <w:rFonts w:cs="Times New Roman"/>
          <w:sz w:val="24"/>
          <w:szCs w:val="24"/>
          <w:shd w:val="clear" w:color="auto" w:fill="FFFFFF"/>
          <w:lang w:val="en-US"/>
        </w:rPr>
      </w:pPr>
      <w:r w:rsidRPr="00F00483">
        <w:rPr>
          <w:rFonts w:cs="Times New Roman"/>
          <w:sz w:val="24"/>
          <w:szCs w:val="24"/>
          <w:shd w:val="clear" w:color="auto" w:fill="FFFFFF"/>
          <w:lang w:val="en-US"/>
        </w:rPr>
        <w:t>Zhang P, Wang L, Zhou Q, Dong X, Guo Y, Wang P, He W, Wang R, Wu T, Yao Z, Hu B, Wang Y, Zhang Q, Sun C. A network analysis of anxiety and depression symptoms in Chinese disabled elderly // J Affect Disord. 2023. Vol. 333. P.535-542. doi: 10.1016/j.jad.2023.04.065</w:t>
      </w:r>
    </w:p>
    <w:p w14:paraId="6FB26836" w14:textId="77777777" w:rsidR="00340E91" w:rsidRPr="00F00483" w:rsidRDefault="00340E91" w:rsidP="00F00483">
      <w:pPr>
        <w:pStyle w:val="a7"/>
        <w:numPr>
          <w:ilvl w:val="0"/>
          <w:numId w:val="4"/>
        </w:numPr>
        <w:spacing w:after="0"/>
        <w:ind w:left="0" w:firstLine="0"/>
        <w:contextualSpacing w:val="0"/>
        <w:jc w:val="both"/>
        <w:rPr>
          <w:rFonts w:cs="Times New Roman"/>
          <w:sz w:val="24"/>
          <w:szCs w:val="24"/>
          <w:lang w:val="en-US"/>
        </w:rPr>
      </w:pPr>
      <w:r w:rsidRPr="00F00483">
        <w:rPr>
          <w:rFonts w:cs="Times New Roman"/>
          <w:sz w:val="24"/>
          <w:szCs w:val="24"/>
          <w:lang w:val="en-US"/>
        </w:rPr>
        <w:t xml:space="preserve">Sarı E., Karakuş B.Ş., Demir E. Economic uncertainty and mental health: Global evidence, 1991 to 2019. // SSM – Population Health. 2024, Vol. 27, 101691, </w:t>
      </w:r>
      <w:hyperlink r:id="rId11" w:history="1">
        <w:r w:rsidRPr="00F00483">
          <w:rPr>
            <w:rStyle w:val="af2"/>
            <w:rFonts w:cs="Times New Roman"/>
            <w:color w:val="auto"/>
            <w:sz w:val="24"/>
            <w:szCs w:val="24"/>
            <w:lang w:val="en-US"/>
          </w:rPr>
          <w:t>https://doi.org/10.1016/j.ssmph.2024.101691</w:t>
        </w:r>
      </w:hyperlink>
    </w:p>
    <w:p w14:paraId="56AB51EA" w14:textId="09A15C68" w:rsidR="00340E91" w:rsidRPr="00F00483" w:rsidRDefault="00340E91" w:rsidP="00F00483">
      <w:pPr>
        <w:pStyle w:val="a7"/>
        <w:numPr>
          <w:ilvl w:val="0"/>
          <w:numId w:val="4"/>
        </w:numPr>
        <w:spacing w:after="0"/>
        <w:ind w:left="0" w:firstLine="0"/>
        <w:contextualSpacing w:val="0"/>
        <w:jc w:val="both"/>
        <w:rPr>
          <w:rFonts w:cs="Times New Roman"/>
          <w:sz w:val="24"/>
          <w:szCs w:val="24"/>
          <w:lang w:val="en-US"/>
        </w:rPr>
      </w:pPr>
      <w:r w:rsidRPr="00F00483">
        <w:rPr>
          <w:rFonts w:cs="Times New Roman"/>
          <w:sz w:val="24"/>
          <w:szCs w:val="24"/>
          <w:shd w:val="clear" w:color="auto" w:fill="FFFFFF"/>
          <w:lang w:val="en-US"/>
        </w:rPr>
        <w:t xml:space="preserve">McGrath J.J., Al-Hamzawi A., Alonso J., </w:t>
      </w:r>
      <w:r w:rsidR="00F00483" w:rsidRPr="00F00483">
        <w:rPr>
          <w:rFonts w:cs="Times New Roman"/>
          <w:sz w:val="24"/>
          <w:szCs w:val="24"/>
          <w:shd w:val="clear" w:color="auto" w:fill="FFFFFF"/>
          <w:lang w:val="en-US"/>
        </w:rPr>
        <w:t xml:space="preserve">et al. </w:t>
      </w:r>
      <w:r w:rsidRPr="00F00483">
        <w:rPr>
          <w:rFonts w:cs="Times New Roman"/>
          <w:sz w:val="24"/>
          <w:szCs w:val="24"/>
          <w:shd w:val="clear" w:color="auto" w:fill="FFFFFF"/>
          <w:lang w:val="en-US"/>
        </w:rPr>
        <w:t xml:space="preserve">(2023) Age of onset and cumulative risk of mental disorders: a cross-national analysis of population surveys from 29 countries. </w:t>
      </w:r>
      <w:r w:rsidRPr="00F00483">
        <w:rPr>
          <w:rFonts w:cs="Times New Roman"/>
          <w:i/>
          <w:iCs/>
          <w:sz w:val="24"/>
          <w:szCs w:val="24"/>
          <w:shd w:val="clear" w:color="auto" w:fill="FFFFFF"/>
          <w:lang w:val="en-US"/>
        </w:rPr>
        <w:t>Lancet Psychiatry</w:t>
      </w:r>
      <w:r w:rsidRPr="00F00483">
        <w:rPr>
          <w:rFonts w:cs="Times New Roman"/>
          <w:sz w:val="24"/>
          <w:szCs w:val="24"/>
          <w:shd w:val="clear" w:color="auto" w:fill="FFFFFF"/>
          <w:lang w:val="en-US"/>
        </w:rPr>
        <w:t>, 10(9), 668-681. doi: 10.1016/S2215-0366(23)00193-1.</w:t>
      </w:r>
    </w:p>
    <w:p w14:paraId="0D1172D4" w14:textId="77777777" w:rsidR="00340E91" w:rsidRPr="00F00483" w:rsidRDefault="00340E91" w:rsidP="00F00483">
      <w:pPr>
        <w:pStyle w:val="af0"/>
        <w:numPr>
          <w:ilvl w:val="0"/>
          <w:numId w:val="4"/>
        </w:numPr>
        <w:ind w:left="0" w:firstLine="0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F00483">
        <w:rPr>
          <w:rFonts w:ascii="Times New Roman" w:hAnsi="Times New Roman" w:cs="Times New Roman"/>
          <w:sz w:val="24"/>
          <w:szCs w:val="24"/>
          <w:lang w:val="en-US"/>
        </w:rPr>
        <w:t xml:space="preserve">Mikhaylova N.M. (2004). Depression in late age. </w:t>
      </w:r>
      <w:r w:rsidRPr="00F00483">
        <w:rPr>
          <w:rFonts w:ascii="Times New Roman" w:hAnsi="Times New Roman" w:cs="Times New Roman"/>
          <w:i/>
          <w:iCs/>
          <w:sz w:val="24"/>
          <w:szCs w:val="24"/>
          <w:lang w:val="en-US"/>
        </w:rPr>
        <w:t>RMZH</w:t>
      </w:r>
      <w:r w:rsidRPr="00F00483">
        <w:rPr>
          <w:rFonts w:ascii="Times New Roman" w:hAnsi="Times New Roman" w:cs="Times New Roman"/>
          <w:sz w:val="24"/>
          <w:szCs w:val="24"/>
          <w:lang w:val="en-US"/>
        </w:rPr>
        <w:t>, 14, 835. (In Russ).</w:t>
      </w:r>
    </w:p>
    <w:p w14:paraId="3C3A0A69" w14:textId="77777777" w:rsidR="00340E91" w:rsidRPr="00F00483" w:rsidRDefault="00340E91" w:rsidP="00F00483">
      <w:pPr>
        <w:pStyle w:val="af0"/>
        <w:numPr>
          <w:ilvl w:val="0"/>
          <w:numId w:val="4"/>
        </w:numPr>
        <w:ind w:left="0" w:firstLine="0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F00483">
        <w:rPr>
          <w:rFonts w:ascii="Times New Roman" w:hAnsi="Times New Roman" w:cs="Times New Roman"/>
          <w:sz w:val="24"/>
          <w:szCs w:val="24"/>
          <w:lang w:val="en-US"/>
        </w:rPr>
        <w:t>Riecher-Rössler A. Sex and gender differences in mental disorders // The Lancet Psychiatry. 2017. Vol. 4(1). P. 8-9. https://doi.org/10.1016/S2215-0366(16)30348-0.</w:t>
      </w:r>
    </w:p>
    <w:p w14:paraId="38EDBD9E" w14:textId="77777777" w:rsidR="00340E91" w:rsidRPr="00F00483" w:rsidRDefault="00340E91" w:rsidP="00F00483">
      <w:pPr>
        <w:pStyle w:val="af0"/>
        <w:numPr>
          <w:ilvl w:val="0"/>
          <w:numId w:val="4"/>
        </w:numPr>
        <w:ind w:left="0" w:firstLine="0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F00483">
        <w:rPr>
          <w:rFonts w:ascii="Times New Roman" w:hAnsi="Times New Roman" w:cs="Times New Roman"/>
          <w:sz w:val="24"/>
          <w:szCs w:val="24"/>
          <w:lang w:val="en-US"/>
        </w:rPr>
        <w:t xml:space="preserve">Lyubov Ye.B., Magurdumova L.G. &amp; Tsuprun V.Ye. (2017). Suicidal behavior. </w:t>
      </w:r>
      <w:r w:rsidRPr="00F00483">
        <w:rPr>
          <w:rFonts w:ascii="Times New Roman" w:hAnsi="Times New Roman" w:cs="Times New Roman"/>
          <w:i/>
          <w:iCs/>
          <w:sz w:val="24"/>
          <w:szCs w:val="24"/>
          <w:lang w:val="en-US"/>
        </w:rPr>
        <w:t>Suitsidologiya</w:t>
      </w:r>
      <w:r w:rsidRPr="00F00483">
        <w:rPr>
          <w:rFonts w:ascii="Times New Roman" w:hAnsi="Times New Roman" w:cs="Times New Roman"/>
          <w:sz w:val="24"/>
          <w:szCs w:val="24"/>
          <w:lang w:val="en-US"/>
        </w:rPr>
        <w:t xml:space="preserve">, 1 (26), 3-16. (In Russ). </w:t>
      </w:r>
    </w:p>
    <w:p w14:paraId="6D0FCE2A" w14:textId="348C8852" w:rsidR="005252A0" w:rsidRPr="006F6219" w:rsidRDefault="00340E91" w:rsidP="00F00483">
      <w:pPr>
        <w:pStyle w:val="a7"/>
        <w:numPr>
          <w:ilvl w:val="0"/>
          <w:numId w:val="4"/>
        </w:numPr>
        <w:autoSpaceDE w:val="0"/>
        <w:autoSpaceDN w:val="0"/>
        <w:adjustRightInd w:val="0"/>
        <w:spacing w:after="0"/>
        <w:ind w:left="0" w:firstLine="0"/>
        <w:contextualSpacing w:val="0"/>
        <w:jc w:val="both"/>
        <w:rPr>
          <w:rFonts w:cs="Times New Roman"/>
          <w:sz w:val="24"/>
          <w:szCs w:val="24"/>
          <w:shd w:val="clear" w:color="auto" w:fill="FFFFFF"/>
          <w:lang w:val="en-US"/>
        </w:rPr>
      </w:pPr>
      <w:r w:rsidRPr="00F00483">
        <w:rPr>
          <w:rFonts w:cs="Times New Roman"/>
          <w:sz w:val="24"/>
          <w:szCs w:val="24"/>
          <w:lang w:val="en-US"/>
        </w:rPr>
        <w:t>Shmatova, Yu., Belekhova, G. (2025). Risk groups for developing anxiety and depression among Russians over 60 years old (results of a sociological study). Society and Security Insights, 7(4), 95-112.</w:t>
      </w:r>
    </w:p>
    <w:p w14:paraId="00C1BEF3" w14:textId="77777777" w:rsidR="006F6219" w:rsidRDefault="006F6219" w:rsidP="006F6219">
      <w:pPr>
        <w:autoSpaceDE w:val="0"/>
        <w:autoSpaceDN w:val="0"/>
        <w:adjustRightInd w:val="0"/>
        <w:spacing w:after="0"/>
        <w:jc w:val="both"/>
        <w:rPr>
          <w:rFonts w:cs="Times New Roman"/>
          <w:b/>
          <w:bCs/>
          <w:color w:val="000000"/>
          <w:sz w:val="23"/>
          <w:szCs w:val="23"/>
          <w:lang w:val="en-US"/>
        </w:rPr>
      </w:pPr>
    </w:p>
    <w:sectPr w:rsidR="006F6219" w:rsidSect="00CC73AD">
      <w:footerReference w:type="default" r:id="rId12"/>
      <w:pgSz w:w="11906" w:h="16838" w:code="9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2609F91" w14:textId="77777777" w:rsidR="006B7277" w:rsidRDefault="006B7277" w:rsidP="006E611D">
      <w:pPr>
        <w:spacing w:after="0"/>
      </w:pPr>
      <w:r>
        <w:separator/>
      </w:r>
    </w:p>
  </w:endnote>
  <w:endnote w:type="continuationSeparator" w:id="0">
    <w:p w14:paraId="2AB4CDF9" w14:textId="77777777" w:rsidR="006B7277" w:rsidRDefault="006B7277" w:rsidP="006E611D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PTSerif-Regular">
    <w:altName w:val="Yu Gothic"/>
    <w:panose1 w:val="00000000000000000000"/>
    <w:charset w:val="80"/>
    <w:family w:val="auto"/>
    <w:notTrueType/>
    <w:pitch w:val="default"/>
    <w:sig w:usb0="00000003" w:usb1="08070000" w:usb2="00000010" w:usb3="00000000" w:csb0="00020001" w:csb1="00000000"/>
  </w:font>
  <w:font w:name="PTSerif-BoldItalic">
    <w:altName w:val="Yu Gothic"/>
    <w:panose1 w:val="00000000000000000000"/>
    <w:charset w:val="80"/>
    <w:family w:val="auto"/>
    <w:notTrueType/>
    <w:pitch w:val="default"/>
    <w:sig w:usb0="00000003" w:usb1="08070000" w:usb2="00000010" w:usb3="00000000" w:csb0="00020001" w:csb1="00000000"/>
  </w:font>
  <w:font w:name="Aptos">
    <w:altName w:val="Calibri"/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839303075"/>
      <w:docPartObj>
        <w:docPartGallery w:val="Page Numbers (Bottom of Page)"/>
        <w:docPartUnique/>
      </w:docPartObj>
    </w:sdtPr>
    <w:sdtEndPr/>
    <w:sdtContent>
      <w:p w14:paraId="567BE5F3" w14:textId="7028CBC7" w:rsidR="00625195" w:rsidRDefault="00625195">
        <w:pPr>
          <w:pStyle w:val="af5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07C5B4EA" w14:textId="77777777" w:rsidR="00625195" w:rsidRDefault="00625195">
    <w:pPr>
      <w:pStyle w:val="af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1062640" w14:textId="77777777" w:rsidR="006B7277" w:rsidRDefault="006B7277" w:rsidP="006E611D">
      <w:pPr>
        <w:spacing w:after="0"/>
      </w:pPr>
      <w:r>
        <w:separator/>
      </w:r>
    </w:p>
  </w:footnote>
  <w:footnote w:type="continuationSeparator" w:id="0">
    <w:p w14:paraId="047859BA" w14:textId="77777777" w:rsidR="006B7277" w:rsidRDefault="006B7277" w:rsidP="006E611D">
      <w:pPr>
        <w:spacing w:after="0"/>
      </w:pPr>
      <w:r>
        <w:continuationSeparator/>
      </w:r>
    </w:p>
  </w:footnote>
  <w:footnote w:id="1">
    <w:p w14:paraId="61A4FBBF" w14:textId="2C23E32F" w:rsidR="00632CEF" w:rsidRDefault="00632CEF">
      <w:pPr>
        <w:pStyle w:val="ad"/>
      </w:pPr>
      <w:r>
        <w:rPr>
          <w:rStyle w:val="ac"/>
        </w:rPr>
        <w:footnoteRef/>
      </w:r>
      <w:r>
        <w:t xml:space="preserve"> </w:t>
      </w:r>
      <w:r w:rsidRPr="00632CEF">
        <w:t>Исследование выполнено за счет гранта Российского научного фонда (проект № 23-78-10128, https://rscf.ru/project/23-78-10128/)</w:t>
      </w:r>
    </w:p>
  </w:footnote>
  <w:footnote w:id="2">
    <w:p w14:paraId="2FB8175F" w14:textId="77777777" w:rsidR="00451EB3" w:rsidRPr="00065D6B" w:rsidRDefault="00451EB3" w:rsidP="00451EB3">
      <w:pPr>
        <w:pStyle w:val="ad"/>
        <w:jc w:val="both"/>
      </w:pPr>
      <w:r w:rsidRPr="00065D6B">
        <w:rPr>
          <w:rStyle w:val="ac"/>
        </w:rPr>
        <w:footnoteRef/>
      </w:r>
      <w:r w:rsidRPr="00065D6B">
        <w:t>Психическое здоровье и пожилые люди. Бюллетень ВОЗ. 20 октября 2023 г. https://www.who.int/ru/news-room/fact-sheets/detail/mental-health-of-older-adults</w:t>
      </w:r>
    </w:p>
  </w:footnote>
  <w:footnote w:id="3">
    <w:p w14:paraId="6026CC37" w14:textId="77777777" w:rsidR="000C4E65" w:rsidRDefault="000C4E65" w:rsidP="000C4E65">
      <w:pPr>
        <w:pStyle w:val="ad"/>
      </w:pPr>
      <w:r>
        <w:rPr>
          <w:rStyle w:val="ac"/>
          <w:rFonts w:eastAsiaTheme="majorEastAsia"/>
        </w:rPr>
        <w:footnoteRef/>
      </w:r>
      <w:r>
        <w:t xml:space="preserve"> </w:t>
      </w:r>
      <w:r w:rsidRPr="00902125">
        <w:t xml:space="preserve">Седых </w:t>
      </w:r>
      <w:r>
        <w:t>О.</w:t>
      </w:r>
      <w:r w:rsidRPr="00902125">
        <w:t>Г</w:t>
      </w:r>
      <w:r>
        <w:t>.</w:t>
      </w:r>
      <w:r w:rsidRPr="00902125">
        <w:t>, Гуляева А</w:t>
      </w:r>
      <w:r>
        <w:t>.</w:t>
      </w:r>
      <w:r w:rsidRPr="00902125">
        <w:t>И</w:t>
      </w:r>
      <w:r>
        <w:t>.</w:t>
      </w:r>
      <w:r w:rsidRPr="00902125">
        <w:t xml:space="preserve"> </w:t>
      </w:r>
      <w:r>
        <w:t>П</w:t>
      </w:r>
      <w:r w:rsidRPr="00902125">
        <w:t xml:space="preserve">роблема одиночества лиц пожилого возраста: социологический аспект // Известия БГУ. 2022. №1. </w:t>
      </w:r>
      <w:r>
        <w:t xml:space="preserve">С. 144–152. 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B960B9D"/>
    <w:multiLevelType w:val="hybridMultilevel"/>
    <w:tmpl w:val="6E566658"/>
    <w:lvl w:ilvl="0" w:tplc="0419000F">
      <w:start w:val="1"/>
      <w:numFmt w:val="decimal"/>
      <w:lvlText w:val="%1."/>
      <w:lvlJc w:val="left"/>
      <w:pPr>
        <w:ind w:left="1080" w:hanging="360"/>
      </w:p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35437E2F"/>
    <w:multiLevelType w:val="hybridMultilevel"/>
    <w:tmpl w:val="FFD2B616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" w15:restartNumberingAfterBreak="0">
    <w:nsid w:val="608176BF"/>
    <w:multiLevelType w:val="hybridMultilevel"/>
    <w:tmpl w:val="84B2433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26A1570"/>
    <w:multiLevelType w:val="hybridMultilevel"/>
    <w:tmpl w:val="725E246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7BEE3F2C"/>
    <w:multiLevelType w:val="hybridMultilevel"/>
    <w:tmpl w:val="9B966B7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0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541B7"/>
    <w:rsid w:val="00026A5C"/>
    <w:rsid w:val="000344BF"/>
    <w:rsid w:val="00035032"/>
    <w:rsid w:val="0004099A"/>
    <w:rsid w:val="0006311F"/>
    <w:rsid w:val="00065F21"/>
    <w:rsid w:val="00080574"/>
    <w:rsid w:val="000C4E65"/>
    <w:rsid w:val="000F4060"/>
    <w:rsid w:val="00112A05"/>
    <w:rsid w:val="00123CDD"/>
    <w:rsid w:val="00130749"/>
    <w:rsid w:val="00147775"/>
    <w:rsid w:val="001854AC"/>
    <w:rsid w:val="001A1EF2"/>
    <w:rsid w:val="001F5724"/>
    <w:rsid w:val="00210920"/>
    <w:rsid w:val="00213F4B"/>
    <w:rsid w:val="00244521"/>
    <w:rsid w:val="00255709"/>
    <w:rsid w:val="00267E79"/>
    <w:rsid w:val="002A7841"/>
    <w:rsid w:val="002E092A"/>
    <w:rsid w:val="002F7FD5"/>
    <w:rsid w:val="0031474D"/>
    <w:rsid w:val="00322E74"/>
    <w:rsid w:val="00340E91"/>
    <w:rsid w:val="00344877"/>
    <w:rsid w:val="00361D6A"/>
    <w:rsid w:val="003734C0"/>
    <w:rsid w:val="00374D05"/>
    <w:rsid w:val="003956DE"/>
    <w:rsid w:val="003C045F"/>
    <w:rsid w:val="003C6F76"/>
    <w:rsid w:val="003E363A"/>
    <w:rsid w:val="00436F48"/>
    <w:rsid w:val="00451EB3"/>
    <w:rsid w:val="00475275"/>
    <w:rsid w:val="00487AAA"/>
    <w:rsid w:val="004B3368"/>
    <w:rsid w:val="004C01D8"/>
    <w:rsid w:val="004C6541"/>
    <w:rsid w:val="004D6508"/>
    <w:rsid w:val="004E013E"/>
    <w:rsid w:val="004E06FD"/>
    <w:rsid w:val="004E4F8A"/>
    <w:rsid w:val="0050207D"/>
    <w:rsid w:val="005252A0"/>
    <w:rsid w:val="00525F12"/>
    <w:rsid w:val="00567614"/>
    <w:rsid w:val="00577B00"/>
    <w:rsid w:val="00582AAC"/>
    <w:rsid w:val="00597125"/>
    <w:rsid w:val="005B3BBB"/>
    <w:rsid w:val="005F6823"/>
    <w:rsid w:val="00613E9C"/>
    <w:rsid w:val="006167B3"/>
    <w:rsid w:val="00625195"/>
    <w:rsid w:val="00632CEF"/>
    <w:rsid w:val="00660C14"/>
    <w:rsid w:val="006B1EBC"/>
    <w:rsid w:val="006B7277"/>
    <w:rsid w:val="006C0B77"/>
    <w:rsid w:val="006C1F43"/>
    <w:rsid w:val="006E611D"/>
    <w:rsid w:val="006F6219"/>
    <w:rsid w:val="00732244"/>
    <w:rsid w:val="00742949"/>
    <w:rsid w:val="00744BAC"/>
    <w:rsid w:val="007470C5"/>
    <w:rsid w:val="007506B4"/>
    <w:rsid w:val="00752C4E"/>
    <w:rsid w:val="007E131D"/>
    <w:rsid w:val="007F5E4B"/>
    <w:rsid w:val="008146E7"/>
    <w:rsid w:val="008242FF"/>
    <w:rsid w:val="00846814"/>
    <w:rsid w:val="008541B7"/>
    <w:rsid w:val="008663A0"/>
    <w:rsid w:val="00870381"/>
    <w:rsid w:val="00870751"/>
    <w:rsid w:val="00891E8C"/>
    <w:rsid w:val="008A0AF4"/>
    <w:rsid w:val="008C2A83"/>
    <w:rsid w:val="008C3A01"/>
    <w:rsid w:val="008F06A1"/>
    <w:rsid w:val="00916E73"/>
    <w:rsid w:val="009224F2"/>
    <w:rsid w:val="00922C48"/>
    <w:rsid w:val="00930356"/>
    <w:rsid w:val="00965CDC"/>
    <w:rsid w:val="009839EB"/>
    <w:rsid w:val="009B319B"/>
    <w:rsid w:val="009B61A0"/>
    <w:rsid w:val="009D5826"/>
    <w:rsid w:val="00A03E38"/>
    <w:rsid w:val="00A1097F"/>
    <w:rsid w:val="00A512D3"/>
    <w:rsid w:val="00A76A63"/>
    <w:rsid w:val="00A90CC6"/>
    <w:rsid w:val="00AB4241"/>
    <w:rsid w:val="00AB4416"/>
    <w:rsid w:val="00AC3B4C"/>
    <w:rsid w:val="00AD2AF3"/>
    <w:rsid w:val="00AE78F0"/>
    <w:rsid w:val="00B03988"/>
    <w:rsid w:val="00B24ACE"/>
    <w:rsid w:val="00B25956"/>
    <w:rsid w:val="00B259E2"/>
    <w:rsid w:val="00B4397E"/>
    <w:rsid w:val="00B445CA"/>
    <w:rsid w:val="00B542CF"/>
    <w:rsid w:val="00B5571D"/>
    <w:rsid w:val="00B67F28"/>
    <w:rsid w:val="00B915B7"/>
    <w:rsid w:val="00B939B6"/>
    <w:rsid w:val="00BA6292"/>
    <w:rsid w:val="00BC0928"/>
    <w:rsid w:val="00BF5F30"/>
    <w:rsid w:val="00C02EB9"/>
    <w:rsid w:val="00C06E5D"/>
    <w:rsid w:val="00C1558D"/>
    <w:rsid w:val="00C70B5E"/>
    <w:rsid w:val="00C71F6D"/>
    <w:rsid w:val="00C94C45"/>
    <w:rsid w:val="00CC112E"/>
    <w:rsid w:val="00CC73AD"/>
    <w:rsid w:val="00CD2783"/>
    <w:rsid w:val="00CF7329"/>
    <w:rsid w:val="00CF7827"/>
    <w:rsid w:val="00D163B8"/>
    <w:rsid w:val="00D30CB1"/>
    <w:rsid w:val="00D42CDF"/>
    <w:rsid w:val="00D62615"/>
    <w:rsid w:val="00D81ACF"/>
    <w:rsid w:val="00D915F6"/>
    <w:rsid w:val="00DA12DD"/>
    <w:rsid w:val="00DD6CFF"/>
    <w:rsid w:val="00DF02BB"/>
    <w:rsid w:val="00DF7463"/>
    <w:rsid w:val="00E0296D"/>
    <w:rsid w:val="00E034B8"/>
    <w:rsid w:val="00E27331"/>
    <w:rsid w:val="00E35AEC"/>
    <w:rsid w:val="00EA59DF"/>
    <w:rsid w:val="00EE4070"/>
    <w:rsid w:val="00EF5D25"/>
    <w:rsid w:val="00EF5DD3"/>
    <w:rsid w:val="00F00483"/>
    <w:rsid w:val="00F03FDA"/>
    <w:rsid w:val="00F069BB"/>
    <w:rsid w:val="00F12C76"/>
    <w:rsid w:val="00F2501D"/>
    <w:rsid w:val="00F30406"/>
    <w:rsid w:val="00F469EE"/>
    <w:rsid w:val="00F5313D"/>
    <w:rsid w:val="00F54F2B"/>
    <w:rsid w:val="00F80AFA"/>
    <w:rsid w:val="00FA51AB"/>
    <w:rsid w:val="00FF4D67"/>
    <w:rsid w:val="00FF4E61"/>
    <w:rsid w:val="00FF7B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2BD7CDC"/>
  <w15:chartTrackingRefBased/>
  <w15:docId w15:val="{49731540-6490-4809-B7AA-6AFA82342EB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 w:qFormat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B915B7"/>
    <w:pPr>
      <w:spacing w:line="240" w:lineRule="auto"/>
    </w:pPr>
    <w:rPr>
      <w:rFonts w:ascii="Times New Roman" w:hAnsi="Times New Roman"/>
      <w:sz w:val="28"/>
    </w:rPr>
  </w:style>
  <w:style w:type="paragraph" w:styleId="1">
    <w:name w:val="heading 1"/>
    <w:basedOn w:val="a"/>
    <w:next w:val="a"/>
    <w:link w:val="10"/>
    <w:uiPriority w:val="9"/>
    <w:qFormat/>
    <w:rsid w:val="008541B7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8541B7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8541B7"/>
    <w:pPr>
      <w:keepNext/>
      <w:keepLines/>
      <w:spacing w:before="160" w:after="80"/>
      <w:outlineLvl w:val="2"/>
    </w:pPr>
    <w:rPr>
      <w:rFonts w:asciiTheme="minorHAnsi" w:eastAsiaTheme="majorEastAsia" w:hAnsiTheme="minorHAnsi" w:cstheme="majorBidi"/>
      <w:color w:val="2F5496" w:themeColor="accent1" w:themeShade="BF"/>
      <w:szCs w:val="28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8541B7"/>
    <w:pPr>
      <w:keepNext/>
      <w:keepLines/>
      <w:spacing w:before="80" w:after="40"/>
      <w:outlineLvl w:val="3"/>
    </w:pPr>
    <w:rPr>
      <w:rFonts w:asciiTheme="minorHAnsi" w:eastAsiaTheme="majorEastAsia" w:hAnsiTheme="minorHAnsi" w:cstheme="majorBidi"/>
      <w:i/>
      <w:iCs/>
      <w:color w:val="2F5496" w:themeColor="accent1" w:themeShade="BF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8541B7"/>
    <w:pPr>
      <w:keepNext/>
      <w:keepLines/>
      <w:spacing w:before="80" w:after="40"/>
      <w:outlineLvl w:val="4"/>
    </w:pPr>
    <w:rPr>
      <w:rFonts w:asciiTheme="minorHAnsi" w:eastAsiaTheme="majorEastAsia" w:hAnsiTheme="minorHAnsi" w:cstheme="majorBidi"/>
      <w:color w:val="2F5496" w:themeColor="accent1" w:themeShade="BF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8541B7"/>
    <w:pPr>
      <w:keepNext/>
      <w:keepLines/>
      <w:spacing w:before="40" w:after="0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8541B7"/>
    <w:pPr>
      <w:keepNext/>
      <w:keepLines/>
      <w:spacing w:before="40" w:after="0"/>
      <w:outlineLvl w:val="6"/>
    </w:pPr>
    <w:rPr>
      <w:rFonts w:asciiTheme="minorHAnsi" w:eastAsiaTheme="majorEastAsia" w:hAnsiTheme="minorHAnsi" w:cstheme="majorBidi"/>
      <w:color w:val="595959" w:themeColor="text1" w:themeTint="A6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8541B7"/>
    <w:pPr>
      <w:keepNext/>
      <w:keepLines/>
      <w:spacing w:after="0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8541B7"/>
    <w:pPr>
      <w:keepNext/>
      <w:keepLines/>
      <w:spacing w:after="0"/>
      <w:outlineLvl w:val="8"/>
    </w:pPr>
    <w:rPr>
      <w:rFonts w:asciiTheme="minorHAnsi" w:eastAsiaTheme="majorEastAsia" w:hAnsiTheme="minorHAnsi" w:cstheme="majorBidi"/>
      <w:color w:val="272727" w:themeColor="text1" w:themeTint="D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8541B7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20">
    <w:name w:val="Заголовок 2 Знак"/>
    <w:basedOn w:val="a0"/>
    <w:link w:val="2"/>
    <w:uiPriority w:val="9"/>
    <w:semiHidden/>
    <w:rsid w:val="008541B7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30">
    <w:name w:val="Заголовок 3 Знак"/>
    <w:basedOn w:val="a0"/>
    <w:link w:val="3"/>
    <w:uiPriority w:val="9"/>
    <w:semiHidden/>
    <w:rsid w:val="008541B7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40">
    <w:name w:val="Заголовок 4 Знак"/>
    <w:basedOn w:val="a0"/>
    <w:link w:val="4"/>
    <w:uiPriority w:val="9"/>
    <w:semiHidden/>
    <w:rsid w:val="008541B7"/>
    <w:rPr>
      <w:rFonts w:eastAsiaTheme="majorEastAsia" w:cstheme="majorBidi"/>
      <w:i/>
      <w:iCs/>
      <w:color w:val="2F5496" w:themeColor="accent1" w:themeShade="BF"/>
      <w:sz w:val="28"/>
    </w:rPr>
  </w:style>
  <w:style w:type="character" w:customStyle="1" w:styleId="50">
    <w:name w:val="Заголовок 5 Знак"/>
    <w:basedOn w:val="a0"/>
    <w:link w:val="5"/>
    <w:uiPriority w:val="9"/>
    <w:semiHidden/>
    <w:rsid w:val="008541B7"/>
    <w:rPr>
      <w:rFonts w:eastAsiaTheme="majorEastAsia" w:cstheme="majorBidi"/>
      <w:color w:val="2F5496" w:themeColor="accent1" w:themeShade="BF"/>
      <w:sz w:val="28"/>
    </w:rPr>
  </w:style>
  <w:style w:type="character" w:customStyle="1" w:styleId="60">
    <w:name w:val="Заголовок 6 Знак"/>
    <w:basedOn w:val="a0"/>
    <w:link w:val="6"/>
    <w:uiPriority w:val="9"/>
    <w:semiHidden/>
    <w:rsid w:val="008541B7"/>
    <w:rPr>
      <w:rFonts w:eastAsiaTheme="majorEastAsia" w:cstheme="majorBidi"/>
      <w:i/>
      <w:iCs/>
      <w:color w:val="595959" w:themeColor="text1" w:themeTint="A6"/>
      <w:sz w:val="28"/>
    </w:rPr>
  </w:style>
  <w:style w:type="character" w:customStyle="1" w:styleId="70">
    <w:name w:val="Заголовок 7 Знак"/>
    <w:basedOn w:val="a0"/>
    <w:link w:val="7"/>
    <w:uiPriority w:val="9"/>
    <w:semiHidden/>
    <w:rsid w:val="008541B7"/>
    <w:rPr>
      <w:rFonts w:eastAsiaTheme="majorEastAsia" w:cstheme="majorBidi"/>
      <w:color w:val="595959" w:themeColor="text1" w:themeTint="A6"/>
      <w:sz w:val="28"/>
    </w:rPr>
  </w:style>
  <w:style w:type="character" w:customStyle="1" w:styleId="80">
    <w:name w:val="Заголовок 8 Знак"/>
    <w:basedOn w:val="a0"/>
    <w:link w:val="8"/>
    <w:uiPriority w:val="9"/>
    <w:semiHidden/>
    <w:rsid w:val="008541B7"/>
    <w:rPr>
      <w:rFonts w:eastAsiaTheme="majorEastAsia" w:cstheme="majorBidi"/>
      <w:i/>
      <w:iCs/>
      <w:color w:val="272727" w:themeColor="text1" w:themeTint="D8"/>
      <w:sz w:val="28"/>
    </w:rPr>
  </w:style>
  <w:style w:type="character" w:customStyle="1" w:styleId="90">
    <w:name w:val="Заголовок 9 Знак"/>
    <w:basedOn w:val="a0"/>
    <w:link w:val="9"/>
    <w:uiPriority w:val="9"/>
    <w:semiHidden/>
    <w:rsid w:val="008541B7"/>
    <w:rPr>
      <w:rFonts w:eastAsiaTheme="majorEastAsia" w:cstheme="majorBidi"/>
      <w:color w:val="272727" w:themeColor="text1" w:themeTint="D8"/>
      <w:sz w:val="28"/>
    </w:rPr>
  </w:style>
  <w:style w:type="paragraph" w:styleId="a3">
    <w:name w:val="Title"/>
    <w:basedOn w:val="a"/>
    <w:next w:val="a"/>
    <w:link w:val="a4"/>
    <w:uiPriority w:val="10"/>
    <w:qFormat/>
    <w:rsid w:val="008541B7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4">
    <w:name w:val="Заголовок Знак"/>
    <w:basedOn w:val="a0"/>
    <w:link w:val="a3"/>
    <w:uiPriority w:val="10"/>
    <w:rsid w:val="008541B7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5">
    <w:name w:val="Subtitle"/>
    <w:basedOn w:val="a"/>
    <w:next w:val="a"/>
    <w:link w:val="a6"/>
    <w:uiPriority w:val="11"/>
    <w:qFormat/>
    <w:rsid w:val="008541B7"/>
    <w:pPr>
      <w:numPr>
        <w:ilvl w:val="1"/>
      </w:numPr>
    </w:pPr>
    <w:rPr>
      <w:rFonts w:asciiTheme="minorHAnsi" w:eastAsiaTheme="majorEastAsia" w:hAnsiTheme="minorHAnsi" w:cstheme="majorBidi"/>
      <w:color w:val="595959" w:themeColor="text1" w:themeTint="A6"/>
      <w:spacing w:val="15"/>
      <w:szCs w:val="28"/>
    </w:rPr>
  </w:style>
  <w:style w:type="character" w:customStyle="1" w:styleId="a6">
    <w:name w:val="Подзаголовок Знак"/>
    <w:basedOn w:val="a0"/>
    <w:link w:val="a5"/>
    <w:uiPriority w:val="11"/>
    <w:rsid w:val="008541B7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21">
    <w:name w:val="Quote"/>
    <w:basedOn w:val="a"/>
    <w:next w:val="a"/>
    <w:link w:val="22"/>
    <w:uiPriority w:val="29"/>
    <w:qFormat/>
    <w:rsid w:val="008541B7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22">
    <w:name w:val="Цитата 2 Знак"/>
    <w:basedOn w:val="a0"/>
    <w:link w:val="21"/>
    <w:uiPriority w:val="29"/>
    <w:rsid w:val="008541B7"/>
    <w:rPr>
      <w:rFonts w:ascii="Times New Roman" w:hAnsi="Times New Roman"/>
      <w:i/>
      <w:iCs/>
      <w:color w:val="404040" w:themeColor="text1" w:themeTint="BF"/>
      <w:sz w:val="28"/>
    </w:rPr>
  </w:style>
  <w:style w:type="paragraph" w:styleId="a7">
    <w:name w:val="List Paragraph"/>
    <w:basedOn w:val="a"/>
    <w:uiPriority w:val="34"/>
    <w:qFormat/>
    <w:rsid w:val="008541B7"/>
    <w:pPr>
      <w:ind w:left="720"/>
      <w:contextualSpacing/>
    </w:pPr>
  </w:style>
  <w:style w:type="character" w:styleId="a8">
    <w:name w:val="Intense Emphasis"/>
    <w:basedOn w:val="a0"/>
    <w:uiPriority w:val="21"/>
    <w:qFormat/>
    <w:rsid w:val="008541B7"/>
    <w:rPr>
      <w:i/>
      <w:iCs/>
      <w:color w:val="2F5496" w:themeColor="accent1" w:themeShade="BF"/>
    </w:rPr>
  </w:style>
  <w:style w:type="paragraph" w:styleId="a9">
    <w:name w:val="Intense Quote"/>
    <w:basedOn w:val="a"/>
    <w:next w:val="a"/>
    <w:link w:val="aa"/>
    <w:uiPriority w:val="30"/>
    <w:qFormat/>
    <w:rsid w:val="008541B7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aa">
    <w:name w:val="Выделенная цитата Знак"/>
    <w:basedOn w:val="a0"/>
    <w:link w:val="a9"/>
    <w:uiPriority w:val="30"/>
    <w:rsid w:val="008541B7"/>
    <w:rPr>
      <w:rFonts w:ascii="Times New Roman" w:hAnsi="Times New Roman"/>
      <w:i/>
      <w:iCs/>
      <w:color w:val="2F5496" w:themeColor="accent1" w:themeShade="BF"/>
      <w:sz w:val="28"/>
    </w:rPr>
  </w:style>
  <w:style w:type="character" w:styleId="ab">
    <w:name w:val="Intense Reference"/>
    <w:basedOn w:val="a0"/>
    <w:uiPriority w:val="32"/>
    <w:qFormat/>
    <w:rsid w:val="008541B7"/>
    <w:rPr>
      <w:b/>
      <w:bCs/>
      <w:smallCaps/>
      <w:color w:val="2F5496" w:themeColor="accent1" w:themeShade="BF"/>
      <w:spacing w:val="5"/>
    </w:rPr>
  </w:style>
  <w:style w:type="character" w:styleId="ac">
    <w:name w:val="footnote reference"/>
    <w:aliases w:val="Знак сноски-FN,Текст сноски Знак Знак Знак Знак Знак Знак,Ciae niinee-FN,Знак сноски 1,Referencia nota al pie,Ciae niinee 1,Текст сноски Знак1 Знак Знак Знак Знак,-++ Знак Знак,SUPERS,анкета сноска,fr"/>
    <w:basedOn w:val="a0"/>
    <w:uiPriority w:val="99"/>
    <w:rsid w:val="006E611D"/>
    <w:rPr>
      <w:vertAlign w:val="superscript"/>
    </w:rPr>
  </w:style>
  <w:style w:type="paragraph" w:styleId="ad">
    <w:name w:val="footnote text"/>
    <w:aliases w:val="Текст сноски-FN,Footnote Text Char Знак Знак,Footnote Text Char Знак,Table_Footnote_last Знак,Table_Footnote_last Знак Знак,Table_Footnote_last,single space Знак,footnote text Знак,Текст сноски Знак1 Знак,-++ Знак,Заголовок таблицы,o"/>
    <w:basedOn w:val="a"/>
    <w:link w:val="ae"/>
    <w:uiPriority w:val="99"/>
    <w:qFormat/>
    <w:rsid w:val="006E611D"/>
    <w:pPr>
      <w:spacing w:after="0"/>
    </w:pPr>
    <w:rPr>
      <w:rFonts w:eastAsia="Times New Roman" w:cs="Times New Roman"/>
      <w:sz w:val="20"/>
      <w:szCs w:val="20"/>
      <w:lang w:eastAsia="ru-RU"/>
    </w:rPr>
  </w:style>
  <w:style w:type="character" w:customStyle="1" w:styleId="ae">
    <w:name w:val="Текст сноски Знак"/>
    <w:aliases w:val="Текст сноски-FN Знак,Footnote Text Char Знак Знак Знак,Footnote Text Char Знак Знак1,Table_Footnote_last Знак Знак1,Table_Footnote_last Знак Знак Знак,Table_Footnote_last Знак1,single space Знак Знак,footnote text Знак Знак,o Знак"/>
    <w:basedOn w:val="a0"/>
    <w:link w:val="ad"/>
    <w:uiPriority w:val="99"/>
    <w:qFormat/>
    <w:rsid w:val="006E611D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customStyle="1" w:styleId="incutnotetext">
    <w:name w:val="incut__note_text"/>
    <w:basedOn w:val="a"/>
    <w:rsid w:val="00EF5D25"/>
    <w:pPr>
      <w:spacing w:before="100" w:beforeAutospacing="1" w:after="100" w:afterAutospacing="1"/>
    </w:pPr>
    <w:rPr>
      <w:rFonts w:eastAsia="Times New Roman" w:cs="Times New Roman"/>
      <w:sz w:val="24"/>
      <w:szCs w:val="24"/>
      <w:lang w:eastAsia="ru-RU"/>
    </w:rPr>
  </w:style>
  <w:style w:type="paragraph" w:styleId="af">
    <w:name w:val="Normal (Web)"/>
    <w:basedOn w:val="a"/>
    <w:uiPriority w:val="99"/>
    <w:semiHidden/>
    <w:unhideWhenUsed/>
    <w:rsid w:val="00632CEF"/>
    <w:pPr>
      <w:spacing w:before="100" w:beforeAutospacing="1" w:after="100" w:afterAutospacing="1"/>
    </w:pPr>
    <w:rPr>
      <w:rFonts w:eastAsia="Times New Roman" w:cs="Times New Roman"/>
      <w:sz w:val="24"/>
      <w:szCs w:val="24"/>
      <w:lang w:eastAsia="ru-RU"/>
    </w:rPr>
  </w:style>
  <w:style w:type="paragraph" w:styleId="af0">
    <w:name w:val="endnote text"/>
    <w:basedOn w:val="a"/>
    <w:link w:val="af1"/>
    <w:uiPriority w:val="99"/>
    <w:unhideWhenUsed/>
    <w:rsid w:val="00130749"/>
    <w:pPr>
      <w:spacing w:after="0"/>
    </w:pPr>
    <w:rPr>
      <w:rFonts w:asciiTheme="minorHAnsi" w:eastAsiaTheme="minorEastAsia" w:hAnsiTheme="minorHAnsi"/>
      <w:sz w:val="20"/>
      <w:szCs w:val="20"/>
    </w:rPr>
  </w:style>
  <w:style w:type="character" w:customStyle="1" w:styleId="af1">
    <w:name w:val="Текст концевой сноски Знак"/>
    <w:basedOn w:val="a0"/>
    <w:link w:val="af0"/>
    <w:uiPriority w:val="99"/>
    <w:rsid w:val="00130749"/>
    <w:rPr>
      <w:rFonts w:eastAsiaTheme="minorEastAsia"/>
      <w:sz w:val="20"/>
      <w:szCs w:val="20"/>
    </w:rPr>
  </w:style>
  <w:style w:type="character" w:styleId="af2">
    <w:name w:val="Hyperlink"/>
    <w:basedOn w:val="a0"/>
    <w:uiPriority w:val="99"/>
    <w:unhideWhenUsed/>
    <w:rsid w:val="00130749"/>
    <w:rPr>
      <w:color w:val="0563C1" w:themeColor="hyperlink"/>
      <w:u w:val="single"/>
    </w:rPr>
  </w:style>
  <w:style w:type="paragraph" w:styleId="af3">
    <w:name w:val="header"/>
    <w:basedOn w:val="a"/>
    <w:link w:val="af4"/>
    <w:uiPriority w:val="99"/>
    <w:unhideWhenUsed/>
    <w:rsid w:val="00625195"/>
    <w:pPr>
      <w:tabs>
        <w:tab w:val="center" w:pos="4677"/>
        <w:tab w:val="right" w:pos="9355"/>
      </w:tabs>
      <w:spacing w:after="0"/>
    </w:pPr>
  </w:style>
  <w:style w:type="character" w:customStyle="1" w:styleId="af4">
    <w:name w:val="Верхний колонтитул Знак"/>
    <w:basedOn w:val="a0"/>
    <w:link w:val="af3"/>
    <w:uiPriority w:val="99"/>
    <w:rsid w:val="00625195"/>
    <w:rPr>
      <w:rFonts w:ascii="Times New Roman" w:hAnsi="Times New Roman"/>
      <w:sz w:val="28"/>
    </w:rPr>
  </w:style>
  <w:style w:type="paragraph" w:styleId="af5">
    <w:name w:val="footer"/>
    <w:basedOn w:val="a"/>
    <w:link w:val="af6"/>
    <w:uiPriority w:val="99"/>
    <w:unhideWhenUsed/>
    <w:rsid w:val="00625195"/>
    <w:pPr>
      <w:tabs>
        <w:tab w:val="center" w:pos="4677"/>
        <w:tab w:val="right" w:pos="9355"/>
      </w:tabs>
      <w:spacing w:after="0"/>
    </w:pPr>
  </w:style>
  <w:style w:type="character" w:customStyle="1" w:styleId="af6">
    <w:name w:val="Нижний колонтитул Знак"/>
    <w:basedOn w:val="a0"/>
    <w:link w:val="af5"/>
    <w:uiPriority w:val="99"/>
    <w:rsid w:val="00625195"/>
    <w:rPr>
      <w:rFonts w:ascii="Times New Roman" w:hAnsi="Times New Roman"/>
      <w:sz w:val="28"/>
    </w:rPr>
  </w:style>
  <w:style w:type="paragraph" w:customStyle="1" w:styleId="Default">
    <w:name w:val="Default"/>
    <w:rsid w:val="00F03FDA"/>
    <w:pPr>
      <w:autoSpaceDE w:val="0"/>
      <w:autoSpaceDN w:val="0"/>
      <w:adjustRightInd w:val="0"/>
      <w:spacing w:after="0" w:line="240" w:lineRule="auto"/>
    </w:pPr>
    <w:rPr>
      <w:rFonts w:ascii="Arial" w:eastAsiaTheme="minorEastAsia" w:hAnsi="Arial" w:cs="Arial"/>
      <w:color w:val="000000"/>
      <w:sz w:val="24"/>
      <w:szCs w:val="24"/>
    </w:rPr>
  </w:style>
  <w:style w:type="character" w:customStyle="1" w:styleId="docdata">
    <w:name w:val="docdata"/>
    <w:aliases w:val="docy,v5,1211,bqiaagaaeyqcaaagiaiaaamibaaabtaeaaaaaaaaaaaaaaaaaaaaaaaaaaaaaaaaaaaaaaaaaaaaaaaaaaaaaaaaaaaaaaaaaaaaaaaaaaaaaaaaaaaaaaaaaaaaaaaaaaaaaaaaaaaaaaaaaaaaaaaaaaaaaaaaaaaaaaaaaaaaaaaaaaaaaaaaaaaaaaaaaaaaaaaaaaaaaaaaaaaaaaaaaaaaaaaaaaaaaaaa"/>
    <w:basedOn w:val="a0"/>
    <w:rsid w:val="00F03FD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2811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131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076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824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856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847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886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793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34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hart" Target="charts/chart1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doi.org/10.1016/j.ssmph.2024.101691" TargetMode="External"/><Relationship Id="rId5" Type="http://schemas.openxmlformats.org/officeDocument/2006/relationships/webSettings" Target="webSettings.xml"/><Relationship Id="rId10" Type="http://schemas.openxmlformats.org/officeDocument/2006/relationships/hyperlink" Target="https://doi.org/10.1016/j.ssmph.2024.101691" TargetMode="External"/><Relationship Id="rId4" Type="http://schemas.openxmlformats.org/officeDocument/2006/relationships/settings" Target="settings.xml"/><Relationship Id="rId9" Type="http://schemas.openxmlformats.org/officeDocument/2006/relationships/chart" Target="charts/chart2.xml"/><Relationship Id="rId14" Type="http://schemas.openxmlformats.org/officeDocument/2006/relationships/theme" Target="theme/theme1.xml"/></Relationships>
</file>

<file path=word/charts/_rels/chart1.xml.rels><?xml version="1.0" encoding="UTF-8" standalone="yes"?>
<Relationships xmlns="http://schemas.openxmlformats.org/package/2006/relationships"><Relationship Id="rId3" Type="http://schemas.openxmlformats.org/officeDocument/2006/relationships/oleObject" Target="file:///C:\Users\Anton\Desktop\&#1070;&#1083;&#1080;&#1085;&#1072;\&#1054;&#1087;&#1088;&#1086;&#1089;%20&#1087;&#1086;%20&#1087;&#1086;&#1078;&#1080;&#1083;&#1099;&#1084;_&#1084;&#1086;&#1077;.xlsx" TargetMode="External"/><Relationship Id="rId2" Type="http://schemas.microsoft.com/office/2011/relationships/chartColorStyle" Target="colors1.xml"/><Relationship Id="rId1" Type="http://schemas.microsoft.com/office/2011/relationships/chartStyle" Target="style1.xml"/></Relationships>
</file>

<file path=word/charts/_rels/chart2.xml.rels><?xml version="1.0" encoding="UTF-8" standalone="yes"?>
<Relationships xmlns="http://schemas.openxmlformats.org/package/2006/relationships"><Relationship Id="rId3" Type="http://schemas.openxmlformats.org/officeDocument/2006/relationships/oleObject" Target="file:///C:\Users\Anton\Desktop\&#1070;&#1083;&#1080;&#1085;&#1072;\&#1043;&#1083;&#1086;&#1073;&#1072;&#1083;&#1100;&#1085;&#1099;&#1077;%20&#1074;&#1099;&#1079;&#1086;&#1074;&#1099;%202025\&#1054;&#1087;&#1088;&#1086;&#1089;%20&#1087;&#1086;%20&#1087;&#1086;&#1078;&#1080;&#1083;&#1099;&#1084;_&#1084;&#1086;&#1077;.xlsx" TargetMode="External"/><Relationship Id="rId2" Type="http://schemas.microsoft.com/office/2011/relationships/chartColorStyle" Target="colors2.xml"/><Relationship Id="rId1" Type="http://schemas.microsoft.com/office/2011/relationships/chartStyle" Target="style2.xm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1"/>
    <c:plotArea>
      <c:layout/>
      <c:barChart>
        <c:barDir val="col"/>
        <c:grouping val="clustered"/>
        <c:varyColors val="0"/>
        <c:ser>
          <c:idx val="0"/>
          <c:order val="0"/>
          <c:tx>
            <c:strRef>
              <c:f>ТиД!$A$54</c:f>
              <c:strCache>
                <c:ptCount val="1"/>
                <c:pt idx="0">
                  <c:v>Есть тервога</c:v>
                </c:pt>
              </c:strCache>
            </c:strRef>
          </c:tx>
          <c:spPr>
            <a:pattFill prst="pct5">
              <a:fgClr>
                <a:schemeClr val="tx1"/>
              </a:fgClr>
              <a:bgClr>
                <a:schemeClr val="bg1"/>
              </a:bgClr>
            </a:pattFill>
            <a:ln>
              <a:solidFill>
                <a:schemeClr val="tx1">
                  <a:lumMod val="95000"/>
                  <a:lumOff val="5000"/>
                </a:schemeClr>
              </a:solidFill>
            </a:ln>
            <a:effectLst/>
          </c:spPr>
          <c:invertIfNegative val="0"/>
          <c:cat>
            <c:multiLvlStrRef>
              <c:f>ТиД!$B$52:$K$53</c:f>
              <c:multiLvlStrCache>
                <c:ptCount val="10"/>
                <c:lvl>
                  <c:pt idx="0">
                    <c:v>18-24 </c:v>
                  </c:pt>
                  <c:pt idx="1">
                    <c:v>25-34</c:v>
                  </c:pt>
                  <c:pt idx="2">
                    <c:v>35-54</c:v>
                  </c:pt>
                  <c:pt idx="3">
                    <c:v>55-64</c:v>
                  </c:pt>
                  <c:pt idx="4">
                    <c:v>65-74</c:v>
                  </c:pt>
                  <c:pt idx="5">
                    <c:v>75+</c:v>
                  </c:pt>
                  <c:pt idx="6">
                    <c:v>до 64 лет</c:v>
                  </c:pt>
                  <c:pt idx="7">
                    <c:v>65+</c:v>
                  </c:pt>
                  <c:pt idx="8">
                    <c:v>до 64 лет</c:v>
                  </c:pt>
                  <c:pt idx="9">
                    <c:v>65+</c:v>
                  </c:pt>
                </c:lvl>
                <c:lvl>
                  <c:pt idx="0">
                    <c:v>Возраст</c:v>
                  </c:pt>
                  <c:pt idx="6">
                    <c:v>Мужчины 65</c:v>
                  </c:pt>
                  <c:pt idx="8">
                    <c:v>Женщины 65</c:v>
                  </c:pt>
                </c:lvl>
              </c:multiLvlStrCache>
            </c:multiLvlStrRef>
          </c:cat>
          <c:val>
            <c:numRef>
              <c:f>ТиД!$B$54:$K$54</c:f>
              <c:numCache>
                <c:formatCode>0.0%</c:formatCode>
                <c:ptCount val="10"/>
                <c:pt idx="0">
                  <c:v>0.221</c:v>
                </c:pt>
                <c:pt idx="1">
                  <c:v>0.245</c:v>
                </c:pt>
                <c:pt idx="2">
                  <c:v>0.26400000000000001</c:v>
                </c:pt>
                <c:pt idx="3">
                  <c:v>0.40600000000000003</c:v>
                </c:pt>
                <c:pt idx="4">
                  <c:v>0.42499999999999999</c:v>
                </c:pt>
                <c:pt idx="5" formatCode="General">
                  <c:v>0.61299999999999999</c:v>
                </c:pt>
                <c:pt idx="6">
                  <c:v>0.27900000000000003</c:v>
                </c:pt>
                <c:pt idx="7">
                  <c:v>0.49099999999999999</c:v>
                </c:pt>
                <c:pt idx="8">
                  <c:v>0.29799999999999999</c:v>
                </c:pt>
                <c:pt idx="9">
                  <c:v>0.47400000000000003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F7EE-40F5-AC34-76E335524782}"/>
            </c:ext>
          </c:extLst>
        </c:ser>
        <c:ser>
          <c:idx val="1"/>
          <c:order val="1"/>
          <c:tx>
            <c:strRef>
              <c:f>ТиД!$A$55</c:f>
              <c:strCache>
                <c:ptCount val="1"/>
                <c:pt idx="0">
                  <c:v>Есть депрессия</c:v>
                </c:pt>
              </c:strCache>
            </c:strRef>
          </c:tx>
          <c:spPr>
            <a:pattFill prst="wdDnDiag">
              <a:fgClr>
                <a:schemeClr val="tx1"/>
              </a:fgClr>
              <a:bgClr>
                <a:schemeClr val="bg1"/>
              </a:bgClr>
            </a:pattFill>
            <a:ln>
              <a:solidFill>
                <a:schemeClr val="tx1">
                  <a:lumMod val="95000"/>
                  <a:lumOff val="5000"/>
                </a:schemeClr>
              </a:solidFill>
            </a:ln>
            <a:effectLst/>
          </c:spPr>
          <c:invertIfNegative val="0"/>
          <c:cat>
            <c:multiLvlStrRef>
              <c:f>ТиД!$B$52:$K$53</c:f>
              <c:multiLvlStrCache>
                <c:ptCount val="10"/>
                <c:lvl>
                  <c:pt idx="0">
                    <c:v>18-24 </c:v>
                  </c:pt>
                  <c:pt idx="1">
                    <c:v>25-34</c:v>
                  </c:pt>
                  <c:pt idx="2">
                    <c:v>35-54</c:v>
                  </c:pt>
                  <c:pt idx="3">
                    <c:v>55-64</c:v>
                  </c:pt>
                  <c:pt idx="4">
                    <c:v>65-74</c:v>
                  </c:pt>
                  <c:pt idx="5">
                    <c:v>75+</c:v>
                  </c:pt>
                  <c:pt idx="6">
                    <c:v>до 64 лет</c:v>
                  </c:pt>
                  <c:pt idx="7">
                    <c:v>65+</c:v>
                  </c:pt>
                  <c:pt idx="8">
                    <c:v>до 64 лет</c:v>
                  </c:pt>
                  <c:pt idx="9">
                    <c:v>65+</c:v>
                  </c:pt>
                </c:lvl>
                <c:lvl>
                  <c:pt idx="0">
                    <c:v>Возраст</c:v>
                  </c:pt>
                  <c:pt idx="6">
                    <c:v>Мужчины 65</c:v>
                  </c:pt>
                  <c:pt idx="8">
                    <c:v>Женщины 65</c:v>
                  </c:pt>
                </c:lvl>
              </c:multiLvlStrCache>
            </c:multiLvlStrRef>
          </c:cat>
          <c:val>
            <c:numRef>
              <c:f>ТиД!$B$55:$K$55</c:f>
              <c:numCache>
                <c:formatCode>0.0%</c:formatCode>
                <c:ptCount val="10"/>
                <c:pt idx="0">
                  <c:v>0.23</c:v>
                </c:pt>
                <c:pt idx="1">
                  <c:v>0.25</c:v>
                </c:pt>
                <c:pt idx="2">
                  <c:v>0.32100000000000001</c:v>
                </c:pt>
                <c:pt idx="3">
                  <c:v>0.439</c:v>
                </c:pt>
                <c:pt idx="4">
                  <c:v>0.53100000000000003</c:v>
                </c:pt>
                <c:pt idx="5" formatCode="General">
                  <c:v>0.73099999999999998</c:v>
                </c:pt>
                <c:pt idx="6">
                  <c:v>0.33400000000000002</c:v>
                </c:pt>
                <c:pt idx="7">
                  <c:v>0.59599999999999997</c:v>
                </c:pt>
                <c:pt idx="8">
                  <c:v>0.317</c:v>
                </c:pt>
                <c:pt idx="9">
                  <c:v>0.58600000000000008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1-F7EE-40F5-AC34-76E335524782}"/>
            </c:ext>
          </c:extLst>
        </c:ser>
        <c:ser>
          <c:idx val="2"/>
          <c:order val="2"/>
          <c:tx>
            <c:strRef>
              <c:f>ТиД!$A$56</c:f>
              <c:strCache>
                <c:ptCount val="1"/>
                <c:pt idx="0">
                  <c:v>Наличие симптомов тревоги и/или депрессии </c:v>
                </c:pt>
              </c:strCache>
            </c:strRef>
          </c:tx>
          <c:spPr>
            <a:pattFill prst="trellis">
              <a:fgClr>
                <a:schemeClr val="tx1"/>
              </a:fgClr>
              <a:bgClr>
                <a:schemeClr val="bg1"/>
              </a:bgClr>
            </a:pattFill>
            <a:ln>
              <a:solidFill>
                <a:schemeClr val="tx1">
                  <a:lumMod val="95000"/>
                  <a:lumOff val="5000"/>
                </a:schemeClr>
              </a:solidFill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anchor="ctr" anchorCtr="1"/>
              <a:lstStyle/>
              <a:p>
                <a:pPr>
                  <a:defRPr sz="900" b="0" i="0" u="none" strike="noStrike" kern="1200" baseline="0">
                    <a:solidFill>
                      <a:schemeClr val="tx1"/>
                    </a:solidFill>
                    <a:latin typeface="+mn-lt"/>
                    <a:ea typeface="+mn-ea"/>
                    <a:cs typeface="+mn-cs"/>
                  </a:defRPr>
                </a:pPr>
                <a:endParaRPr lang="ru-RU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multiLvlStrRef>
              <c:f>ТиД!$B$52:$K$53</c:f>
              <c:multiLvlStrCache>
                <c:ptCount val="10"/>
                <c:lvl>
                  <c:pt idx="0">
                    <c:v>18-24 </c:v>
                  </c:pt>
                  <c:pt idx="1">
                    <c:v>25-34</c:v>
                  </c:pt>
                  <c:pt idx="2">
                    <c:v>35-54</c:v>
                  </c:pt>
                  <c:pt idx="3">
                    <c:v>55-64</c:v>
                  </c:pt>
                  <c:pt idx="4">
                    <c:v>65-74</c:v>
                  </c:pt>
                  <c:pt idx="5">
                    <c:v>75+</c:v>
                  </c:pt>
                  <c:pt idx="6">
                    <c:v>до 64 лет</c:v>
                  </c:pt>
                  <c:pt idx="7">
                    <c:v>65+</c:v>
                  </c:pt>
                  <c:pt idx="8">
                    <c:v>до 64 лет</c:v>
                  </c:pt>
                  <c:pt idx="9">
                    <c:v>65+</c:v>
                  </c:pt>
                </c:lvl>
                <c:lvl>
                  <c:pt idx="0">
                    <c:v>Возраст</c:v>
                  </c:pt>
                  <c:pt idx="6">
                    <c:v>Мужчины 65</c:v>
                  </c:pt>
                  <c:pt idx="8">
                    <c:v>Женщины 65</c:v>
                  </c:pt>
                </c:lvl>
              </c:multiLvlStrCache>
            </c:multiLvlStrRef>
          </c:cat>
          <c:val>
            <c:numRef>
              <c:f>ТиД!$B$56:$K$56</c:f>
              <c:numCache>
                <c:formatCode>0.0%</c:formatCode>
                <c:ptCount val="10"/>
                <c:pt idx="0">
                  <c:v>0.30299999999999999</c:v>
                </c:pt>
                <c:pt idx="1">
                  <c:v>0.29099999999999998</c:v>
                </c:pt>
                <c:pt idx="2">
                  <c:v>0.36099999999999999</c:v>
                </c:pt>
                <c:pt idx="3">
                  <c:v>0.46899999999999997</c:v>
                </c:pt>
                <c:pt idx="4">
                  <c:v>0.55300000000000005</c:v>
                </c:pt>
                <c:pt idx="5">
                  <c:v>0.74199999999999999</c:v>
                </c:pt>
                <c:pt idx="6">
                  <c:v>0.372</c:v>
                </c:pt>
                <c:pt idx="7">
                  <c:v>0.61499999999999999</c:v>
                </c:pt>
                <c:pt idx="8">
                  <c:v>0.36199999999999999</c:v>
                </c:pt>
                <c:pt idx="9">
                  <c:v>0.60499999999999998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2-F7EE-40F5-AC34-76E335524782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219"/>
        <c:overlap val="-27"/>
        <c:axId val="665461480"/>
        <c:axId val="665465080"/>
      </c:barChart>
      <c:catAx>
        <c:axId val="665461480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95000"/>
                <a:lumOff val="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/>
                </a:solidFill>
                <a:latin typeface="+mn-lt"/>
                <a:ea typeface="+mn-ea"/>
                <a:cs typeface="+mn-cs"/>
              </a:defRPr>
            </a:pPr>
            <a:endParaRPr lang="ru-RU"/>
          </a:p>
        </c:txPr>
        <c:crossAx val="665465080"/>
        <c:crosses val="autoZero"/>
        <c:auto val="1"/>
        <c:lblAlgn val="ctr"/>
        <c:lblOffset val="100"/>
        <c:noMultiLvlLbl val="0"/>
      </c:catAx>
      <c:valAx>
        <c:axId val="665465080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0.0%" sourceLinked="1"/>
        <c:majorTickMark val="none"/>
        <c:minorTickMark val="none"/>
        <c:tickLblPos val="nextTo"/>
        <c:spPr>
          <a:noFill/>
          <a:ln>
            <a:solidFill>
              <a:schemeClr val="tx1">
                <a:lumMod val="95000"/>
                <a:lumOff val="5000"/>
              </a:schemeClr>
            </a:solidFill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/>
                </a:solidFill>
                <a:latin typeface="+mn-lt"/>
                <a:ea typeface="+mn-ea"/>
                <a:cs typeface="+mn-cs"/>
              </a:defRPr>
            </a:pPr>
            <a:endParaRPr lang="ru-RU"/>
          </a:p>
        </c:txPr>
        <c:crossAx val="665461480"/>
        <c:crosses val="autoZero"/>
        <c:crossBetween val="between"/>
      </c:valAx>
      <c:spPr>
        <a:noFill/>
        <a:ln>
          <a:noFill/>
        </a:ln>
        <a:effectLst/>
      </c:spPr>
    </c:plotArea>
    <c:legend>
      <c:legendPos val="b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/>
              </a:solidFill>
              <a:latin typeface="+mn-lt"/>
              <a:ea typeface="+mn-ea"/>
              <a:cs typeface="+mn-cs"/>
            </a:defRPr>
          </a:pPr>
          <a:endParaRPr lang="ru-RU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>
          <a:solidFill>
            <a:schemeClr val="tx1"/>
          </a:solidFill>
        </a:defRPr>
      </a:pPr>
      <a:endParaRPr lang="ru-RU"/>
    </a:p>
  </c:txPr>
  <c:externalData r:id="rId3">
    <c:autoUpdate val="0"/>
  </c:externalData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1"/>
    <c:plotArea>
      <c:layout/>
      <c:barChart>
        <c:barDir val="bar"/>
        <c:grouping val="stacked"/>
        <c:varyColors val="0"/>
        <c:ser>
          <c:idx val="0"/>
          <c:order val="0"/>
          <c:tx>
            <c:strRef>
              <c:f>ТиД!$A$186</c:f>
              <c:strCache>
                <c:ptCount val="1"/>
                <c:pt idx="0">
                  <c:v>Безусловно или скорее благополучно</c:v>
                </c:pt>
              </c:strCache>
            </c:strRef>
          </c:tx>
          <c:spPr>
            <a:pattFill prst="smConfetti">
              <a:fgClr>
                <a:schemeClr val="tx1"/>
              </a:fgClr>
              <a:bgClr>
                <a:schemeClr val="bg1"/>
              </a:bgClr>
            </a:pattFill>
            <a:ln>
              <a:solidFill>
                <a:schemeClr val="tx1"/>
              </a:solidFill>
            </a:ln>
            <a:effectLst/>
          </c:spPr>
          <c:invertIfNegative val="0"/>
          <c:dLbls>
            <c:spPr>
              <a:solidFill>
                <a:schemeClr val="bg1"/>
              </a:solidFill>
              <a:ln>
                <a:solidFill>
                  <a:schemeClr val="tx1"/>
                </a:solidFill>
              </a:ln>
              <a:effectLst/>
            </c:spPr>
            <c:txPr>
              <a:bodyPr rot="0" spcFirstLastPara="1" vertOverflow="ellipsis" vert="horz" wrap="square" anchor="ctr" anchorCtr="1"/>
              <a:lstStyle/>
              <a:p>
                <a:pPr>
                  <a:defRPr sz="900" b="0" i="0" u="none" strike="noStrike" kern="1200" baseline="0">
                    <a:solidFill>
                      <a:schemeClr val="tx1"/>
                    </a:solidFill>
                    <a:latin typeface="Times New Roman" panose="02020603050405020304" pitchFamily="18" charset="0"/>
                    <a:ea typeface="+mn-ea"/>
                    <a:cs typeface="Times New Roman" panose="02020603050405020304" pitchFamily="18" charset="0"/>
                  </a:defRPr>
                </a:pPr>
                <a:endParaRPr lang="ru-RU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ТиД!$B$185:$E$185</c:f>
              <c:strCache>
                <c:ptCount val="4"/>
                <c:pt idx="0">
                  <c:v>Среднее по региону</c:v>
                </c:pt>
                <c:pt idx="1">
                  <c:v>Старше 65 лет</c:v>
                </c:pt>
                <c:pt idx="2">
                  <c:v>65+, есть тревога/депрессия</c:v>
                </c:pt>
                <c:pt idx="3">
                  <c:v>65+, нет тревоги/депрессии</c:v>
                </c:pt>
              </c:strCache>
            </c:strRef>
          </c:cat>
          <c:val>
            <c:numRef>
              <c:f>ТиД!$B$186:$E$186</c:f>
              <c:numCache>
                <c:formatCode>General</c:formatCode>
                <c:ptCount val="4"/>
                <c:pt idx="0">
                  <c:v>67.7</c:v>
                </c:pt>
                <c:pt idx="1">
                  <c:v>61.7</c:v>
                </c:pt>
                <c:pt idx="2">
                  <c:v>50.6</c:v>
                </c:pt>
                <c:pt idx="3">
                  <c:v>79.2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9538-46BC-9E28-5ED88EE0085F}"/>
            </c:ext>
          </c:extLst>
        </c:ser>
        <c:ser>
          <c:idx val="1"/>
          <c:order val="1"/>
          <c:tx>
            <c:strRef>
              <c:f>ТиД!$A$187</c:f>
              <c:strCache>
                <c:ptCount val="1"/>
                <c:pt idx="0">
                  <c:v>Безусловно или скорее неблагополучная</c:v>
                </c:pt>
              </c:strCache>
            </c:strRef>
          </c:tx>
          <c:spPr>
            <a:pattFill prst="trellis">
              <a:fgClr>
                <a:schemeClr val="tx1"/>
              </a:fgClr>
              <a:bgClr>
                <a:schemeClr val="bg1"/>
              </a:bgClr>
            </a:pattFill>
            <a:ln>
              <a:solidFill>
                <a:schemeClr val="tx1"/>
              </a:solidFill>
            </a:ln>
            <a:effectLst/>
          </c:spPr>
          <c:invertIfNegative val="0"/>
          <c:dLbls>
            <c:dLbl>
              <c:idx val="3"/>
              <c:layout>
                <c:manualLayout>
                  <c:x val="-1.5679385544193963E-16"/>
                  <c:y val="-7.5447972335743477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3-9538-46BC-9E28-5ED88EE0085F}"/>
                </c:ext>
              </c:extLst>
            </c:dLbl>
            <c:spPr>
              <a:solidFill>
                <a:schemeClr val="bg1"/>
              </a:solidFill>
              <a:ln>
                <a:solidFill>
                  <a:schemeClr val="tx1"/>
                </a:solidFill>
              </a:ln>
              <a:effectLst/>
            </c:spPr>
            <c:txPr>
              <a:bodyPr rot="0" spcFirstLastPara="1" vertOverflow="ellipsis" vert="horz" wrap="square" anchor="ctr" anchorCtr="1"/>
              <a:lstStyle/>
              <a:p>
                <a:pPr>
                  <a:defRPr sz="900" b="0" i="0" u="none" strike="noStrike" kern="1200" baseline="0">
                    <a:solidFill>
                      <a:schemeClr val="tx1"/>
                    </a:solidFill>
                    <a:latin typeface="Times New Roman" panose="02020603050405020304" pitchFamily="18" charset="0"/>
                    <a:ea typeface="+mn-ea"/>
                    <a:cs typeface="Times New Roman" panose="02020603050405020304" pitchFamily="18" charset="0"/>
                  </a:defRPr>
                </a:pPr>
                <a:endParaRPr lang="ru-RU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ТиД!$B$185:$E$185</c:f>
              <c:strCache>
                <c:ptCount val="4"/>
                <c:pt idx="0">
                  <c:v>Среднее по региону</c:v>
                </c:pt>
                <c:pt idx="1">
                  <c:v>Старше 65 лет</c:v>
                </c:pt>
                <c:pt idx="2">
                  <c:v>65+, есть тревога/депрессия</c:v>
                </c:pt>
                <c:pt idx="3">
                  <c:v>65+, нет тревоги/депрессии</c:v>
                </c:pt>
              </c:strCache>
            </c:strRef>
          </c:cat>
          <c:val>
            <c:numRef>
              <c:f>ТиД!$B$187:$E$187</c:f>
              <c:numCache>
                <c:formatCode>General</c:formatCode>
                <c:ptCount val="4"/>
                <c:pt idx="0">
                  <c:v>17</c:v>
                </c:pt>
                <c:pt idx="1">
                  <c:v>19.7</c:v>
                </c:pt>
                <c:pt idx="2">
                  <c:v>28.8</c:v>
                </c:pt>
                <c:pt idx="3">
                  <c:v>5.6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1-9538-46BC-9E28-5ED88EE0085F}"/>
            </c:ext>
          </c:extLst>
        </c:ser>
        <c:ser>
          <c:idx val="2"/>
          <c:order val="2"/>
          <c:tx>
            <c:strRef>
              <c:f>ТиД!$A$188</c:f>
              <c:strCache>
                <c:ptCount val="1"/>
                <c:pt idx="0">
                  <c:v>Затрудняюсь ответить</c:v>
                </c:pt>
              </c:strCache>
            </c:strRef>
          </c:tx>
          <c:spPr>
            <a:pattFill prst="zigZag">
              <a:fgClr>
                <a:schemeClr val="tx1"/>
              </a:fgClr>
              <a:bgClr>
                <a:schemeClr val="bg1"/>
              </a:bgClr>
            </a:pattFill>
            <a:ln>
              <a:solidFill>
                <a:schemeClr val="tx1"/>
              </a:solidFill>
            </a:ln>
            <a:effectLst/>
          </c:spPr>
          <c:invertIfNegative val="0"/>
          <c:dLbls>
            <c:spPr>
              <a:solidFill>
                <a:schemeClr val="bg1"/>
              </a:solidFill>
              <a:ln>
                <a:solidFill>
                  <a:schemeClr val="tx1"/>
                </a:solidFill>
              </a:ln>
              <a:effectLst/>
            </c:spPr>
            <c:txPr>
              <a:bodyPr rot="0" spcFirstLastPara="1" vertOverflow="ellipsis" vert="horz" wrap="square" anchor="ctr" anchorCtr="1"/>
              <a:lstStyle/>
              <a:p>
                <a:pPr>
                  <a:defRPr sz="900" b="0" i="0" u="none" strike="noStrike" kern="1200" baseline="0">
                    <a:solidFill>
                      <a:schemeClr val="tx1"/>
                    </a:solidFill>
                    <a:latin typeface="Times New Roman" panose="02020603050405020304" pitchFamily="18" charset="0"/>
                    <a:ea typeface="+mn-ea"/>
                    <a:cs typeface="Times New Roman" panose="02020603050405020304" pitchFamily="18" charset="0"/>
                  </a:defRPr>
                </a:pPr>
                <a:endParaRPr lang="ru-RU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ТиД!$B$185:$E$185</c:f>
              <c:strCache>
                <c:ptCount val="4"/>
                <c:pt idx="0">
                  <c:v>Среднее по региону</c:v>
                </c:pt>
                <c:pt idx="1">
                  <c:v>Старше 65 лет</c:v>
                </c:pt>
                <c:pt idx="2">
                  <c:v>65+, есть тревога/депрессия</c:v>
                </c:pt>
                <c:pt idx="3">
                  <c:v>65+, нет тревоги/депрессии</c:v>
                </c:pt>
              </c:strCache>
            </c:strRef>
          </c:cat>
          <c:val>
            <c:numRef>
              <c:f>ТиД!$B$188:$E$188</c:f>
              <c:numCache>
                <c:formatCode>General</c:formatCode>
                <c:ptCount val="4"/>
                <c:pt idx="0">
                  <c:v>15.3</c:v>
                </c:pt>
                <c:pt idx="1">
                  <c:v>18.5</c:v>
                </c:pt>
                <c:pt idx="2">
                  <c:v>20.6</c:v>
                </c:pt>
                <c:pt idx="3">
                  <c:v>15.2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2-9538-46BC-9E28-5ED88EE0085F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overlap val="100"/>
        <c:axId val="261236760"/>
        <c:axId val="261234240"/>
      </c:barChart>
      <c:catAx>
        <c:axId val="261236760"/>
        <c:scaling>
          <c:orientation val="minMax"/>
        </c:scaling>
        <c:delete val="0"/>
        <c:axPos val="l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/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/>
                </a:solidFill>
                <a:latin typeface="Times New Roman" panose="02020603050405020304" pitchFamily="18" charset="0"/>
                <a:ea typeface="+mn-ea"/>
                <a:cs typeface="Times New Roman" panose="02020603050405020304" pitchFamily="18" charset="0"/>
              </a:defRPr>
            </a:pPr>
            <a:endParaRPr lang="ru-RU"/>
          </a:p>
        </c:txPr>
        <c:crossAx val="261234240"/>
        <c:crosses val="autoZero"/>
        <c:auto val="1"/>
        <c:lblAlgn val="ctr"/>
        <c:lblOffset val="100"/>
        <c:noMultiLvlLbl val="0"/>
      </c:catAx>
      <c:valAx>
        <c:axId val="261234240"/>
        <c:scaling>
          <c:orientation val="minMax"/>
          <c:max val="100"/>
        </c:scaling>
        <c:delete val="0"/>
        <c:axPos val="b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General" sourceLinked="1"/>
        <c:majorTickMark val="none"/>
        <c:minorTickMark val="none"/>
        <c:tickLblPos val="nextTo"/>
        <c:spPr>
          <a:noFill/>
          <a:ln>
            <a:solidFill>
              <a:schemeClr val="tx1"/>
            </a:solidFill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/>
                </a:solidFill>
                <a:latin typeface="Times New Roman" panose="02020603050405020304" pitchFamily="18" charset="0"/>
                <a:ea typeface="+mn-ea"/>
                <a:cs typeface="Times New Roman" panose="02020603050405020304" pitchFamily="18" charset="0"/>
              </a:defRPr>
            </a:pPr>
            <a:endParaRPr lang="ru-RU"/>
          </a:p>
        </c:txPr>
        <c:crossAx val="261236760"/>
        <c:crosses val="autoZero"/>
        <c:crossBetween val="between"/>
      </c:valAx>
      <c:spPr>
        <a:noFill/>
        <a:ln>
          <a:noFill/>
        </a:ln>
        <a:effectLst/>
      </c:spPr>
    </c:plotArea>
    <c:legend>
      <c:legendPos val="b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/>
              </a:solidFill>
              <a:latin typeface="Times New Roman" panose="02020603050405020304" pitchFamily="18" charset="0"/>
              <a:ea typeface="+mn-ea"/>
              <a:cs typeface="Times New Roman" panose="02020603050405020304" pitchFamily="18" charset="0"/>
            </a:defRPr>
          </a:pPr>
          <a:endParaRPr lang="ru-RU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>
          <a:solidFill>
            <a:schemeClr val="tx1"/>
          </a:solidFill>
          <a:latin typeface="Times New Roman" panose="02020603050405020304" pitchFamily="18" charset="0"/>
          <a:cs typeface="Times New Roman" panose="02020603050405020304" pitchFamily="18" charset="0"/>
        </a:defRPr>
      </a:pPr>
      <a:endParaRPr lang="ru-RU"/>
    </a:p>
  </c:txPr>
  <c:externalData r:id="rId3">
    <c:autoUpdate val="0"/>
  </c:externalData>
</c:chartSpace>
</file>

<file path=word/charts/colors1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2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style1.xml><?xml version="1.0" encoding="utf-8"?>
<cs:chartStyle xmlns:cs="http://schemas.microsoft.com/office/drawing/2012/chartStyle" xmlns:a="http://schemas.openxmlformats.org/drawingml/2006/main" id="20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65000"/>
          <a:lumOff val="35000"/>
        </a:schemeClr>
      </a:solidFill>
      <a:ln w="9525">
        <a:solidFill>
          <a:schemeClr val="tx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75000"/>
            <a:lumOff val="25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15000"/>
            <a:lumOff val="85000"/>
          </a:schemeClr>
        </a:solidFill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2.xml><?xml version="1.0" encoding="utf-8"?>
<cs:chartStyle xmlns:cs="http://schemas.microsoft.com/office/drawing/2012/chartStyle" xmlns:a="http://schemas.openxmlformats.org/drawingml/2006/main" id="297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C23339F-3132-4107-8DA9-9DECBABBCC2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6</Pages>
  <Words>2560</Words>
  <Characters>14594</Characters>
  <Application>Microsoft Office Word</Application>
  <DocSecurity>0</DocSecurity>
  <Lines>121</Lines>
  <Paragraphs>34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17120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Шматов Антон Сергеевич</dc:creator>
  <cp:keywords/>
  <dc:description/>
  <cp:lastModifiedBy>Юлия Е. Шматова</cp:lastModifiedBy>
  <cp:revision>4</cp:revision>
  <dcterms:created xsi:type="dcterms:W3CDTF">2025-03-21T12:18:00Z</dcterms:created>
  <dcterms:modified xsi:type="dcterms:W3CDTF">2025-03-21T12:33:00Z</dcterms:modified>
</cp:coreProperties>
</file>