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ABD7D" w14:textId="7AD4B15B" w:rsidR="00F71D3A" w:rsidRPr="00082CDC" w:rsidRDefault="00F71D3A" w:rsidP="00FB2333">
      <w:pPr>
        <w:spacing w:after="0" w:line="240" w:lineRule="auto"/>
        <w:ind w:firstLine="540"/>
        <w:rPr>
          <w:rFonts w:ascii="Times New Roman" w:eastAsia="Calibri" w:hAnsi="Times New Roman" w:cs="Times New Roman"/>
          <w:b/>
          <w:bCs/>
          <w:color w:val="FF0000"/>
          <w:sz w:val="24"/>
          <w:szCs w:val="24"/>
          <w:lang w:eastAsia="ar-SA"/>
        </w:rPr>
      </w:pPr>
      <w:bookmarkStart w:id="0" w:name="_Hlk193450141"/>
      <w:bookmarkEnd w:id="0"/>
      <w:r w:rsidRPr="005B6B3B">
        <w:rPr>
          <w:rFonts w:ascii="Times New Roman" w:eastAsia="Calibri" w:hAnsi="Times New Roman" w:cs="Times New Roman"/>
          <w:b/>
          <w:bCs/>
          <w:sz w:val="24"/>
          <w:szCs w:val="24"/>
          <w:lang w:eastAsia="ar-SA"/>
        </w:rPr>
        <w:t>УДК 33</w:t>
      </w:r>
      <w:r w:rsidR="00767B3E">
        <w:rPr>
          <w:rFonts w:ascii="Times New Roman" w:eastAsia="Calibri" w:hAnsi="Times New Roman" w:cs="Times New Roman"/>
          <w:b/>
          <w:bCs/>
          <w:sz w:val="24"/>
          <w:szCs w:val="24"/>
          <w:lang w:eastAsia="ar-SA"/>
        </w:rPr>
        <w:t>4.012</w:t>
      </w:r>
      <w:r w:rsidRPr="005B6B3B">
        <w:rPr>
          <w:rFonts w:ascii="Times New Roman" w:eastAsia="Calibri" w:hAnsi="Times New Roman" w:cs="Times New Roman"/>
          <w:b/>
          <w:bCs/>
          <w:sz w:val="24"/>
          <w:szCs w:val="24"/>
          <w:lang w:eastAsia="ar-SA"/>
        </w:rPr>
        <w:t xml:space="preserve">/ </w:t>
      </w:r>
      <w:r w:rsidRPr="005F0D92">
        <w:rPr>
          <w:rFonts w:ascii="Times New Roman" w:eastAsia="Calibri" w:hAnsi="Times New Roman" w:cs="Times New Roman"/>
          <w:b/>
          <w:bCs/>
          <w:sz w:val="24"/>
          <w:szCs w:val="24"/>
          <w:lang w:eastAsia="ar-SA"/>
        </w:rPr>
        <w:t>ББК 65.050</w:t>
      </w:r>
      <w:r w:rsidR="005B6B3B" w:rsidRPr="005F0D92">
        <w:rPr>
          <w:rFonts w:ascii="Times New Roman" w:eastAsia="Calibri" w:hAnsi="Times New Roman" w:cs="Times New Roman"/>
          <w:b/>
          <w:bCs/>
          <w:sz w:val="24"/>
          <w:szCs w:val="24"/>
          <w:lang w:eastAsia="ar-SA"/>
        </w:rPr>
        <w:t>.2</w:t>
      </w:r>
      <w:r w:rsidR="00082CDC" w:rsidRPr="005F0D92">
        <w:rPr>
          <w:rFonts w:ascii="Times New Roman" w:eastAsia="Calibri" w:hAnsi="Times New Roman" w:cs="Times New Roman"/>
          <w:b/>
          <w:bCs/>
          <w:sz w:val="24"/>
          <w:szCs w:val="24"/>
          <w:lang w:eastAsia="ar-SA"/>
        </w:rPr>
        <w:t>, 65.290</w:t>
      </w:r>
    </w:p>
    <w:p w14:paraId="3EFEB5B3" w14:textId="7B79E398" w:rsidR="00FB2333" w:rsidRPr="003204A9" w:rsidRDefault="00FB2333" w:rsidP="00FB2333">
      <w:pPr>
        <w:spacing w:after="0" w:line="240" w:lineRule="auto"/>
        <w:ind w:firstLine="540"/>
        <w:jc w:val="right"/>
        <w:rPr>
          <w:rFonts w:ascii="Times New Roman" w:eastAsia="Calibri" w:hAnsi="Times New Roman" w:cs="Times New Roman"/>
          <w:b/>
          <w:bCs/>
          <w:sz w:val="24"/>
          <w:szCs w:val="24"/>
          <w:lang w:eastAsia="ar-SA"/>
        </w:rPr>
      </w:pPr>
      <w:r w:rsidRPr="003204A9">
        <w:rPr>
          <w:rFonts w:ascii="Times New Roman" w:eastAsia="Calibri" w:hAnsi="Times New Roman" w:cs="Times New Roman"/>
          <w:b/>
          <w:bCs/>
          <w:sz w:val="24"/>
          <w:szCs w:val="24"/>
          <w:lang w:eastAsia="ar-SA"/>
        </w:rPr>
        <w:t>Копытова Е.Д.</w:t>
      </w:r>
    </w:p>
    <w:p w14:paraId="063013C4" w14:textId="0C72A07C" w:rsidR="003B2293" w:rsidRPr="007D28DE" w:rsidRDefault="00CA5E94" w:rsidP="00FB2333">
      <w:pPr>
        <w:spacing w:after="0" w:line="240" w:lineRule="auto"/>
        <w:jc w:val="center"/>
        <w:rPr>
          <w:rFonts w:ascii="Times New Roman Полужирный" w:eastAsia="Calibri" w:hAnsi="Times New Roman Полужирный" w:cs="Times New Roman"/>
          <w:b/>
          <w:bCs/>
          <w:caps/>
          <w:sz w:val="24"/>
          <w:szCs w:val="24"/>
          <w:lang w:eastAsia="ar-SA"/>
        </w:rPr>
      </w:pPr>
      <w:r w:rsidRPr="00CA5E94">
        <w:rPr>
          <w:rFonts w:ascii="Times New Roman Полужирный" w:eastAsia="Calibri" w:hAnsi="Times New Roman Полужирный" w:cs="Times New Roman"/>
          <w:b/>
          <w:bCs/>
          <w:caps/>
          <w:sz w:val="24"/>
          <w:szCs w:val="24"/>
          <w:lang w:eastAsia="ar-SA"/>
        </w:rPr>
        <w:t>проблемы развития</w:t>
      </w:r>
      <w:r w:rsidR="007D28DE" w:rsidRPr="007D28DE">
        <w:rPr>
          <w:rFonts w:ascii="Times New Roman Полужирный" w:eastAsia="Calibri" w:hAnsi="Times New Roman Полужирный" w:cs="Times New Roman"/>
          <w:b/>
          <w:bCs/>
          <w:caps/>
          <w:sz w:val="24"/>
          <w:szCs w:val="24"/>
          <w:lang w:eastAsia="ar-SA"/>
        </w:rPr>
        <w:t xml:space="preserve"> </w:t>
      </w:r>
      <w:r w:rsidR="00B2721D" w:rsidRPr="00B2721D">
        <w:rPr>
          <w:rFonts w:ascii="Times New Roman Полужирный" w:eastAsia="Calibri" w:hAnsi="Times New Roman Полужирный" w:cs="Times New Roman"/>
          <w:b/>
          <w:bCs/>
          <w:caps/>
          <w:sz w:val="24"/>
          <w:szCs w:val="24"/>
          <w:lang w:eastAsia="ar-SA"/>
        </w:rPr>
        <w:t>российских предприятий</w:t>
      </w:r>
      <w:r w:rsidR="007D28DE" w:rsidRPr="007D28DE">
        <w:rPr>
          <w:rFonts w:ascii="Times New Roman Полужирный" w:eastAsia="Calibri" w:hAnsi="Times New Roman Полужирный" w:cs="Times New Roman"/>
          <w:b/>
          <w:bCs/>
          <w:caps/>
          <w:sz w:val="24"/>
          <w:szCs w:val="24"/>
          <w:lang w:eastAsia="ar-SA"/>
        </w:rPr>
        <w:t xml:space="preserve"> в условиях обострения больших вызовов</w:t>
      </w:r>
    </w:p>
    <w:p w14:paraId="05FE1C50" w14:textId="71BF798C" w:rsidR="00FB2333" w:rsidRPr="002E01EA" w:rsidRDefault="00FB2333" w:rsidP="00FB2333">
      <w:pPr>
        <w:spacing w:after="0" w:line="240" w:lineRule="auto"/>
        <w:ind w:firstLine="540"/>
        <w:jc w:val="right"/>
        <w:rPr>
          <w:rFonts w:ascii="Times New Roman" w:eastAsia="Calibri" w:hAnsi="Times New Roman" w:cs="Times New Roman"/>
          <w:sz w:val="24"/>
          <w:szCs w:val="24"/>
          <w:lang w:eastAsia="ar-SA"/>
        </w:rPr>
      </w:pPr>
    </w:p>
    <w:p w14:paraId="5123A1CA" w14:textId="12D549B1" w:rsidR="00C46D4F" w:rsidRPr="002E01EA" w:rsidRDefault="00FB2333" w:rsidP="00C46D4F">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Аннотация.</w:t>
      </w:r>
      <w:r w:rsidRPr="002E01EA">
        <w:rPr>
          <w:rFonts w:ascii="Times New Roman" w:eastAsia="Calibri" w:hAnsi="Times New Roman" w:cs="Times New Roman"/>
          <w:sz w:val="24"/>
          <w:szCs w:val="24"/>
          <w:lang w:eastAsia="ar-SA"/>
        </w:rPr>
        <w:t xml:space="preserve"> </w:t>
      </w:r>
      <w:r w:rsidR="00693918">
        <w:rPr>
          <w:rFonts w:ascii="Times New Roman" w:eastAsia="Calibri" w:hAnsi="Times New Roman" w:cs="Times New Roman"/>
          <w:sz w:val="24"/>
          <w:szCs w:val="24"/>
          <w:lang w:eastAsia="ar-SA"/>
        </w:rPr>
        <w:t>Предприятия</w:t>
      </w:r>
      <w:r w:rsidR="00C46D4F" w:rsidRPr="002E01EA">
        <w:rPr>
          <w:rFonts w:ascii="Times New Roman" w:eastAsia="Calibri" w:hAnsi="Times New Roman" w:cs="Times New Roman"/>
          <w:sz w:val="24"/>
          <w:szCs w:val="24"/>
          <w:lang w:eastAsia="ar-SA"/>
        </w:rPr>
        <w:t xml:space="preserve"> </w:t>
      </w:r>
      <w:r w:rsidR="00C46D4F" w:rsidRPr="002E01EA">
        <w:rPr>
          <w:rFonts w:ascii="Times New Roman" w:eastAsia="Calibri" w:hAnsi="Times New Roman" w:cs="Times New Roman"/>
          <w:sz w:val="24"/>
          <w:szCs w:val="24"/>
          <w:lang w:eastAsia="ar-SA"/>
        </w:rPr>
        <w:t>явля</w:t>
      </w:r>
      <w:r w:rsidR="00693918">
        <w:rPr>
          <w:rFonts w:ascii="Times New Roman" w:eastAsia="Calibri" w:hAnsi="Times New Roman" w:cs="Times New Roman"/>
          <w:sz w:val="24"/>
          <w:szCs w:val="24"/>
          <w:lang w:eastAsia="ar-SA"/>
        </w:rPr>
        <w:t>ю</w:t>
      </w:r>
      <w:r w:rsidR="00C46D4F" w:rsidRPr="002E01EA">
        <w:rPr>
          <w:rFonts w:ascii="Times New Roman" w:eastAsia="Calibri" w:hAnsi="Times New Roman" w:cs="Times New Roman"/>
          <w:sz w:val="24"/>
          <w:szCs w:val="24"/>
          <w:lang w:eastAsia="ar-SA"/>
        </w:rPr>
        <w:t xml:space="preserve">тся драйвером экономического </w:t>
      </w:r>
      <w:r w:rsidR="00C46D4F" w:rsidRPr="002E01EA">
        <w:rPr>
          <w:rFonts w:ascii="Times New Roman" w:eastAsia="Calibri" w:hAnsi="Times New Roman" w:cs="Times New Roman"/>
          <w:sz w:val="24"/>
          <w:szCs w:val="24"/>
          <w:lang w:eastAsia="ar-SA"/>
        </w:rPr>
        <w:t>развития страны и ее регионов</w:t>
      </w:r>
      <w:r w:rsidR="00C46D4F" w:rsidRPr="002E01EA">
        <w:rPr>
          <w:rFonts w:ascii="Times New Roman" w:eastAsia="Calibri" w:hAnsi="Times New Roman" w:cs="Times New Roman"/>
          <w:sz w:val="24"/>
          <w:szCs w:val="24"/>
          <w:lang w:eastAsia="ar-SA"/>
        </w:rPr>
        <w:t>.</w:t>
      </w:r>
      <w:r w:rsidR="00C46D4F" w:rsidRPr="002E01EA">
        <w:rPr>
          <w:rFonts w:ascii="Times New Roman" w:eastAsia="Calibri" w:hAnsi="Times New Roman" w:cs="Times New Roman"/>
          <w:sz w:val="24"/>
          <w:szCs w:val="24"/>
          <w:lang w:eastAsia="ar-SA"/>
        </w:rPr>
        <w:t xml:space="preserve"> Вместе с тем экономика России сталкивается с новыми глобальными вызовами, </w:t>
      </w:r>
      <w:r w:rsidR="005B6DDE" w:rsidRPr="002E01EA">
        <w:rPr>
          <w:rFonts w:ascii="Times New Roman" w:eastAsia="Calibri" w:hAnsi="Times New Roman" w:cs="Times New Roman"/>
          <w:sz w:val="24"/>
          <w:szCs w:val="24"/>
          <w:lang w:eastAsia="ar-SA"/>
        </w:rPr>
        <w:t xml:space="preserve">которые </w:t>
      </w:r>
      <w:r w:rsidR="00C46D4F" w:rsidRPr="002E01EA">
        <w:rPr>
          <w:rFonts w:ascii="Times New Roman" w:eastAsia="Calibri" w:hAnsi="Times New Roman" w:cs="Times New Roman"/>
          <w:sz w:val="24"/>
          <w:szCs w:val="24"/>
          <w:lang w:eastAsia="ar-SA"/>
        </w:rPr>
        <w:t>требую</w:t>
      </w:r>
      <w:r w:rsidR="005B6DDE" w:rsidRPr="002E01EA">
        <w:rPr>
          <w:rFonts w:ascii="Times New Roman" w:eastAsia="Calibri" w:hAnsi="Times New Roman" w:cs="Times New Roman"/>
          <w:sz w:val="24"/>
          <w:szCs w:val="24"/>
          <w:lang w:eastAsia="ar-SA"/>
        </w:rPr>
        <w:t>т</w:t>
      </w:r>
      <w:r w:rsidR="00C46D4F" w:rsidRPr="002E01EA">
        <w:rPr>
          <w:rFonts w:ascii="Times New Roman" w:eastAsia="Calibri" w:hAnsi="Times New Roman" w:cs="Times New Roman"/>
          <w:sz w:val="24"/>
          <w:szCs w:val="24"/>
          <w:lang w:eastAsia="ar-SA"/>
        </w:rPr>
        <w:t xml:space="preserve"> </w:t>
      </w:r>
      <w:r w:rsidR="00693918">
        <w:rPr>
          <w:rFonts w:ascii="Times New Roman" w:eastAsia="Calibri" w:hAnsi="Times New Roman" w:cs="Times New Roman"/>
          <w:sz w:val="24"/>
          <w:szCs w:val="24"/>
          <w:lang w:eastAsia="ar-SA"/>
        </w:rPr>
        <w:t>изучения их влияния на деятельность субъектов хозяйствования</w:t>
      </w:r>
      <w:r w:rsidR="00C46D4F" w:rsidRPr="002E01EA">
        <w:rPr>
          <w:rFonts w:ascii="Times New Roman" w:eastAsia="Calibri" w:hAnsi="Times New Roman" w:cs="Times New Roman"/>
          <w:sz w:val="24"/>
          <w:szCs w:val="24"/>
          <w:lang w:eastAsia="ar-SA"/>
        </w:rPr>
        <w:t>.</w:t>
      </w:r>
    </w:p>
    <w:p w14:paraId="701E77FB" w14:textId="0668F929" w:rsidR="00FB2333" w:rsidRPr="002E01EA" w:rsidRDefault="00FB2333" w:rsidP="00FB2333">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Ключевые слова:</w:t>
      </w:r>
      <w:r w:rsidRPr="002E01EA">
        <w:rPr>
          <w:rFonts w:ascii="Times New Roman" w:eastAsia="Calibri" w:hAnsi="Times New Roman" w:cs="Times New Roman"/>
          <w:sz w:val="24"/>
          <w:szCs w:val="24"/>
          <w:lang w:eastAsia="ar-SA"/>
        </w:rPr>
        <w:t xml:space="preserve"> </w:t>
      </w:r>
      <w:r w:rsidR="00693918">
        <w:rPr>
          <w:rFonts w:ascii="Times New Roman" w:eastAsia="Calibri" w:hAnsi="Times New Roman" w:cs="Times New Roman"/>
          <w:sz w:val="24"/>
          <w:szCs w:val="24"/>
          <w:lang w:eastAsia="ar-SA"/>
        </w:rPr>
        <w:t xml:space="preserve">предприятия, </w:t>
      </w:r>
      <w:r w:rsidR="00C46D4F" w:rsidRPr="002E01EA">
        <w:rPr>
          <w:rFonts w:ascii="Times New Roman" w:eastAsia="Calibri" w:hAnsi="Times New Roman" w:cs="Times New Roman"/>
          <w:sz w:val="24"/>
          <w:szCs w:val="24"/>
          <w:lang w:eastAsia="ar-SA"/>
        </w:rPr>
        <w:t xml:space="preserve">предпринимательство, </w:t>
      </w:r>
      <w:r w:rsidR="00693918">
        <w:rPr>
          <w:rFonts w:ascii="Times New Roman" w:eastAsia="Calibri" w:hAnsi="Times New Roman" w:cs="Times New Roman"/>
          <w:sz w:val="24"/>
          <w:szCs w:val="24"/>
          <w:lang w:eastAsia="ar-SA"/>
        </w:rPr>
        <w:t>проблемы, санкции,</w:t>
      </w:r>
      <w:r w:rsidR="00693918" w:rsidRPr="002E01EA">
        <w:rPr>
          <w:rFonts w:ascii="Times New Roman" w:eastAsia="Calibri" w:hAnsi="Times New Roman" w:cs="Times New Roman"/>
          <w:sz w:val="24"/>
          <w:szCs w:val="24"/>
          <w:lang w:eastAsia="ar-SA"/>
        </w:rPr>
        <w:t xml:space="preserve"> </w:t>
      </w:r>
      <w:r w:rsidR="00C46D4F" w:rsidRPr="002E01EA">
        <w:rPr>
          <w:rFonts w:ascii="Times New Roman" w:eastAsia="Calibri" w:hAnsi="Times New Roman" w:cs="Times New Roman"/>
          <w:sz w:val="24"/>
          <w:szCs w:val="24"/>
          <w:lang w:eastAsia="ar-SA"/>
        </w:rPr>
        <w:t>государственная поддержка</w:t>
      </w:r>
      <w:r w:rsidR="006827C5" w:rsidRPr="002E01EA">
        <w:rPr>
          <w:rFonts w:ascii="Times New Roman" w:eastAsia="Calibri" w:hAnsi="Times New Roman" w:cs="Times New Roman"/>
          <w:sz w:val="24"/>
          <w:szCs w:val="24"/>
          <w:lang w:eastAsia="ar-SA"/>
        </w:rPr>
        <w:t>.</w:t>
      </w:r>
    </w:p>
    <w:p w14:paraId="284D6210" w14:textId="3BB7BB62" w:rsidR="006827C5" w:rsidRPr="003204A9" w:rsidRDefault="006827C5" w:rsidP="00FB2333">
      <w:pPr>
        <w:spacing w:after="0" w:line="240" w:lineRule="auto"/>
        <w:ind w:firstLine="709"/>
        <w:jc w:val="both"/>
        <w:rPr>
          <w:rFonts w:ascii="Times New Roman" w:eastAsia="Calibri" w:hAnsi="Times New Roman" w:cs="Times New Roman"/>
          <w:sz w:val="24"/>
          <w:szCs w:val="24"/>
          <w:lang w:eastAsia="ar-SA"/>
        </w:rPr>
      </w:pPr>
    </w:p>
    <w:p w14:paraId="695F73F5" w14:textId="1339EC44" w:rsidR="00A628A3" w:rsidRDefault="002E0437" w:rsidP="00FB2333">
      <w:pPr>
        <w:spacing w:after="0" w:line="240" w:lineRule="auto"/>
        <w:ind w:firstLine="709"/>
        <w:jc w:val="both"/>
        <w:rPr>
          <w:rFonts w:ascii="Times New Roman" w:eastAsia="Calibri" w:hAnsi="Times New Roman" w:cs="Times New Roman"/>
          <w:sz w:val="24"/>
          <w:szCs w:val="24"/>
          <w:lang w:eastAsia="ar-SA"/>
        </w:rPr>
      </w:pPr>
      <w:r w:rsidRPr="002E0437">
        <w:rPr>
          <w:rFonts w:ascii="Times New Roman" w:eastAsia="Calibri" w:hAnsi="Times New Roman" w:cs="Times New Roman"/>
          <w:sz w:val="24"/>
          <w:szCs w:val="24"/>
          <w:lang w:eastAsia="ar-SA"/>
        </w:rPr>
        <w:t xml:space="preserve">Исследование выполнено </w:t>
      </w:r>
      <w:bookmarkStart w:id="1" w:name="_Hlk161700423"/>
      <w:r w:rsidR="00EF5857" w:rsidRPr="00EF5857">
        <w:rPr>
          <w:rFonts w:ascii="Times New Roman" w:eastAsia="Calibri" w:hAnsi="Times New Roman" w:cs="Times New Roman"/>
          <w:sz w:val="24"/>
          <w:szCs w:val="24"/>
          <w:lang w:eastAsia="ar-SA"/>
        </w:rPr>
        <w:t xml:space="preserve">в соответствии с государственным заданием для ФГБУН </w:t>
      </w:r>
      <w:proofErr w:type="spellStart"/>
      <w:r w:rsidR="00EF5857" w:rsidRPr="00EF5857">
        <w:rPr>
          <w:rFonts w:ascii="Times New Roman" w:eastAsia="Calibri" w:hAnsi="Times New Roman" w:cs="Times New Roman"/>
          <w:sz w:val="24"/>
          <w:szCs w:val="24"/>
          <w:lang w:eastAsia="ar-SA"/>
        </w:rPr>
        <w:t>ВолНЦ</w:t>
      </w:r>
      <w:proofErr w:type="spellEnd"/>
      <w:r w:rsidR="00EF5857" w:rsidRPr="00EF5857">
        <w:rPr>
          <w:rFonts w:ascii="Times New Roman" w:eastAsia="Calibri" w:hAnsi="Times New Roman" w:cs="Times New Roman"/>
          <w:sz w:val="24"/>
          <w:szCs w:val="24"/>
          <w:lang w:eastAsia="ar-SA"/>
        </w:rPr>
        <w:t xml:space="preserve"> РАН по теме НИР № FMGZ-2025-0013 «Факторы и инструменты обеспечения сбалансированного пространственного развития регионов России в </w:t>
      </w:r>
      <w:bookmarkStart w:id="2" w:name="_Hlk193411618"/>
      <w:r w:rsidR="00EF5857" w:rsidRPr="00EF5857">
        <w:rPr>
          <w:rFonts w:ascii="Times New Roman" w:eastAsia="Calibri" w:hAnsi="Times New Roman" w:cs="Times New Roman"/>
          <w:sz w:val="24"/>
          <w:szCs w:val="24"/>
          <w:lang w:eastAsia="ar-SA"/>
        </w:rPr>
        <w:t>условиях обострения больших вызовов</w:t>
      </w:r>
      <w:bookmarkEnd w:id="2"/>
      <w:r w:rsidR="00EF5857" w:rsidRPr="00EF5857">
        <w:rPr>
          <w:rFonts w:ascii="Times New Roman" w:eastAsia="Calibri" w:hAnsi="Times New Roman" w:cs="Times New Roman"/>
          <w:sz w:val="24"/>
          <w:szCs w:val="24"/>
          <w:lang w:eastAsia="ar-SA"/>
        </w:rPr>
        <w:t>».</w:t>
      </w:r>
    </w:p>
    <w:bookmarkEnd w:id="1"/>
    <w:p w14:paraId="4AD966E2" w14:textId="77777777" w:rsidR="002E0437" w:rsidRDefault="002E0437" w:rsidP="00FB2333">
      <w:pPr>
        <w:spacing w:after="0" w:line="240" w:lineRule="auto"/>
        <w:ind w:firstLine="709"/>
        <w:jc w:val="both"/>
        <w:rPr>
          <w:rFonts w:ascii="Times New Roman" w:eastAsia="Calibri" w:hAnsi="Times New Roman" w:cs="Times New Roman"/>
          <w:sz w:val="24"/>
          <w:szCs w:val="24"/>
          <w:lang w:eastAsia="ar-SA"/>
        </w:rPr>
      </w:pPr>
    </w:p>
    <w:p w14:paraId="45A7CC32" w14:textId="2903B009" w:rsidR="00CF7AE5" w:rsidRPr="00693918" w:rsidRDefault="00DF5666" w:rsidP="00A41548">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В</w:t>
      </w:r>
      <w:r w:rsidRPr="00693918">
        <w:rPr>
          <w:rFonts w:ascii="Times New Roman" w:hAnsi="Times New Roman" w:cs="Times New Roman"/>
          <w:sz w:val="24"/>
          <w:szCs w:val="24"/>
        </w:rPr>
        <w:t xml:space="preserve"> Послании Федеральному Собранию 21 февраля 2023 г</w:t>
      </w:r>
      <w:r w:rsidRPr="00693918">
        <w:rPr>
          <w:rFonts w:ascii="Times New Roman" w:hAnsi="Times New Roman" w:cs="Times New Roman"/>
          <w:sz w:val="24"/>
          <w:szCs w:val="24"/>
        </w:rPr>
        <w:t>.</w:t>
      </w:r>
      <w:r w:rsidRPr="00693918">
        <w:rPr>
          <w:rFonts w:ascii="Times New Roman" w:hAnsi="Times New Roman" w:cs="Times New Roman"/>
          <w:sz w:val="24"/>
          <w:szCs w:val="24"/>
        </w:rPr>
        <w:t xml:space="preserve"> </w:t>
      </w:r>
      <w:r w:rsidR="004A1304" w:rsidRPr="00693918">
        <w:rPr>
          <w:rFonts w:ascii="Times New Roman" w:hAnsi="Times New Roman" w:cs="Times New Roman"/>
          <w:sz w:val="24"/>
          <w:szCs w:val="24"/>
        </w:rPr>
        <w:t xml:space="preserve">Президент </w:t>
      </w:r>
      <w:r w:rsidRPr="00693918">
        <w:rPr>
          <w:rFonts w:ascii="Times New Roman" w:hAnsi="Times New Roman" w:cs="Times New Roman"/>
          <w:sz w:val="24"/>
          <w:szCs w:val="24"/>
        </w:rPr>
        <w:t xml:space="preserve">России </w:t>
      </w:r>
      <w:r w:rsidR="004A1304" w:rsidRPr="00693918">
        <w:rPr>
          <w:rFonts w:ascii="Times New Roman" w:hAnsi="Times New Roman" w:cs="Times New Roman"/>
          <w:sz w:val="24"/>
          <w:szCs w:val="24"/>
        </w:rPr>
        <w:t>В.В.</w:t>
      </w:r>
      <w:r w:rsidRPr="00693918">
        <w:rPr>
          <w:rFonts w:ascii="Times New Roman" w:hAnsi="Times New Roman" w:cs="Times New Roman"/>
          <w:sz w:val="24"/>
          <w:szCs w:val="24"/>
        </w:rPr>
        <w:t> </w:t>
      </w:r>
      <w:r w:rsidR="004A1304" w:rsidRPr="00693918">
        <w:rPr>
          <w:rFonts w:ascii="Times New Roman" w:hAnsi="Times New Roman" w:cs="Times New Roman"/>
          <w:sz w:val="24"/>
          <w:szCs w:val="24"/>
        </w:rPr>
        <w:t xml:space="preserve">Путин </w:t>
      </w:r>
      <w:r w:rsidRPr="00693918">
        <w:rPr>
          <w:rFonts w:ascii="Times New Roman" w:hAnsi="Times New Roman" w:cs="Times New Roman"/>
          <w:sz w:val="24"/>
          <w:szCs w:val="24"/>
        </w:rPr>
        <w:t>отметил</w:t>
      </w:r>
      <w:r w:rsidR="004A1304" w:rsidRPr="00693918">
        <w:rPr>
          <w:rFonts w:ascii="Times New Roman" w:hAnsi="Times New Roman" w:cs="Times New Roman"/>
          <w:sz w:val="24"/>
          <w:szCs w:val="24"/>
        </w:rPr>
        <w:t xml:space="preserve"> о «рубежном для нашей страны времени», о том, что это «время вызовов и возможностей»</w:t>
      </w:r>
      <w:r w:rsidR="00085C16" w:rsidRPr="00693918">
        <w:rPr>
          <w:rFonts w:ascii="Times New Roman" w:hAnsi="Times New Roman" w:cs="Times New Roman"/>
          <w:sz w:val="24"/>
          <w:szCs w:val="24"/>
        </w:rPr>
        <w:t xml:space="preserve"> </w:t>
      </w:r>
      <w:r w:rsidR="00085C16" w:rsidRPr="00693918">
        <w:rPr>
          <w:rFonts w:ascii="Times New Roman" w:hAnsi="Times New Roman" w:cs="Times New Roman"/>
          <w:sz w:val="24"/>
          <w:szCs w:val="24"/>
        </w:rPr>
        <w:t>[</w:t>
      </w:r>
      <w:r w:rsidR="00F050B2" w:rsidRPr="00693918">
        <w:rPr>
          <w:rFonts w:ascii="Times New Roman" w:hAnsi="Times New Roman" w:cs="Times New Roman"/>
          <w:sz w:val="24"/>
          <w:szCs w:val="24"/>
        </w:rPr>
        <w:t>5</w:t>
      </w:r>
      <w:r w:rsidR="00085C16" w:rsidRPr="00693918">
        <w:rPr>
          <w:rFonts w:ascii="Times New Roman" w:hAnsi="Times New Roman" w:cs="Times New Roman"/>
          <w:sz w:val="24"/>
          <w:szCs w:val="24"/>
        </w:rPr>
        <w:t>].</w:t>
      </w:r>
      <w:r w:rsidR="004A1304" w:rsidRPr="00693918">
        <w:rPr>
          <w:rFonts w:ascii="Times New Roman" w:hAnsi="Times New Roman" w:cs="Times New Roman"/>
          <w:sz w:val="24"/>
          <w:szCs w:val="24"/>
        </w:rPr>
        <w:t xml:space="preserve"> </w:t>
      </w:r>
      <w:r w:rsidR="00AA235B" w:rsidRPr="00693918">
        <w:rPr>
          <w:rFonts w:ascii="Times New Roman" w:hAnsi="Times New Roman" w:cs="Times New Roman"/>
          <w:sz w:val="24"/>
          <w:szCs w:val="24"/>
        </w:rPr>
        <w:t>Н</w:t>
      </w:r>
      <w:r w:rsidR="00AA235B" w:rsidRPr="00693918">
        <w:rPr>
          <w:rFonts w:ascii="Times New Roman" w:hAnsi="Times New Roman" w:cs="Times New Roman"/>
          <w:sz w:val="24"/>
          <w:szCs w:val="24"/>
        </w:rPr>
        <w:t>епростая социально-экономическая ситуация обусловлена наличием как внутренних, так и внешних факторов.</w:t>
      </w:r>
      <w:r w:rsidR="00500512" w:rsidRPr="00693918">
        <w:rPr>
          <w:rFonts w:ascii="Times New Roman" w:hAnsi="Times New Roman" w:cs="Times New Roman"/>
          <w:sz w:val="24"/>
          <w:szCs w:val="24"/>
        </w:rPr>
        <w:t xml:space="preserve"> </w:t>
      </w:r>
    </w:p>
    <w:p w14:paraId="3F6A3DF7" w14:textId="24973FCB" w:rsidR="00A41548" w:rsidRPr="00693918" w:rsidRDefault="00382536" w:rsidP="00A41548">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 xml:space="preserve">В 2020 г. российская экономика столкнулась с </w:t>
      </w:r>
      <w:r w:rsidR="003D4561" w:rsidRPr="00693918">
        <w:rPr>
          <w:rFonts w:ascii="Times New Roman" w:hAnsi="Times New Roman" w:cs="Times New Roman"/>
          <w:sz w:val="24"/>
          <w:szCs w:val="24"/>
        </w:rPr>
        <w:t>вызванны</w:t>
      </w:r>
      <w:r w:rsidR="003D4561" w:rsidRPr="00693918">
        <w:rPr>
          <w:rFonts w:ascii="Times New Roman" w:hAnsi="Times New Roman" w:cs="Times New Roman"/>
          <w:sz w:val="24"/>
          <w:szCs w:val="24"/>
        </w:rPr>
        <w:t>м</w:t>
      </w:r>
      <w:r w:rsidR="003D4561" w:rsidRPr="00693918">
        <w:rPr>
          <w:rFonts w:ascii="Times New Roman" w:hAnsi="Times New Roman" w:cs="Times New Roman"/>
          <w:sz w:val="24"/>
          <w:szCs w:val="24"/>
        </w:rPr>
        <w:t xml:space="preserve"> вспышкой коронавируса</w:t>
      </w:r>
      <w:r w:rsidR="003D4561" w:rsidRPr="00693918">
        <w:rPr>
          <w:rFonts w:ascii="Times New Roman" w:hAnsi="Times New Roman" w:cs="Times New Roman"/>
          <w:sz w:val="24"/>
          <w:szCs w:val="24"/>
        </w:rPr>
        <w:t xml:space="preserve"> к</w:t>
      </w:r>
      <w:r w:rsidRPr="00693918">
        <w:rPr>
          <w:rFonts w:ascii="Times New Roman" w:hAnsi="Times New Roman" w:cs="Times New Roman"/>
          <w:sz w:val="24"/>
          <w:szCs w:val="24"/>
        </w:rPr>
        <w:t>ризис</w:t>
      </w:r>
      <w:r w:rsidR="003D4561" w:rsidRPr="00693918">
        <w:rPr>
          <w:rFonts w:ascii="Times New Roman" w:hAnsi="Times New Roman" w:cs="Times New Roman"/>
          <w:sz w:val="24"/>
          <w:szCs w:val="24"/>
        </w:rPr>
        <w:t>ом</w:t>
      </w:r>
      <w:r w:rsidRPr="00693918">
        <w:rPr>
          <w:rFonts w:ascii="Times New Roman" w:hAnsi="Times New Roman" w:cs="Times New Roman"/>
          <w:sz w:val="24"/>
          <w:szCs w:val="24"/>
        </w:rPr>
        <w:t xml:space="preserve">, </w:t>
      </w:r>
      <w:r w:rsidR="003D4561" w:rsidRPr="00693918">
        <w:rPr>
          <w:rFonts w:ascii="Times New Roman" w:hAnsi="Times New Roman" w:cs="Times New Roman"/>
          <w:sz w:val="24"/>
          <w:szCs w:val="24"/>
        </w:rPr>
        <w:t xml:space="preserve">который </w:t>
      </w:r>
      <w:r w:rsidRPr="00693918">
        <w:rPr>
          <w:rFonts w:ascii="Times New Roman" w:hAnsi="Times New Roman" w:cs="Times New Roman"/>
          <w:sz w:val="24"/>
          <w:szCs w:val="24"/>
        </w:rPr>
        <w:t>нанес серьезный удар по множеству отраслей [</w:t>
      </w:r>
      <w:r w:rsidR="00F050B2" w:rsidRPr="00693918">
        <w:rPr>
          <w:rFonts w:ascii="Times New Roman" w:hAnsi="Times New Roman" w:cs="Times New Roman"/>
          <w:sz w:val="24"/>
          <w:szCs w:val="24"/>
        </w:rPr>
        <w:t>3</w:t>
      </w:r>
      <w:r w:rsidRPr="00693918">
        <w:rPr>
          <w:rFonts w:ascii="Times New Roman" w:hAnsi="Times New Roman" w:cs="Times New Roman"/>
          <w:sz w:val="24"/>
          <w:szCs w:val="24"/>
        </w:rPr>
        <w:t>].</w:t>
      </w:r>
      <w:r w:rsidR="003A581F" w:rsidRPr="00693918">
        <w:rPr>
          <w:rFonts w:ascii="Times New Roman" w:hAnsi="Times New Roman" w:cs="Times New Roman"/>
          <w:sz w:val="24"/>
          <w:szCs w:val="24"/>
        </w:rPr>
        <w:t xml:space="preserve"> </w:t>
      </w:r>
      <w:r w:rsidR="00E25EF4" w:rsidRPr="00693918">
        <w:rPr>
          <w:rFonts w:ascii="Times New Roman" w:hAnsi="Times New Roman" w:cs="Times New Roman"/>
          <w:sz w:val="24"/>
          <w:szCs w:val="24"/>
        </w:rPr>
        <w:t xml:space="preserve">Как отмечает автор исследования </w:t>
      </w:r>
      <w:r w:rsidR="00E25EF4" w:rsidRPr="00693918">
        <w:rPr>
          <w:rFonts w:ascii="Times New Roman" w:hAnsi="Times New Roman" w:cs="Times New Roman"/>
          <w:sz w:val="24"/>
          <w:szCs w:val="24"/>
        </w:rPr>
        <w:t>[</w:t>
      </w:r>
      <w:r w:rsidR="00F050B2" w:rsidRPr="00693918">
        <w:rPr>
          <w:rFonts w:ascii="Times New Roman" w:hAnsi="Times New Roman" w:cs="Times New Roman"/>
          <w:sz w:val="24"/>
          <w:szCs w:val="24"/>
        </w:rPr>
        <w:t>4</w:t>
      </w:r>
      <w:r w:rsidR="00E25EF4" w:rsidRPr="00693918">
        <w:rPr>
          <w:rFonts w:ascii="Times New Roman" w:hAnsi="Times New Roman" w:cs="Times New Roman"/>
          <w:sz w:val="24"/>
          <w:szCs w:val="24"/>
        </w:rPr>
        <w:t>]</w:t>
      </w:r>
      <w:r w:rsidR="00C82B03" w:rsidRPr="00693918">
        <w:rPr>
          <w:rFonts w:ascii="Times New Roman" w:hAnsi="Times New Roman" w:cs="Times New Roman"/>
          <w:sz w:val="24"/>
          <w:szCs w:val="24"/>
        </w:rPr>
        <w:t xml:space="preserve">, одной из главных особенностей </w:t>
      </w:r>
      <w:r w:rsidR="008E450A" w:rsidRPr="00693918">
        <w:rPr>
          <w:rFonts w:ascii="Times New Roman" w:hAnsi="Times New Roman" w:cs="Times New Roman"/>
          <w:sz w:val="24"/>
          <w:szCs w:val="24"/>
        </w:rPr>
        <w:t xml:space="preserve">данного периода стала </w:t>
      </w:r>
      <w:r w:rsidR="00E2554F" w:rsidRPr="00693918">
        <w:rPr>
          <w:rFonts w:ascii="Times New Roman" w:hAnsi="Times New Roman" w:cs="Times New Roman"/>
          <w:sz w:val="24"/>
          <w:szCs w:val="24"/>
        </w:rPr>
        <w:t>неготовност</w:t>
      </w:r>
      <w:r w:rsidR="008E450A" w:rsidRPr="00693918">
        <w:rPr>
          <w:rFonts w:ascii="Times New Roman" w:hAnsi="Times New Roman" w:cs="Times New Roman"/>
          <w:sz w:val="24"/>
          <w:szCs w:val="24"/>
        </w:rPr>
        <w:t>ь</w:t>
      </w:r>
      <w:r w:rsidR="00E2554F" w:rsidRPr="00693918">
        <w:rPr>
          <w:rFonts w:ascii="Times New Roman" w:hAnsi="Times New Roman" w:cs="Times New Roman"/>
          <w:sz w:val="24"/>
          <w:szCs w:val="24"/>
        </w:rPr>
        <w:t xml:space="preserve"> многих</w:t>
      </w:r>
      <w:r w:rsidR="008E450A" w:rsidRPr="00693918">
        <w:rPr>
          <w:rFonts w:ascii="Times New Roman" w:hAnsi="Times New Roman" w:cs="Times New Roman"/>
          <w:sz w:val="24"/>
          <w:szCs w:val="24"/>
        </w:rPr>
        <w:t xml:space="preserve"> </w:t>
      </w:r>
      <w:r w:rsidR="00E2554F" w:rsidRPr="00693918">
        <w:rPr>
          <w:rFonts w:ascii="Times New Roman" w:hAnsi="Times New Roman" w:cs="Times New Roman"/>
          <w:sz w:val="24"/>
          <w:szCs w:val="24"/>
        </w:rPr>
        <w:t xml:space="preserve">российских </w:t>
      </w:r>
      <w:r w:rsidR="00CC6450" w:rsidRPr="00693918">
        <w:rPr>
          <w:rFonts w:ascii="Times New Roman" w:hAnsi="Times New Roman" w:cs="Times New Roman"/>
          <w:sz w:val="24"/>
          <w:szCs w:val="24"/>
        </w:rPr>
        <w:t>предприятий</w:t>
      </w:r>
      <w:r w:rsidR="00E2554F" w:rsidRPr="00693918">
        <w:rPr>
          <w:rFonts w:ascii="Times New Roman" w:hAnsi="Times New Roman" w:cs="Times New Roman"/>
          <w:sz w:val="24"/>
          <w:szCs w:val="24"/>
        </w:rPr>
        <w:t xml:space="preserve"> </w:t>
      </w:r>
      <w:r w:rsidR="00A41548" w:rsidRPr="00693918">
        <w:rPr>
          <w:rFonts w:ascii="Times New Roman" w:hAnsi="Times New Roman" w:cs="Times New Roman"/>
          <w:sz w:val="24"/>
          <w:szCs w:val="24"/>
        </w:rPr>
        <w:t xml:space="preserve">от малых до крупных </w:t>
      </w:r>
      <w:r w:rsidR="00E2554F" w:rsidRPr="00693918">
        <w:rPr>
          <w:rFonts w:ascii="Times New Roman" w:hAnsi="Times New Roman" w:cs="Times New Roman"/>
          <w:sz w:val="24"/>
          <w:szCs w:val="24"/>
        </w:rPr>
        <w:t>к происходящим событиям</w:t>
      </w:r>
      <w:r w:rsidR="00CC6450" w:rsidRPr="00693918">
        <w:rPr>
          <w:rFonts w:ascii="Times New Roman" w:hAnsi="Times New Roman" w:cs="Times New Roman"/>
          <w:sz w:val="24"/>
          <w:szCs w:val="24"/>
        </w:rPr>
        <w:t xml:space="preserve">; а также </w:t>
      </w:r>
      <w:r w:rsidR="00E2554F" w:rsidRPr="00693918">
        <w:rPr>
          <w:rFonts w:ascii="Times New Roman" w:hAnsi="Times New Roman" w:cs="Times New Roman"/>
          <w:sz w:val="24"/>
          <w:szCs w:val="24"/>
        </w:rPr>
        <w:t>отсутствие</w:t>
      </w:r>
      <w:r w:rsidR="00CC6450" w:rsidRPr="00693918">
        <w:rPr>
          <w:rFonts w:ascii="Times New Roman" w:hAnsi="Times New Roman" w:cs="Times New Roman"/>
          <w:sz w:val="24"/>
          <w:szCs w:val="24"/>
        </w:rPr>
        <w:t xml:space="preserve"> </w:t>
      </w:r>
      <w:r w:rsidR="00E2554F" w:rsidRPr="00693918">
        <w:rPr>
          <w:rFonts w:ascii="Times New Roman" w:hAnsi="Times New Roman" w:cs="Times New Roman"/>
          <w:sz w:val="24"/>
          <w:szCs w:val="24"/>
        </w:rPr>
        <w:t xml:space="preserve">у </w:t>
      </w:r>
      <w:r w:rsidR="00CC6450" w:rsidRPr="00693918">
        <w:rPr>
          <w:rFonts w:ascii="Times New Roman" w:hAnsi="Times New Roman" w:cs="Times New Roman"/>
          <w:sz w:val="24"/>
          <w:szCs w:val="24"/>
        </w:rPr>
        <w:t>них</w:t>
      </w:r>
      <w:r w:rsidR="00E2554F" w:rsidRPr="00693918">
        <w:rPr>
          <w:rFonts w:ascii="Times New Roman" w:hAnsi="Times New Roman" w:cs="Times New Roman"/>
          <w:sz w:val="24"/>
          <w:szCs w:val="24"/>
        </w:rPr>
        <w:t xml:space="preserve"> подушки безопасности на случай непредвиденных </w:t>
      </w:r>
      <w:r w:rsidR="00CC6450" w:rsidRPr="00693918">
        <w:rPr>
          <w:rFonts w:ascii="Times New Roman" w:hAnsi="Times New Roman" w:cs="Times New Roman"/>
          <w:sz w:val="24"/>
          <w:szCs w:val="24"/>
        </w:rPr>
        <w:t>ситуаций</w:t>
      </w:r>
      <w:r w:rsidR="00520829" w:rsidRPr="00693918">
        <w:rPr>
          <w:rFonts w:ascii="Times New Roman" w:hAnsi="Times New Roman" w:cs="Times New Roman"/>
          <w:sz w:val="24"/>
          <w:szCs w:val="24"/>
        </w:rPr>
        <w:t xml:space="preserve"> и стратегии, тактики ведения бизнеса в условиях вызовов</w:t>
      </w:r>
      <w:r w:rsidR="00E2554F" w:rsidRPr="00693918">
        <w:rPr>
          <w:rFonts w:ascii="Times New Roman" w:hAnsi="Times New Roman" w:cs="Times New Roman"/>
          <w:sz w:val="24"/>
          <w:szCs w:val="24"/>
        </w:rPr>
        <w:t xml:space="preserve">. </w:t>
      </w:r>
      <w:r w:rsidR="005B196A" w:rsidRPr="00693918">
        <w:rPr>
          <w:rFonts w:ascii="Times New Roman" w:hAnsi="Times New Roman" w:cs="Times New Roman"/>
          <w:sz w:val="24"/>
          <w:szCs w:val="24"/>
        </w:rPr>
        <w:t xml:space="preserve">Безусловно, ряд субъектов хозяйствования смогли оптимизировать </w:t>
      </w:r>
      <w:r w:rsidR="00230019" w:rsidRPr="00693918">
        <w:rPr>
          <w:rFonts w:ascii="Times New Roman" w:hAnsi="Times New Roman" w:cs="Times New Roman"/>
          <w:sz w:val="24"/>
          <w:szCs w:val="24"/>
        </w:rPr>
        <w:t xml:space="preserve">свои </w:t>
      </w:r>
      <w:r w:rsidR="005B196A" w:rsidRPr="00693918">
        <w:rPr>
          <w:rFonts w:ascii="Times New Roman" w:hAnsi="Times New Roman" w:cs="Times New Roman"/>
          <w:sz w:val="24"/>
          <w:szCs w:val="24"/>
        </w:rPr>
        <w:t xml:space="preserve">затраты, </w:t>
      </w:r>
      <w:r w:rsidR="00520829" w:rsidRPr="00693918">
        <w:rPr>
          <w:rFonts w:ascii="Times New Roman" w:hAnsi="Times New Roman" w:cs="Times New Roman"/>
          <w:sz w:val="24"/>
          <w:szCs w:val="24"/>
        </w:rPr>
        <w:t xml:space="preserve">автоматизировать процессы, </w:t>
      </w:r>
      <w:r w:rsidR="00230019" w:rsidRPr="00693918">
        <w:rPr>
          <w:rFonts w:ascii="Times New Roman" w:hAnsi="Times New Roman" w:cs="Times New Roman"/>
          <w:sz w:val="24"/>
          <w:szCs w:val="24"/>
        </w:rPr>
        <w:t>использовать другие методы ведения бизнеса, что обеспечило им сохранение своей деятельности и, в том числе, экономическое развитие.</w:t>
      </w:r>
    </w:p>
    <w:p w14:paraId="6AD7E472" w14:textId="7867B547" w:rsidR="00895502" w:rsidRPr="00693918" w:rsidRDefault="007B2A0B" w:rsidP="00895502">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 xml:space="preserve">Следующим вызовом, с которым столкнулась </w:t>
      </w:r>
      <w:r w:rsidR="00CF7AE5" w:rsidRPr="00693918">
        <w:rPr>
          <w:rFonts w:ascii="Times New Roman" w:hAnsi="Times New Roman" w:cs="Times New Roman"/>
          <w:sz w:val="24"/>
          <w:szCs w:val="24"/>
        </w:rPr>
        <w:t>российская</w:t>
      </w:r>
      <w:r w:rsidRPr="00693918">
        <w:rPr>
          <w:rFonts w:ascii="Times New Roman" w:hAnsi="Times New Roman" w:cs="Times New Roman"/>
          <w:sz w:val="24"/>
          <w:szCs w:val="24"/>
        </w:rPr>
        <w:t xml:space="preserve"> экономика, оказалось</w:t>
      </w:r>
      <w:r w:rsidR="00CF7AE5" w:rsidRPr="00693918">
        <w:rPr>
          <w:rFonts w:ascii="Times New Roman" w:hAnsi="Times New Roman" w:cs="Times New Roman"/>
          <w:sz w:val="24"/>
          <w:szCs w:val="24"/>
        </w:rPr>
        <w:t xml:space="preserve"> </w:t>
      </w:r>
      <w:r w:rsidRPr="00693918">
        <w:rPr>
          <w:rFonts w:ascii="Times New Roman" w:hAnsi="Times New Roman" w:cs="Times New Roman"/>
          <w:sz w:val="24"/>
          <w:szCs w:val="24"/>
        </w:rPr>
        <w:t>начало специальной военной операции на</w:t>
      </w:r>
      <w:r w:rsidR="00CF7AE5" w:rsidRPr="00693918">
        <w:rPr>
          <w:rFonts w:ascii="Times New Roman" w:hAnsi="Times New Roman" w:cs="Times New Roman"/>
          <w:sz w:val="24"/>
          <w:szCs w:val="24"/>
        </w:rPr>
        <w:t xml:space="preserve"> </w:t>
      </w:r>
      <w:r w:rsidRPr="00693918">
        <w:rPr>
          <w:rFonts w:ascii="Times New Roman" w:hAnsi="Times New Roman" w:cs="Times New Roman"/>
          <w:sz w:val="24"/>
          <w:szCs w:val="24"/>
        </w:rPr>
        <w:t>территории Украины.</w:t>
      </w:r>
      <w:r w:rsidR="00380C99" w:rsidRPr="00693918">
        <w:rPr>
          <w:rFonts w:ascii="Times New Roman" w:hAnsi="Times New Roman" w:cs="Times New Roman"/>
          <w:sz w:val="24"/>
          <w:szCs w:val="24"/>
        </w:rPr>
        <w:t xml:space="preserve"> </w:t>
      </w:r>
      <w:r w:rsidR="00380C99" w:rsidRPr="00693918">
        <w:rPr>
          <w:rFonts w:ascii="Times New Roman" w:hAnsi="Times New Roman" w:cs="Times New Roman"/>
          <w:sz w:val="24"/>
          <w:szCs w:val="24"/>
        </w:rPr>
        <w:t xml:space="preserve">Россия на протяжении целого ряда лет вынуждена </w:t>
      </w:r>
      <w:r w:rsidR="00380C99" w:rsidRPr="00693918">
        <w:rPr>
          <w:rFonts w:ascii="Times New Roman" w:hAnsi="Times New Roman" w:cs="Times New Roman"/>
          <w:sz w:val="24"/>
          <w:szCs w:val="24"/>
        </w:rPr>
        <w:t>сохранять стабильность, развиваться</w:t>
      </w:r>
      <w:r w:rsidR="00380C99" w:rsidRPr="00693918">
        <w:rPr>
          <w:rFonts w:ascii="Times New Roman" w:hAnsi="Times New Roman" w:cs="Times New Roman"/>
          <w:sz w:val="24"/>
          <w:szCs w:val="24"/>
        </w:rPr>
        <w:t xml:space="preserve"> </w:t>
      </w:r>
      <w:r w:rsidR="00380C99" w:rsidRPr="00693918">
        <w:rPr>
          <w:rFonts w:ascii="Times New Roman" w:hAnsi="Times New Roman" w:cs="Times New Roman"/>
          <w:sz w:val="24"/>
          <w:szCs w:val="24"/>
        </w:rPr>
        <w:t>при</w:t>
      </w:r>
      <w:r w:rsidR="00380C99" w:rsidRPr="00693918">
        <w:rPr>
          <w:rFonts w:ascii="Times New Roman" w:hAnsi="Times New Roman" w:cs="Times New Roman"/>
          <w:sz w:val="24"/>
          <w:szCs w:val="24"/>
        </w:rPr>
        <w:t xml:space="preserve"> санкционно</w:t>
      </w:r>
      <w:r w:rsidR="00380C99" w:rsidRPr="00693918">
        <w:rPr>
          <w:rFonts w:ascii="Times New Roman" w:hAnsi="Times New Roman" w:cs="Times New Roman"/>
          <w:sz w:val="24"/>
          <w:szCs w:val="24"/>
        </w:rPr>
        <w:t>м</w:t>
      </w:r>
      <w:r w:rsidR="00380C99" w:rsidRPr="00693918">
        <w:rPr>
          <w:rFonts w:ascii="Times New Roman" w:hAnsi="Times New Roman" w:cs="Times New Roman"/>
          <w:sz w:val="24"/>
          <w:szCs w:val="24"/>
        </w:rPr>
        <w:t xml:space="preserve"> давлени</w:t>
      </w:r>
      <w:r w:rsidR="00380C99" w:rsidRPr="00693918">
        <w:rPr>
          <w:rFonts w:ascii="Times New Roman" w:hAnsi="Times New Roman" w:cs="Times New Roman"/>
          <w:sz w:val="24"/>
          <w:szCs w:val="24"/>
        </w:rPr>
        <w:t>и</w:t>
      </w:r>
      <w:r w:rsidR="00380C99" w:rsidRPr="00693918">
        <w:rPr>
          <w:rFonts w:ascii="Times New Roman" w:hAnsi="Times New Roman" w:cs="Times New Roman"/>
          <w:sz w:val="24"/>
          <w:szCs w:val="24"/>
        </w:rPr>
        <w:t xml:space="preserve"> Запада</w:t>
      </w:r>
      <w:r w:rsidR="00380C99" w:rsidRPr="00693918">
        <w:rPr>
          <w:rFonts w:ascii="Times New Roman" w:hAnsi="Times New Roman" w:cs="Times New Roman"/>
          <w:sz w:val="24"/>
          <w:szCs w:val="24"/>
        </w:rPr>
        <w:t>.</w:t>
      </w:r>
      <w:r w:rsidR="00895502" w:rsidRPr="00693918">
        <w:rPr>
          <w:rFonts w:ascii="Times New Roman" w:hAnsi="Times New Roman" w:cs="Times New Roman"/>
          <w:sz w:val="24"/>
          <w:szCs w:val="24"/>
        </w:rPr>
        <w:t xml:space="preserve"> В результате выхода нашей страны из основных </w:t>
      </w:r>
      <w:r w:rsidR="00895502" w:rsidRPr="00693918">
        <w:rPr>
          <w:rFonts w:ascii="Times New Roman" w:hAnsi="Times New Roman" w:cs="Times New Roman"/>
          <w:sz w:val="24"/>
          <w:szCs w:val="24"/>
        </w:rPr>
        <w:t>ключевых макроэкономических игроков,</w:t>
      </w:r>
      <w:r w:rsidR="00895502" w:rsidRPr="00693918">
        <w:rPr>
          <w:rFonts w:ascii="Times New Roman" w:hAnsi="Times New Roman" w:cs="Times New Roman"/>
          <w:sz w:val="24"/>
          <w:szCs w:val="24"/>
        </w:rPr>
        <w:t xml:space="preserve"> происходило </w:t>
      </w:r>
      <w:r w:rsidR="00895502" w:rsidRPr="00693918">
        <w:rPr>
          <w:rFonts w:ascii="Times New Roman" w:hAnsi="Times New Roman" w:cs="Times New Roman"/>
          <w:sz w:val="24"/>
          <w:szCs w:val="24"/>
        </w:rPr>
        <w:t>сворачивание и уход с российского рынка ключевых партнеров, поставщиков, дистрибьюторов, производителей</w:t>
      </w:r>
      <w:r w:rsidR="00895502" w:rsidRPr="00693918">
        <w:rPr>
          <w:rFonts w:ascii="Times New Roman" w:hAnsi="Times New Roman" w:cs="Times New Roman"/>
          <w:sz w:val="24"/>
          <w:szCs w:val="24"/>
        </w:rPr>
        <w:t xml:space="preserve"> </w:t>
      </w:r>
      <w:r w:rsidR="00895502" w:rsidRPr="00693918">
        <w:rPr>
          <w:rFonts w:ascii="Times New Roman" w:hAnsi="Times New Roman" w:cs="Times New Roman"/>
          <w:sz w:val="24"/>
          <w:szCs w:val="24"/>
        </w:rPr>
        <w:t>важнейших товаров и услуг для российского</w:t>
      </w:r>
      <w:r w:rsidR="00895502" w:rsidRPr="00693918">
        <w:rPr>
          <w:rFonts w:ascii="Times New Roman" w:hAnsi="Times New Roman" w:cs="Times New Roman"/>
          <w:sz w:val="24"/>
          <w:szCs w:val="24"/>
        </w:rPr>
        <w:t xml:space="preserve"> </w:t>
      </w:r>
      <w:r w:rsidR="00895502" w:rsidRPr="00693918">
        <w:rPr>
          <w:rFonts w:ascii="Times New Roman" w:hAnsi="Times New Roman" w:cs="Times New Roman"/>
          <w:sz w:val="24"/>
          <w:szCs w:val="24"/>
        </w:rPr>
        <w:t>потребителя.</w:t>
      </w:r>
    </w:p>
    <w:p w14:paraId="2F883662" w14:textId="59771FE4" w:rsidR="00DB0455" w:rsidRPr="00693918" w:rsidRDefault="009500C7" w:rsidP="00DB0455">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И</w:t>
      </w:r>
      <w:r w:rsidR="00B56A35" w:rsidRPr="00693918">
        <w:rPr>
          <w:rFonts w:ascii="Times New Roman" w:hAnsi="Times New Roman" w:cs="Times New Roman"/>
          <w:sz w:val="24"/>
          <w:szCs w:val="24"/>
        </w:rPr>
        <w:t>сследовани</w:t>
      </w:r>
      <w:r w:rsidR="00046AFD" w:rsidRPr="00693918">
        <w:rPr>
          <w:rFonts w:ascii="Times New Roman" w:hAnsi="Times New Roman" w:cs="Times New Roman"/>
          <w:sz w:val="24"/>
          <w:szCs w:val="24"/>
        </w:rPr>
        <w:t>я</w:t>
      </w:r>
      <w:r w:rsidRPr="00693918">
        <w:rPr>
          <w:rFonts w:ascii="Times New Roman" w:hAnsi="Times New Roman" w:cs="Times New Roman"/>
          <w:sz w:val="24"/>
          <w:szCs w:val="24"/>
        </w:rPr>
        <w:t xml:space="preserve">, проведенные </w:t>
      </w:r>
      <w:proofErr w:type="spellStart"/>
      <w:r w:rsidR="00B56A35" w:rsidRPr="00693918">
        <w:rPr>
          <w:rFonts w:ascii="Times New Roman" w:hAnsi="Times New Roman" w:cs="Times New Roman"/>
          <w:sz w:val="24"/>
          <w:szCs w:val="24"/>
        </w:rPr>
        <w:t>Кувалин</w:t>
      </w:r>
      <w:r w:rsidRPr="00693918">
        <w:rPr>
          <w:rFonts w:ascii="Times New Roman" w:hAnsi="Times New Roman" w:cs="Times New Roman"/>
          <w:sz w:val="24"/>
          <w:szCs w:val="24"/>
        </w:rPr>
        <w:t>ым</w:t>
      </w:r>
      <w:proofErr w:type="spellEnd"/>
      <w:r w:rsidR="00046AFD" w:rsidRPr="00693918">
        <w:rPr>
          <w:rFonts w:ascii="Times New Roman" w:hAnsi="Times New Roman" w:cs="Times New Roman"/>
          <w:sz w:val="24"/>
          <w:szCs w:val="24"/>
        </w:rPr>
        <w:t> </w:t>
      </w:r>
      <w:r w:rsidR="00B56A35" w:rsidRPr="00693918">
        <w:rPr>
          <w:rFonts w:ascii="Times New Roman" w:hAnsi="Times New Roman" w:cs="Times New Roman"/>
          <w:sz w:val="24"/>
          <w:szCs w:val="24"/>
        </w:rPr>
        <w:t>Д.Б. и Лавриненко П.А.</w:t>
      </w:r>
      <w:r w:rsidR="00046AFD" w:rsidRPr="00693918">
        <w:rPr>
          <w:rFonts w:ascii="Times New Roman" w:hAnsi="Times New Roman" w:cs="Times New Roman"/>
          <w:sz w:val="24"/>
          <w:szCs w:val="24"/>
        </w:rPr>
        <w:t xml:space="preserve"> </w:t>
      </w:r>
      <w:r w:rsidR="00046AFD" w:rsidRPr="00693918">
        <w:rPr>
          <w:rFonts w:ascii="Times New Roman" w:hAnsi="Times New Roman" w:cs="Times New Roman"/>
          <w:sz w:val="24"/>
          <w:szCs w:val="24"/>
        </w:rPr>
        <w:t>[</w:t>
      </w:r>
      <w:r w:rsidR="00F050B2" w:rsidRPr="00693918">
        <w:rPr>
          <w:rFonts w:ascii="Times New Roman" w:hAnsi="Times New Roman" w:cs="Times New Roman"/>
          <w:sz w:val="24"/>
          <w:szCs w:val="24"/>
        </w:rPr>
        <w:t>1</w:t>
      </w:r>
      <w:r w:rsidR="00046AFD" w:rsidRPr="00693918">
        <w:rPr>
          <w:rFonts w:ascii="Times New Roman" w:hAnsi="Times New Roman" w:cs="Times New Roman"/>
          <w:sz w:val="24"/>
          <w:szCs w:val="24"/>
        </w:rPr>
        <w:t>]</w:t>
      </w:r>
      <w:r w:rsidRPr="00693918">
        <w:rPr>
          <w:rFonts w:ascii="Times New Roman" w:hAnsi="Times New Roman" w:cs="Times New Roman"/>
          <w:sz w:val="24"/>
          <w:szCs w:val="24"/>
        </w:rPr>
        <w:t xml:space="preserve"> выявили, что </w:t>
      </w:r>
      <w:r w:rsidR="00DB0455" w:rsidRPr="00693918">
        <w:rPr>
          <w:rFonts w:ascii="Times New Roman" w:hAnsi="Times New Roman" w:cs="Times New Roman"/>
          <w:sz w:val="24"/>
          <w:szCs w:val="24"/>
        </w:rPr>
        <w:t>60-70% российских предприятий реального сектора в ходе опросов</w:t>
      </w:r>
      <w:r w:rsidR="006A394B" w:rsidRPr="00693918">
        <w:rPr>
          <w:rFonts w:ascii="Times New Roman" w:hAnsi="Times New Roman" w:cs="Times New Roman"/>
          <w:sz w:val="24"/>
          <w:szCs w:val="24"/>
        </w:rPr>
        <w:t xml:space="preserve"> </w:t>
      </w:r>
      <w:r w:rsidR="00DB0455" w:rsidRPr="00693918">
        <w:rPr>
          <w:rFonts w:ascii="Times New Roman" w:hAnsi="Times New Roman" w:cs="Times New Roman"/>
          <w:sz w:val="24"/>
          <w:szCs w:val="24"/>
        </w:rPr>
        <w:t>сообщают, что они пострадали от санкций</w:t>
      </w:r>
      <w:r w:rsidR="006A394B" w:rsidRPr="00693918">
        <w:rPr>
          <w:rFonts w:ascii="Times New Roman" w:hAnsi="Times New Roman" w:cs="Times New Roman"/>
          <w:sz w:val="24"/>
          <w:szCs w:val="24"/>
        </w:rPr>
        <w:t xml:space="preserve">. При этом </w:t>
      </w:r>
      <w:r w:rsidR="00DB0455" w:rsidRPr="00693918">
        <w:rPr>
          <w:rFonts w:ascii="Times New Roman" w:hAnsi="Times New Roman" w:cs="Times New Roman"/>
          <w:sz w:val="24"/>
          <w:szCs w:val="24"/>
        </w:rPr>
        <w:t>20-30% российских предприятий реального сектора сообщают, что</w:t>
      </w:r>
      <w:r w:rsidR="006A394B" w:rsidRPr="00693918">
        <w:rPr>
          <w:rFonts w:ascii="Times New Roman" w:hAnsi="Times New Roman" w:cs="Times New Roman"/>
          <w:sz w:val="24"/>
          <w:szCs w:val="24"/>
        </w:rPr>
        <w:t xml:space="preserve"> </w:t>
      </w:r>
      <w:r w:rsidR="00DB0455" w:rsidRPr="00693918">
        <w:rPr>
          <w:rFonts w:ascii="Times New Roman" w:hAnsi="Times New Roman" w:cs="Times New Roman"/>
          <w:sz w:val="24"/>
          <w:szCs w:val="24"/>
        </w:rPr>
        <w:t>санкции их не затронул</w:t>
      </w:r>
      <w:r w:rsidR="006A394B" w:rsidRPr="00693918">
        <w:rPr>
          <w:rFonts w:ascii="Times New Roman" w:hAnsi="Times New Roman" w:cs="Times New Roman"/>
          <w:sz w:val="24"/>
          <w:szCs w:val="24"/>
        </w:rPr>
        <w:t>и.</w:t>
      </w:r>
      <w:r w:rsidR="00695FF9" w:rsidRPr="00693918">
        <w:rPr>
          <w:rFonts w:ascii="Times New Roman" w:hAnsi="Times New Roman" w:cs="Times New Roman"/>
          <w:sz w:val="24"/>
          <w:szCs w:val="24"/>
        </w:rPr>
        <w:t xml:space="preserve"> При этом в докладе авторов отмечается, что в</w:t>
      </w:r>
      <w:r w:rsidR="00DB0455" w:rsidRPr="00693918">
        <w:rPr>
          <w:rFonts w:ascii="Times New Roman" w:hAnsi="Times New Roman" w:cs="Times New Roman"/>
          <w:sz w:val="24"/>
          <w:szCs w:val="24"/>
        </w:rPr>
        <w:t>лияние санкций на российскую экономику оказалось ме</w:t>
      </w:r>
      <w:r w:rsidR="00695FF9" w:rsidRPr="00693918">
        <w:rPr>
          <w:rFonts w:ascii="Times New Roman" w:hAnsi="Times New Roman" w:cs="Times New Roman"/>
          <w:sz w:val="24"/>
          <w:szCs w:val="24"/>
        </w:rPr>
        <w:t>ньше</w:t>
      </w:r>
      <w:r w:rsidR="00DB0455" w:rsidRPr="00693918">
        <w:rPr>
          <w:rFonts w:ascii="Times New Roman" w:hAnsi="Times New Roman" w:cs="Times New Roman"/>
          <w:sz w:val="24"/>
          <w:szCs w:val="24"/>
        </w:rPr>
        <w:t>, чем влияние пандемии COVID-19 в 2020-2021 гг.</w:t>
      </w:r>
      <w:r w:rsidR="00695FF9" w:rsidRPr="00693918">
        <w:rPr>
          <w:rFonts w:ascii="Times New Roman" w:hAnsi="Times New Roman" w:cs="Times New Roman"/>
          <w:sz w:val="24"/>
          <w:szCs w:val="24"/>
        </w:rPr>
        <w:t xml:space="preserve">: в тот период </w:t>
      </w:r>
      <w:r w:rsidR="00DB0455" w:rsidRPr="00693918">
        <w:rPr>
          <w:rFonts w:ascii="Times New Roman" w:hAnsi="Times New Roman" w:cs="Times New Roman"/>
          <w:sz w:val="24"/>
          <w:szCs w:val="24"/>
        </w:rPr>
        <w:t xml:space="preserve">пострадавшими от </w:t>
      </w:r>
      <w:proofErr w:type="spellStart"/>
      <w:r w:rsidR="00DB0455" w:rsidRPr="00693918">
        <w:rPr>
          <w:rFonts w:ascii="Times New Roman" w:hAnsi="Times New Roman" w:cs="Times New Roman"/>
          <w:sz w:val="24"/>
          <w:szCs w:val="24"/>
        </w:rPr>
        <w:t>пандемийных</w:t>
      </w:r>
      <w:proofErr w:type="spellEnd"/>
      <w:r w:rsidR="00DB0455" w:rsidRPr="00693918">
        <w:rPr>
          <w:rFonts w:ascii="Times New Roman" w:hAnsi="Times New Roman" w:cs="Times New Roman"/>
          <w:sz w:val="24"/>
          <w:szCs w:val="24"/>
        </w:rPr>
        <w:t xml:space="preserve"> ограничений себя считали 70-75% опрашиваемых предприятий</w:t>
      </w:r>
      <w:r w:rsidR="00695FF9" w:rsidRPr="00693918">
        <w:rPr>
          <w:rFonts w:ascii="Times New Roman" w:hAnsi="Times New Roman" w:cs="Times New Roman"/>
          <w:sz w:val="24"/>
          <w:szCs w:val="24"/>
        </w:rPr>
        <w:t>.</w:t>
      </w:r>
    </w:p>
    <w:p w14:paraId="5B19B03B" w14:textId="4A0F632A" w:rsidR="002D1790" w:rsidRPr="00693918" w:rsidRDefault="002D1790" w:rsidP="00DB0455">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 xml:space="preserve">При этом наиболее острыми проблемами, </w:t>
      </w:r>
      <w:r w:rsidRPr="00693918">
        <w:rPr>
          <w:rFonts w:ascii="Times New Roman" w:hAnsi="Times New Roman" w:cs="Times New Roman"/>
          <w:sz w:val="24"/>
          <w:szCs w:val="24"/>
        </w:rPr>
        <w:t xml:space="preserve">связанные с экономическими санкциями против России, </w:t>
      </w:r>
      <w:r w:rsidRPr="00693918">
        <w:rPr>
          <w:rFonts w:ascii="Times New Roman" w:hAnsi="Times New Roman" w:cs="Times New Roman"/>
          <w:sz w:val="24"/>
          <w:szCs w:val="24"/>
        </w:rPr>
        <w:t>руководители</w:t>
      </w:r>
      <w:r w:rsidRPr="00693918">
        <w:rPr>
          <w:rFonts w:ascii="Times New Roman" w:hAnsi="Times New Roman" w:cs="Times New Roman"/>
          <w:sz w:val="24"/>
          <w:szCs w:val="24"/>
        </w:rPr>
        <w:t xml:space="preserve"> предприяти</w:t>
      </w:r>
      <w:r w:rsidRPr="00693918">
        <w:rPr>
          <w:rFonts w:ascii="Times New Roman" w:hAnsi="Times New Roman" w:cs="Times New Roman"/>
          <w:sz w:val="24"/>
          <w:szCs w:val="24"/>
        </w:rPr>
        <w:t>й отмечают</w:t>
      </w:r>
      <w:r w:rsidR="00D826A3" w:rsidRPr="00693918">
        <w:rPr>
          <w:rFonts w:ascii="Times New Roman" w:hAnsi="Times New Roman" w:cs="Times New Roman"/>
          <w:sz w:val="24"/>
          <w:szCs w:val="24"/>
        </w:rPr>
        <w:t xml:space="preserve"> </w:t>
      </w:r>
      <w:r w:rsidR="00FD189F" w:rsidRPr="00693918">
        <w:rPr>
          <w:rFonts w:ascii="Times New Roman" w:hAnsi="Times New Roman" w:cs="Times New Roman"/>
          <w:sz w:val="24"/>
          <w:szCs w:val="24"/>
        </w:rPr>
        <w:t>трудности с получением импортного сырья и комплектующих (62,4%), рост цен внутри страны (57%), удорожание импорта (47,7%) и кредита (45%), повышение общей неопределенности в экономике (37,6%</w:t>
      </w:r>
      <w:r w:rsidR="00955B94" w:rsidRPr="00693918">
        <w:rPr>
          <w:rFonts w:ascii="Times New Roman" w:hAnsi="Times New Roman" w:cs="Times New Roman"/>
          <w:sz w:val="24"/>
          <w:szCs w:val="24"/>
        </w:rPr>
        <w:t>; рис. 1</w:t>
      </w:r>
      <w:r w:rsidR="00FD189F" w:rsidRPr="00693918">
        <w:rPr>
          <w:rFonts w:ascii="Times New Roman" w:hAnsi="Times New Roman" w:cs="Times New Roman"/>
          <w:sz w:val="24"/>
          <w:szCs w:val="24"/>
        </w:rPr>
        <w:t>).</w:t>
      </w:r>
    </w:p>
    <w:p w14:paraId="3C80F56E" w14:textId="36D0199E" w:rsidR="007B2A0B" w:rsidRPr="00693918" w:rsidRDefault="00773A64" w:rsidP="00773A64">
      <w:pPr>
        <w:spacing w:after="0" w:line="240" w:lineRule="auto"/>
        <w:contextualSpacing/>
        <w:jc w:val="center"/>
        <w:rPr>
          <w:rFonts w:ascii="Times New Roman" w:hAnsi="Times New Roman" w:cs="Times New Roman"/>
          <w:sz w:val="24"/>
          <w:szCs w:val="24"/>
        </w:rPr>
      </w:pPr>
      <w:r w:rsidRPr="00693918">
        <w:rPr>
          <w:noProof/>
        </w:rPr>
        <w:lastRenderedPageBreak/>
        <w:drawing>
          <wp:inline distT="0" distB="0" distL="0" distR="0" wp14:anchorId="6873817C" wp14:editId="2C835D32">
            <wp:extent cx="6534150" cy="2238375"/>
            <wp:effectExtent l="0" t="0" r="0" b="0"/>
            <wp:docPr id="1" name="Диаграмма 1">
              <a:extLst xmlns:a="http://schemas.openxmlformats.org/drawingml/2006/main">
                <a:ext uri="{FF2B5EF4-FFF2-40B4-BE49-F238E27FC236}">
                  <a16:creationId xmlns:a16="http://schemas.microsoft.com/office/drawing/2014/main" id="{C16B42EC-005D-4C7F-9589-EA095F693C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9F459C4" w14:textId="77777777" w:rsidR="00D643A6" w:rsidRPr="00693918" w:rsidRDefault="00D643A6" w:rsidP="00D643A6">
      <w:pPr>
        <w:pStyle w:val="docdata"/>
        <w:spacing w:before="0" w:beforeAutospacing="0" w:after="0" w:afterAutospacing="0"/>
        <w:contextualSpacing/>
        <w:jc w:val="center"/>
      </w:pPr>
      <w:r w:rsidRPr="00693918">
        <w:t xml:space="preserve">Рис. 1. Основные проблемы российских предприятий, порожденные санкциями </w:t>
      </w:r>
    </w:p>
    <w:p w14:paraId="3302EB94" w14:textId="1F228CBE" w:rsidR="00B33979" w:rsidRPr="00693918" w:rsidRDefault="00D643A6" w:rsidP="00D643A6">
      <w:pPr>
        <w:pStyle w:val="docdata"/>
        <w:spacing w:before="0" w:beforeAutospacing="0" w:after="0" w:afterAutospacing="0"/>
        <w:contextualSpacing/>
        <w:jc w:val="center"/>
      </w:pPr>
      <w:r w:rsidRPr="00693918">
        <w:t>(конец 2024 г.)</w:t>
      </w:r>
      <w:r w:rsidR="00D0271C" w:rsidRPr="00693918">
        <w:t>, % от числа ответивших</w:t>
      </w:r>
    </w:p>
    <w:p w14:paraId="504697C6" w14:textId="628F9626" w:rsidR="00D643A6" w:rsidRPr="00693918" w:rsidRDefault="0010343A" w:rsidP="00D643A6">
      <w:pPr>
        <w:pStyle w:val="docdata"/>
        <w:spacing w:before="0" w:beforeAutospacing="0" w:after="0" w:afterAutospacing="0"/>
        <w:contextualSpacing/>
        <w:jc w:val="both"/>
      </w:pPr>
      <w:r w:rsidRPr="00693918">
        <w:t xml:space="preserve">Источник: </w:t>
      </w:r>
      <w:r w:rsidRPr="00693918">
        <w:t>[</w:t>
      </w:r>
      <w:r w:rsidR="003A581F" w:rsidRPr="00693918">
        <w:t>1</w:t>
      </w:r>
      <w:r w:rsidRPr="00693918">
        <w:t>].</w:t>
      </w:r>
    </w:p>
    <w:p w14:paraId="0EDB41B2" w14:textId="61C1183F" w:rsidR="00E2554F" w:rsidRPr="00693918" w:rsidRDefault="00E2554F" w:rsidP="00D643A6">
      <w:pPr>
        <w:spacing w:after="0" w:line="240" w:lineRule="auto"/>
        <w:ind w:firstLine="708"/>
        <w:contextualSpacing/>
        <w:jc w:val="both"/>
        <w:rPr>
          <w:rFonts w:ascii="Times New Roman" w:hAnsi="Times New Roman" w:cs="Times New Roman"/>
          <w:sz w:val="24"/>
          <w:szCs w:val="24"/>
        </w:rPr>
      </w:pPr>
    </w:p>
    <w:p w14:paraId="47CC0FEA" w14:textId="4B5C2D54" w:rsidR="00715AD1" w:rsidRPr="00693918" w:rsidRDefault="00F203CA" w:rsidP="00D643A6">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При этом</w:t>
      </w:r>
      <w:r w:rsidR="001E41E0" w:rsidRPr="00693918">
        <w:rPr>
          <w:rFonts w:ascii="Times New Roman" w:hAnsi="Times New Roman" w:cs="Times New Roman"/>
          <w:sz w:val="24"/>
          <w:szCs w:val="24"/>
        </w:rPr>
        <w:t xml:space="preserve"> авторами исследования </w:t>
      </w:r>
      <w:r w:rsidR="001E41E0" w:rsidRPr="00693918">
        <w:rPr>
          <w:rFonts w:ascii="Times New Roman" w:hAnsi="Times New Roman" w:cs="Times New Roman"/>
          <w:sz w:val="24"/>
          <w:szCs w:val="24"/>
        </w:rPr>
        <w:t>[</w:t>
      </w:r>
      <w:r w:rsidR="003A581F" w:rsidRPr="00693918">
        <w:rPr>
          <w:rFonts w:ascii="Times New Roman" w:hAnsi="Times New Roman" w:cs="Times New Roman"/>
          <w:sz w:val="24"/>
          <w:szCs w:val="24"/>
        </w:rPr>
        <w:t>1</w:t>
      </w:r>
      <w:r w:rsidR="001E41E0" w:rsidRPr="00693918">
        <w:rPr>
          <w:rFonts w:ascii="Times New Roman" w:hAnsi="Times New Roman" w:cs="Times New Roman"/>
          <w:sz w:val="24"/>
          <w:szCs w:val="24"/>
        </w:rPr>
        <w:t>]</w:t>
      </w:r>
      <w:r w:rsidR="001E41E0" w:rsidRPr="00693918">
        <w:rPr>
          <w:rFonts w:ascii="Times New Roman" w:hAnsi="Times New Roman" w:cs="Times New Roman"/>
          <w:sz w:val="24"/>
          <w:szCs w:val="24"/>
        </w:rPr>
        <w:t xml:space="preserve"> выявлено, что </w:t>
      </w:r>
      <w:r w:rsidRPr="00693918">
        <w:rPr>
          <w:rFonts w:ascii="Times New Roman" w:hAnsi="Times New Roman" w:cs="Times New Roman"/>
          <w:sz w:val="24"/>
          <w:szCs w:val="24"/>
        </w:rPr>
        <w:t>о</w:t>
      </w:r>
      <w:r w:rsidRPr="00693918">
        <w:rPr>
          <w:rFonts w:ascii="Times New Roman" w:hAnsi="Times New Roman" w:cs="Times New Roman"/>
          <w:sz w:val="24"/>
          <w:szCs w:val="24"/>
        </w:rPr>
        <w:t>сновны</w:t>
      </w:r>
      <w:r w:rsidRPr="00693918">
        <w:rPr>
          <w:rFonts w:ascii="Times New Roman" w:hAnsi="Times New Roman" w:cs="Times New Roman"/>
          <w:sz w:val="24"/>
          <w:szCs w:val="24"/>
        </w:rPr>
        <w:t>ми</w:t>
      </w:r>
      <w:r w:rsidRPr="00693918">
        <w:rPr>
          <w:rFonts w:ascii="Times New Roman" w:hAnsi="Times New Roman" w:cs="Times New Roman"/>
          <w:sz w:val="24"/>
          <w:szCs w:val="24"/>
        </w:rPr>
        <w:t xml:space="preserve"> проблем</w:t>
      </w:r>
      <w:r w:rsidR="001E41E0" w:rsidRPr="00693918">
        <w:rPr>
          <w:rFonts w:ascii="Times New Roman" w:hAnsi="Times New Roman" w:cs="Times New Roman"/>
          <w:sz w:val="24"/>
          <w:szCs w:val="24"/>
        </w:rPr>
        <w:t>ами</w:t>
      </w:r>
      <w:r w:rsidRPr="00693918">
        <w:rPr>
          <w:rFonts w:ascii="Times New Roman" w:hAnsi="Times New Roman" w:cs="Times New Roman"/>
          <w:sz w:val="24"/>
          <w:szCs w:val="24"/>
        </w:rPr>
        <w:t xml:space="preserve"> российских предприятий, порожденные внутренними причинами</w:t>
      </w:r>
      <w:r w:rsidR="001E41E0" w:rsidRPr="00693918">
        <w:rPr>
          <w:rFonts w:ascii="Times New Roman" w:hAnsi="Times New Roman" w:cs="Times New Roman"/>
          <w:sz w:val="24"/>
          <w:szCs w:val="24"/>
        </w:rPr>
        <w:t>, являются нехватка качественной рабочей силы</w:t>
      </w:r>
      <w:r w:rsidR="00D0271C" w:rsidRPr="00693918">
        <w:rPr>
          <w:rFonts w:ascii="Times New Roman" w:hAnsi="Times New Roman" w:cs="Times New Roman"/>
          <w:sz w:val="24"/>
          <w:szCs w:val="24"/>
        </w:rPr>
        <w:t>, высокий уровень инфляции</w:t>
      </w:r>
      <w:r w:rsidR="00332740" w:rsidRPr="00693918">
        <w:rPr>
          <w:rFonts w:ascii="Times New Roman" w:hAnsi="Times New Roman" w:cs="Times New Roman"/>
          <w:sz w:val="24"/>
          <w:szCs w:val="24"/>
        </w:rPr>
        <w:t>, недостаточный платежеспособный спрос</w:t>
      </w:r>
      <w:r w:rsidR="00816265" w:rsidRPr="00693918">
        <w:rPr>
          <w:rFonts w:ascii="Times New Roman" w:hAnsi="Times New Roman" w:cs="Times New Roman"/>
          <w:sz w:val="24"/>
          <w:szCs w:val="24"/>
        </w:rPr>
        <w:t>, высокий уровень налогообложения предприятий (рис. 2).</w:t>
      </w:r>
    </w:p>
    <w:p w14:paraId="2A43DF03" w14:textId="77777777" w:rsidR="003A581F" w:rsidRPr="00693918" w:rsidRDefault="003A581F" w:rsidP="00D643A6">
      <w:pPr>
        <w:spacing w:after="0" w:line="240" w:lineRule="auto"/>
        <w:ind w:firstLine="708"/>
        <w:contextualSpacing/>
        <w:jc w:val="both"/>
        <w:rPr>
          <w:rFonts w:ascii="Times New Roman" w:hAnsi="Times New Roman" w:cs="Times New Roman"/>
          <w:sz w:val="24"/>
          <w:szCs w:val="24"/>
        </w:rPr>
      </w:pPr>
    </w:p>
    <w:p w14:paraId="1A578F3F" w14:textId="2BA2141E" w:rsidR="00D518E5" w:rsidRPr="00693918" w:rsidRDefault="00346F13" w:rsidP="00D518E5">
      <w:pPr>
        <w:spacing w:after="0" w:line="240" w:lineRule="auto"/>
        <w:contextualSpacing/>
        <w:jc w:val="both"/>
        <w:rPr>
          <w:rFonts w:ascii="Times New Roman" w:hAnsi="Times New Roman" w:cs="Times New Roman"/>
          <w:sz w:val="24"/>
          <w:szCs w:val="24"/>
        </w:rPr>
      </w:pPr>
      <w:r w:rsidRPr="00693918">
        <w:rPr>
          <w:noProof/>
        </w:rPr>
        <w:drawing>
          <wp:inline distT="0" distB="0" distL="0" distR="0" wp14:anchorId="03EA82BE" wp14:editId="140D172F">
            <wp:extent cx="6120130" cy="3233440"/>
            <wp:effectExtent l="0" t="0" r="0" b="5080"/>
            <wp:docPr id="2" name="Диаграмма 2">
              <a:extLst xmlns:a="http://schemas.openxmlformats.org/drawingml/2006/main">
                <a:ext uri="{FF2B5EF4-FFF2-40B4-BE49-F238E27FC236}">
                  <a16:creationId xmlns:a16="http://schemas.microsoft.com/office/drawing/2014/main" id="{00000000-0008-0000-06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CB9C323" w14:textId="48E2C7BA" w:rsidR="00D518E5" w:rsidRPr="00D518E5" w:rsidRDefault="00D518E5" w:rsidP="00D518E5">
      <w:pPr>
        <w:spacing w:after="0" w:line="240" w:lineRule="auto"/>
        <w:contextualSpacing/>
        <w:jc w:val="center"/>
        <w:rPr>
          <w:rFonts w:ascii="Times New Roman" w:hAnsi="Times New Roman" w:cs="Times New Roman"/>
          <w:sz w:val="24"/>
          <w:szCs w:val="24"/>
        </w:rPr>
      </w:pPr>
      <w:r w:rsidRPr="00693918">
        <w:rPr>
          <w:rFonts w:ascii="Times New Roman" w:eastAsia="Times New Roman" w:hAnsi="Times New Roman" w:cs="Times New Roman"/>
          <w:sz w:val="24"/>
          <w:szCs w:val="24"/>
          <w:lang w:eastAsia="ru-RU"/>
        </w:rPr>
        <w:t xml:space="preserve">Рис. </w:t>
      </w:r>
      <w:r w:rsidRPr="00693918">
        <w:rPr>
          <w:rFonts w:ascii="Times New Roman" w:eastAsia="Times New Roman" w:hAnsi="Times New Roman" w:cs="Times New Roman"/>
          <w:sz w:val="24"/>
          <w:szCs w:val="24"/>
          <w:lang w:eastAsia="ru-RU"/>
        </w:rPr>
        <w:t>2</w:t>
      </w:r>
      <w:r w:rsidRPr="00693918">
        <w:rPr>
          <w:rFonts w:ascii="Times New Roman" w:eastAsia="Times New Roman" w:hAnsi="Times New Roman" w:cs="Times New Roman"/>
          <w:sz w:val="24"/>
          <w:szCs w:val="24"/>
          <w:lang w:eastAsia="ru-RU"/>
        </w:rPr>
        <w:t>.</w:t>
      </w:r>
      <w:r w:rsidRPr="00693918">
        <w:rPr>
          <w:rFonts w:ascii="Times New Roman" w:eastAsia="Times New Roman" w:hAnsi="Times New Roman" w:cs="Times New Roman"/>
          <w:sz w:val="24"/>
          <w:szCs w:val="24"/>
          <w:lang w:eastAsia="ru-RU"/>
        </w:rPr>
        <w:t xml:space="preserve"> </w:t>
      </w:r>
      <w:r w:rsidRPr="00D518E5">
        <w:rPr>
          <w:rFonts w:ascii="Times New Roman" w:hAnsi="Times New Roman" w:cs="Times New Roman"/>
          <w:sz w:val="24"/>
          <w:szCs w:val="24"/>
        </w:rPr>
        <w:t xml:space="preserve">Влияние проблем макроэкономического характера для </w:t>
      </w:r>
      <w:r w:rsidRPr="00693918">
        <w:rPr>
          <w:rFonts w:ascii="Times New Roman" w:hAnsi="Times New Roman" w:cs="Times New Roman"/>
          <w:sz w:val="24"/>
          <w:szCs w:val="24"/>
        </w:rPr>
        <w:t>субъектов</w:t>
      </w:r>
      <w:r w:rsidRPr="00D518E5">
        <w:rPr>
          <w:rFonts w:ascii="Times New Roman" w:hAnsi="Times New Roman" w:cs="Times New Roman"/>
          <w:sz w:val="24"/>
          <w:szCs w:val="24"/>
        </w:rPr>
        <w:t xml:space="preserve"> предпринимательства в 2022-2024 гг</w:t>
      </w:r>
      <w:r w:rsidRPr="00693918">
        <w:rPr>
          <w:rFonts w:ascii="Times New Roman" w:hAnsi="Times New Roman" w:cs="Times New Roman"/>
          <w:sz w:val="24"/>
          <w:szCs w:val="24"/>
        </w:rPr>
        <w:t>.</w:t>
      </w:r>
      <w:r w:rsidR="00D0271C" w:rsidRPr="00693918">
        <w:rPr>
          <w:rFonts w:ascii="Times New Roman" w:hAnsi="Times New Roman" w:cs="Times New Roman"/>
          <w:sz w:val="24"/>
          <w:szCs w:val="24"/>
        </w:rPr>
        <w:t xml:space="preserve">, </w:t>
      </w:r>
      <w:r w:rsidR="00D0271C" w:rsidRPr="00693918">
        <w:rPr>
          <w:rFonts w:ascii="Times New Roman" w:eastAsia="Times New Roman" w:hAnsi="Times New Roman" w:cs="Times New Roman"/>
          <w:sz w:val="24"/>
          <w:szCs w:val="24"/>
          <w:lang w:eastAsia="ru-RU"/>
        </w:rPr>
        <w:t>% от числа ответивших</w:t>
      </w:r>
    </w:p>
    <w:p w14:paraId="3F250F67" w14:textId="64906DD9" w:rsidR="00816265" w:rsidRPr="00693918" w:rsidRDefault="00816265" w:rsidP="00816265">
      <w:pPr>
        <w:pStyle w:val="docdata"/>
        <w:spacing w:before="0" w:beforeAutospacing="0" w:after="0" w:afterAutospacing="0"/>
        <w:contextualSpacing/>
        <w:jc w:val="both"/>
      </w:pPr>
      <w:r w:rsidRPr="00693918">
        <w:t>Источник: [</w:t>
      </w:r>
      <w:r w:rsidR="003A581F" w:rsidRPr="00693918">
        <w:t>1</w:t>
      </w:r>
      <w:r w:rsidRPr="00693918">
        <w:t>].</w:t>
      </w:r>
    </w:p>
    <w:p w14:paraId="4E34CFAB" w14:textId="77777777" w:rsidR="00715AD1" w:rsidRPr="00693918" w:rsidRDefault="00715AD1" w:rsidP="00816265">
      <w:pPr>
        <w:spacing w:after="0" w:line="240" w:lineRule="auto"/>
        <w:contextualSpacing/>
        <w:jc w:val="both"/>
        <w:rPr>
          <w:rFonts w:ascii="Times New Roman" w:hAnsi="Times New Roman" w:cs="Times New Roman"/>
          <w:sz w:val="24"/>
          <w:szCs w:val="24"/>
        </w:rPr>
      </w:pPr>
    </w:p>
    <w:p w14:paraId="1634517F" w14:textId="247C1938" w:rsidR="00BC0F4E" w:rsidRPr="00693918" w:rsidRDefault="00FC3C90" w:rsidP="00F33229">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 xml:space="preserve">Основные </w:t>
      </w:r>
      <w:r w:rsidR="00A50780" w:rsidRPr="00693918">
        <w:rPr>
          <w:rFonts w:ascii="Times New Roman" w:hAnsi="Times New Roman" w:cs="Times New Roman"/>
          <w:sz w:val="24"/>
          <w:szCs w:val="24"/>
        </w:rPr>
        <w:t xml:space="preserve">недостатки в </w:t>
      </w:r>
      <w:r w:rsidRPr="00693918">
        <w:rPr>
          <w:rFonts w:ascii="Times New Roman" w:hAnsi="Times New Roman" w:cs="Times New Roman"/>
          <w:sz w:val="24"/>
          <w:szCs w:val="24"/>
        </w:rPr>
        <w:t>финансовой политик</w:t>
      </w:r>
      <w:r w:rsidR="00A50780" w:rsidRPr="00693918">
        <w:rPr>
          <w:rFonts w:ascii="Times New Roman" w:hAnsi="Times New Roman" w:cs="Times New Roman"/>
          <w:sz w:val="24"/>
          <w:szCs w:val="24"/>
        </w:rPr>
        <w:t xml:space="preserve">е, которые негативно влияют на функционирование предприятий заключаются, как отмечают </w:t>
      </w:r>
      <w:proofErr w:type="spellStart"/>
      <w:r w:rsidR="00A50780" w:rsidRPr="00693918">
        <w:rPr>
          <w:rFonts w:ascii="Times New Roman" w:hAnsi="Times New Roman" w:cs="Times New Roman"/>
          <w:sz w:val="24"/>
          <w:szCs w:val="24"/>
        </w:rPr>
        <w:t>Кувалин</w:t>
      </w:r>
      <w:proofErr w:type="spellEnd"/>
      <w:r w:rsidR="00A50780" w:rsidRPr="00693918">
        <w:rPr>
          <w:rFonts w:ascii="Times New Roman" w:hAnsi="Times New Roman" w:cs="Times New Roman"/>
          <w:sz w:val="24"/>
          <w:szCs w:val="24"/>
        </w:rPr>
        <w:t> Д.Б. и Лавриненко</w:t>
      </w:r>
      <w:r w:rsidR="00A50780" w:rsidRPr="00693918">
        <w:rPr>
          <w:rFonts w:ascii="Times New Roman" w:hAnsi="Times New Roman" w:cs="Times New Roman"/>
          <w:sz w:val="24"/>
          <w:szCs w:val="24"/>
        </w:rPr>
        <w:t> </w:t>
      </w:r>
      <w:r w:rsidR="00A50780" w:rsidRPr="00693918">
        <w:rPr>
          <w:rFonts w:ascii="Times New Roman" w:hAnsi="Times New Roman" w:cs="Times New Roman"/>
          <w:sz w:val="24"/>
          <w:szCs w:val="24"/>
        </w:rPr>
        <w:t>П.А. [</w:t>
      </w:r>
      <w:r w:rsidR="003A581F" w:rsidRPr="00693918">
        <w:rPr>
          <w:rFonts w:ascii="Times New Roman" w:hAnsi="Times New Roman" w:cs="Times New Roman"/>
          <w:sz w:val="24"/>
          <w:szCs w:val="24"/>
        </w:rPr>
        <w:t>1</w:t>
      </w:r>
      <w:r w:rsidR="00A50780" w:rsidRPr="00693918">
        <w:rPr>
          <w:rFonts w:ascii="Times New Roman" w:hAnsi="Times New Roman" w:cs="Times New Roman"/>
          <w:sz w:val="24"/>
          <w:szCs w:val="24"/>
        </w:rPr>
        <w:t>]</w:t>
      </w:r>
      <w:r w:rsidR="00CF5DCE" w:rsidRPr="00693918">
        <w:rPr>
          <w:rFonts w:ascii="Times New Roman" w:hAnsi="Times New Roman" w:cs="Times New Roman"/>
          <w:sz w:val="24"/>
          <w:szCs w:val="24"/>
        </w:rPr>
        <w:t>,</w:t>
      </w:r>
      <w:r w:rsidR="00F33229" w:rsidRPr="00693918">
        <w:rPr>
          <w:rFonts w:ascii="Times New Roman" w:hAnsi="Times New Roman" w:cs="Times New Roman"/>
          <w:sz w:val="24"/>
          <w:szCs w:val="24"/>
        </w:rPr>
        <w:t xml:space="preserve"> </w:t>
      </w:r>
      <w:r w:rsidR="00FA45F7" w:rsidRPr="00693918">
        <w:rPr>
          <w:rFonts w:ascii="Times New Roman" w:hAnsi="Times New Roman" w:cs="Times New Roman"/>
          <w:sz w:val="24"/>
          <w:szCs w:val="24"/>
        </w:rPr>
        <w:t>резкие колебания курса рубля и ключевой ставки</w:t>
      </w:r>
      <w:r w:rsidR="00F33229" w:rsidRPr="00693918">
        <w:rPr>
          <w:rFonts w:ascii="Times New Roman" w:hAnsi="Times New Roman" w:cs="Times New Roman"/>
          <w:sz w:val="24"/>
          <w:szCs w:val="24"/>
        </w:rPr>
        <w:t>, увеличение</w:t>
      </w:r>
      <w:r w:rsidR="00FA45F7" w:rsidRPr="00693918">
        <w:rPr>
          <w:rFonts w:ascii="Times New Roman" w:hAnsi="Times New Roman" w:cs="Times New Roman"/>
          <w:sz w:val="24"/>
          <w:szCs w:val="24"/>
        </w:rPr>
        <w:t xml:space="preserve"> налоговы</w:t>
      </w:r>
      <w:r w:rsidR="00F33229" w:rsidRPr="00693918">
        <w:rPr>
          <w:rFonts w:ascii="Times New Roman" w:hAnsi="Times New Roman" w:cs="Times New Roman"/>
          <w:sz w:val="24"/>
          <w:szCs w:val="24"/>
        </w:rPr>
        <w:t>х</w:t>
      </w:r>
      <w:r w:rsidR="00FA45F7" w:rsidRPr="00693918">
        <w:rPr>
          <w:rFonts w:ascii="Times New Roman" w:hAnsi="Times New Roman" w:cs="Times New Roman"/>
          <w:sz w:val="24"/>
          <w:szCs w:val="24"/>
        </w:rPr>
        <w:t xml:space="preserve"> став</w:t>
      </w:r>
      <w:r w:rsidR="00F33229" w:rsidRPr="00693918">
        <w:rPr>
          <w:rFonts w:ascii="Times New Roman" w:hAnsi="Times New Roman" w:cs="Times New Roman"/>
          <w:sz w:val="24"/>
          <w:szCs w:val="24"/>
        </w:rPr>
        <w:t>ок</w:t>
      </w:r>
      <w:r w:rsidR="00FA45F7" w:rsidRPr="00693918">
        <w:rPr>
          <w:rFonts w:ascii="Times New Roman" w:hAnsi="Times New Roman" w:cs="Times New Roman"/>
          <w:sz w:val="24"/>
          <w:szCs w:val="24"/>
        </w:rPr>
        <w:t xml:space="preserve"> (ставка налога на прибыль выросла в 2025 г. с 20% до 25%)</w:t>
      </w:r>
      <w:r w:rsidR="00F33229" w:rsidRPr="00693918">
        <w:rPr>
          <w:rFonts w:ascii="Times New Roman" w:hAnsi="Times New Roman" w:cs="Times New Roman"/>
          <w:sz w:val="24"/>
          <w:szCs w:val="24"/>
        </w:rPr>
        <w:t xml:space="preserve"> и др.</w:t>
      </w:r>
    </w:p>
    <w:p w14:paraId="7D444F9C" w14:textId="08CF345C" w:rsidR="00E67E31" w:rsidRPr="00693918" w:rsidRDefault="008457B6" w:rsidP="002E0437">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В качестве мер по развитию</w:t>
      </w:r>
      <w:r w:rsidR="00C82089" w:rsidRPr="00693918">
        <w:rPr>
          <w:rFonts w:ascii="Times New Roman" w:hAnsi="Times New Roman" w:cs="Times New Roman"/>
          <w:sz w:val="24"/>
          <w:szCs w:val="24"/>
        </w:rPr>
        <w:t xml:space="preserve"> деятельности субъектов хозяйствования</w:t>
      </w:r>
      <w:r w:rsidR="005240FD" w:rsidRPr="00693918">
        <w:rPr>
          <w:rFonts w:ascii="Times New Roman" w:hAnsi="Times New Roman" w:cs="Times New Roman"/>
          <w:sz w:val="24"/>
          <w:szCs w:val="24"/>
        </w:rPr>
        <w:t xml:space="preserve">, согласно исследованию </w:t>
      </w:r>
      <w:r w:rsidR="005240FD" w:rsidRPr="00693918">
        <w:rPr>
          <w:rFonts w:ascii="Times New Roman" w:hAnsi="Times New Roman" w:cs="Times New Roman"/>
          <w:sz w:val="24"/>
          <w:szCs w:val="24"/>
        </w:rPr>
        <w:t>Лисицын</w:t>
      </w:r>
      <w:r w:rsidR="005240FD" w:rsidRPr="00693918">
        <w:rPr>
          <w:rFonts w:ascii="Times New Roman" w:hAnsi="Times New Roman" w:cs="Times New Roman"/>
          <w:sz w:val="24"/>
          <w:szCs w:val="24"/>
        </w:rPr>
        <w:t>а</w:t>
      </w:r>
      <w:r w:rsidR="005240FD" w:rsidRPr="00693918">
        <w:rPr>
          <w:rFonts w:ascii="Times New Roman" w:hAnsi="Times New Roman" w:cs="Times New Roman"/>
          <w:sz w:val="24"/>
          <w:szCs w:val="24"/>
        </w:rPr>
        <w:t xml:space="preserve"> А.Ю. [</w:t>
      </w:r>
      <w:r w:rsidR="003A581F" w:rsidRPr="00693918">
        <w:rPr>
          <w:rFonts w:ascii="Times New Roman" w:hAnsi="Times New Roman" w:cs="Times New Roman"/>
          <w:sz w:val="24"/>
          <w:szCs w:val="24"/>
        </w:rPr>
        <w:t>2</w:t>
      </w:r>
      <w:r w:rsidR="005240FD" w:rsidRPr="00693918">
        <w:rPr>
          <w:rFonts w:ascii="Times New Roman" w:hAnsi="Times New Roman" w:cs="Times New Roman"/>
          <w:sz w:val="24"/>
          <w:szCs w:val="24"/>
        </w:rPr>
        <w:t>]</w:t>
      </w:r>
      <w:r w:rsidR="00671AD2" w:rsidRPr="00693918">
        <w:rPr>
          <w:rFonts w:ascii="Times New Roman" w:hAnsi="Times New Roman" w:cs="Times New Roman"/>
          <w:sz w:val="24"/>
          <w:szCs w:val="24"/>
        </w:rPr>
        <w:t xml:space="preserve">, </w:t>
      </w:r>
      <w:r w:rsidR="00F6440D" w:rsidRPr="00693918">
        <w:rPr>
          <w:rFonts w:ascii="Times New Roman" w:hAnsi="Times New Roman" w:cs="Times New Roman"/>
          <w:sz w:val="24"/>
          <w:szCs w:val="24"/>
        </w:rPr>
        <w:t>руководители отмечают государственное финансирование (19%), взносы учредителей в капитал и финансирование институтов развития (по 16%), публичное размещение акций (15%)</w:t>
      </w:r>
      <w:r w:rsidR="00BA1D5B" w:rsidRPr="00693918">
        <w:rPr>
          <w:rFonts w:ascii="Times New Roman" w:hAnsi="Times New Roman" w:cs="Times New Roman"/>
          <w:sz w:val="24"/>
          <w:szCs w:val="24"/>
        </w:rPr>
        <w:t xml:space="preserve"> и др. (рис. 3).</w:t>
      </w:r>
    </w:p>
    <w:p w14:paraId="119ADCA7" w14:textId="08DB5406" w:rsidR="00F072E4" w:rsidRPr="00693918" w:rsidRDefault="00FF5823" w:rsidP="00F072E4">
      <w:pPr>
        <w:spacing w:after="0" w:line="240" w:lineRule="auto"/>
        <w:contextualSpacing/>
        <w:jc w:val="both"/>
        <w:rPr>
          <w:noProof/>
        </w:rPr>
      </w:pPr>
      <w:r w:rsidRPr="00693918">
        <w:rPr>
          <w:noProof/>
        </w:rPr>
        <w:lastRenderedPageBreak/>
        <w:drawing>
          <wp:inline distT="0" distB="0" distL="0" distR="0" wp14:anchorId="61333153" wp14:editId="3248E1E2">
            <wp:extent cx="6120130" cy="1989455"/>
            <wp:effectExtent l="0" t="0" r="0" b="0"/>
            <wp:docPr id="4" name="Диаграмма 4">
              <a:extLst xmlns:a="http://schemas.openxmlformats.org/drawingml/2006/main">
                <a:ext uri="{FF2B5EF4-FFF2-40B4-BE49-F238E27FC236}">
                  <a16:creationId xmlns:a16="http://schemas.microsoft.com/office/drawing/2014/main" id="{A64D5B5D-E7B3-4E99-8914-BC53135E1E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5B673C6" w14:textId="77777777" w:rsidR="00671AD2" w:rsidRPr="00693918" w:rsidRDefault="00F072E4" w:rsidP="00F072E4">
      <w:pPr>
        <w:spacing w:after="0" w:line="240" w:lineRule="auto"/>
        <w:contextualSpacing/>
        <w:jc w:val="center"/>
        <w:rPr>
          <w:rFonts w:ascii="Times New Roman" w:hAnsi="Times New Roman" w:cs="Times New Roman"/>
          <w:sz w:val="24"/>
          <w:szCs w:val="24"/>
        </w:rPr>
      </w:pPr>
      <w:r w:rsidRPr="00693918">
        <w:rPr>
          <w:rFonts w:ascii="Times New Roman" w:eastAsia="Times New Roman" w:hAnsi="Times New Roman" w:cs="Times New Roman"/>
          <w:sz w:val="24"/>
          <w:szCs w:val="24"/>
          <w:lang w:eastAsia="ru-RU"/>
        </w:rPr>
        <w:t xml:space="preserve">Рис. </w:t>
      </w:r>
      <w:r w:rsidRPr="00693918">
        <w:rPr>
          <w:rFonts w:ascii="Times New Roman" w:eastAsia="Times New Roman" w:hAnsi="Times New Roman" w:cs="Times New Roman"/>
          <w:sz w:val="24"/>
          <w:szCs w:val="24"/>
          <w:lang w:eastAsia="ru-RU"/>
        </w:rPr>
        <w:t>3</w:t>
      </w:r>
      <w:r w:rsidRPr="00693918">
        <w:rPr>
          <w:rFonts w:ascii="Times New Roman" w:eastAsia="Times New Roman" w:hAnsi="Times New Roman" w:cs="Times New Roman"/>
          <w:sz w:val="24"/>
          <w:szCs w:val="24"/>
          <w:lang w:eastAsia="ru-RU"/>
        </w:rPr>
        <w:t xml:space="preserve">. </w:t>
      </w:r>
      <w:r w:rsidRPr="00693918">
        <w:rPr>
          <w:rFonts w:ascii="Times New Roman" w:hAnsi="Times New Roman" w:cs="Times New Roman"/>
          <w:sz w:val="24"/>
          <w:szCs w:val="24"/>
        </w:rPr>
        <w:t>Наиболее эффективные источники финансирования деятельности компаний</w:t>
      </w:r>
      <w:r w:rsidR="00671AD2" w:rsidRPr="00693918">
        <w:rPr>
          <w:rFonts w:ascii="Times New Roman" w:hAnsi="Times New Roman" w:cs="Times New Roman"/>
          <w:sz w:val="24"/>
          <w:szCs w:val="24"/>
        </w:rPr>
        <w:t xml:space="preserve">, </w:t>
      </w:r>
    </w:p>
    <w:p w14:paraId="093AE3EF" w14:textId="60EC5645" w:rsidR="00F072E4" w:rsidRPr="00693918" w:rsidRDefault="00671AD2" w:rsidP="00F072E4">
      <w:pPr>
        <w:spacing w:after="0" w:line="240" w:lineRule="auto"/>
        <w:contextualSpacing/>
        <w:jc w:val="center"/>
        <w:rPr>
          <w:rFonts w:ascii="Times New Roman" w:hAnsi="Times New Roman" w:cs="Times New Roman"/>
          <w:sz w:val="24"/>
          <w:szCs w:val="24"/>
        </w:rPr>
      </w:pPr>
      <w:r w:rsidRPr="00693918">
        <w:rPr>
          <w:rFonts w:ascii="Times New Roman" w:eastAsia="Times New Roman" w:hAnsi="Times New Roman" w:cs="Times New Roman"/>
          <w:sz w:val="24"/>
          <w:szCs w:val="24"/>
          <w:lang w:eastAsia="ru-RU"/>
        </w:rPr>
        <w:t>% от числа ответивших</w:t>
      </w:r>
    </w:p>
    <w:p w14:paraId="660C1665" w14:textId="5B6AA553" w:rsidR="00234760" w:rsidRPr="00693918" w:rsidRDefault="00234760" w:rsidP="00234760">
      <w:pPr>
        <w:pStyle w:val="docdata"/>
        <w:spacing w:before="0" w:beforeAutospacing="0" w:after="0" w:afterAutospacing="0"/>
        <w:contextualSpacing/>
        <w:jc w:val="both"/>
      </w:pPr>
      <w:r w:rsidRPr="00693918">
        <w:t>Источник: [</w:t>
      </w:r>
      <w:r w:rsidR="003A581F" w:rsidRPr="00693918">
        <w:t>2</w:t>
      </w:r>
      <w:r w:rsidRPr="00693918">
        <w:t>].</w:t>
      </w:r>
    </w:p>
    <w:p w14:paraId="407408FB" w14:textId="3E8957FB" w:rsidR="008457B6" w:rsidRPr="00693918" w:rsidRDefault="008457B6" w:rsidP="00234760">
      <w:pPr>
        <w:spacing w:after="0" w:line="240" w:lineRule="auto"/>
        <w:contextualSpacing/>
        <w:jc w:val="both"/>
        <w:rPr>
          <w:rFonts w:ascii="Times New Roman" w:hAnsi="Times New Roman" w:cs="Times New Roman"/>
          <w:sz w:val="24"/>
          <w:szCs w:val="24"/>
        </w:rPr>
      </w:pPr>
    </w:p>
    <w:p w14:paraId="44D2013F" w14:textId="6776D958" w:rsidR="0006655F" w:rsidRPr="00693918" w:rsidRDefault="001865F1" w:rsidP="001865F1">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Стоит отметить, что г</w:t>
      </w:r>
      <w:r w:rsidRPr="00693918">
        <w:rPr>
          <w:rFonts w:ascii="Times New Roman" w:hAnsi="Times New Roman" w:cs="Times New Roman"/>
          <w:sz w:val="24"/>
          <w:szCs w:val="24"/>
        </w:rPr>
        <w:t>осударственн</w:t>
      </w:r>
      <w:r w:rsidR="0006655F" w:rsidRPr="00693918">
        <w:rPr>
          <w:rFonts w:ascii="Times New Roman" w:hAnsi="Times New Roman" w:cs="Times New Roman"/>
          <w:sz w:val="24"/>
          <w:szCs w:val="24"/>
        </w:rPr>
        <w:t>о</w:t>
      </w:r>
      <w:r w:rsidRPr="00693918">
        <w:rPr>
          <w:rFonts w:ascii="Times New Roman" w:hAnsi="Times New Roman" w:cs="Times New Roman"/>
          <w:sz w:val="24"/>
          <w:szCs w:val="24"/>
        </w:rPr>
        <w:t xml:space="preserve">е </w:t>
      </w:r>
      <w:r w:rsidRPr="00693918">
        <w:rPr>
          <w:rFonts w:ascii="Times New Roman" w:hAnsi="Times New Roman" w:cs="Times New Roman"/>
          <w:sz w:val="24"/>
          <w:szCs w:val="24"/>
        </w:rPr>
        <w:t xml:space="preserve">финансирование и различные </w:t>
      </w:r>
      <w:r w:rsidRPr="00693918">
        <w:rPr>
          <w:rFonts w:ascii="Times New Roman" w:hAnsi="Times New Roman" w:cs="Times New Roman"/>
          <w:sz w:val="24"/>
          <w:szCs w:val="24"/>
        </w:rPr>
        <w:t>меры поддержки предпринимательства играют важную роль в стимулировании развития бизнеса, создании новых рабочих мест, привлечении инвестиций и повышении конкурентоспособности страны.</w:t>
      </w:r>
      <w:r w:rsidR="0006655F" w:rsidRPr="00693918">
        <w:rPr>
          <w:rFonts w:ascii="Times New Roman" w:hAnsi="Times New Roman" w:cs="Times New Roman"/>
          <w:sz w:val="24"/>
          <w:szCs w:val="24"/>
        </w:rPr>
        <w:t xml:space="preserve"> Кроме того, решение задач по развитию предпринимательской деятельности является одним из приоритетных направлений </w:t>
      </w:r>
      <w:r w:rsidR="0006655F" w:rsidRPr="00693918">
        <w:rPr>
          <w:rFonts w:ascii="Times New Roman" w:hAnsi="Times New Roman" w:cs="Times New Roman"/>
          <w:sz w:val="24"/>
          <w:szCs w:val="24"/>
        </w:rPr>
        <w:t xml:space="preserve">в деятельности органов </w:t>
      </w:r>
      <w:r w:rsidR="0006655F" w:rsidRPr="00693918">
        <w:rPr>
          <w:rFonts w:ascii="Times New Roman" w:hAnsi="Times New Roman" w:cs="Times New Roman"/>
          <w:sz w:val="24"/>
          <w:szCs w:val="24"/>
        </w:rPr>
        <w:t>власти</w:t>
      </w:r>
      <w:r w:rsidR="0006655F" w:rsidRPr="00693918">
        <w:rPr>
          <w:rFonts w:ascii="Times New Roman" w:hAnsi="Times New Roman" w:cs="Times New Roman"/>
          <w:sz w:val="24"/>
          <w:szCs w:val="24"/>
        </w:rPr>
        <w:t>.</w:t>
      </w:r>
      <w:r w:rsidR="0006655F" w:rsidRPr="00693918">
        <w:rPr>
          <w:rFonts w:ascii="Times New Roman" w:hAnsi="Times New Roman" w:cs="Times New Roman"/>
          <w:sz w:val="24"/>
          <w:szCs w:val="24"/>
        </w:rPr>
        <w:t xml:space="preserve"> В частности, в</w:t>
      </w:r>
      <w:r w:rsidR="0006655F" w:rsidRPr="00693918">
        <w:rPr>
          <w:rFonts w:ascii="Times New Roman" w:hAnsi="Times New Roman" w:cs="Times New Roman"/>
          <w:sz w:val="24"/>
          <w:szCs w:val="24"/>
        </w:rPr>
        <w:t xml:space="preserve"> новой Стратегии пространственного развития Российской Федерации на период до 2030 г</w:t>
      </w:r>
      <w:r w:rsidR="002F36B0" w:rsidRPr="00693918">
        <w:rPr>
          <w:rFonts w:ascii="Times New Roman" w:hAnsi="Times New Roman" w:cs="Times New Roman"/>
          <w:sz w:val="24"/>
          <w:szCs w:val="24"/>
        </w:rPr>
        <w:t>.</w:t>
      </w:r>
      <w:r w:rsidR="0006655F" w:rsidRPr="00693918">
        <w:rPr>
          <w:rFonts w:ascii="Times New Roman" w:hAnsi="Times New Roman" w:cs="Times New Roman"/>
          <w:sz w:val="24"/>
          <w:szCs w:val="24"/>
        </w:rPr>
        <w:t xml:space="preserve"> с прогнозом до 2036 </w:t>
      </w:r>
      <w:r w:rsidR="0006655F" w:rsidRPr="00693918">
        <w:rPr>
          <w:rFonts w:ascii="Times New Roman" w:hAnsi="Times New Roman" w:cs="Times New Roman"/>
          <w:sz w:val="24"/>
          <w:szCs w:val="24"/>
        </w:rPr>
        <w:t>г</w:t>
      </w:r>
      <w:r w:rsidR="002F36B0" w:rsidRPr="00693918">
        <w:rPr>
          <w:rFonts w:ascii="Times New Roman" w:hAnsi="Times New Roman" w:cs="Times New Roman"/>
          <w:sz w:val="24"/>
          <w:szCs w:val="24"/>
        </w:rPr>
        <w:t>.</w:t>
      </w:r>
      <w:r w:rsidR="0006655F" w:rsidRPr="00693918">
        <w:rPr>
          <w:rFonts w:ascii="Times New Roman" w:hAnsi="Times New Roman" w:cs="Times New Roman"/>
          <w:sz w:val="24"/>
          <w:szCs w:val="24"/>
        </w:rPr>
        <w:t xml:space="preserve"> одним</w:t>
      </w:r>
      <w:r w:rsidR="0006655F" w:rsidRPr="00693918">
        <w:rPr>
          <w:rFonts w:ascii="Times New Roman" w:hAnsi="Times New Roman" w:cs="Times New Roman"/>
          <w:sz w:val="24"/>
          <w:szCs w:val="24"/>
        </w:rPr>
        <w:t xml:space="preserve"> из приоритетных направлений </w:t>
      </w:r>
      <w:r w:rsidR="0006655F" w:rsidRPr="00693918">
        <w:rPr>
          <w:rFonts w:ascii="Times New Roman" w:hAnsi="Times New Roman" w:cs="Times New Roman"/>
          <w:sz w:val="24"/>
          <w:szCs w:val="24"/>
        </w:rPr>
        <w:t>является</w:t>
      </w:r>
      <w:r w:rsidR="0006655F" w:rsidRPr="00693918">
        <w:rPr>
          <w:rFonts w:ascii="Times New Roman" w:hAnsi="Times New Roman" w:cs="Times New Roman"/>
          <w:sz w:val="24"/>
          <w:szCs w:val="24"/>
        </w:rPr>
        <w:t xml:space="preserve"> поддержка предложений и инициатив населения в предпринимательской сфере.</w:t>
      </w:r>
      <w:r w:rsidR="0006655F" w:rsidRPr="00693918">
        <w:rPr>
          <w:rStyle w:val="a7"/>
          <w:rFonts w:ascii="Times New Roman" w:hAnsi="Times New Roman" w:cs="Times New Roman"/>
          <w:sz w:val="24"/>
          <w:szCs w:val="24"/>
        </w:rPr>
        <w:footnoteReference w:id="1"/>
      </w:r>
    </w:p>
    <w:p w14:paraId="14165EC5" w14:textId="047F880F" w:rsidR="00811340" w:rsidRPr="00693918" w:rsidRDefault="00811340" w:rsidP="001865F1">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 xml:space="preserve">В связи с этим нам видится актуальным в дальнейшем изучение осуществляемых </w:t>
      </w:r>
      <w:r w:rsidRPr="00693918">
        <w:rPr>
          <w:rFonts w:ascii="Times New Roman" w:hAnsi="Times New Roman" w:cs="Times New Roman"/>
          <w:sz w:val="24"/>
          <w:szCs w:val="24"/>
        </w:rPr>
        <w:t xml:space="preserve">различных мер государственной поддержки предпринимательства, </w:t>
      </w:r>
      <w:r w:rsidRPr="00693918">
        <w:rPr>
          <w:rFonts w:ascii="Times New Roman" w:hAnsi="Times New Roman" w:cs="Times New Roman"/>
          <w:sz w:val="24"/>
          <w:szCs w:val="24"/>
        </w:rPr>
        <w:t xml:space="preserve">которые направлены </w:t>
      </w:r>
      <w:r w:rsidRPr="00693918">
        <w:rPr>
          <w:rFonts w:ascii="Times New Roman" w:hAnsi="Times New Roman" w:cs="Times New Roman"/>
          <w:sz w:val="24"/>
          <w:szCs w:val="24"/>
        </w:rPr>
        <w:t xml:space="preserve">на создание условий для </w:t>
      </w:r>
      <w:r w:rsidRPr="00693918">
        <w:rPr>
          <w:rFonts w:ascii="Times New Roman" w:hAnsi="Times New Roman" w:cs="Times New Roman"/>
          <w:sz w:val="24"/>
          <w:szCs w:val="24"/>
        </w:rPr>
        <w:t xml:space="preserve">их </w:t>
      </w:r>
      <w:r w:rsidRPr="00693918">
        <w:rPr>
          <w:rFonts w:ascii="Times New Roman" w:hAnsi="Times New Roman" w:cs="Times New Roman"/>
          <w:sz w:val="24"/>
          <w:szCs w:val="24"/>
        </w:rPr>
        <w:t>развития</w:t>
      </w:r>
      <w:r w:rsidRPr="00693918">
        <w:rPr>
          <w:rFonts w:ascii="Times New Roman" w:hAnsi="Times New Roman" w:cs="Times New Roman"/>
          <w:sz w:val="24"/>
          <w:szCs w:val="24"/>
        </w:rPr>
        <w:t>, а следовательно, для территорий, на которых они расположены и осуществляют свою деятельность</w:t>
      </w:r>
      <w:r w:rsidRPr="00693918">
        <w:rPr>
          <w:rFonts w:ascii="Times New Roman" w:hAnsi="Times New Roman" w:cs="Times New Roman"/>
          <w:sz w:val="24"/>
          <w:szCs w:val="24"/>
        </w:rPr>
        <w:t>.</w:t>
      </w:r>
    </w:p>
    <w:p w14:paraId="75D75961" w14:textId="11F6CCFB" w:rsidR="00E2554F" w:rsidRDefault="008F2ACA" w:rsidP="009962CD">
      <w:pPr>
        <w:spacing w:after="0" w:line="240" w:lineRule="auto"/>
        <w:ind w:firstLine="708"/>
        <w:contextualSpacing/>
        <w:jc w:val="both"/>
        <w:rPr>
          <w:rFonts w:ascii="Times New Roman" w:hAnsi="Times New Roman" w:cs="Times New Roman"/>
          <w:sz w:val="24"/>
          <w:szCs w:val="24"/>
        </w:rPr>
      </w:pPr>
      <w:r w:rsidRPr="00693918">
        <w:rPr>
          <w:rFonts w:ascii="Times New Roman" w:hAnsi="Times New Roman" w:cs="Times New Roman"/>
          <w:sz w:val="24"/>
          <w:szCs w:val="24"/>
        </w:rPr>
        <w:t>Что касается обострения глобальных вызовов</w:t>
      </w:r>
      <w:r w:rsidR="00304635" w:rsidRPr="00693918">
        <w:rPr>
          <w:rFonts w:ascii="Times New Roman" w:hAnsi="Times New Roman" w:cs="Times New Roman"/>
          <w:sz w:val="24"/>
          <w:szCs w:val="24"/>
        </w:rPr>
        <w:t xml:space="preserve">, по мнению Яковенко А.В. </w:t>
      </w:r>
      <w:r w:rsidR="00304635" w:rsidRPr="00693918">
        <w:rPr>
          <w:rFonts w:ascii="Times New Roman" w:hAnsi="Times New Roman" w:cs="Times New Roman"/>
          <w:sz w:val="24"/>
          <w:szCs w:val="24"/>
        </w:rPr>
        <w:t>[</w:t>
      </w:r>
      <w:r w:rsidR="003A581F" w:rsidRPr="00693918">
        <w:rPr>
          <w:rFonts w:ascii="Times New Roman" w:hAnsi="Times New Roman" w:cs="Times New Roman"/>
          <w:sz w:val="24"/>
          <w:szCs w:val="24"/>
        </w:rPr>
        <w:t>5</w:t>
      </w:r>
      <w:r w:rsidR="00304635" w:rsidRPr="00693918">
        <w:rPr>
          <w:rFonts w:ascii="Times New Roman" w:hAnsi="Times New Roman" w:cs="Times New Roman"/>
          <w:sz w:val="24"/>
          <w:szCs w:val="24"/>
        </w:rPr>
        <w:t>]</w:t>
      </w:r>
      <w:r w:rsidR="00304635" w:rsidRPr="00693918">
        <w:rPr>
          <w:rFonts w:ascii="Times New Roman" w:hAnsi="Times New Roman" w:cs="Times New Roman"/>
          <w:sz w:val="24"/>
          <w:szCs w:val="24"/>
        </w:rPr>
        <w:t>,</w:t>
      </w:r>
      <w:r w:rsidR="00671277" w:rsidRPr="00693918">
        <w:rPr>
          <w:rFonts w:ascii="Times New Roman" w:hAnsi="Times New Roman" w:cs="Times New Roman"/>
          <w:sz w:val="24"/>
          <w:szCs w:val="24"/>
        </w:rPr>
        <w:t xml:space="preserve"> </w:t>
      </w:r>
      <w:r w:rsidR="00304635" w:rsidRPr="00693918">
        <w:rPr>
          <w:rFonts w:ascii="Times New Roman" w:hAnsi="Times New Roman" w:cs="Times New Roman"/>
          <w:sz w:val="24"/>
          <w:szCs w:val="24"/>
        </w:rPr>
        <w:t>с</w:t>
      </w:r>
      <w:r w:rsidR="007B2A0B" w:rsidRPr="00693918">
        <w:rPr>
          <w:rFonts w:ascii="Times New Roman" w:hAnsi="Times New Roman" w:cs="Times New Roman"/>
          <w:sz w:val="24"/>
          <w:szCs w:val="24"/>
        </w:rPr>
        <w:t xml:space="preserve">обытия последних лет, в том числе проведение СВО на Украине, свидетельствуют о том, что в ближайшее десятилетие эти и ряд других </w:t>
      </w:r>
      <w:r w:rsidR="009962CD" w:rsidRPr="00693918">
        <w:rPr>
          <w:rFonts w:ascii="Times New Roman" w:hAnsi="Times New Roman" w:cs="Times New Roman"/>
          <w:sz w:val="24"/>
          <w:szCs w:val="24"/>
        </w:rPr>
        <w:t>вызовов</w:t>
      </w:r>
      <w:r w:rsidR="007B2A0B" w:rsidRPr="00693918">
        <w:rPr>
          <w:rFonts w:ascii="Times New Roman" w:hAnsi="Times New Roman" w:cs="Times New Roman"/>
          <w:sz w:val="24"/>
          <w:szCs w:val="24"/>
        </w:rPr>
        <w:t xml:space="preserve"> (продовольственный</w:t>
      </w:r>
      <w:r w:rsidR="007B2A0B" w:rsidRPr="007B2A0B">
        <w:rPr>
          <w:rFonts w:ascii="Times New Roman" w:hAnsi="Times New Roman" w:cs="Times New Roman"/>
          <w:sz w:val="24"/>
          <w:szCs w:val="24"/>
        </w:rPr>
        <w:t>, энергетический, климатический кризисы и т.д.) приведут к нарастанию международной нестабильности и конфликтности.</w:t>
      </w:r>
    </w:p>
    <w:p w14:paraId="6B2CBFF2" w14:textId="77777777" w:rsidR="002D7112" w:rsidRDefault="002D7112" w:rsidP="00B50626">
      <w:pPr>
        <w:spacing w:after="0" w:line="240" w:lineRule="auto"/>
        <w:ind w:firstLine="708"/>
        <w:contextualSpacing/>
        <w:jc w:val="both"/>
        <w:rPr>
          <w:rFonts w:ascii="Times New Roman" w:hAnsi="Times New Roman" w:cs="Times New Roman"/>
          <w:sz w:val="24"/>
          <w:szCs w:val="24"/>
        </w:rPr>
      </w:pPr>
    </w:p>
    <w:p w14:paraId="6B17AC7C" w14:textId="4AEF59D9" w:rsidR="00847E09" w:rsidRPr="003204A9" w:rsidRDefault="00BB2F61" w:rsidP="00FB2333">
      <w:pPr>
        <w:spacing w:after="0" w:line="240" w:lineRule="auto"/>
        <w:contextualSpacing/>
        <w:jc w:val="center"/>
        <w:rPr>
          <w:rFonts w:ascii="Times New Roman" w:hAnsi="Times New Roman" w:cs="Times New Roman"/>
          <w:b/>
          <w:sz w:val="24"/>
          <w:szCs w:val="24"/>
        </w:rPr>
      </w:pPr>
      <w:r w:rsidRPr="00BB2F61">
        <w:rPr>
          <w:rFonts w:ascii="Times New Roman" w:hAnsi="Times New Roman" w:cs="Times New Roman"/>
          <w:b/>
          <w:sz w:val="24"/>
          <w:szCs w:val="24"/>
        </w:rPr>
        <w:t>Библиографический список</w:t>
      </w:r>
    </w:p>
    <w:p w14:paraId="7576F788" w14:textId="1D057E3D"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proofErr w:type="spellStart"/>
      <w:r w:rsidRPr="006B1A7A">
        <w:rPr>
          <w:rFonts w:ascii="Times New Roman" w:hAnsi="Times New Roman" w:cs="Times New Roman"/>
          <w:sz w:val="24"/>
          <w:szCs w:val="24"/>
        </w:rPr>
        <w:t>Кувалин</w:t>
      </w:r>
      <w:proofErr w:type="spellEnd"/>
      <w:r w:rsidRPr="006B1A7A">
        <w:rPr>
          <w:rFonts w:ascii="Times New Roman" w:hAnsi="Times New Roman" w:cs="Times New Roman"/>
          <w:sz w:val="24"/>
          <w:szCs w:val="24"/>
        </w:rPr>
        <w:t xml:space="preserve"> Д.Б., Лавриненко П.А. Как чувствует себя российский бизнес в современных условиях // Заседание научно-консультативного совета по правовым, психологическим и социально-экономическим проблемам общества ООН РАН «Российский бизнес в современных условиях. Успехи, болевые точки и возможности», Москва, 15 марта 2025 г. </w:t>
      </w:r>
      <w:r w:rsidRPr="006B1A7A">
        <w:rPr>
          <w:rFonts w:ascii="Times New Roman" w:hAnsi="Times New Roman" w:cs="Times New Roman"/>
          <w:sz w:val="24"/>
          <w:szCs w:val="24"/>
          <w:lang w:val="en-US"/>
        </w:rPr>
        <w:t>URL</w:t>
      </w:r>
      <w:r w:rsidRPr="006B1A7A">
        <w:rPr>
          <w:rFonts w:ascii="Times New Roman" w:hAnsi="Times New Roman" w:cs="Times New Roman"/>
          <w:sz w:val="24"/>
          <w:szCs w:val="24"/>
        </w:rPr>
        <w:t xml:space="preserve">: </w:t>
      </w:r>
      <w:r w:rsidRPr="006B1A7A">
        <w:rPr>
          <w:rFonts w:ascii="Times New Roman" w:hAnsi="Times New Roman" w:cs="Times New Roman"/>
          <w:sz w:val="24"/>
          <w:szCs w:val="24"/>
          <w:lang w:val="en-US"/>
        </w:rPr>
        <w:t>https</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rannks</w:t>
      </w:r>
      <w:proofErr w:type="spellEnd"/>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ru</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upload</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iblock</w:t>
      </w:r>
      <w:proofErr w:type="spellEnd"/>
      <w:r w:rsidRPr="006B1A7A">
        <w:rPr>
          <w:rFonts w:ascii="Times New Roman" w:hAnsi="Times New Roman" w:cs="Times New Roman"/>
          <w:sz w:val="24"/>
          <w:szCs w:val="24"/>
        </w:rPr>
        <w:t>/417/</w:t>
      </w:r>
      <w:r w:rsidRPr="006B1A7A">
        <w:rPr>
          <w:rFonts w:ascii="Times New Roman" w:hAnsi="Times New Roman" w:cs="Times New Roman"/>
          <w:sz w:val="24"/>
          <w:szCs w:val="24"/>
          <w:lang w:val="en-US"/>
        </w:rPr>
        <w:t>pr</w:t>
      </w:r>
      <w:r w:rsidRPr="006B1A7A">
        <w:rPr>
          <w:rFonts w:ascii="Times New Roman" w:hAnsi="Times New Roman" w:cs="Times New Roman"/>
          <w:sz w:val="24"/>
          <w:szCs w:val="24"/>
        </w:rPr>
        <w:t>-250315-</w:t>
      </w:r>
      <w:proofErr w:type="spellStart"/>
      <w:r w:rsidRPr="006B1A7A">
        <w:rPr>
          <w:rFonts w:ascii="Times New Roman" w:hAnsi="Times New Roman" w:cs="Times New Roman"/>
          <w:sz w:val="24"/>
          <w:szCs w:val="24"/>
          <w:lang w:val="en-US"/>
        </w:rPr>
        <w:t>kuvalin</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pdf</w:t>
      </w:r>
    </w:p>
    <w:p w14:paraId="70031BB5" w14:textId="11E2BD3A"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r w:rsidRPr="006B1A7A">
        <w:rPr>
          <w:rFonts w:ascii="Times New Roman" w:hAnsi="Times New Roman" w:cs="Times New Roman"/>
          <w:sz w:val="24"/>
          <w:szCs w:val="24"/>
        </w:rPr>
        <w:t xml:space="preserve">Лисицын А.Ю. Финансовая устойчивость предприятий в текущих макроэкономических условиях (экспертные оценки на основе материалов РСПП) // Заседание научно-консультативного совета по правовым, психологическим и социально-экономическим проблемам общества ООН РАН «Российский бизнес в современных условиях. Успехи, болевые точки и возможности», Москва, 15 марта 2025 г. </w:t>
      </w:r>
      <w:r w:rsidRPr="006B1A7A">
        <w:rPr>
          <w:rFonts w:ascii="Times New Roman" w:hAnsi="Times New Roman" w:cs="Times New Roman"/>
          <w:sz w:val="24"/>
          <w:szCs w:val="24"/>
          <w:lang w:val="en-US"/>
        </w:rPr>
        <w:t>URL</w:t>
      </w:r>
      <w:r w:rsidRPr="006B1A7A">
        <w:rPr>
          <w:rFonts w:ascii="Times New Roman" w:hAnsi="Times New Roman" w:cs="Times New Roman"/>
          <w:sz w:val="24"/>
          <w:szCs w:val="24"/>
        </w:rPr>
        <w:t xml:space="preserve">: </w:t>
      </w:r>
      <w:r w:rsidRPr="006B1A7A">
        <w:rPr>
          <w:rFonts w:ascii="Times New Roman" w:hAnsi="Times New Roman" w:cs="Times New Roman"/>
          <w:sz w:val="24"/>
          <w:szCs w:val="24"/>
          <w:lang w:val="en-US"/>
        </w:rPr>
        <w:t>https</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rannks</w:t>
      </w:r>
      <w:proofErr w:type="spellEnd"/>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ru</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upload</w:t>
      </w:r>
      <w:r w:rsidRPr="006B1A7A">
        <w:rPr>
          <w:rFonts w:ascii="Times New Roman" w:hAnsi="Times New Roman" w:cs="Times New Roman"/>
          <w:sz w:val="24"/>
          <w:szCs w:val="24"/>
        </w:rPr>
        <w:t>/</w:t>
      </w:r>
      <w:proofErr w:type="spellStart"/>
      <w:r w:rsidRPr="006B1A7A">
        <w:rPr>
          <w:rFonts w:ascii="Times New Roman" w:hAnsi="Times New Roman" w:cs="Times New Roman"/>
          <w:sz w:val="24"/>
          <w:szCs w:val="24"/>
          <w:lang w:val="en-US"/>
        </w:rPr>
        <w:t>iblock</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c</w:t>
      </w:r>
      <w:r w:rsidRPr="006B1A7A">
        <w:rPr>
          <w:rFonts w:ascii="Times New Roman" w:hAnsi="Times New Roman" w:cs="Times New Roman"/>
          <w:sz w:val="24"/>
          <w:szCs w:val="24"/>
        </w:rPr>
        <w:t>6</w:t>
      </w:r>
      <w:r w:rsidRPr="006B1A7A">
        <w:rPr>
          <w:rFonts w:ascii="Times New Roman" w:hAnsi="Times New Roman" w:cs="Times New Roman"/>
          <w:sz w:val="24"/>
          <w:szCs w:val="24"/>
          <w:lang w:val="en-US"/>
        </w:rPr>
        <w:t>f</w:t>
      </w:r>
      <w:r w:rsidRPr="006B1A7A">
        <w:rPr>
          <w:rFonts w:ascii="Times New Roman" w:hAnsi="Times New Roman" w:cs="Times New Roman"/>
          <w:sz w:val="24"/>
          <w:szCs w:val="24"/>
        </w:rPr>
        <w:t>/</w:t>
      </w:r>
      <w:r w:rsidRPr="006B1A7A">
        <w:rPr>
          <w:rFonts w:ascii="Times New Roman" w:hAnsi="Times New Roman" w:cs="Times New Roman"/>
          <w:sz w:val="24"/>
          <w:szCs w:val="24"/>
          <w:lang w:val="en-US"/>
        </w:rPr>
        <w:t>pr</w:t>
      </w:r>
      <w:r w:rsidRPr="006B1A7A">
        <w:rPr>
          <w:rFonts w:ascii="Times New Roman" w:hAnsi="Times New Roman" w:cs="Times New Roman"/>
          <w:sz w:val="24"/>
          <w:szCs w:val="24"/>
        </w:rPr>
        <w:t>-250315-</w:t>
      </w:r>
      <w:proofErr w:type="spellStart"/>
      <w:r w:rsidRPr="006B1A7A">
        <w:rPr>
          <w:rFonts w:ascii="Times New Roman" w:hAnsi="Times New Roman" w:cs="Times New Roman"/>
          <w:sz w:val="24"/>
          <w:szCs w:val="24"/>
          <w:lang w:val="en-US"/>
        </w:rPr>
        <w:t>lisitcin</w:t>
      </w:r>
      <w:proofErr w:type="spellEnd"/>
      <w:r w:rsidRPr="006B1A7A">
        <w:rPr>
          <w:rFonts w:ascii="Times New Roman" w:hAnsi="Times New Roman" w:cs="Times New Roman"/>
          <w:sz w:val="24"/>
          <w:szCs w:val="24"/>
        </w:rPr>
        <w:t>.</w:t>
      </w:r>
      <w:r w:rsidRPr="006B1A7A">
        <w:rPr>
          <w:rFonts w:ascii="Times New Roman" w:hAnsi="Times New Roman" w:cs="Times New Roman"/>
          <w:sz w:val="24"/>
          <w:szCs w:val="24"/>
          <w:lang w:val="en-US"/>
        </w:rPr>
        <w:t>pdf</w:t>
      </w:r>
    </w:p>
    <w:p w14:paraId="424ADFF9" w14:textId="2BC2FE45"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r w:rsidRPr="006B1A7A">
        <w:rPr>
          <w:rFonts w:ascii="Times New Roman" w:hAnsi="Times New Roman" w:cs="Times New Roman"/>
          <w:sz w:val="24"/>
          <w:szCs w:val="24"/>
        </w:rPr>
        <w:t>Мошкин И.В., Бабанов А.Б. Мобилизационный путь развития экономики в России // Государственное и муниципальное управление. Ученые записки. 2023. № 1. С. 134–139.</w:t>
      </w:r>
    </w:p>
    <w:p w14:paraId="4D7F189E" w14:textId="66CEF215"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r w:rsidRPr="006B1A7A">
        <w:rPr>
          <w:rFonts w:ascii="Times New Roman" w:hAnsi="Times New Roman" w:cs="Times New Roman"/>
          <w:sz w:val="24"/>
          <w:szCs w:val="24"/>
        </w:rPr>
        <w:lastRenderedPageBreak/>
        <w:t xml:space="preserve">Осипов Д. В., Константинова О. Д. Исследование дестабилизирующих факторов для российской экономики // Региональная и отраслевая экономика. 2023. № 1. С. 203–209. </w:t>
      </w:r>
      <w:proofErr w:type="spellStart"/>
      <w:r w:rsidRPr="006B1A7A">
        <w:rPr>
          <w:rFonts w:ascii="Times New Roman" w:hAnsi="Times New Roman" w:cs="Times New Roman"/>
          <w:sz w:val="24"/>
          <w:szCs w:val="24"/>
          <w:lang w:val="en-US"/>
        </w:rPr>
        <w:t>doi</w:t>
      </w:r>
      <w:proofErr w:type="spellEnd"/>
      <w:r w:rsidRPr="006B1A7A">
        <w:rPr>
          <w:rFonts w:ascii="Times New Roman" w:hAnsi="Times New Roman" w:cs="Times New Roman"/>
          <w:sz w:val="24"/>
          <w:szCs w:val="24"/>
        </w:rPr>
        <w:t>: 10.47576/2949-1916_2023_1_203.</w:t>
      </w:r>
    </w:p>
    <w:p w14:paraId="76EA0FB8" w14:textId="6041A301" w:rsidR="006B1A7A" w:rsidRPr="006B1A7A" w:rsidRDefault="006B1A7A" w:rsidP="006B1A7A">
      <w:pPr>
        <w:pStyle w:val="af4"/>
        <w:numPr>
          <w:ilvl w:val="0"/>
          <w:numId w:val="2"/>
        </w:numPr>
        <w:tabs>
          <w:tab w:val="left" w:pos="993"/>
        </w:tabs>
        <w:spacing w:after="0" w:line="240" w:lineRule="auto"/>
        <w:ind w:left="0" w:firstLine="709"/>
        <w:jc w:val="both"/>
        <w:rPr>
          <w:rFonts w:ascii="Times New Roman" w:hAnsi="Times New Roman" w:cs="Times New Roman"/>
          <w:sz w:val="24"/>
          <w:szCs w:val="24"/>
        </w:rPr>
      </w:pPr>
      <w:r w:rsidRPr="006B1A7A">
        <w:rPr>
          <w:rFonts w:ascii="Times New Roman" w:hAnsi="Times New Roman" w:cs="Times New Roman"/>
          <w:sz w:val="24"/>
          <w:szCs w:val="24"/>
        </w:rPr>
        <w:t>Яковенко А.В. Геополитический перелом и Россия. О чем говорит новая внешнеполитическая концепция: монография. Москва: Дипломатическая академия МИД России</w:t>
      </w:r>
      <w:r w:rsidRPr="006B1A7A">
        <w:rPr>
          <w:rFonts w:ascii="Times New Roman" w:hAnsi="Times New Roman" w:cs="Times New Roman"/>
          <w:sz w:val="24"/>
          <w:szCs w:val="24"/>
        </w:rPr>
        <w:t xml:space="preserve">. </w:t>
      </w:r>
      <w:r w:rsidRPr="006B1A7A">
        <w:rPr>
          <w:rFonts w:ascii="Times New Roman" w:hAnsi="Times New Roman" w:cs="Times New Roman"/>
          <w:sz w:val="24"/>
          <w:szCs w:val="24"/>
        </w:rPr>
        <w:t>2023. 144 с.</w:t>
      </w:r>
    </w:p>
    <w:p w14:paraId="25A90B75" w14:textId="77777777" w:rsidR="006B1A7A" w:rsidRPr="006B1A7A" w:rsidRDefault="006B1A7A" w:rsidP="006B1A7A">
      <w:pPr>
        <w:spacing w:after="0" w:line="240" w:lineRule="auto"/>
        <w:ind w:firstLine="708"/>
        <w:contextualSpacing/>
        <w:jc w:val="both"/>
        <w:rPr>
          <w:rFonts w:ascii="Times New Roman" w:hAnsi="Times New Roman" w:cs="Times New Roman"/>
          <w:sz w:val="24"/>
          <w:szCs w:val="24"/>
        </w:rPr>
      </w:pPr>
    </w:p>
    <w:p w14:paraId="22B4687A"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eastAsia="ru-RU"/>
        </w:rPr>
      </w:pPr>
      <w:r w:rsidRPr="003204A9">
        <w:rPr>
          <w:rFonts w:ascii="Times New Roman" w:eastAsia="Times New Roman" w:hAnsi="Times New Roman" w:cs="Times New Roman"/>
          <w:b/>
          <w:bCs/>
          <w:color w:val="000000"/>
          <w:sz w:val="24"/>
          <w:szCs w:val="24"/>
          <w:shd w:val="clear" w:color="auto" w:fill="FFFFFF"/>
          <w:lang w:eastAsia="ru-RU"/>
        </w:rPr>
        <w:t>Информация об авторе</w:t>
      </w:r>
    </w:p>
    <w:p w14:paraId="7E18E1FD" w14:textId="0D02E9B3" w:rsidR="003204A9" w:rsidRPr="003204A9" w:rsidRDefault="00EB5FD1" w:rsidP="003204A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Копытова Екатерина Дмитриевна</w:t>
      </w:r>
      <w:r w:rsidR="003204A9" w:rsidRPr="003204A9">
        <w:rPr>
          <w:rFonts w:ascii="Times New Roman" w:eastAsia="Times New Roman" w:hAnsi="Times New Roman" w:cs="Times New Roman"/>
          <w:b/>
          <w:bCs/>
          <w:color w:val="000000"/>
          <w:sz w:val="24"/>
          <w:szCs w:val="24"/>
          <w:lang w:eastAsia="ru-RU"/>
        </w:rPr>
        <w:t xml:space="preserve"> (Россия, Вологда)</w:t>
      </w:r>
      <w:r w:rsidR="003204A9" w:rsidRPr="003204A9">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 xml:space="preserve">кандидат экономических наук, </w:t>
      </w:r>
      <w:r w:rsidR="003204A9" w:rsidRPr="003204A9">
        <w:rPr>
          <w:rFonts w:ascii="Times New Roman" w:eastAsia="Times New Roman" w:hAnsi="Times New Roman" w:cs="Times New Roman"/>
          <w:color w:val="000000"/>
          <w:sz w:val="24"/>
          <w:szCs w:val="24"/>
          <w:lang w:eastAsia="ru-RU"/>
        </w:rPr>
        <w:t>научный сотрудник, Вологодский научный центр Российской академии наук</w:t>
      </w:r>
      <w:r w:rsidR="00ED3D7A">
        <w:rPr>
          <w:rFonts w:ascii="Times New Roman" w:eastAsia="Times New Roman" w:hAnsi="Times New Roman" w:cs="Times New Roman"/>
          <w:color w:val="000000"/>
          <w:sz w:val="24"/>
          <w:szCs w:val="24"/>
          <w:lang w:eastAsia="ru-RU"/>
        </w:rPr>
        <w:t xml:space="preserve">, </w:t>
      </w:r>
      <w:proofErr w:type="spellStart"/>
      <w:r w:rsidR="00ED3D7A">
        <w:rPr>
          <w:rFonts w:ascii="Times New Roman" w:eastAsia="Times New Roman" w:hAnsi="Times New Roman" w:cs="Times New Roman"/>
          <w:color w:val="000000"/>
          <w:sz w:val="24"/>
          <w:szCs w:val="24"/>
          <w:lang w:eastAsia="ru-RU"/>
        </w:rPr>
        <w:t>ВолНЦ</w:t>
      </w:r>
      <w:proofErr w:type="spellEnd"/>
      <w:r w:rsidR="00ED3D7A">
        <w:rPr>
          <w:rFonts w:ascii="Times New Roman" w:eastAsia="Times New Roman" w:hAnsi="Times New Roman" w:cs="Times New Roman"/>
          <w:color w:val="000000"/>
          <w:sz w:val="24"/>
          <w:szCs w:val="24"/>
          <w:lang w:eastAsia="ru-RU"/>
        </w:rPr>
        <w:t xml:space="preserve"> РАН</w:t>
      </w:r>
      <w:r w:rsidR="003204A9" w:rsidRPr="003204A9">
        <w:rPr>
          <w:rFonts w:ascii="Times New Roman" w:eastAsia="Times New Roman" w:hAnsi="Times New Roman" w:cs="Times New Roman"/>
          <w:color w:val="000000"/>
          <w:sz w:val="24"/>
          <w:szCs w:val="24"/>
          <w:lang w:eastAsia="ru-RU"/>
        </w:rPr>
        <w:t xml:space="preserve"> (160014, Россия, г. Вологда, ул. Горького, д. 56а; </w:t>
      </w:r>
      <w:proofErr w:type="spellStart"/>
      <w:r w:rsidR="003204A9" w:rsidRPr="003204A9">
        <w:rPr>
          <w:rFonts w:ascii="Times New Roman" w:eastAsia="Times New Roman" w:hAnsi="Times New Roman" w:cs="Times New Roman"/>
          <w:color w:val="000000"/>
          <w:sz w:val="24"/>
          <w:szCs w:val="24"/>
          <w:lang w:eastAsia="ru-RU"/>
        </w:rPr>
        <w:t>e-mail</w:t>
      </w:r>
      <w:proofErr w:type="spellEnd"/>
      <w:r w:rsidR="003204A9" w:rsidRPr="003204A9">
        <w:rPr>
          <w:rFonts w:ascii="Times New Roman" w:eastAsia="Times New Roman" w:hAnsi="Times New Roman" w:cs="Times New Roman"/>
          <w:color w:val="000000"/>
          <w:sz w:val="24"/>
          <w:szCs w:val="24"/>
          <w:lang w:eastAsia="ru-RU"/>
        </w:rPr>
        <w:t xml:space="preserve">: </w:t>
      </w:r>
      <w:r w:rsidRPr="00EB5FD1">
        <w:rPr>
          <w:rFonts w:ascii="Times New Roman" w:eastAsia="Times New Roman" w:hAnsi="Times New Roman" w:cs="Times New Roman"/>
          <w:sz w:val="24"/>
          <w:szCs w:val="24"/>
          <w:lang w:eastAsia="ru-RU"/>
        </w:rPr>
        <w:t>ekaterina-razgylina@yandex.ru</w:t>
      </w:r>
      <w:r w:rsidR="003204A9" w:rsidRPr="003204A9">
        <w:rPr>
          <w:rFonts w:ascii="Times New Roman" w:eastAsia="Times New Roman" w:hAnsi="Times New Roman" w:cs="Times New Roman"/>
          <w:color w:val="000000"/>
          <w:sz w:val="24"/>
          <w:szCs w:val="24"/>
          <w:lang w:eastAsia="ru-RU"/>
        </w:rPr>
        <w:t>)</w:t>
      </w:r>
    </w:p>
    <w:p w14:paraId="101BB113" w14:textId="77777777" w:rsidR="00EB5FD1" w:rsidRDefault="00EB5FD1" w:rsidP="003204A9">
      <w:pPr>
        <w:spacing w:after="0" w:line="240" w:lineRule="auto"/>
        <w:jc w:val="right"/>
        <w:rPr>
          <w:rFonts w:ascii="Times New Roman" w:eastAsia="Times New Roman" w:hAnsi="Times New Roman" w:cs="Times New Roman"/>
          <w:b/>
          <w:bCs/>
          <w:color w:val="000000"/>
          <w:sz w:val="24"/>
          <w:szCs w:val="24"/>
          <w:shd w:val="clear" w:color="auto" w:fill="FFFFFF"/>
          <w:lang w:eastAsia="ru-RU"/>
        </w:rPr>
      </w:pPr>
    </w:p>
    <w:p w14:paraId="1BA2A6AA" w14:textId="2F602FBB" w:rsidR="003204A9" w:rsidRPr="00EF5857" w:rsidRDefault="00EB5FD1" w:rsidP="003204A9">
      <w:pPr>
        <w:spacing w:after="0" w:line="240" w:lineRule="auto"/>
        <w:jc w:val="right"/>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b/>
          <w:bCs/>
          <w:color w:val="000000"/>
          <w:sz w:val="24"/>
          <w:szCs w:val="24"/>
          <w:shd w:val="clear" w:color="auto" w:fill="FFFFFF"/>
          <w:lang w:val="en-US" w:eastAsia="ru-RU"/>
        </w:rPr>
        <w:t>Kopytova</w:t>
      </w:r>
      <w:proofErr w:type="spellEnd"/>
      <w:r w:rsidRPr="00EF5857">
        <w:rPr>
          <w:rFonts w:ascii="Times New Roman" w:eastAsia="Times New Roman" w:hAnsi="Times New Roman" w:cs="Times New Roman"/>
          <w:b/>
          <w:bCs/>
          <w:color w:val="000000"/>
          <w:sz w:val="24"/>
          <w:szCs w:val="24"/>
          <w:shd w:val="clear" w:color="auto" w:fill="FFFFFF"/>
          <w:lang w:eastAsia="ru-RU"/>
        </w:rPr>
        <w:t xml:space="preserve"> </w:t>
      </w:r>
      <w:r>
        <w:rPr>
          <w:rFonts w:ascii="Times New Roman" w:eastAsia="Times New Roman" w:hAnsi="Times New Roman" w:cs="Times New Roman"/>
          <w:b/>
          <w:bCs/>
          <w:color w:val="000000"/>
          <w:sz w:val="24"/>
          <w:szCs w:val="24"/>
          <w:shd w:val="clear" w:color="auto" w:fill="FFFFFF"/>
          <w:lang w:val="en-US" w:eastAsia="ru-RU"/>
        </w:rPr>
        <w:t>E</w:t>
      </w:r>
      <w:r w:rsidRPr="00EF5857">
        <w:rPr>
          <w:rFonts w:ascii="Times New Roman" w:eastAsia="Times New Roman" w:hAnsi="Times New Roman" w:cs="Times New Roman"/>
          <w:b/>
          <w:bCs/>
          <w:color w:val="000000"/>
          <w:sz w:val="24"/>
          <w:szCs w:val="24"/>
          <w:shd w:val="clear" w:color="auto" w:fill="FFFFFF"/>
          <w:lang w:eastAsia="ru-RU"/>
        </w:rPr>
        <w:t>.</w:t>
      </w:r>
      <w:r>
        <w:rPr>
          <w:rFonts w:ascii="Times New Roman" w:eastAsia="Times New Roman" w:hAnsi="Times New Roman" w:cs="Times New Roman"/>
          <w:b/>
          <w:bCs/>
          <w:color w:val="000000"/>
          <w:sz w:val="24"/>
          <w:szCs w:val="24"/>
          <w:shd w:val="clear" w:color="auto" w:fill="FFFFFF"/>
          <w:lang w:val="en-US" w:eastAsia="ru-RU"/>
        </w:rPr>
        <w:t>D</w:t>
      </w:r>
      <w:r w:rsidRPr="00EF5857">
        <w:rPr>
          <w:rFonts w:ascii="Times New Roman" w:eastAsia="Times New Roman" w:hAnsi="Times New Roman" w:cs="Times New Roman"/>
          <w:b/>
          <w:bCs/>
          <w:color w:val="000000"/>
          <w:sz w:val="24"/>
          <w:szCs w:val="24"/>
          <w:shd w:val="clear" w:color="auto" w:fill="FFFFFF"/>
          <w:lang w:eastAsia="ru-RU"/>
        </w:rPr>
        <w:t>.</w:t>
      </w:r>
    </w:p>
    <w:p w14:paraId="7971F009" w14:textId="71EF4F6D" w:rsidR="00693918" w:rsidRPr="00616B9C" w:rsidRDefault="00693918" w:rsidP="003204A9">
      <w:pPr>
        <w:spacing w:after="0" w:line="240" w:lineRule="auto"/>
        <w:ind w:firstLine="709"/>
        <w:jc w:val="center"/>
        <w:rPr>
          <w:rFonts w:ascii="Times New Roman" w:eastAsia="Times New Roman" w:hAnsi="Times New Roman" w:cs="Times New Roman"/>
          <w:b/>
          <w:bCs/>
          <w:sz w:val="24"/>
          <w:szCs w:val="24"/>
          <w:lang w:val="en-US" w:eastAsia="ru-RU"/>
        </w:rPr>
      </w:pPr>
      <w:r w:rsidRPr="00616B9C">
        <w:rPr>
          <w:rFonts w:ascii="Times New Roman" w:eastAsia="Times New Roman" w:hAnsi="Times New Roman" w:cs="Times New Roman"/>
          <w:b/>
          <w:bCs/>
          <w:sz w:val="24"/>
          <w:szCs w:val="24"/>
          <w:lang w:val="en-US" w:eastAsia="ru-RU"/>
        </w:rPr>
        <w:t>PROBLEMS OF DEVELOPMENT OF RUSSIAN ENTERPRISES IN THE CONDITIONS OF AUGMENTATION OF BIG CHALLENGES</w:t>
      </w:r>
    </w:p>
    <w:p w14:paraId="47E9902B" w14:textId="432503D6" w:rsidR="003204A9" w:rsidRPr="00616B9C"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w:t>
      </w:r>
    </w:p>
    <w:p w14:paraId="664CAFD7" w14:textId="0B7BC484" w:rsidR="003204A9" w:rsidRPr="00616B9C" w:rsidRDefault="003204A9" w:rsidP="005D6A65">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 xml:space="preserve">Abstract. </w:t>
      </w:r>
      <w:r w:rsidR="00266D71" w:rsidRPr="00616B9C">
        <w:rPr>
          <w:rFonts w:ascii="Times New Roman" w:eastAsia="Times New Roman" w:hAnsi="Times New Roman" w:cs="Times New Roman"/>
          <w:sz w:val="24"/>
          <w:szCs w:val="24"/>
          <w:lang w:val="en-US" w:eastAsia="ru-RU"/>
        </w:rPr>
        <w:t>Enterprises are the driver of economic development of the country and its regions. At the same time, the Russian economy is facing new global challenges that require studying their impact on the activities of business entities.</w:t>
      </w:r>
    </w:p>
    <w:p w14:paraId="768C7BC1" w14:textId="5D7BA1EB" w:rsidR="00ED3D7A" w:rsidRPr="00616B9C" w:rsidRDefault="003204A9"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Keywords:</w:t>
      </w:r>
      <w:r w:rsidRPr="00616B9C">
        <w:rPr>
          <w:rFonts w:ascii="Times New Roman" w:eastAsia="Times New Roman" w:hAnsi="Times New Roman" w:cs="Times New Roman"/>
          <w:sz w:val="24"/>
          <w:szCs w:val="24"/>
          <w:lang w:val="en-US" w:eastAsia="ru-RU"/>
        </w:rPr>
        <w:t xml:space="preserve"> </w:t>
      </w:r>
      <w:r w:rsidR="00266D71" w:rsidRPr="00616B9C">
        <w:rPr>
          <w:rFonts w:ascii="Times New Roman" w:eastAsia="Times New Roman" w:hAnsi="Times New Roman" w:cs="Times New Roman"/>
          <w:sz w:val="24"/>
          <w:szCs w:val="24"/>
          <w:lang w:val="en-US" w:eastAsia="ru-RU"/>
        </w:rPr>
        <w:t>enterprises, entrepreneurship, problems, sanctions, government support.</w:t>
      </w:r>
    </w:p>
    <w:p w14:paraId="3E8C1162" w14:textId="77777777" w:rsidR="00ED3D7A" w:rsidRPr="00616B9C"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22D4BD0E" w14:textId="3B36405A" w:rsidR="00ED3D7A" w:rsidRPr="00616B9C"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xml:space="preserve">The study </w:t>
      </w:r>
      <w:r w:rsidR="00266D71" w:rsidRPr="00616B9C">
        <w:rPr>
          <w:rFonts w:ascii="Times New Roman" w:eastAsia="Times New Roman" w:hAnsi="Times New Roman" w:cs="Times New Roman"/>
          <w:sz w:val="24"/>
          <w:szCs w:val="24"/>
          <w:lang w:val="en-US" w:eastAsia="ru-RU"/>
        </w:rPr>
        <w:t xml:space="preserve">was carried out in accordance with the state assignment for the Federal State Budgetary Scientific Institution ​​on the topic of research work </w:t>
      </w:r>
      <w:r w:rsidR="00266D71" w:rsidRPr="00616B9C">
        <w:rPr>
          <w:rFonts w:ascii="Times New Roman" w:eastAsia="Times New Roman" w:hAnsi="Times New Roman" w:cs="Times New Roman"/>
          <w:sz w:val="24"/>
          <w:szCs w:val="24"/>
          <w:lang w:val="en-US" w:eastAsia="ru-RU"/>
        </w:rPr>
        <w:t>№</w:t>
      </w:r>
      <w:r w:rsidR="00266D71" w:rsidRPr="00616B9C">
        <w:rPr>
          <w:rFonts w:ascii="Times New Roman" w:eastAsia="Times New Roman" w:hAnsi="Times New Roman" w:cs="Times New Roman"/>
          <w:sz w:val="24"/>
          <w:szCs w:val="24"/>
          <w:lang w:val="en-US" w:eastAsia="ru-RU"/>
        </w:rPr>
        <w:t xml:space="preserve"> FMGZ-2025-0013 </w:t>
      </w:r>
      <w:r w:rsidR="00266D71" w:rsidRPr="00616B9C">
        <w:rPr>
          <w:rFonts w:ascii="Times New Roman" w:eastAsia="Times New Roman" w:hAnsi="Times New Roman" w:cs="Times New Roman"/>
          <w:sz w:val="24"/>
          <w:szCs w:val="24"/>
          <w:lang w:val="en-US" w:eastAsia="ru-RU"/>
        </w:rPr>
        <w:t>«</w:t>
      </w:r>
      <w:r w:rsidR="00266D71" w:rsidRPr="00616B9C">
        <w:rPr>
          <w:rFonts w:ascii="Times New Roman" w:eastAsia="Times New Roman" w:hAnsi="Times New Roman" w:cs="Times New Roman"/>
          <w:sz w:val="24"/>
          <w:szCs w:val="24"/>
          <w:lang w:val="en-US" w:eastAsia="ru-RU"/>
        </w:rPr>
        <w:t>Factors and tools for ensuring balanced spatial development of Russian regions in the context of exacerbation of major challenges</w:t>
      </w:r>
      <w:r w:rsidR="00266D71" w:rsidRPr="00616B9C">
        <w:rPr>
          <w:rFonts w:ascii="Times New Roman" w:eastAsia="Times New Roman" w:hAnsi="Times New Roman" w:cs="Times New Roman"/>
          <w:sz w:val="24"/>
          <w:szCs w:val="24"/>
          <w:lang w:val="en-US" w:eastAsia="ru-RU"/>
        </w:rPr>
        <w:t>»</w:t>
      </w:r>
      <w:r w:rsidR="00266D71" w:rsidRPr="00616B9C">
        <w:rPr>
          <w:rFonts w:ascii="Times New Roman" w:eastAsia="Times New Roman" w:hAnsi="Times New Roman" w:cs="Times New Roman"/>
          <w:sz w:val="24"/>
          <w:szCs w:val="24"/>
          <w:lang w:val="en-US" w:eastAsia="ru-RU"/>
        </w:rPr>
        <w:t>.</w:t>
      </w:r>
    </w:p>
    <w:p w14:paraId="1BC83784" w14:textId="77777777" w:rsidR="00ED3D7A" w:rsidRPr="003204A9"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2C9B3CC9" w14:textId="77777777" w:rsidR="003204A9" w:rsidRPr="003204A9"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About the author</w:t>
      </w:r>
    </w:p>
    <w:p w14:paraId="5A77AC0E" w14:textId="2F6F7B31" w:rsidR="003204A9" w:rsidRDefault="00ED3D7A" w:rsidP="003204A9">
      <w:pPr>
        <w:spacing w:after="0" w:line="240" w:lineRule="auto"/>
        <w:ind w:firstLine="709"/>
        <w:jc w:val="both"/>
        <w:rPr>
          <w:rFonts w:ascii="Times New Roman" w:eastAsia="Times New Roman" w:hAnsi="Times New Roman" w:cs="Times New Roman"/>
          <w:color w:val="000000"/>
          <w:sz w:val="24"/>
          <w:szCs w:val="24"/>
          <w:lang w:val="en-US" w:eastAsia="ru-RU"/>
        </w:rPr>
      </w:pPr>
      <w:proofErr w:type="spellStart"/>
      <w:r>
        <w:rPr>
          <w:rFonts w:ascii="Times New Roman" w:eastAsia="Times New Roman" w:hAnsi="Times New Roman" w:cs="Times New Roman"/>
          <w:b/>
          <w:bCs/>
          <w:color w:val="000000"/>
          <w:sz w:val="24"/>
          <w:szCs w:val="24"/>
          <w:lang w:val="en-US" w:eastAsia="ru-RU"/>
        </w:rPr>
        <w:t>Kopytova</w:t>
      </w:r>
      <w:proofErr w:type="spellEnd"/>
      <w:r>
        <w:rPr>
          <w:rFonts w:ascii="Times New Roman" w:eastAsia="Times New Roman" w:hAnsi="Times New Roman" w:cs="Times New Roman"/>
          <w:b/>
          <w:bCs/>
          <w:color w:val="000000"/>
          <w:sz w:val="24"/>
          <w:szCs w:val="24"/>
          <w:lang w:val="en-US" w:eastAsia="ru-RU"/>
        </w:rPr>
        <w:t xml:space="preserve"> Ekaterina </w:t>
      </w:r>
      <w:proofErr w:type="spellStart"/>
      <w:r>
        <w:rPr>
          <w:rFonts w:ascii="Times New Roman" w:eastAsia="Times New Roman" w:hAnsi="Times New Roman" w:cs="Times New Roman"/>
          <w:b/>
          <w:bCs/>
          <w:color w:val="000000"/>
          <w:sz w:val="24"/>
          <w:szCs w:val="24"/>
          <w:lang w:val="en-US" w:eastAsia="ru-RU"/>
        </w:rPr>
        <w:t>Dmitrievna</w:t>
      </w:r>
      <w:proofErr w:type="spellEnd"/>
      <w:r w:rsidR="003204A9" w:rsidRPr="003204A9">
        <w:rPr>
          <w:rFonts w:ascii="Times New Roman" w:eastAsia="Times New Roman" w:hAnsi="Times New Roman" w:cs="Times New Roman"/>
          <w:b/>
          <w:bCs/>
          <w:color w:val="000000"/>
          <w:sz w:val="24"/>
          <w:szCs w:val="24"/>
          <w:lang w:val="en-US" w:eastAsia="ru-RU"/>
        </w:rPr>
        <w:t xml:space="preserve"> (Russia, Vologda)</w:t>
      </w:r>
      <w:r w:rsidR="003204A9" w:rsidRPr="003204A9">
        <w:rPr>
          <w:rFonts w:ascii="Times New Roman" w:eastAsia="Times New Roman" w:hAnsi="Times New Roman" w:cs="Times New Roman"/>
          <w:color w:val="000000"/>
          <w:sz w:val="24"/>
          <w:szCs w:val="24"/>
          <w:lang w:val="en-US" w:eastAsia="ru-RU"/>
        </w:rPr>
        <w:t xml:space="preserve"> </w:t>
      </w:r>
      <w:r w:rsidRPr="003204A9">
        <w:rPr>
          <w:rFonts w:ascii="Times New Roman" w:eastAsia="Times New Roman" w:hAnsi="Times New Roman" w:cs="Times New Roman"/>
          <w:color w:val="000000"/>
          <w:sz w:val="24"/>
          <w:szCs w:val="24"/>
          <w:lang w:val="en-US" w:eastAsia="ru-RU"/>
        </w:rPr>
        <w:t>–</w:t>
      </w:r>
      <w:r w:rsidR="003204A9" w:rsidRPr="003204A9">
        <w:rPr>
          <w:rFonts w:ascii="Times New Roman" w:eastAsia="Times New Roman" w:hAnsi="Times New Roman" w:cs="Times New Roman"/>
          <w:color w:val="000000"/>
          <w:sz w:val="24"/>
          <w:szCs w:val="24"/>
          <w:lang w:val="en-US" w:eastAsia="ru-RU"/>
        </w:rPr>
        <w:t xml:space="preserve"> </w:t>
      </w:r>
      <w:r w:rsidRPr="00ED3D7A">
        <w:rPr>
          <w:rFonts w:ascii="Times New Roman" w:eastAsia="Times New Roman" w:hAnsi="Times New Roman" w:cs="Times New Roman"/>
          <w:color w:val="000000"/>
          <w:sz w:val="24"/>
          <w:szCs w:val="24"/>
          <w:lang w:val="en-US" w:eastAsia="ru-RU"/>
        </w:rPr>
        <w:t>Candidate of Sciences (Economics), Researcher at the Vologda Research Center of the Russian Academy of Sciences</w:t>
      </w:r>
      <w:r w:rsidR="003204A9" w:rsidRPr="003204A9">
        <w:rPr>
          <w:rFonts w:ascii="Times New Roman" w:eastAsia="Times New Roman" w:hAnsi="Times New Roman" w:cs="Times New Roman"/>
          <w:color w:val="000000"/>
          <w:sz w:val="24"/>
          <w:szCs w:val="24"/>
          <w:lang w:val="en-US" w:eastAsia="ru-RU"/>
        </w:rPr>
        <w:t xml:space="preserve"> (Russia, 160014, Vologda, Gorky </w:t>
      </w:r>
      <w:r w:rsidRPr="00ED3D7A">
        <w:rPr>
          <w:rFonts w:ascii="Times New Roman" w:eastAsia="Times New Roman" w:hAnsi="Times New Roman" w:cs="Times New Roman"/>
          <w:sz w:val="24"/>
          <w:szCs w:val="24"/>
          <w:lang w:val="en-US" w:eastAsia="ru-RU"/>
        </w:rPr>
        <w:t>Street</w:t>
      </w:r>
      <w:r w:rsidR="003204A9" w:rsidRPr="003204A9">
        <w:rPr>
          <w:rFonts w:ascii="Times New Roman" w:eastAsia="Times New Roman" w:hAnsi="Times New Roman" w:cs="Times New Roman"/>
          <w:color w:val="000000"/>
          <w:sz w:val="24"/>
          <w:szCs w:val="24"/>
          <w:lang w:val="en-US" w:eastAsia="ru-RU"/>
        </w:rPr>
        <w:t xml:space="preserve">, 56a, e-mail: </w:t>
      </w:r>
      <w:r w:rsidRPr="00ED3D7A">
        <w:rPr>
          <w:rFonts w:ascii="Times New Roman" w:eastAsia="Times New Roman" w:hAnsi="Times New Roman" w:cs="Times New Roman"/>
          <w:color w:val="000000"/>
          <w:sz w:val="24"/>
          <w:szCs w:val="24"/>
          <w:lang w:val="en-US" w:eastAsia="ru-RU"/>
        </w:rPr>
        <w:t>ekaterina-razgylina@yandex.ru</w:t>
      </w:r>
      <w:r w:rsidR="003204A9" w:rsidRPr="003204A9">
        <w:rPr>
          <w:rFonts w:ascii="Times New Roman" w:eastAsia="Times New Roman" w:hAnsi="Times New Roman" w:cs="Times New Roman"/>
          <w:color w:val="000000"/>
          <w:sz w:val="24"/>
          <w:szCs w:val="24"/>
          <w:lang w:val="en-US" w:eastAsia="ru-RU"/>
        </w:rPr>
        <w:t>)</w:t>
      </w:r>
    </w:p>
    <w:p w14:paraId="1F66561E" w14:textId="4F7628E3" w:rsidR="00ED3D7A"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614D9FCC"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References</w:t>
      </w:r>
    </w:p>
    <w:p w14:paraId="714F4A30" w14:textId="77777777" w:rsidR="00616B9C"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1. </w:t>
      </w:r>
      <w:proofErr w:type="spellStart"/>
      <w:r w:rsidRPr="00616B9C">
        <w:rPr>
          <w:rFonts w:ascii="Times New Roman" w:eastAsia="Times New Roman" w:hAnsi="Times New Roman" w:cs="Times New Roman"/>
          <w:sz w:val="24"/>
          <w:szCs w:val="24"/>
          <w:shd w:val="clear" w:color="auto" w:fill="FFFFFF"/>
          <w:lang w:val="en-US" w:eastAsia="ru-RU"/>
        </w:rPr>
        <w:t>Kuvalin</w:t>
      </w:r>
      <w:proofErr w:type="spellEnd"/>
      <w:r w:rsidRPr="00616B9C">
        <w:rPr>
          <w:rFonts w:ascii="Times New Roman" w:eastAsia="Times New Roman" w:hAnsi="Times New Roman" w:cs="Times New Roman"/>
          <w:sz w:val="24"/>
          <w:szCs w:val="24"/>
          <w:shd w:val="clear" w:color="auto" w:fill="FFFFFF"/>
          <w:lang w:val="en-US" w:eastAsia="ru-RU"/>
        </w:rPr>
        <w:t xml:space="preserve"> D.B., </w:t>
      </w:r>
      <w:proofErr w:type="spellStart"/>
      <w:r w:rsidRPr="00616B9C">
        <w:rPr>
          <w:rFonts w:ascii="Times New Roman" w:eastAsia="Times New Roman" w:hAnsi="Times New Roman" w:cs="Times New Roman"/>
          <w:sz w:val="24"/>
          <w:szCs w:val="24"/>
          <w:shd w:val="clear" w:color="auto" w:fill="FFFFFF"/>
          <w:lang w:val="en-US" w:eastAsia="ru-RU"/>
        </w:rPr>
        <w:t>Lavrinenko</w:t>
      </w:r>
      <w:proofErr w:type="spellEnd"/>
      <w:r w:rsidRPr="00616B9C">
        <w:rPr>
          <w:rFonts w:ascii="Times New Roman" w:eastAsia="Times New Roman" w:hAnsi="Times New Roman" w:cs="Times New Roman"/>
          <w:sz w:val="24"/>
          <w:szCs w:val="24"/>
          <w:shd w:val="clear" w:color="auto" w:fill="FFFFFF"/>
          <w:lang w:val="en-US" w:eastAsia="ru-RU"/>
        </w:rPr>
        <w:t xml:space="preserve"> P.A. How does Russian business feel in modern conditions // Meeting of the scientific advisory council on legal, psychological and socio-economic problems of the UN Society of the Russian Academy of Sciences “Russian business in modern conditions. Successes, pain points and opportunities”, Moscow, March 15, 2025. URL: https://rannks.ru/upload/iblock/417/pr-250315-kuvalin.pdf</w:t>
      </w:r>
    </w:p>
    <w:p w14:paraId="09DDFC6A" w14:textId="77777777" w:rsidR="00616B9C"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2. Lisitsyn </w:t>
      </w:r>
      <w:proofErr w:type="spellStart"/>
      <w:r w:rsidRPr="00616B9C">
        <w:rPr>
          <w:rFonts w:ascii="Times New Roman" w:eastAsia="Times New Roman" w:hAnsi="Times New Roman" w:cs="Times New Roman"/>
          <w:sz w:val="24"/>
          <w:szCs w:val="24"/>
          <w:shd w:val="clear" w:color="auto" w:fill="FFFFFF"/>
          <w:lang w:val="en-US" w:eastAsia="ru-RU"/>
        </w:rPr>
        <w:t>A.Yu</w:t>
      </w:r>
      <w:proofErr w:type="spellEnd"/>
      <w:r w:rsidRPr="00616B9C">
        <w:rPr>
          <w:rFonts w:ascii="Times New Roman" w:eastAsia="Times New Roman" w:hAnsi="Times New Roman" w:cs="Times New Roman"/>
          <w:sz w:val="24"/>
          <w:szCs w:val="24"/>
          <w:shd w:val="clear" w:color="auto" w:fill="FFFFFF"/>
          <w:lang w:val="en-US" w:eastAsia="ru-RU"/>
        </w:rPr>
        <w:t>. Financial stability of enterprises in current macroeconomic conditions (expert assessments based on RSPP materials) // Meeting of the scientific advisory council on legal, psychological and socio-economic problems of the UN Society of the Russian Academy of Sciences “Russian business in modern conditions. Successes, pain points and opportunities", Moscow, March 15, 2025. URL: https://rannks.ru/upload/iblock/c6f/pr-250315-lisitcin.pdf</w:t>
      </w:r>
    </w:p>
    <w:p w14:paraId="2429346B" w14:textId="77777777" w:rsidR="00616B9C"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3. </w:t>
      </w:r>
      <w:proofErr w:type="spellStart"/>
      <w:r w:rsidRPr="00616B9C">
        <w:rPr>
          <w:rFonts w:ascii="Times New Roman" w:eastAsia="Times New Roman" w:hAnsi="Times New Roman" w:cs="Times New Roman"/>
          <w:sz w:val="24"/>
          <w:szCs w:val="24"/>
          <w:shd w:val="clear" w:color="auto" w:fill="FFFFFF"/>
          <w:lang w:val="en-US" w:eastAsia="ru-RU"/>
        </w:rPr>
        <w:t>Moshkin</w:t>
      </w:r>
      <w:proofErr w:type="spellEnd"/>
      <w:r w:rsidRPr="00616B9C">
        <w:rPr>
          <w:rFonts w:ascii="Times New Roman" w:eastAsia="Times New Roman" w:hAnsi="Times New Roman" w:cs="Times New Roman"/>
          <w:sz w:val="24"/>
          <w:szCs w:val="24"/>
          <w:shd w:val="clear" w:color="auto" w:fill="FFFFFF"/>
          <w:lang w:val="en-US" w:eastAsia="ru-RU"/>
        </w:rPr>
        <w:t xml:space="preserve"> I.V., </w:t>
      </w:r>
      <w:proofErr w:type="spellStart"/>
      <w:r w:rsidRPr="00616B9C">
        <w:rPr>
          <w:rFonts w:ascii="Times New Roman" w:eastAsia="Times New Roman" w:hAnsi="Times New Roman" w:cs="Times New Roman"/>
          <w:sz w:val="24"/>
          <w:szCs w:val="24"/>
          <w:shd w:val="clear" w:color="auto" w:fill="FFFFFF"/>
          <w:lang w:val="en-US" w:eastAsia="ru-RU"/>
        </w:rPr>
        <w:t>Babanov</w:t>
      </w:r>
      <w:proofErr w:type="spellEnd"/>
      <w:r w:rsidRPr="00616B9C">
        <w:rPr>
          <w:rFonts w:ascii="Times New Roman" w:eastAsia="Times New Roman" w:hAnsi="Times New Roman" w:cs="Times New Roman"/>
          <w:sz w:val="24"/>
          <w:szCs w:val="24"/>
          <w:shd w:val="clear" w:color="auto" w:fill="FFFFFF"/>
          <w:lang w:val="en-US" w:eastAsia="ru-RU"/>
        </w:rPr>
        <w:t xml:space="preserve"> A.B. Mobilization path of economic development in Russia // State and municipal administration. Scientific notes. 2023. No. 1. Pp. 134-139.</w:t>
      </w:r>
    </w:p>
    <w:p w14:paraId="5BCCB267" w14:textId="77777777" w:rsidR="00616B9C"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4. </w:t>
      </w:r>
      <w:proofErr w:type="spellStart"/>
      <w:r w:rsidRPr="00616B9C">
        <w:rPr>
          <w:rFonts w:ascii="Times New Roman" w:eastAsia="Times New Roman" w:hAnsi="Times New Roman" w:cs="Times New Roman"/>
          <w:sz w:val="24"/>
          <w:szCs w:val="24"/>
          <w:shd w:val="clear" w:color="auto" w:fill="FFFFFF"/>
          <w:lang w:val="en-US" w:eastAsia="ru-RU"/>
        </w:rPr>
        <w:t>Osipov</w:t>
      </w:r>
      <w:proofErr w:type="spellEnd"/>
      <w:r w:rsidRPr="00616B9C">
        <w:rPr>
          <w:rFonts w:ascii="Times New Roman" w:eastAsia="Times New Roman" w:hAnsi="Times New Roman" w:cs="Times New Roman"/>
          <w:sz w:val="24"/>
          <w:szCs w:val="24"/>
          <w:shd w:val="clear" w:color="auto" w:fill="FFFFFF"/>
          <w:lang w:val="en-US" w:eastAsia="ru-RU"/>
        </w:rPr>
        <w:t xml:space="preserve"> D.V., </w:t>
      </w:r>
      <w:proofErr w:type="spellStart"/>
      <w:r w:rsidRPr="00616B9C">
        <w:rPr>
          <w:rFonts w:ascii="Times New Roman" w:eastAsia="Times New Roman" w:hAnsi="Times New Roman" w:cs="Times New Roman"/>
          <w:sz w:val="24"/>
          <w:szCs w:val="24"/>
          <w:shd w:val="clear" w:color="auto" w:fill="FFFFFF"/>
          <w:lang w:val="en-US" w:eastAsia="ru-RU"/>
        </w:rPr>
        <w:t>Konstantinova</w:t>
      </w:r>
      <w:proofErr w:type="spellEnd"/>
      <w:r w:rsidRPr="00616B9C">
        <w:rPr>
          <w:rFonts w:ascii="Times New Roman" w:eastAsia="Times New Roman" w:hAnsi="Times New Roman" w:cs="Times New Roman"/>
          <w:sz w:val="24"/>
          <w:szCs w:val="24"/>
          <w:shd w:val="clear" w:color="auto" w:fill="FFFFFF"/>
          <w:lang w:val="en-US" w:eastAsia="ru-RU"/>
        </w:rPr>
        <w:t xml:space="preserve"> O.D. Study of destabilizing factors for the Russian economy // Regional and sectoral economics. 2023. No. 1. Pp. 203-209. </w:t>
      </w:r>
      <w:proofErr w:type="spellStart"/>
      <w:r w:rsidRPr="00616B9C">
        <w:rPr>
          <w:rFonts w:ascii="Times New Roman" w:eastAsia="Times New Roman" w:hAnsi="Times New Roman" w:cs="Times New Roman"/>
          <w:sz w:val="24"/>
          <w:szCs w:val="24"/>
          <w:shd w:val="clear" w:color="auto" w:fill="FFFFFF"/>
          <w:lang w:val="en-US" w:eastAsia="ru-RU"/>
        </w:rPr>
        <w:t>doi</w:t>
      </w:r>
      <w:proofErr w:type="spellEnd"/>
      <w:r w:rsidRPr="00616B9C">
        <w:rPr>
          <w:rFonts w:ascii="Times New Roman" w:eastAsia="Times New Roman" w:hAnsi="Times New Roman" w:cs="Times New Roman"/>
          <w:sz w:val="24"/>
          <w:szCs w:val="24"/>
          <w:shd w:val="clear" w:color="auto" w:fill="FFFFFF"/>
          <w:lang w:val="en-US" w:eastAsia="ru-RU"/>
        </w:rPr>
        <w:t>: 10.47576/2949-1916_2023_1_203.</w:t>
      </w:r>
    </w:p>
    <w:p w14:paraId="53D534DF" w14:textId="56E508D6" w:rsidR="007663AE" w:rsidRPr="00616B9C" w:rsidRDefault="00616B9C" w:rsidP="00616B9C">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5. Yakovenko A.V. Geopolitical turning point and Russia. What the new foreign policy concept says: monograph. Moscow: Diplomatic Academy of the Ministry of Foreign Affairs of Russia. 2023. 144 p.</w:t>
      </w:r>
    </w:p>
    <w:sectPr w:rsidR="007663AE" w:rsidRPr="00616B9C" w:rsidSect="00BA3C6E">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3414A2" w14:textId="77777777" w:rsidR="00DB1E76" w:rsidRDefault="00DB1E76" w:rsidP="003D0B04">
      <w:pPr>
        <w:spacing w:after="0" w:line="240" w:lineRule="auto"/>
      </w:pPr>
      <w:r>
        <w:separator/>
      </w:r>
    </w:p>
  </w:endnote>
  <w:endnote w:type="continuationSeparator" w:id="0">
    <w:p w14:paraId="55E3994B" w14:textId="77777777" w:rsidR="00DB1E76" w:rsidRDefault="00DB1E76" w:rsidP="003D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0698B" w14:textId="1D4B00AD" w:rsidR="00BF518D" w:rsidRDefault="00BF518D">
    <w:pPr>
      <w:pStyle w:val="af2"/>
      <w:jc w:val="right"/>
    </w:pPr>
  </w:p>
  <w:p w14:paraId="41FDD6A2" w14:textId="77777777" w:rsidR="00BF518D" w:rsidRDefault="00BF518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C09C0" w14:textId="77777777" w:rsidR="00DB1E76" w:rsidRDefault="00DB1E76" w:rsidP="003D0B04">
      <w:pPr>
        <w:spacing w:after="0" w:line="240" w:lineRule="auto"/>
      </w:pPr>
      <w:r>
        <w:separator/>
      </w:r>
    </w:p>
  </w:footnote>
  <w:footnote w:type="continuationSeparator" w:id="0">
    <w:p w14:paraId="693ABEB6" w14:textId="77777777" w:rsidR="00DB1E76" w:rsidRDefault="00DB1E76" w:rsidP="003D0B04">
      <w:pPr>
        <w:spacing w:after="0" w:line="240" w:lineRule="auto"/>
      </w:pPr>
      <w:r>
        <w:continuationSeparator/>
      </w:r>
    </w:p>
  </w:footnote>
  <w:footnote w:id="1">
    <w:p w14:paraId="1857F56C" w14:textId="0948FC19" w:rsidR="0006655F" w:rsidRPr="003A581F" w:rsidRDefault="0006655F" w:rsidP="003A581F">
      <w:pPr>
        <w:pStyle w:val="a5"/>
        <w:jc w:val="both"/>
        <w:rPr>
          <w:rFonts w:ascii="Times New Roman" w:hAnsi="Times New Roman" w:cs="Times New Roman"/>
        </w:rPr>
      </w:pPr>
      <w:r w:rsidRPr="003A581F">
        <w:rPr>
          <w:rStyle w:val="a7"/>
          <w:rFonts w:ascii="Times New Roman" w:hAnsi="Times New Roman" w:cs="Times New Roman"/>
        </w:rPr>
        <w:footnoteRef/>
      </w:r>
      <w:r w:rsidRPr="003A581F">
        <w:rPr>
          <w:rFonts w:ascii="Times New Roman" w:hAnsi="Times New Roman" w:cs="Times New Roman"/>
        </w:rPr>
        <w:t xml:space="preserve"> </w:t>
      </w:r>
      <w:r w:rsidRPr="003A581F">
        <w:rPr>
          <w:rFonts w:ascii="Times New Roman" w:hAnsi="Times New Roman" w:cs="Times New Roman"/>
        </w:rPr>
        <w:t>Стратегия пространственного развития Российской Федерации на период до 2030 года с прогнозом до 2036</w:t>
      </w:r>
      <w:r w:rsidR="00307584">
        <w:rPr>
          <w:rFonts w:ascii="Times New Roman" w:hAnsi="Times New Roman" w:cs="Times New Roman"/>
        </w:rPr>
        <w:t> </w:t>
      </w:r>
      <w:r w:rsidRPr="003A581F">
        <w:rPr>
          <w:rFonts w:ascii="Times New Roman" w:hAnsi="Times New Roman" w:cs="Times New Roman"/>
        </w:rPr>
        <w:t>года (утверждена Распоряжением Правительства РФ от 28.12.2024 г. № 4146-р) – URL: http://static.government.ru/media/files/ttXJCZ4PNa7bmTrRgcuPwoIQA8SYR91B.pdf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75ACA77E"/>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1BCB6C03"/>
    <w:multiLevelType w:val="hybridMultilevel"/>
    <w:tmpl w:val="F410942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62A46"/>
    <w:rsid w:val="000001A1"/>
    <w:rsid w:val="00001862"/>
    <w:rsid w:val="00001B1D"/>
    <w:rsid w:val="000040DB"/>
    <w:rsid w:val="00012FB8"/>
    <w:rsid w:val="000218A3"/>
    <w:rsid w:val="00026E89"/>
    <w:rsid w:val="000270D5"/>
    <w:rsid w:val="00027158"/>
    <w:rsid w:val="00031F07"/>
    <w:rsid w:val="00032E94"/>
    <w:rsid w:val="00033FFA"/>
    <w:rsid w:val="00034B6E"/>
    <w:rsid w:val="00034EFD"/>
    <w:rsid w:val="00040797"/>
    <w:rsid w:val="00046AFD"/>
    <w:rsid w:val="00046BCC"/>
    <w:rsid w:val="00054D82"/>
    <w:rsid w:val="00055284"/>
    <w:rsid w:val="0006655F"/>
    <w:rsid w:val="00077CD8"/>
    <w:rsid w:val="000825C3"/>
    <w:rsid w:val="00082CDC"/>
    <w:rsid w:val="000838FC"/>
    <w:rsid w:val="00085C16"/>
    <w:rsid w:val="00087CB3"/>
    <w:rsid w:val="000909E6"/>
    <w:rsid w:val="00092174"/>
    <w:rsid w:val="00093C2A"/>
    <w:rsid w:val="000949D0"/>
    <w:rsid w:val="00095C13"/>
    <w:rsid w:val="00096603"/>
    <w:rsid w:val="000A1B81"/>
    <w:rsid w:val="000A2C60"/>
    <w:rsid w:val="000A605C"/>
    <w:rsid w:val="000B22D1"/>
    <w:rsid w:val="000B2E2E"/>
    <w:rsid w:val="000C39C3"/>
    <w:rsid w:val="000C6861"/>
    <w:rsid w:val="000D04AD"/>
    <w:rsid w:val="000D3839"/>
    <w:rsid w:val="000D59D9"/>
    <w:rsid w:val="000D63AD"/>
    <w:rsid w:val="000D79EC"/>
    <w:rsid w:val="000E22D5"/>
    <w:rsid w:val="000E3E8C"/>
    <w:rsid w:val="000E6BB8"/>
    <w:rsid w:val="000F44DD"/>
    <w:rsid w:val="000F475E"/>
    <w:rsid w:val="000F4C51"/>
    <w:rsid w:val="000F6487"/>
    <w:rsid w:val="000F6AED"/>
    <w:rsid w:val="000F7DA3"/>
    <w:rsid w:val="00102676"/>
    <w:rsid w:val="0010343A"/>
    <w:rsid w:val="00104C67"/>
    <w:rsid w:val="00105D88"/>
    <w:rsid w:val="00117676"/>
    <w:rsid w:val="00117D85"/>
    <w:rsid w:val="00122CEA"/>
    <w:rsid w:val="0012300F"/>
    <w:rsid w:val="00123543"/>
    <w:rsid w:val="00123889"/>
    <w:rsid w:val="00126CC9"/>
    <w:rsid w:val="00133FB4"/>
    <w:rsid w:val="00134139"/>
    <w:rsid w:val="00134E75"/>
    <w:rsid w:val="00136390"/>
    <w:rsid w:val="001379F5"/>
    <w:rsid w:val="00142940"/>
    <w:rsid w:val="001429CC"/>
    <w:rsid w:val="00143B1C"/>
    <w:rsid w:val="00144C09"/>
    <w:rsid w:val="00146A5A"/>
    <w:rsid w:val="001606E4"/>
    <w:rsid w:val="00162F87"/>
    <w:rsid w:val="00172517"/>
    <w:rsid w:val="00174C69"/>
    <w:rsid w:val="00177F37"/>
    <w:rsid w:val="00180C24"/>
    <w:rsid w:val="00182AC1"/>
    <w:rsid w:val="001839F7"/>
    <w:rsid w:val="001843D6"/>
    <w:rsid w:val="001865F1"/>
    <w:rsid w:val="00187ADD"/>
    <w:rsid w:val="001944AB"/>
    <w:rsid w:val="001949CA"/>
    <w:rsid w:val="0019595B"/>
    <w:rsid w:val="00196E54"/>
    <w:rsid w:val="001A5A25"/>
    <w:rsid w:val="001A6F3A"/>
    <w:rsid w:val="001A7C54"/>
    <w:rsid w:val="001B13D5"/>
    <w:rsid w:val="001B4810"/>
    <w:rsid w:val="001B5A84"/>
    <w:rsid w:val="001C0BC3"/>
    <w:rsid w:val="001C142E"/>
    <w:rsid w:val="001C6AB0"/>
    <w:rsid w:val="001E1419"/>
    <w:rsid w:val="001E41E0"/>
    <w:rsid w:val="001E5A02"/>
    <w:rsid w:val="001E6B0A"/>
    <w:rsid w:val="001F0714"/>
    <w:rsid w:val="001F6C97"/>
    <w:rsid w:val="002036DB"/>
    <w:rsid w:val="00204BBD"/>
    <w:rsid w:val="002056C5"/>
    <w:rsid w:val="0020737E"/>
    <w:rsid w:val="00207F86"/>
    <w:rsid w:val="00214BFA"/>
    <w:rsid w:val="00215F68"/>
    <w:rsid w:val="002233EA"/>
    <w:rsid w:val="0022423F"/>
    <w:rsid w:val="0022622A"/>
    <w:rsid w:val="00230019"/>
    <w:rsid w:val="0023421D"/>
    <w:rsid w:val="00234760"/>
    <w:rsid w:val="00235799"/>
    <w:rsid w:val="00237AA0"/>
    <w:rsid w:val="002409AF"/>
    <w:rsid w:val="00240FA5"/>
    <w:rsid w:val="00244D22"/>
    <w:rsid w:val="00246FE3"/>
    <w:rsid w:val="002529B0"/>
    <w:rsid w:val="00255A78"/>
    <w:rsid w:val="0025690D"/>
    <w:rsid w:val="00257FBA"/>
    <w:rsid w:val="0026271F"/>
    <w:rsid w:val="0026365D"/>
    <w:rsid w:val="00266004"/>
    <w:rsid w:val="00266D71"/>
    <w:rsid w:val="0027795B"/>
    <w:rsid w:val="00277A75"/>
    <w:rsid w:val="002820DE"/>
    <w:rsid w:val="0028635C"/>
    <w:rsid w:val="00287C88"/>
    <w:rsid w:val="00291854"/>
    <w:rsid w:val="00297945"/>
    <w:rsid w:val="002A0FC2"/>
    <w:rsid w:val="002A1F96"/>
    <w:rsid w:val="002A39E5"/>
    <w:rsid w:val="002C19BE"/>
    <w:rsid w:val="002C281E"/>
    <w:rsid w:val="002C2EF7"/>
    <w:rsid w:val="002C3731"/>
    <w:rsid w:val="002C679C"/>
    <w:rsid w:val="002D1790"/>
    <w:rsid w:val="002D7112"/>
    <w:rsid w:val="002D75A2"/>
    <w:rsid w:val="002E01EA"/>
    <w:rsid w:val="002E0215"/>
    <w:rsid w:val="002E0437"/>
    <w:rsid w:val="002E106C"/>
    <w:rsid w:val="002E25AC"/>
    <w:rsid w:val="002E2EBC"/>
    <w:rsid w:val="002F312D"/>
    <w:rsid w:val="002F3193"/>
    <w:rsid w:val="002F36B0"/>
    <w:rsid w:val="00300357"/>
    <w:rsid w:val="003013FC"/>
    <w:rsid w:val="00304635"/>
    <w:rsid w:val="00307584"/>
    <w:rsid w:val="00311A26"/>
    <w:rsid w:val="0031289D"/>
    <w:rsid w:val="003167F1"/>
    <w:rsid w:val="00317658"/>
    <w:rsid w:val="003204A9"/>
    <w:rsid w:val="00322CFB"/>
    <w:rsid w:val="003312E8"/>
    <w:rsid w:val="00332740"/>
    <w:rsid w:val="003331E0"/>
    <w:rsid w:val="00334ED2"/>
    <w:rsid w:val="00335BD7"/>
    <w:rsid w:val="00346F13"/>
    <w:rsid w:val="00352482"/>
    <w:rsid w:val="0035279A"/>
    <w:rsid w:val="00354660"/>
    <w:rsid w:val="00354DEE"/>
    <w:rsid w:val="003626CA"/>
    <w:rsid w:val="00367CA5"/>
    <w:rsid w:val="003721D2"/>
    <w:rsid w:val="003746FD"/>
    <w:rsid w:val="00380C99"/>
    <w:rsid w:val="00381672"/>
    <w:rsid w:val="00382536"/>
    <w:rsid w:val="00385727"/>
    <w:rsid w:val="0039497C"/>
    <w:rsid w:val="003A0520"/>
    <w:rsid w:val="003A133F"/>
    <w:rsid w:val="003A266C"/>
    <w:rsid w:val="003A4FB9"/>
    <w:rsid w:val="003A581F"/>
    <w:rsid w:val="003B1D27"/>
    <w:rsid w:val="003B2293"/>
    <w:rsid w:val="003B4DFD"/>
    <w:rsid w:val="003B63D0"/>
    <w:rsid w:val="003B7817"/>
    <w:rsid w:val="003B7A41"/>
    <w:rsid w:val="003C181C"/>
    <w:rsid w:val="003C1DD6"/>
    <w:rsid w:val="003C24C1"/>
    <w:rsid w:val="003C260D"/>
    <w:rsid w:val="003C3BBB"/>
    <w:rsid w:val="003C5380"/>
    <w:rsid w:val="003D0B04"/>
    <w:rsid w:val="003D4561"/>
    <w:rsid w:val="003E35A8"/>
    <w:rsid w:val="003E3B7B"/>
    <w:rsid w:val="003E5ED1"/>
    <w:rsid w:val="003E6DA1"/>
    <w:rsid w:val="003F0357"/>
    <w:rsid w:val="003F700B"/>
    <w:rsid w:val="0041154B"/>
    <w:rsid w:val="004142D6"/>
    <w:rsid w:val="00417EF4"/>
    <w:rsid w:val="00421BAB"/>
    <w:rsid w:val="00423D2C"/>
    <w:rsid w:val="004242DE"/>
    <w:rsid w:val="0042432D"/>
    <w:rsid w:val="00431869"/>
    <w:rsid w:val="00434C77"/>
    <w:rsid w:val="0043518E"/>
    <w:rsid w:val="00437702"/>
    <w:rsid w:val="00443904"/>
    <w:rsid w:val="0044465E"/>
    <w:rsid w:val="0044581F"/>
    <w:rsid w:val="00446B68"/>
    <w:rsid w:val="00447CC4"/>
    <w:rsid w:val="0045306F"/>
    <w:rsid w:val="00453230"/>
    <w:rsid w:val="00455485"/>
    <w:rsid w:val="004701BD"/>
    <w:rsid w:val="00473AB0"/>
    <w:rsid w:val="004769B5"/>
    <w:rsid w:val="00487555"/>
    <w:rsid w:val="004959BD"/>
    <w:rsid w:val="004A1304"/>
    <w:rsid w:val="004A2246"/>
    <w:rsid w:val="004A2E32"/>
    <w:rsid w:val="004A3A98"/>
    <w:rsid w:val="004A77BD"/>
    <w:rsid w:val="004B1CE8"/>
    <w:rsid w:val="004B542C"/>
    <w:rsid w:val="004B5B56"/>
    <w:rsid w:val="004C1C03"/>
    <w:rsid w:val="004C298E"/>
    <w:rsid w:val="004C4DEB"/>
    <w:rsid w:val="004D3054"/>
    <w:rsid w:val="004D4D4B"/>
    <w:rsid w:val="004E1556"/>
    <w:rsid w:val="004E17AA"/>
    <w:rsid w:val="004E1B8D"/>
    <w:rsid w:val="004F2335"/>
    <w:rsid w:val="004F35F7"/>
    <w:rsid w:val="004F452A"/>
    <w:rsid w:val="00500512"/>
    <w:rsid w:val="00500F98"/>
    <w:rsid w:val="0050119F"/>
    <w:rsid w:val="0050295D"/>
    <w:rsid w:val="00505D73"/>
    <w:rsid w:val="00506B92"/>
    <w:rsid w:val="005077EE"/>
    <w:rsid w:val="00520829"/>
    <w:rsid w:val="005240FD"/>
    <w:rsid w:val="00531505"/>
    <w:rsid w:val="00532B30"/>
    <w:rsid w:val="00532EB5"/>
    <w:rsid w:val="005360F1"/>
    <w:rsid w:val="00540FF9"/>
    <w:rsid w:val="00541417"/>
    <w:rsid w:val="005430EA"/>
    <w:rsid w:val="005435BF"/>
    <w:rsid w:val="00552C0B"/>
    <w:rsid w:val="00555592"/>
    <w:rsid w:val="005658D7"/>
    <w:rsid w:val="005659B9"/>
    <w:rsid w:val="00566629"/>
    <w:rsid w:val="00582F10"/>
    <w:rsid w:val="00586EC5"/>
    <w:rsid w:val="0058766A"/>
    <w:rsid w:val="005926BD"/>
    <w:rsid w:val="005958E6"/>
    <w:rsid w:val="00597140"/>
    <w:rsid w:val="005A06C2"/>
    <w:rsid w:val="005A08F1"/>
    <w:rsid w:val="005A3880"/>
    <w:rsid w:val="005A6048"/>
    <w:rsid w:val="005B05E1"/>
    <w:rsid w:val="005B15E5"/>
    <w:rsid w:val="005B16F3"/>
    <w:rsid w:val="005B196A"/>
    <w:rsid w:val="005B6B3B"/>
    <w:rsid w:val="005B6DDE"/>
    <w:rsid w:val="005B7723"/>
    <w:rsid w:val="005C0A4C"/>
    <w:rsid w:val="005C15B4"/>
    <w:rsid w:val="005C3FD1"/>
    <w:rsid w:val="005C45BD"/>
    <w:rsid w:val="005C52E9"/>
    <w:rsid w:val="005C5521"/>
    <w:rsid w:val="005C6F38"/>
    <w:rsid w:val="005D22E6"/>
    <w:rsid w:val="005D2788"/>
    <w:rsid w:val="005D45A2"/>
    <w:rsid w:val="005D6A65"/>
    <w:rsid w:val="005E1422"/>
    <w:rsid w:val="005E36B0"/>
    <w:rsid w:val="005E763B"/>
    <w:rsid w:val="005F0C2C"/>
    <w:rsid w:val="005F0D92"/>
    <w:rsid w:val="005F170A"/>
    <w:rsid w:val="005F32D7"/>
    <w:rsid w:val="005F361E"/>
    <w:rsid w:val="005F66DF"/>
    <w:rsid w:val="005F7F67"/>
    <w:rsid w:val="00600694"/>
    <w:rsid w:val="00602AE8"/>
    <w:rsid w:val="0060641B"/>
    <w:rsid w:val="00607F8B"/>
    <w:rsid w:val="0061236D"/>
    <w:rsid w:val="00616B9C"/>
    <w:rsid w:val="00620220"/>
    <w:rsid w:val="00621FD2"/>
    <w:rsid w:val="006268B2"/>
    <w:rsid w:val="00632D92"/>
    <w:rsid w:val="00632DA7"/>
    <w:rsid w:val="006400D0"/>
    <w:rsid w:val="0064088E"/>
    <w:rsid w:val="00640D5E"/>
    <w:rsid w:val="00645F90"/>
    <w:rsid w:val="0064709E"/>
    <w:rsid w:val="00650C84"/>
    <w:rsid w:val="0065302C"/>
    <w:rsid w:val="00655ADB"/>
    <w:rsid w:val="00661B3F"/>
    <w:rsid w:val="00663877"/>
    <w:rsid w:val="00663CC9"/>
    <w:rsid w:val="00664171"/>
    <w:rsid w:val="00671277"/>
    <w:rsid w:val="00671AD2"/>
    <w:rsid w:val="006739DD"/>
    <w:rsid w:val="006768F0"/>
    <w:rsid w:val="00682305"/>
    <w:rsid w:val="006827C5"/>
    <w:rsid w:val="00683153"/>
    <w:rsid w:val="00691FE7"/>
    <w:rsid w:val="00693918"/>
    <w:rsid w:val="00695FF9"/>
    <w:rsid w:val="006A0258"/>
    <w:rsid w:val="006A2F5F"/>
    <w:rsid w:val="006A394B"/>
    <w:rsid w:val="006B1A7A"/>
    <w:rsid w:val="006C02B2"/>
    <w:rsid w:val="006C202C"/>
    <w:rsid w:val="006C6572"/>
    <w:rsid w:val="006D0B5D"/>
    <w:rsid w:val="006D1060"/>
    <w:rsid w:val="006E19F8"/>
    <w:rsid w:val="006E283C"/>
    <w:rsid w:val="006E4E1E"/>
    <w:rsid w:val="006E68CA"/>
    <w:rsid w:val="006E6FF8"/>
    <w:rsid w:val="006F145E"/>
    <w:rsid w:val="006F517A"/>
    <w:rsid w:val="006F5433"/>
    <w:rsid w:val="00700A81"/>
    <w:rsid w:val="00707890"/>
    <w:rsid w:val="0071238E"/>
    <w:rsid w:val="0071297A"/>
    <w:rsid w:val="00714AC7"/>
    <w:rsid w:val="00715AD1"/>
    <w:rsid w:val="00720143"/>
    <w:rsid w:val="0072217B"/>
    <w:rsid w:val="00725588"/>
    <w:rsid w:val="00727C9A"/>
    <w:rsid w:val="00731F0F"/>
    <w:rsid w:val="00734A88"/>
    <w:rsid w:val="007439DB"/>
    <w:rsid w:val="00752638"/>
    <w:rsid w:val="007558B1"/>
    <w:rsid w:val="00756EC6"/>
    <w:rsid w:val="0075753E"/>
    <w:rsid w:val="00760FE4"/>
    <w:rsid w:val="007613DC"/>
    <w:rsid w:val="0076243C"/>
    <w:rsid w:val="007663AE"/>
    <w:rsid w:val="007668FA"/>
    <w:rsid w:val="00767B3E"/>
    <w:rsid w:val="0077218B"/>
    <w:rsid w:val="00772F05"/>
    <w:rsid w:val="00773A64"/>
    <w:rsid w:val="007765AE"/>
    <w:rsid w:val="007906A4"/>
    <w:rsid w:val="00791F2F"/>
    <w:rsid w:val="007A1029"/>
    <w:rsid w:val="007A6EB1"/>
    <w:rsid w:val="007B2598"/>
    <w:rsid w:val="007B2A0B"/>
    <w:rsid w:val="007B3308"/>
    <w:rsid w:val="007C3D31"/>
    <w:rsid w:val="007C54F4"/>
    <w:rsid w:val="007C6768"/>
    <w:rsid w:val="007D0099"/>
    <w:rsid w:val="007D28DE"/>
    <w:rsid w:val="007D3C87"/>
    <w:rsid w:val="007D74C7"/>
    <w:rsid w:val="007F10C2"/>
    <w:rsid w:val="007F4952"/>
    <w:rsid w:val="00801539"/>
    <w:rsid w:val="00810A88"/>
    <w:rsid w:val="00811340"/>
    <w:rsid w:val="0081306A"/>
    <w:rsid w:val="00816265"/>
    <w:rsid w:val="008168F1"/>
    <w:rsid w:val="008179DA"/>
    <w:rsid w:val="0082336F"/>
    <w:rsid w:val="00833C65"/>
    <w:rsid w:val="00837FB1"/>
    <w:rsid w:val="00840F5E"/>
    <w:rsid w:val="008457B6"/>
    <w:rsid w:val="00845C02"/>
    <w:rsid w:val="00847E09"/>
    <w:rsid w:val="00852A54"/>
    <w:rsid w:val="00852FF5"/>
    <w:rsid w:val="00865A3D"/>
    <w:rsid w:val="00866FB8"/>
    <w:rsid w:val="00874356"/>
    <w:rsid w:val="0087506E"/>
    <w:rsid w:val="0088189F"/>
    <w:rsid w:val="008835A8"/>
    <w:rsid w:val="00887730"/>
    <w:rsid w:val="00890F15"/>
    <w:rsid w:val="00891C02"/>
    <w:rsid w:val="00893EBF"/>
    <w:rsid w:val="00895502"/>
    <w:rsid w:val="00895DAD"/>
    <w:rsid w:val="008A1228"/>
    <w:rsid w:val="008A1283"/>
    <w:rsid w:val="008A427C"/>
    <w:rsid w:val="008A436B"/>
    <w:rsid w:val="008A4F74"/>
    <w:rsid w:val="008B4EBB"/>
    <w:rsid w:val="008B7811"/>
    <w:rsid w:val="008C1E3C"/>
    <w:rsid w:val="008C212F"/>
    <w:rsid w:val="008C2E72"/>
    <w:rsid w:val="008C551D"/>
    <w:rsid w:val="008C57D5"/>
    <w:rsid w:val="008D257E"/>
    <w:rsid w:val="008D56F7"/>
    <w:rsid w:val="008E2536"/>
    <w:rsid w:val="008E26ED"/>
    <w:rsid w:val="008E450A"/>
    <w:rsid w:val="008F1ED1"/>
    <w:rsid w:val="008F2ACA"/>
    <w:rsid w:val="009033F8"/>
    <w:rsid w:val="009069D1"/>
    <w:rsid w:val="009109DA"/>
    <w:rsid w:val="00911F88"/>
    <w:rsid w:val="0091635B"/>
    <w:rsid w:val="00916AE5"/>
    <w:rsid w:val="00917AF6"/>
    <w:rsid w:val="00920A91"/>
    <w:rsid w:val="0092284C"/>
    <w:rsid w:val="00922DB1"/>
    <w:rsid w:val="009231A5"/>
    <w:rsid w:val="009251B1"/>
    <w:rsid w:val="009259A0"/>
    <w:rsid w:val="00925F3B"/>
    <w:rsid w:val="0093183B"/>
    <w:rsid w:val="00932CC7"/>
    <w:rsid w:val="0093533E"/>
    <w:rsid w:val="00937DFA"/>
    <w:rsid w:val="00941773"/>
    <w:rsid w:val="009442DE"/>
    <w:rsid w:val="009443D8"/>
    <w:rsid w:val="00944D6A"/>
    <w:rsid w:val="009500C7"/>
    <w:rsid w:val="00952C39"/>
    <w:rsid w:val="00955B94"/>
    <w:rsid w:val="00962C37"/>
    <w:rsid w:val="009676B3"/>
    <w:rsid w:val="0097043B"/>
    <w:rsid w:val="00971891"/>
    <w:rsid w:val="00981FDA"/>
    <w:rsid w:val="00986A15"/>
    <w:rsid w:val="00990164"/>
    <w:rsid w:val="009950EB"/>
    <w:rsid w:val="009962CD"/>
    <w:rsid w:val="009970AF"/>
    <w:rsid w:val="009A511E"/>
    <w:rsid w:val="009A5620"/>
    <w:rsid w:val="009A684E"/>
    <w:rsid w:val="009A753A"/>
    <w:rsid w:val="009B00A5"/>
    <w:rsid w:val="009B1CBD"/>
    <w:rsid w:val="009B2715"/>
    <w:rsid w:val="009C4359"/>
    <w:rsid w:val="009C4EBC"/>
    <w:rsid w:val="009C571E"/>
    <w:rsid w:val="009D0F7F"/>
    <w:rsid w:val="009D1A62"/>
    <w:rsid w:val="009D26D2"/>
    <w:rsid w:val="009E01FE"/>
    <w:rsid w:val="009E3500"/>
    <w:rsid w:val="009E6F8F"/>
    <w:rsid w:val="009E7288"/>
    <w:rsid w:val="009E7788"/>
    <w:rsid w:val="00A03B04"/>
    <w:rsid w:val="00A06400"/>
    <w:rsid w:val="00A11689"/>
    <w:rsid w:val="00A141E1"/>
    <w:rsid w:val="00A17E3B"/>
    <w:rsid w:val="00A21668"/>
    <w:rsid w:val="00A2180D"/>
    <w:rsid w:val="00A22220"/>
    <w:rsid w:val="00A252A3"/>
    <w:rsid w:val="00A30220"/>
    <w:rsid w:val="00A31192"/>
    <w:rsid w:val="00A31833"/>
    <w:rsid w:val="00A34D92"/>
    <w:rsid w:val="00A35FC5"/>
    <w:rsid w:val="00A377F4"/>
    <w:rsid w:val="00A37B68"/>
    <w:rsid w:val="00A41548"/>
    <w:rsid w:val="00A430CC"/>
    <w:rsid w:val="00A43AAC"/>
    <w:rsid w:val="00A46BF5"/>
    <w:rsid w:val="00A50780"/>
    <w:rsid w:val="00A51E4E"/>
    <w:rsid w:val="00A51E7E"/>
    <w:rsid w:val="00A55175"/>
    <w:rsid w:val="00A566FE"/>
    <w:rsid w:val="00A605EA"/>
    <w:rsid w:val="00A6173D"/>
    <w:rsid w:val="00A628A3"/>
    <w:rsid w:val="00A65742"/>
    <w:rsid w:val="00A65E23"/>
    <w:rsid w:val="00A67518"/>
    <w:rsid w:val="00A67CA9"/>
    <w:rsid w:val="00A67D3C"/>
    <w:rsid w:val="00A71222"/>
    <w:rsid w:val="00A7302C"/>
    <w:rsid w:val="00A73E41"/>
    <w:rsid w:val="00A74EB0"/>
    <w:rsid w:val="00A76710"/>
    <w:rsid w:val="00A77A59"/>
    <w:rsid w:val="00A80B1F"/>
    <w:rsid w:val="00A85D92"/>
    <w:rsid w:val="00A970EA"/>
    <w:rsid w:val="00AA235B"/>
    <w:rsid w:val="00AA2F6D"/>
    <w:rsid w:val="00AA46BD"/>
    <w:rsid w:val="00AA4967"/>
    <w:rsid w:val="00AA7B68"/>
    <w:rsid w:val="00AB039D"/>
    <w:rsid w:val="00AB2F7B"/>
    <w:rsid w:val="00AB3B1C"/>
    <w:rsid w:val="00AB6D2C"/>
    <w:rsid w:val="00AC450E"/>
    <w:rsid w:val="00AC5368"/>
    <w:rsid w:val="00AD0171"/>
    <w:rsid w:val="00AD1A29"/>
    <w:rsid w:val="00AD538F"/>
    <w:rsid w:val="00AD7C51"/>
    <w:rsid w:val="00AE16B2"/>
    <w:rsid w:val="00AE1A2E"/>
    <w:rsid w:val="00AE2E1C"/>
    <w:rsid w:val="00AE5A02"/>
    <w:rsid w:val="00AE5FB7"/>
    <w:rsid w:val="00AF0DA8"/>
    <w:rsid w:val="00AF16CF"/>
    <w:rsid w:val="00AF3D10"/>
    <w:rsid w:val="00AF5C41"/>
    <w:rsid w:val="00AF73AB"/>
    <w:rsid w:val="00B0435A"/>
    <w:rsid w:val="00B0775D"/>
    <w:rsid w:val="00B11885"/>
    <w:rsid w:val="00B2004C"/>
    <w:rsid w:val="00B2123D"/>
    <w:rsid w:val="00B23DEA"/>
    <w:rsid w:val="00B25D36"/>
    <w:rsid w:val="00B2676D"/>
    <w:rsid w:val="00B26F45"/>
    <w:rsid w:val="00B2721D"/>
    <w:rsid w:val="00B33527"/>
    <w:rsid w:val="00B33979"/>
    <w:rsid w:val="00B33C6C"/>
    <w:rsid w:val="00B34522"/>
    <w:rsid w:val="00B35008"/>
    <w:rsid w:val="00B36662"/>
    <w:rsid w:val="00B36F2A"/>
    <w:rsid w:val="00B41AD2"/>
    <w:rsid w:val="00B41FED"/>
    <w:rsid w:val="00B4367A"/>
    <w:rsid w:val="00B4553D"/>
    <w:rsid w:val="00B50626"/>
    <w:rsid w:val="00B535C7"/>
    <w:rsid w:val="00B543DC"/>
    <w:rsid w:val="00B56A35"/>
    <w:rsid w:val="00B62C0D"/>
    <w:rsid w:val="00B64536"/>
    <w:rsid w:val="00B645A5"/>
    <w:rsid w:val="00B64862"/>
    <w:rsid w:val="00B6552C"/>
    <w:rsid w:val="00B6677F"/>
    <w:rsid w:val="00B670BA"/>
    <w:rsid w:val="00B73F30"/>
    <w:rsid w:val="00B849C7"/>
    <w:rsid w:val="00B85448"/>
    <w:rsid w:val="00B85740"/>
    <w:rsid w:val="00B8591C"/>
    <w:rsid w:val="00B86298"/>
    <w:rsid w:val="00BA0C6B"/>
    <w:rsid w:val="00BA0DD7"/>
    <w:rsid w:val="00BA1D5B"/>
    <w:rsid w:val="00BA29C4"/>
    <w:rsid w:val="00BA3C6E"/>
    <w:rsid w:val="00BA452D"/>
    <w:rsid w:val="00BA6C0F"/>
    <w:rsid w:val="00BA7C12"/>
    <w:rsid w:val="00BA7E32"/>
    <w:rsid w:val="00BB2E94"/>
    <w:rsid w:val="00BB2F61"/>
    <w:rsid w:val="00BB57B1"/>
    <w:rsid w:val="00BB7DEA"/>
    <w:rsid w:val="00BC0181"/>
    <w:rsid w:val="00BC0F4E"/>
    <w:rsid w:val="00BC2104"/>
    <w:rsid w:val="00BC2BBD"/>
    <w:rsid w:val="00BC4E63"/>
    <w:rsid w:val="00BC628B"/>
    <w:rsid w:val="00BC6A85"/>
    <w:rsid w:val="00BC7BD6"/>
    <w:rsid w:val="00BD137A"/>
    <w:rsid w:val="00BD1F03"/>
    <w:rsid w:val="00BD766B"/>
    <w:rsid w:val="00BE0FB7"/>
    <w:rsid w:val="00BE25E9"/>
    <w:rsid w:val="00BE5BDB"/>
    <w:rsid w:val="00BF1D2A"/>
    <w:rsid w:val="00BF1E1D"/>
    <w:rsid w:val="00BF24B6"/>
    <w:rsid w:val="00BF4483"/>
    <w:rsid w:val="00BF518D"/>
    <w:rsid w:val="00BF698A"/>
    <w:rsid w:val="00C04D84"/>
    <w:rsid w:val="00C14E50"/>
    <w:rsid w:val="00C15B78"/>
    <w:rsid w:val="00C17202"/>
    <w:rsid w:val="00C20025"/>
    <w:rsid w:val="00C22422"/>
    <w:rsid w:val="00C2578A"/>
    <w:rsid w:val="00C27A13"/>
    <w:rsid w:val="00C31944"/>
    <w:rsid w:val="00C320A7"/>
    <w:rsid w:val="00C33D94"/>
    <w:rsid w:val="00C34820"/>
    <w:rsid w:val="00C4005F"/>
    <w:rsid w:val="00C42F55"/>
    <w:rsid w:val="00C434B8"/>
    <w:rsid w:val="00C46D4F"/>
    <w:rsid w:val="00C52F17"/>
    <w:rsid w:val="00C560E8"/>
    <w:rsid w:val="00C56A1B"/>
    <w:rsid w:val="00C57739"/>
    <w:rsid w:val="00C63589"/>
    <w:rsid w:val="00C637DB"/>
    <w:rsid w:val="00C6567F"/>
    <w:rsid w:val="00C65AB2"/>
    <w:rsid w:val="00C66A36"/>
    <w:rsid w:val="00C7121F"/>
    <w:rsid w:val="00C7466F"/>
    <w:rsid w:val="00C82089"/>
    <w:rsid w:val="00C821F9"/>
    <w:rsid w:val="00C82B03"/>
    <w:rsid w:val="00C90065"/>
    <w:rsid w:val="00C96583"/>
    <w:rsid w:val="00C97D0F"/>
    <w:rsid w:val="00CA1957"/>
    <w:rsid w:val="00CA5E94"/>
    <w:rsid w:val="00CA7EAB"/>
    <w:rsid w:val="00CB0D04"/>
    <w:rsid w:val="00CC09AC"/>
    <w:rsid w:val="00CC3A46"/>
    <w:rsid w:val="00CC3B39"/>
    <w:rsid w:val="00CC5C25"/>
    <w:rsid w:val="00CC6450"/>
    <w:rsid w:val="00CD35AB"/>
    <w:rsid w:val="00CE0289"/>
    <w:rsid w:val="00CE136E"/>
    <w:rsid w:val="00CE1BA0"/>
    <w:rsid w:val="00CE3E4B"/>
    <w:rsid w:val="00CE5D37"/>
    <w:rsid w:val="00CE7BCC"/>
    <w:rsid w:val="00CF0F5B"/>
    <w:rsid w:val="00CF1580"/>
    <w:rsid w:val="00CF3565"/>
    <w:rsid w:val="00CF5DCE"/>
    <w:rsid w:val="00CF70BF"/>
    <w:rsid w:val="00CF7190"/>
    <w:rsid w:val="00CF7AE5"/>
    <w:rsid w:val="00D0271C"/>
    <w:rsid w:val="00D119E9"/>
    <w:rsid w:val="00D13DBC"/>
    <w:rsid w:val="00D16C43"/>
    <w:rsid w:val="00D215DA"/>
    <w:rsid w:val="00D22A24"/>
    <w:rsid w:val="00D22B84"/>
    <w:rsid w:val="00D23B8C"/>
    <w:rsid w:val="00D274E1"/>
    <w:rsid w:val="00D279AF"/>
    <w:rsid w:val="00D32941"/>
    <w:rsid w:val="00D32A7B"/>
    <w:rsid w:val="00D33764"/>
    <w:rsid w:val="00D33DB8"/>
    <w:rsid w:val="00D357C2"/>
    <w:rsid w:val="00D41144"/>
    <w:rsid w:val="00D41FC3"/>
    <w:rsid w:val="00D43223"/>
    <w:rsid w:val="00D46183"/>
    <w:rsid w:val="00D468C3"/>
    <w:rsid w:val="00D46C34"/>
    <w:rsid w:val="00D473FF"/>
    <w:rsid w:val="00D50D37"/>
    <w:rsid w:val="00D518E5"/>
    <w:rsid w:val="00D52419"/>
    <w:rsid w:val="00D53D84"/>
    <w:rsid w:val="00D57A57"/>
    <w:rsid w:val="00D6062D"/>
    <w:rsid w:val="00D606E2"/>
    <w:rsid w:val="00D612F3"/>
    <w:rsid w:val="00D62B06"/>
    <w:rsid w:val="00D64313"/>
    <w:rsid w:val="00D643A6"/>
    <w:rsid w:val="00D7016E"/>
    <w:rsid w:val="00D704FA"/>
    <w:rsid w:val="00D742E1"/>
    <w:rsid w:val="00D75949"/>
    <w:rsid w:val="00D76C0C"/>
    <w:rsid w:val="00D81994"/>
    <w:rsid w:val="00D826A3"/>
    <w:rsid w:val="00D83032"/>
    <w:rsid w:val="00D86563"/>
    <w:rsid w:val="00D934B9"/>
    <w:rsid w:val="00D95337"/>
    <w:rsid w:val="00DA2D21"/>
    <w:rsid w:val="00DA4131"/>
    <w:rsid w:val="00DB0455"/>
    <w:rsid w:val="00DB1E76"/>
    <w:rsid w:val="00DB28AB"/>
    <w:rsid w:val="00DB3F8B"/>
    <w:rsid w:val="00DB44A9"/>
    <w:rsid w:val="00DB5638"/>
    <w:rsid w:val="00DB571C"/>
    <w:rsid w:val="00DC0855"/>
    <w:rsid w:val="00DC4E31"/>
    <w:rsid w:val="00DC504F"/>
    <w:rsid w:val="00DC6168"/>
    <w:rsid w:val="00DD4721"/>
    <w:rsid w:val="00DD6421"/>
    <w:rsid w:val="00DE013F"/>
    <w:rsid w:val="00DE1602"/>
    <w:rsid w:val="00DE2344"/>
    <w:rsid w:val="00DE2B6C"/>
    <w:rsid w:val="00DE7C10"/>
    <w:rsid w:val="00DE7D39"/>
    <w:rsid w:val="00DF0A5E"/>
    <w:rsid w:val="00DF392A"/>
    <w:rsid w:val="00DF5666"/>
    <w:rsid w:val="00DF63E6"/>
    <w:rsid w:val="00E03B10"/>
    <w:rsid w:val="00E04B55"/>
    <w:rsid w:val="00E051C5"/>
    <w:rsid w:val="00E06FE4"/>
    <w:rsid w:val="00E07547"/>
    <w:rsid w:val="00E07E52"/>
    <w:rsid w:val="00E105A4"/>
    <w:rsid w:val="00E11681"/>
    <w:rsid w:val="00E162A1"/>
    <w:rsid w:val="00E20144"/>
    <w:rsid w:val="00E225CC"/>
    <w:rsid w:val="00E23911"/>
    <w:rsid w:val="00E24F35"/>
    <w:rsid w:val="00E2554F"/>
    <w:rsid w:val="00E25EF4"/>
    <w:rsid w:val="00E30084"/>
    <w:rsid w:val="00E30D78"/>
    <w:rsid w:val="00E30DA1"/>
    <w:rsid w:val="00E323B4"/>
    <w:rsid w:val="00E32C4D"/>
    <w:rsid w:val="00E32EC8"/>
    <w:rsid w:val="00E33507"/>
    <w:rsid w:val="00E33EE5"/>
    <w:rsid w:val="00E36845"/>
    <w:rsid w:val="00E4053E"/>
    <w:rsid w:val="00E41F8E"/>
    <w:rsid w:val="00E423B2"/>
    <w:rsid w:val="00E467B1"/>
    <w:rsid w:val="00E5014D"/>
    <w:rsid w:val="00E61AB4"/>
    <w:rsid w:val="00E62A46"/>
    <w:rsid w:val="00E663C0"/>
    <w:rsid w:val="00E67E31"/>
    <w:rsid w:val="00E72AAB"/>
    <w:rsid w:val="00E778A0"/>
    <w:rsid w:val="00E81709"/>
    <w:rsid w:val="00E83585"/>
    <w:rsid w:val="00E8719C"/>
    <w:rsid w:val="00E9557D"/>
    <w:rsid w:val="00EA18AB"/>
    <w:rsid w:val="00EA2DD2"/>
    <w:rsid w:val="00EA304C"/>
    <w:rsid w:val="00EA4524"/>
    <w:rsid w:val="00EB52CE"/>
    <w:rsid w:val="00EB5FD1"/>
    <w:rsid w:val="00EC2583"/>
    <w:rsid w:val="00EC2738"/>
    <w:rsid w:val="00ED29F3"/>
    <w:rsid w:val="00ED3D7A"/>
    <w:rsid w:val="00EE3607"/>
    <w:rsid w:val="00EE36E2"/>
    <w:rsid w:val="00EE6FC6"/>
    <w:rsid w:val="00EF2FB9"/>
    <w:rsid w:val="00EF3618"/>
    <w:rsid w:val="00EF56AE"/>
    <w:rsid w:val="00EF5857"/>
    <w:rsid w:val="00EF628B"/>
    <w:rsid w:val="00EF6DAA"/>
    <w:rsid w:val="00EF7D23"/>
    <w:rsid w:val="00F0277C"/>
    <w:rsid w:val="00F04779"/>
    <w:rsid w:val="00F050B2"/>
    <w:rsid w:val="00F06794"/>
    <w:rsid w:val="00F072E4"/>
    <w:rsid w:val="00F07521"/>
    <w:rsid w:val="00F1050E"/>
    <w:rsid w:val="00F119E8"/>
    <w:rsid w:val="00F11A4D"/>
    <w:rsid w:val="00F203CA"/>
    <w:rsid w:val="00F20B28"/>
    <w:rsid w:val="00F226CB"/>
    <w:rsid w:val="00F312DC"/>
    <w:rsid w:val="00F3244F"/>
    <w:rsid w:val="00F33229"/>
    <w:rsid w:val="00F34E88"/>
    <w:rsid w:val="00F4110D"/>
    <w:rsid w:val="00F43616"/>
    <w:rsid w:val="00F46C95"/>
    <w:rsid w:val="00F474D1"/>
    <w:rsid w:val="00F52D87"/>
    <w:rsid w:val="00F6440D"/>
    <w:rsid w:val="00F6580F"/>
    <w:rsid w:val="00F65A92"/>
    <w:rsid w:val="00F71D3A"/>
    <w:rsid w:val="00F720FD"/>
    <w:rsid w:val="00F734F4"/>
    <w:rsid w:val="00F74B4C"/>
    <w:rsid w:val="00F814E7"/>
    <w:rsid w:val="00F81930"/>
    <w:rsid w:val="00F8298F"/>
    <w:rsid w:val="00F8355A"/>
    <w:rsid w:val="00F86741"/>
    <w:rsid w:val="00F87897"/>
    <w:rsid w:val="00F91E7F"/>
    <w:rsid w:val="00F946E4"/>
    <w:rsid w:val="00F94826"/>
    <w:rsid w:val="00F94AB7"/>
    <w:rsid w:val="00F94FC9"/>
    <w:rsid w:val="00F96DAF"/>
    <w:rsid w:val="00F9735D"/>
    <w:rsid w:val="00FA14F2"/>
    <w:rsid w:val="00FA175C"/>
    <w:rsid w:val="00FA4330"/>
    <w:rsid w:val="00FA45F7"/>
    <w:rsid w:val="00FA4C38"/>
    <w:rsid w:val="00FB1E85"/>
    <w:rsid w:val="00FB2333"/>
    <w:rsid w:val="00FB42DB"/>
    <w:rsid w:val="00FB567C"/>
    <w:rsid w:val="00FB5EA6"/>
    <w:rsid w:val="00FB764D"/>
    <w:rsid w:val="00FC26BF"/>
    <w:rsid w:val="00FC3B88"/>
    <w:rsid w:val="00FC3C90"/>
    <w:rsid w:val="00FC4590"/>
    <w:rsid w:val="00FD0D1F"/>
    <w:rsid w:val="00FD189F"/>
    <w:rsid w:val="00FD36C3"/>
    <w:rsid w:val="00FE3284"/>
    <w:rsid w:val="00FE5967"/>
    <w:rsid w:val="00FE7C12"/>
    <w:rsid w:val="00FF0BF6"/>
    <w:rsid w:val="00FF3EF2"/>
    <w:rsid w:val="00FF5823"/>
    <w:rsid w:val="00FF5E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58DBB"/>
  <w15:docId w15:val="{E163615A-FA07-4C17-A916-901AA1B0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67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unhideWhenUsed/>
    <w:qFormat/>
    <w:rsid w:val="00F0679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62A46"/>
    <w:pPr>
      <w:spacing w:after="120"/>
    </w:pPr>
  </w:style>
  <w:style w:type="character" w:customStyle="1" w:styleId="a4">
    <w:name w:val="Основной текст Знак"/>
    <w:basedOn w:val="a0"/>
    <w:link w:val="a3"/>
    <w:uiPriority w:val="99"/>
    <w:rsid w:val="00E62A46"/>
  </w:style>
  <w:style w:type="table" w:customStyle="1" w:styleId="TableNormal">
    <w:name w:val="Table Normal"/>
    <w:uiPriority w:val="2"/>
    <w:semiHidden/>
    <w:unhideWhenUsed/>
    <w:qFormat/>
    <w:rsid w:val="00E62A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single space,-++"/>
    <w:basedOn w:val="a"/>
    <w:link w:val="a6"/>
    <w:uiPriority w:val="99"/>
    <w:unhideWhenUsed/>
    <w:rsid w:val="003D0B04"/>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 Знак1"/>
    <w:basedOn w:val="a0"/>
    <w:link w:val="a5"/>
    <w:uiPriority w:val="99"/>
    <w:rsid w:val="003D0B04"/>
    <w:rPr>
      <w:sz w:val="20"/>
      <w:szCs w:val="20"/>
    </w:rPr>
  </w:style>
  <w:style w:type="character" w:styleId="a7">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iPriority w:val="99"/>
    <w:unhideWhenUsed/>
    <w:rsid w:val="003D0B04"/>
    <w:rPr>
      <w:vertAlign w:val="superscript"/>
    </w:rPr>
  </w:style>
  <w:style w:type="character" w:styleId="a8">
    <w:name w:val="Hyperlink"/>
    <w:basedOn w:val="a0"/>
    <w:uiPriority w:val="99"/>
    <w:unhideWhenUsed/>
    <w:rsid w:val="002C3731"/>
    <w:rPr>
      <w:color w:val="0000FF" w:themeColor="hyperlink"/>
      <w:u w:val="single"/>
    </w:rPr>
  </w:style>
  <w:style w:type="table" w:styleId="a9">
    <w:name w:val="Table Grid"/>
    <w:basedOn w:val="a1"/>
    <w:uiPriority w:val="59"/>
    <w:rsid w:val="00D27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81672"/>
    <w:rPr>
      <w:color w:val="808080"/>
    </w:rPr>
  </w:style>
  <w:style w:type="paragraph" w:styleId="ab">
    <w:name w:val="Balloon Text"/>
    <w:basedOn w:val="a"/>
    <w:link w:val="ac"/>
    <w:uiPriority w:val="99"/>
    <w:semiHidden/>
    <w:unhideWhenUsed/>
    <w:rsid w:val="00381672"/>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1672"/>
    <w:rPr>
      <w:rFonts w:ascii="Tahoma" w:hAnsi="Tahoma" w:cs="Tahoma"/>
      <w:sz w:val="16"/>
      <w:szCs w:val="16"/>
    </w:rPr>
  </w:style>
  <w:style w:type="character" w:customStyle="1" w:styleId="10">
    <w:name w:val="Заголовок 1 Знак"/>
    <w:basedOn w:val="a0"/>
    <w:link w:val="1"/>
    <w:uiPriority w:val="9"/>
    <w:rsid w:val="00F06794"/>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rsid w:val="00F06794"/>
    <w:rPr>
      <w:rFonts w:asciiTheme="majorHAnsi" w:eastAsiaTheme="majorEastAsia" w:hAnsiTheme="majorHAnsi" w:cstheme="majorBidi"/>
      <w:b/>
      <w:bCs/>
      <w:color w:val="4F81BD" w:themeColor="accent1"/>
      <w:sz w:val="26"/>
      <w:szCs w:val="26"/>
    </w:rPr>
  </w:style>
  <w:style w:type="paragraph" w:styleId="22">
    <w:name w:val="List 2"/>
    <w:basedOn w:val="a"/>
    <w:uiPriority w:val="99"/>
    <w:unhideWhenUsed/>
    <w:rsid w:val="00F06794"/>
    <w:pPr>
      <w:ind w:left="566" w:hanging="283"/>
      <w:contextualSpacing/>
    </w:pPr>
  </w:style>
  <w:style w:type="paragraph" w:styleId="2">
    <w:name w:val="List Bullet 2"/>
    <w:basedOn w:val="a"/>
    <w:uiPriority w:val="99"/>
    <w:unhideWhenUsed/>
    <w:rsid w:val="00F06794"/>
    <w:pPr>
      <w:numPr>
        <w:numId w:val="1"/>
      </w:numPr>
      <w:contextualSpacing/>
    </w:pPr>
  </w:style>
  <w:style w:type="paragraph" w:styleId="ad">
    <w:name w:val="Body Text First Indent"/>
    <w:basedOn w:val="a3"/>
    <w:link w:val="ae"/>
    <w:uiPriority w:val="99"/>
    <w:unhideWhenUsed/>
    <w:rsid w:val="00F06794"/>
    <w:pPr>
      <w:spacing w:after="200"/>
      <w:ind w:firstLine="360"/>
    </w:pPr>
  </w:style>
  <w:style w:type="character" w:customStyle="1" w:styleId="ae">
    <w:name w:val="Красная строка Знак"/>
    <w:basedOn w:val="a4"/>
    <w:link w:val="ad"/>
    <w:uiPriority w:val="99"/>
    <w:rsid w:val="00F06794"/>
  </w:style>
  <w:style w:type="character" w:styleId="af">
    <w:name w:val="Unresolved Mention"/>
    <w:basedOn w:val="a0"/>
    <w:uiPriority w:val="99"/>
    <w:semiHidden/>
    <w:unhideWhenUsed/>
    <w:rsid w:val="00E06FE4"/>
    <w:rPr>
      <w:color w:val="605E5C"/>
      <w:shd w:val="clear" w:color="auto" w:fill="E1DFDD"/>
    </w:rPr>
  </w:style>
  <w:style w:type="paragraph" w:styleId="af0">
    <w:name w:val="header"/>
    <w:basedOn w:val="a"/>
    <w:link w:val="af1"/>
    <w:uiPriority w:val="99"/>
    <w:unhideWhenUsed/>
    <w:rsid w:val="00BF518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F518D"/>
  </w:style>
  <w:style w:type="paragraph" w:styleId="af2">
    <w:name w:val="footer"/>
    <w:basedOn w:val="a"/>
    <w:link w:val="af3"/>
    <w:uiPriority w:val="99"/>
    <w:unhideWhenUsed/>
    <w:rsid w:val="00BF518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F518D"/>
  </w:style>
  <w:style w:type="paragraph" w:styleId="af4">
    <w:name w:val="List Paragraph"/>
    <w:basedOn w:val="a"/>
    <w:uiPriority w:val="34"/>
    <w:qFormat/>
    <w:rsid w:val="00297945"/>
    <w:pPr>
      <w:ind w:left="720"/>
      <w:contextualSpacing/>
    </w:pPr>
  </w:style>
  <w:style w:type="character" w:styleId="af5">
    <w:name w:val="FollowedHyperlink"/>
    <w:basedOn w:val="a0"/>
    <w:uiPriority w:val="99"/>
    <w:semiHidden/>
    <w:unhideWhenUsed/>
    <w:rsid w:val="00EA2DD2"/>
    <w:rPr>
      <w:color w:val="800080" w:themeColor="followedHyperlink"/>
      <w:u w:val="single"/>
    </w:rPr>
  </w:style>
  <w:style w:type="paragraph" w:customStyle="1" w:styleId="docdata">
    <w:name w:val="docdata"/>
    <w:aliases w:val="docy,v5,3410,bqiaagaaeyqcaaagiaiaaao5daaabccmaaaaaaaaaaaaaaaaaaaaaaaaaaaaaaaaaaaaaaaaaaaaaaaaaaaaaaaaaaaaaaaaaaaaaaaaaaaaaaaaaaaaaaaaaaaaaaaaaaaaaaaaaaaaaaaaaaaaaaaaaaaaaaaaaaaaaaaaaaaaaaaaaaaaaaaaaaaaaaaaaaaaaaaaaaaaaaaaaaaaaaaaaaaaaaaaaaaaaaaa"/>
    <w:basedOn w:val="a"/>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Normal (Web)"/>
    <w:basedOn w:val="a"/>
    <w:uiPriority w:val="99"/>
    <w:semiHidden/>
    <w:unhideWhenUsed/>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637610">
      <w:bodyDiv w:val="1"/>
      <w:marLeft w:val="0"/>
      <w:marRight w:val="0"/>
      <w:marTop w:val="0"/>
      <w:marBottom w:val="0"/>
      <w:divBdr>
        <w:top w:val="none" w:sz="0" w:space="0" w:color="auto"/>
        <w:left w:val="none" w:sz="0" w:space="0" w:color="auto"/>
        <w:bottom w:val="none" w:sz="0" w:space="0" w:color="auto"/>
        <w:right w:val="none" w:sz="0" w:space="0" w:color="auto"/>
      </w:divBdr>
    </w:div>
    <w:div w:id="447165937">
      <w:bodyDiv w:val="1"/>
      <w:marLeft w:val="0"/>
      <w:marRight w:val="0"/>
      <w:marTop w:val="0"/>
      <w:marBottom w:val="0"/>
      <w:divBdr>
        <w:top w:val="none" w:sz="0" w:space="0" w:color="auto"/>
        <w:left w:val="none" w:sz="0" w:space="0" w:color="auto"/>
        <w:bottom w:val="none" w:sz="0" w:space="0" w:color="auto"/>
        <w:right w:val="none" w:sz="0" w:space="0" w:color="auto"/>
      </w:divBdr>
    </w:div>
    <w:div w:id="1002928862">
      <w:bodyDiv w:val="1"/>
      <w:marLeft w:val="0"/>
      <w:marRight w:val="0"/>
      <w:marTop w:val="0"/>
      <w:marBottom w:val="0"/>
      <w:divBdr>
        <w:top w:val="none" w:sz="0" w:space="0" w:color="auto"/>
        <w:left w:val="none" w:sz="0" w:space="0" w:color="auto"/>
        <w:bottom w:val="none" w:sz="0" w:space="0" w:color="auto"/>
        <w:right w:val="none" w:sz="0" w:space="0" w:color="auto"/>
      </w:divBdr>
    </w:div>
    <w:div w:id="1513566944">
      <w:bodyDiv w:val="1"/>
      <w:marLeft w:val="0"/>
      <w:marRight w:val="0"/>
      <w:marTop w:val="0"/>
      <w:marBottom w:val="0"/>
      <w:divBdr>
        <w:top w:val="none" w:sz="0" w:space="0" w:color="auto"/>
        <w:left w:val="none" w:sz="0" w:space="0" w:color="auto"/>
        <w:bottom w:val="none" w:sz="0" w:space="0" w:color="auto"/>
        <w:right w:val="none" w:sz="0" w:space="0" w:color="auto"/>
      </w:divBdr>
    </w:div>
    <w:div w:id="1600680701">
      <w:bodyDiv w:val="1"/>
      <w:marLeft w:val="0"/>
      <w:marRight w:val="0"/>
      <w:marTop w:val="0"/>
      <w:marBottom w:val="0"/>
      <w:divBdr>
        <w:top w:val="none" w:sz="0" w:space="0" w:color="auto"/>
        <w:left w:val="none" w:sz="0" w:space="0" w:color="auto"/>
        <w:bottom w:val="none" w:sz="0" w:space="0" w:color="auto"/>
        <w:right w:val="none" w:sz="0" w:space="0" w:color="auto"/>
      </w:divBdr>
    </w:div>
    <w:div w:id="180141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8724127338685325"/>
          <c:y val="5.3043992340705705E-2"/>
          <c:w val="0.48507607198375269"/>
          <c:h val="0.83838440985046303"/>
        </c:manualLayout>
      </c:layout>
      <c:barChart>
        <c:barDir val="bar"/>
        <c:grouping val="clustered"/>
        <c:varyColors val="0"/>
        <c:ser>
          <c:idx val="0"/>
          <c:order val="0"/>
          <c:spPr>
            <a:solidFill>
              <a:schemeClr val="bg1">
                <a:lumMod val="75000"/>
              </a:schemeClr>
            </a:solidFill>
            <a:ln>
              <a:solidFill>
                <a:schemeClr val="bg1">
                  <a:lumMod val="50000"/>
                </a:schemeClr>
              </a:solid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Лист1!$A$14:$A$23</c:f>
              <c:strCache>
                <c:ptCount val="10"/>
                <c:pt idx="0">
                  <c:v>Другое</c:v>
                </c:pt>
                <c:pt idx="1">
                  <c:v>Трудности с привлечением иностранных инвесторов</c:v>
                </c:pt>
                <c:pt idx="2">
                  <c:v>Сокращение возможностей для экспорта нашей продукции</c:v>
                </c:pt>
                <c:pt idx="3">
                  <c:v>Ограничения в импорте технологий</c:v>
                </c:pt>
                <c:pt idx="4">
                  <c:v>Падение платежеспособного спроса внутри России</c:v>
                </c:pt>
                <c:pt idx="5">
                  <c:v>Повышение общей неопределенности в экономике</c:v>
                </c:pt>
                <c:pt idx="6">
                  <c:v>Удорожание кредита</c:v>
                </c:pt>
                <c:pt idx="7">
                  <c:v>Серьезное удорожание импорта</c:v>
                </c:pt>
                <c:pt idx="8">
                  <c:v>Рост цен внутри страны</c:v>
                </c:pt>
                <c:pt idx="9">
                  <c:v>Трудности с получением импортного сырья и комплектующих</c:v>
                </c:pt>
              </c:strCache>
            </c:strRef>
          </c:cat>
          <c:val>
            <c:numRef>
              <c:f>Лист1!$B$14:$B$23</c:f>
              <c:numCache>
                <c:formatCode>0.0</c:formatCode>
                <c:ptCount val="10"/>
                <c:pt idx="0">
                  <c:v>3.3</c:v>
                </c:pt>
                <c:pt idx="1">
                  <c:v>3.3</c:v>
                </c:pt>
                <c:pt idx="2">
                  <c:v>17.399999999999999</c:v>
                </c:pt>
                <c:pt idx="3">
                  <c:v>21.5</c:v>
                </c:pt>
                <c:pt idx="4">
                  <c:v>32.9</c:v>
                </c:pt>
                <c:pt idx="5">
                  <c:v>37.6</c:v>
                </c:pt>
                <c:pt idx="6">
                  <c:v>45</c:v>
                </c:pt>
                <c:pt idx="7">
                  <c:v>47.7</c:v>
                </c:pt>
                <c:pt idx="8">
                  <c:v>57</c:v>
                </c:pt>
                <c:pt idx="9">
                  <c:v>62.4</c:v>
                </c:pt>
              </c:numCache>
            </c:numRef>
          </c:val>
          <c:extLst>
            <c:ext xmlns:c16="http://schemas.microsoft.com/office/drawing/2014/chart" uri="{C3380CC4-5D6E-409C-BE32-E72D297353CC}">
              <c16:uniqueId val="{00000000-AF0A-4107-A20C-4C8E76D60DA9}"/>
            </c:ext>
          </c:extLst>
        </c:ser>
        <c:dLbls>
          <c:showLegendKey val="0"/>
          <c:showVal val="0"/>
          <c:showCatName val="0"/>
          <c:showSerName val="0"/>
          <c:showPercent val="0"/>
          <c:showBubbleSize val="0"/>
        </c:dLbls>
        <c:gapWidth val="182"/>
        <c:axId val="1880953247"/>
        <c:axId val="1880953663"/>
      </c:barChart>
      <c:catAx>
        <c:axId val="188095324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0953663"/>
        <c:crosses val="autoZero"/>
        <c:auto val="1"/>
        <c:lblAlgn val="ctr"/>
        <c:lblOffset val="100"/>
        <c:noMultiLvlLbl val="0"/>
      </c:catAx>
      <c:valAx>
        <c:axId val="1880953663"/>
        <c:scaling>
          <c:orientation val="minMax"/>
          <c:max val="70"/>
        </c:scaling>
        <c:delete val="0"/>
        <c:axPos val="b"/>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8809532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Лист7!$B$2</c:f>
              <c:strCache>
                <c:ptCount val="1"/>
                <c:pt idx="0">
                  <c:v>Ноябрь-декабрь 2022 г.</c:v>
                </c:pt>
              </c:strCache>
            </c:strRef>
          </c:tx>
          <c:spPr>
            <a:pattFill prst="pct5">
              <a:fgClr>
                <a:srgbClr val="4F81BD"/>
              </a:fgClr>
              <a:bgClr>
                <a:sysClr val="window" lastClr="FFFFFF"/>
              </a:bgClr>
            </a:pattFill>
            <a:ln>
              <a:solidFill>
                <a:sysClr val="windowText" lastClr="000000">
                  <a:lumMod val="50000"/>
                  <a:lumOff val="50000"/>
                </a:sys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Лист7!$A$3:$A$8</c:f>
              <c:strCache>
                <c:ptCount val="6"/>
                <c:pt idx="0">
                  <c:v>Нехватка качественной рабочей силы</c:v>
                </c:pt>
                <c:pt idx="1">
                  <c:v>Высокий уровень инфляции</c:v>
                </c:pt>
                <c:pt idx="2">
                  <c:v>Недостаточный платежеспособный спрос</c:v>
                </c:pt>
                <c:pt idx="3">
                  <c:v>Высокий уровень налогообложения предприятий</c:v>
                </c:pt>
                <c:pt idx="4">
                  <c:v>Невозможность получить кредит сроком свыше 1 года под разумный процент</c:v>
                </c:pt>
                <c:pt idx="5">
                  <c:v>Высокий уровень цен на энергоресурсы и транспорт</c:v>
                </c:pt>
              </c:strCache>
            </c:strRef>
          </c:cat>
          <c:val>
            <c:numRef>
              <c:f>Лист7!$B$3:$B$8</c:f>
              <c:numCache>
                <c:formatCode>General</c:formatCode>
                <c:ptCount val="6"/>
                <c:pt idx="0">
                  <c:v>55</c:v>
                </c:pt>
                <c:pt idx="1">
                  <c:v>34</c:v>
                </c:pt>
                <c:pt idx="2">
                  <c:v>48</c:v>
                </c:pt>
                <c:pt idx="3">
                  <c:v>39</c:v>
                </c:pt>
                <c:pt idx="4">
                  <c:v>14</c:v>
                </c:pt>
                <c:pt idx="5">
                  <c:v>44</c:v>
                </c:pt>
              </c:numCache>
            </c:numRef>
          </c:val>
          <c:extLst>
            <c:ext xmlns:c16="http://schemas.microsoft.com/office/drawing/2014/chart" uri="{C3380CC4-5D6E-409C-BE32-E72D297353CC}">
              <c16:uniqueId val="{00000000-502C-4066-8ACB-EF1589449422}"/>
            </c:ext>
          </c:extLst>
        </c:ser>
        <c:ser>
          <c:idx val="1"/>
          <c:order val="1"/>
          <c:tx>
            <c:strRef>
              <c:f>Лист7!$C$2</c:f>
              <c:strCache>
                <c:ptCount val="1"/>
                <c:pt idx="0">
                  <c:v>ноябрь-декабрь 2023 г.</c:v>
                </c:pt>
              </c:strCache>
            </c:strRef>
          </c:tx>
          <c:spPr>
            <a:pattFill prst="ltHorz">
              <a:fgClr>
                <a:sysClr val="windowText" lastClr="000000">
                  <a:lumMod val="50000"/>
                  <a:lumOff val="50000"/>
                </a:sysClr>
              </a:fgClr>
              <a:bgClr>
                <a:sysClr val="window" lastClr="FFFFFF"/>
              </a:bgClr>
            </a:pattFill>
            <a:ln>
              <a:solidFill>
                <a:sysClr val="windowText" lastClr="000000">
                  <a:lumMod val="50000"/>
                  <a:lumOff val="50000"/>
                </a:sys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Лист7!$A$3:$A$8</c:f>
              <c:strCache>
                <c:ptCount val="6"/>
                <c:pt idx="0">
                  <c:v>Нехватка качественной рабочей силы</c:v>
                </c:pt>
                <c:pt idx="1">
                  <c:v>Высокий уровень инфляции</c:v>
                </c:pt>
                <c:pt idx="2">
                  <c:v>Недостаточный платежеспособный спрос</c:v>
                </c:pt>
                <c:pt idx="3">
                  <c:v>Высокий уровень налогообложения предприятий</c:v>
                </c:pt>
                <c:pt idx="4">
                  <c:v>Невозможность получить кредит сроком свыше 1 года под разумный процент</c:v>
                </c:pt>
                <c:pt idx="5">
                  <c:v>Высокий уровень цен на энергоресурсы и транспорт</c:v>
                </c:pt>
              </c:strCache>
            </c:strRef>
          </c:cat>
          <c:val>
            <c:numRef>
              <c:f>Лист7!$C$3:$C$8</c:f>
              <c:numCache>
                <c:formatCode>General</c:formatCode>
                <c:ptCount val="6"/>
                <c:pt idx="0">
                  <c:v>68</c:v>
                </c:pt>
                <c:pt idx="1">
                  <c:v>54</c:v>
                </c:pt>
                <c:pt idx="2">
                  <c:v>43</c:v>
                </c:pt>
                <c:pt idx="3">
                  <c:v>38</c:v>
                </c:pt>
                <c:pt idx="4">
                  <c:v>24</c:v>
                </c:pt>
                <c:pt idx="5">
                  <c:v>48</c:v>
                </c:pt>
              </c:numCache>
            </c:numRef>
          </c:val>
          <c:extLst>
            <c:ext xmlns:c16="http://schemas.microsoft.com/office/drawing/2014/chart" uri="{C3380CC4-5D6E-409C-BE32-E72D297353CC}">
              <c16:uniqueId val="{00000001-502C-4066-8ACB-EF1589449422}"/>
            </c:ext>
          </c:extLst>
        </c:ser>
        <c:ser>
          <c:idx val="2"/>
          <c:order val="2"/>
          <c:tx>
            <c:strRef>
              <c:f>Лист7!$D$2</c:f>
              <c:strCache>
                <c:ptCount val="1"/>
                <c:pt idx="0">
                  <c:v>Ноябрь-декабрь 2024 г.</c:v>
                </c:pt>
              </c:strCache>
            </c:strRef>
          </c:tx>
          <c:spPr>
            <a:pattFill prst="pct50">
              <a:fgClr>
                <a:sysClr val="windowText" lastClr="000000">
                  <a:lumMod val="50000"/>
                  <a:lumOff val="50000"/>
                </a:sysClr>
              </a:fgClr>
              <a:bgClr>
                <a:sysClr val="window" lastClr="FFFFFF"/>
              </a:bgClr>
            </a:pattFill>
            <a:ln>
              <a:solidFill>
                <a:sysClr val="windowText" lastClr="000000">
                  <a:lumMod val="50000"/>
                  <a:lumOff val="50000"/>
                </a:sys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Лист7!$A$3:$A$8</c:f>
              <c:strCache>
                <c:ptCount val="6"/>
                <c:pt idx="0">
                  <c:v>Нехватка качественной рабочей силы</c:v>
                </c:pt>
                <c:pt idx="1">
                  <c:v>Высокий уровень инфляции</c:v>
                </c:pt>
                <c:pt idx="2">
                  <c:v>Недостаточный платежеспособный спрос</c:v>
                </c:pt>
                <c:pt idx="3">
                  <c:v>Высокий уровень налогообложения предприятий</c:v>
                </c:pt>
                <c:pt idx="4">
                  <c:v>Невозможность получить кредит сроком свыше 1 года под разумный процент</c:v>
                </c:pt>
                <c:pt idx="5">
                  <c:v>Высокий уровень цен на энергоресурсы и транспорт</c:v>
                </c:pt>
              </c:strCache>
            </c:strRef>
          </c:cat>
          <c:val>
            <c:numRef>
              <c:f>Лист7!$D$3:$D$8</c:f>
              <c:numCache>
                <c:formatCode>General</c:formatCode>
                <c:ptCount val="6"/>
                <c:pt idx="0">
                  <c:v>63</c:v>
                </c:pt>
                <c:pt idx="1">
                  <c:v>57</c:v>
                </c:pt>
                <c:pt idx="2">
                  <c:v>43</c:v>
                </c:pt>
                <c:pt idx="3">
                  <c:v>39</c:v>
                </c:pt>
                <c:pt idx="4">
                  <c:v>36</c:v>
                </c:pt>
                <c:pt idx="5">
                  <c:v>34</c:v>
                </c:pt>
              </c:numCache>
            </c:numRef>
          </c:val>
          <c:extLst>
            <c:ext xmlns:c16="http://schemas.microsoft.com/office/drawing/2014/chart" uri="{C3380CC4-5D6E-409C-BE32-E72D297353CC}">
              <c16:uniqueId val="{00000002-502C-4066-8ACB-EF1589449422}"/>
            </c:ext>
          </c:extLst>
        </c:ser>
        <c:dLbls>
          <c:dLblPos val="outEnd"/>
          <c:showLegendKey val="0"/>
          <c:showVal val="1"/>
          <c:showCatName val="0"/>
          <c:showSerName val="0"/>
          <c:showPercent val="0"/>
          <c:showBubbleSize val="0"/>
        </c:dLbls>
        <c:gapWidth val="219"/>
        <c:axId val="101563648"/>
        <c:axId val="101575712"/>
      </c:barChart>
      <c:catAx>
        <c:axId val="101563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575712"/>
        <c:crosses val="autoZero"/>
        <c:auto val="1"/>
        <c:lblAlgn val="ctr"/>
        <c:lblOffset val="100"/>
        <c:noMultiLvlLbl val="0"/>
      </c:catAx>
      <c:valAx>
        <c:axId val="101575712"/>
        <c:scaling>
          <c:orientation val="minMax"/>
          <c:max val="8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01563648"/>
        <c:crosses val="autoZero"/>
        <c:crossBetween val="between"/>
        <c:majorUnit val="20"/>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bg1">
                <a:lumMod val="75000"/>
              </a:schemeClr>
            </a:solidFill>
            <a:ln>
              <a:solidFill>
                <a:schemeClr val="bg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Лист1!$A$37:$A$44</c:f>
              <c:strCache>
                <c:ptCount val="8"/>
                <c:pt idx="0">
                  <c:v>Займы от учредителей и других юридичесикх лиц</c:v>
                </c:pt>
                <c:pt idx="1">
                  <c:v>Инструменты, основанные на обороте цифровых прав</c:v>
                </c:pt>
                <c:pt idx="2">
                  <c:v>Облигационные займы на фондовом рынке</c:v>
                </c:pt>
                <c:pt idx="3">
                  <c:v>Банковские кредиты</c:v>
                </c:pt>
                <c:pt idx="4">
                  <c:v>Публичное размещение акций</c:v>
                </c:pt>
                <c:pt idx="5">
                  <c:v>Финансирование от институтов развития</c:v>
                </c:pt>
                <c:pt idx="6">
                  <c:v>Взнос учредителей (акционеров) в капитал</c:v>
                </c:pt>
                <c:pt idx="7">
                  <c:v>Государственное фианнсирование</c:v>
                </c:pt>
              </c:strCache>
            </c:strRef>
          </c:cat>
          <c:val>
            <c:numRef>
              <c:f>Лист1!$B$37:$B$44</c:f>
              <c:numCache>
                <c:formatCode>General</c:formatCode>
                <c:ptCount val="8"/>
                <c:pt idx="0">
                  <c:v>8</c:v>
                </c:pt>
                <c:pt idx="1">
                  <c:v>8</c:v>
                </c:pt>
                <c:pt idx="2">
                  <c:v>9</c:v>
                </c:pt>
                <c:pt idx="3">
                  <c:v>9</c:v>
                </c:pt>
                <c:pt idx="4">
                  <c:v>15</c:v>
                </c:pt>
                <c:pt idx="5">
                  <c:v>16</c:v>
                </c:pt>
                <c:pt idx="6">
                  <c:v>16</c:v>
                </c:pt>
                <c:pt idx="7">
                  <c:v>19</c:v>
                </c:pt>
              </c:numCache>
            </c:numRef>
          </c:val>
          <c:extLst>
            <c:ext xmlns:c16="http://schemas.microsoft.com/office/drawing/2014/chart" uri="{C3380CC4-5D6E-409C-BE32-E72D297353CC}">
              <c16:uniqueId val="{00000000-5D26-4333-B822-528296B1BCC5}"/>
            </c:ext>
          </c:extLst>
        </c:ser>
        <c:dLbls>
          <c:showLegendKey val="0"/>
          <c:showVal val="0"/>
          <c:showCatName val="0"/>
          <c:showSerName val="0"/>
          <c:showPercent val="0"/>
          <c:showBubbleSize val="0"/>
        </c:dLbls>
        <c:gapWidth val="182"/>
        <c:axId val="2074394111"/>
        <c:axId val="2074394527"/>
      </c:barChart>
      <c:catAx>
        <c:axId val="20743941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74394527"/>
        <c:crosses val="autoZero"/>
        <c:auto val="1"/>
        <c:lblAlgn val="ctr"/>
        <c:lblOffset val="100"/>
        <c:noMultiLvlLbl val="0"/>
      </c:catAx>
      <c:valAx>
        <c:axId val="207439452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0743941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937EA-C6E2-43E4-B6DF-E48058137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28624</TotalTime>
  <Pages>4</Pages>
  <Words>1440</Words>
  <Characters>8210</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Д. Копытова</cp:lastModifiedBy>
  <cp:revision>992</cp:revision>
  <dcterms:created xsi:type="dcterms:W3CDTF">2023-06-14T11:23:00Z</dcterms:created>
  <dcterms:modified xsi:type="dcterms:W3CDTF">2025-03-21T12:11:00Z</dcterms:modified>
</cp:coreProperties>
</file>