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4A973C7" w14:textId="6ACAE7D4" w:rsidR="00FF5A15" w:rsidRPr="0027555D" w:rsidRDefault="00FF5A15" w:rsidP="0027555D">
      <w:pPr>
        <w:spacing w:line="300" w:lineRule="auto"/>
        <w:jc w:val="left"/>
        <w:rPr>
          <w:rFonts w:cs="Times New Roman"/>
          <w:b/>
          <w:szCs w:val="28"/>
        </w:rPr>
      </w:pPr>
      <w:r w:rsidRPr="0027555D">
        <w:rPr>
          <w:rFonts w:cs="Times New Roman"/>
          <w:b/>
        </w:rPr>
        <w:t>УДК</w:t>
      </w:r>
      <w:r w:rsidR="00F73DC4" w:rsidRPr="0027555D">
        <w:rPr>
          <w:rFonts w:cs="Times New Roman"/>
          <w:b/>
        </w:rPr>
        <w:t xml:space="preserve"> 334.012.64 </w:t>
      </w:r>
      <w:r w:rsidRPr="0027555D">
        <w:rPr>
          <w:rFonts w:cs="Times New Roman"/>
          <w:b/>
        </w:rPr>
        <w:t>/</w:t>
      </w:r>
      <w:r w:rsidR="00F73DC4" w:rsidRPr="0027555D">
        <w:rPr>
          <w:rFonts w:cs="Times New Roman"/>
          <w:b/>
        </w:rPr>
        <w:t xml:space="preserve"> </w:t>
      </w:r>
      <w:r w:rsidRPr="0027555D">
        <w:rPr>
          <w:rFonts w:cs="Times New Roman"/>
          <w:b/>
        </w:rPr>
        <w:t>ББК</w:t>
      </w:r>
      <w:r w:rsidR="00F73DC4" w:rsidRPr="0027555D">
        <w:rPr>
          <w:rFonts w:cs="Times New Roman"/>
          <w:b/>
        </w:rPr>
        <w:t xml:space="preserve"> 65.290.31</w:t>
      </w:r>
    </w:p>
    <w:p w14:paraId="3FD7365D" w14:textId="1421182F" w:rsidR="000C524F" w:rsidRPr="0027555D" w:rsidRDefault="000C524F" w:rsidP="0027555D">
      <w:pPr>
        <w:spacing w:line="300" w:lineRule="auto"/>
        <w:jc w:val="right"/>
        <w:rPr>
          <w:rFonts w:cs="Times New Roman"/>
          <w:b/>
          <w:szCs w:val="28"/>
        </w:rPr>
      </w:pPr>
      <w:r w:rsidRPr="0027555D">
        <w:rPr>
          <w:rFonts w:cs="Times New Roman"/>
          <w:b/>
          <w:szCs w:val="28"/>
        </w:rPr>
        <w:t>Просуков С.С.</w:t>
      </w:r>
    </w:p>
    <w:p w14:paraId="58036DCA" w14:textId="77777777" w:rsidR="00993DC4" w:rsidRPr="0027555D" w:rsidRDefault="00993DC4" w:rsidP="00716B52">
      <w:pPr>
        <w:spacing w:line="240" w:lineRule="auto"/>
        <w:jc w:val="right"/>
        <w:rPr>
          <w:rFonts w:cs="Times New Roman"/>
          <w:b/>
          <w:szCs w:val="28"/>
        </w:rPr>
      </w:pPr>
    </w:p>
    <w:p w14:paraId="1D6C95A9" w14:textId="2CF0F612" w:rsidR="00FF5A15" w:rsidRPr="0027555D" w:rsidRDefault="00FF5A15" w:rsidP="00716B52">
      <w:pPr>
        <w:spacing w:line="240" w:lineRule="auto"/>
        <w:ind w:firstLine="567"/>
        <w:jc w:val="center"/>
        <w:rPr>
          <w:rFonts w:cs="Times New Roman"/>
          <w:b/>
          <w:sz w:val="24"/>
          <w:szCs w:val="24"/>
        </w:rPr>
      </w:pPr>
      <w:r w:rsidRPr="0027555D">
        <w:rPr>
          <w:rFonts w:cs="Times New Roman"/>
          <w:b/>
          <w:sz w:val="24"/>
          <w:szCs w:val="24"/>
        </w:rPr>
        <w:t xml:space="preserve">Влияние государственных мер поддержки </w:t>
      </w:r>
      <w:r w:rsidR="0023778C" w:rsidRPr="0027555D">
        <w:rPr>
          <w:rFonts w:cs="Times New Roman"/>
          <w:b/>
          <w:sz w:val="24"/>
          <w:szCs w:val="24"/>
        </w:rPr>
        <w:t>на состояние и тенденции развития малого и среднего предпринимательства</w:t>
      </w:r>
    </w:p>
    <w:p w14:paraId="1F9E725A" w14:textId="77777777" w:rsidR="00FF5A15" w:rsidRPr="0027555D" w:rsidRDefault="00FF5A15" w:rsidP="0027555D">
      <w:pPr>
        <w:spacing w:line="300" w:lineRule="auto"/>
        <w:ind w:firstLine="567"/>
        <w:jc w:val="center"/>
        <w:rPr>
          <w:rFonts w:cs="Times New Roman"/>
          <w:b/>
          <w:sz w:val="24"/>
          <w:szCs w:val="24"/>
        </w:rPr>
      </w:pPr>
    </w:p>
    <w:p w14:paraId="0C771E78" w14:textId="40936085" w:rsidR="0023778C" w:rsidRPr="0027555D" w:rsidRDefault="000C524F" w:rsidP="0027555D">
      <w:pPr>
        <w:spacing w:line="300" w:lineRule="auto"/>
        <w:ind w:firstLine="567"/>
        <w:rPr>
          <w:rFonts w:cs="Times New Roman"/>
          <w:sz w:val="24"/>
          <w:szCs w:val="24"/>
        </w:rPr>
      </w:pPr>
      <w:r w:rsidRPr="0027555D">
        <w:rPr>
          <w:rFonts w:cs="Times New Roman"/>
          <w:b/>
          <w:bCs/>
          <w:sz w:val="24"/>
          <w:szCs w:val="24"/>
        </w:rPr>
        <w:t>Аннотация.</w:t>
      </w:r>
      <w:r w:rsidRPr="0027555D">
        <w:rPr>
          <w:rFonts w:cs="Times New Roman"/>
          <w:sz w:val="24"/>
          <w:szCs w:val="24"/>
        </w:rPr>
        <w:t xml:space="preserve"> </w:t>
      </w:r>
      <w:r w:rsidRPr="0027555D">
        <w:rPr>
          <w:rFonts w:cs="Times New Roman"/>
          <w:i/>
          <w:iCs/>
          <w:sz w:val="24"/>
          <w:szCs w:val="24"/>
        </w:rPr>
        <w:t>В статье представлен обзор системы мер региональной инвестиционной политики, реализуем</w:t>
      </w:r>
      <w:r w:rsidR="00993DC4" w:rsidRPr="0027555D">
        <w:rPr>
          <w:rFonts w:cs="Times New Roman"/>
          <w:i/>
          <w:iCs/>
          <w:sz w:val="24"/>
          <w:szCs w:val="24"/>
        </w:rPr>
        <w:t>ой</w:t>
      </w:r>
      <w:r w:rsidRPr="0027555D">
        <w:rPr>
          <w:rFonts w:cs="Times New Roman"/>
          <w:i/>
          <w:iCs/>
          <w:sz w:val="24"/>
          <w:szCs w:val="24"/>
        </w:rPr>
        <w:t xml:space="preserve"> органами государственной власти Вологодской области, а также иными субъектами по </w:t>
      </w:r>
      <w:r w:rsidR="0023778C" w:rsidRPr="0027555D">
        <w:rPr>
          <w:rFonts w:cs="Times New Roman"/>
          <w:i/>
          <w:iCs/>
          <w:sz w:val="24"/>
          <w:szCs w:val="24"/>
        </w:rPr>
        <w:t xml:space="preserve">поддержке и развитию малого и среднего предпринимательства </w:t>
      </w:r>
      <w:r w:rsidR="0023778C" w:rsidRPr="0027555D">
        <w:rPr>
          <w:rFonts w:cs="Times New Roman"/>
          <w:i/>
          <w:iCs/>
          <w:sz w:val="24"/>
          <w:szCs w:val="24"/>
        </w:rPr>
        <w:br/>
        <w:t>в целях обеспечения устойчивого социально-экономического роста региона и повышению качества жизни населения.</w:t>
      </w:r>
    </w:p>
    <w:p w14:paraId="3D592DB5" w14:textId="172C30ED" w:rsidR="000C524F" w:rsidRPr="0027555D" w:rsidRDefault="000C524F" w:rsidP="0027555D">
      <w:pPr>
        <w:spacing w:line="300" w:lineRule="auto"/>
        <w:ind w:firstLine="567"/>
        <w:rPr>
          <w:rFonts w:cs="Times New Roman"/>
          <w:i/>
          <w:iCs/>
          <w:sz w:val="24"/>
          <w:szCs w:val="24"/>
        </w:rPr>
      </w:pPr>
      <w:r w:rsidRPr="0027555D">
        <w:rPr>
          <w:rFonts w:cs="Times New Roman"/>
          <w:b/>
          <w:bCs/>
          <w:sz w:val="24"/>
          <w:szCs w:val="24"/>
        </w:rPr>
        <w:t>Ключевые слова:</w:t>
      </w:r>
      <w:r w:rsidRPr="0027555D">
        <w:rPr>
          <w:rFonts w:cs="Times New Roman"/>
          <w:sz w:val="24"/>
          <w:szCs w:val="24"/>
        </w:rPr>
        <w:t xml:space="preserve"> </w:t>
      </w:r>
      <w:r w:rsidRPr="0027555D">
        <w:rPr>
          <w:rFonts w:cs="Times New Roman"/>
          <w:i/>
          <w:iCs/>
          <w:sz w:val="24"/>
          <w:szCs w:val="24"/>
        </w:rPr>
        <w:t>региональная инвестиционная политика, государственные меры поддержки малого и среднего предпринимательства</w:t>
      </w:r>
      <w:r w:rsidR="0023778C" w:rsidRPr="0027555D">
        <w:rPr>
          <w:rFonts w:cs="Times New Roman"/>
          <w:i/>
          <w:iCs/>
          <w:sz w:val="24"/>
          <w:szCs w:val="24"/>
        </w:rPr>
        <w:t>, национальные проекты, майские указы</w:t>
      </w:r>
      <w:r w:rsidRPr="0027555D">
        <w:rPr>
          <w:rFonts w:cs="Times New Roman"/>
          <w:i/>
          <w:iCs/>
          <w:sz w:val="24"/>
          <w:szCs w:val="24"/>
        </w:rPr>
        <w:t>.</w:t>
      </w:r>
    </w:p>
    <w:p w14:paraId="0388A8DB" w14:textId="2C7ABC11" w:rsidR="000C524F" w:rsidRPr="0027555D" w:rsidRDefault="000C524F" w:rsidP="0027555D">
      <w:pPr>
        <w:spacing w:line="300" w:lineRule="auto"/>
        <w:ind w:firstLine="567"/>
        <w:rPr>
          <w:rFonts w:cs="Times New Roman"/>
          <w:szCs w:val="28"/>
        </w:rPr>
      </w:pPr>
    </w:p>
    <w:p w14:paraId="01A8D333" w14:textId="187E1FBD" w:rsidR="00E85783" w:rsidRPr="0027555D" w:rsidRDefault="00E85783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shd w:val="clear" w:color="auto" w:fill="FFFFFF"/>
          <w:lang w:eastAsia="ru-RU"/>
        </w:rPr>
      </w:pPr>
      <w:r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>В настоящее время отечественная экономика столкнулась с агрессивным воздействием внешних факторов, последующей перестройкой глобальных и региональных линий хозяйственн</w:t>
      </w:r>
      <w:r w:rsidR="005D7A32"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>ых отношений</w:t>
      </w:r>
      <w:r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>, что в совокупности создаёт новые реалии для ведения бизнеса, организации взаимоотношений между государством и обществом в целях достижения общих целей благосостояния.</w:t>
      </w:r>
    </w:p>
    <w:p w14:paraId="09C31265" w14:textId="1E58B4C0" w:rsidR="004D66F9" w:rsidRPr="0027555D" w:rsidRDefault="004D66F9" w:rsidP="0027555D">
      <w:pPr>
        <w:spacing w:line="240" w:lineRule="auto"/>
        <w:ind w:firstLine="567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По данным </w:t>
      </w:r>
      <w:r w:rsidR="00E77FFD" w:rsidRPr="0027555D">
        <w:rPr>
          <w:rFonts w:cs="Times New Roman"/>
          <w:sz w:val="24"/>
          <w:szCs w:val="24"/>
        </w:rPr>
        <w:t xml:space="preserve">ФНС России и </w:t>
      </w:r>
      <w:r w:rsidRPr="0027555D">
        <w:rPr>
          <w:rFonts w:cs="Times New Roman"/>
          <w:sz w:val="24"/>
          <w:szCs w:val="24"/>
        </w:rPr>
        <w:t xml:space="preserve">Правительства Вологодской области сегодня на территории Вологодской области зарегистрировано </w:t>
      </w:r>
      <w:r w:rsidRPr="0027555D">
        <w:rPr>
          <w:rFonts w:cs="Times New Roman"/>
          <w:bCs/>
          <w:sz w:val="24"/>
          <w:szCs w:val="24"/>
          <w:shd w:val="clear" w:color="auto" w:fill="FFFFFF"/>
        </w:rPr>
        <w:t>47 580</w:t>
      </w:r>
      <w:r w:rsidRPr="0027555D">
        <w:rPr>
          <w:rFonts w:cs="Times New Roman"/>
          <w:b/>
          <w:bCs/>
          <w:sz w:val="24"/>
          <w:szCs w:val="24"/>
          <w:shd w:val="clear" w:color="auto" w:fill="FFFFFF"/>
        </w:rPr>
        <w:t xml:space="preserve"> </w:t>
      </w:r>
      <w:r w:rsidRPr="0027555D">
        <w:rPr>
          <w:rFonts w:cs="Times New Roman"/>
          <w:sz w:val="24"/>
          <w:szCs w:val="24"/>
        </w:rPr>
        <w:t>субъектов малого и среднего предпринимательства</w:t>
      </w:r>
      <w:r w:rsidR="00E77FFD" w:rsidRPr="0027555D">
        <w:rPr>
          <w:rFonts w:cs="Times New Roman"/>
          <w:sz w:val="24"/>
          <w:szCs w:val="24"/>
        </w:rPr>
        <w:t xml:space="preserve"> (далее – МСП)</w:t>
      </w:r>
      <w:r w:rsidRPr="0027555D">
        <w:rPr>
          <w:rFonts w:cs="Times New Roman"/>
          <w:sz w:val="24"/>
          <w:szCs w:val="24"/>
        </w:rPr>
        <w:t xml:space="preserve">. В </w:t>
      </w:r>
      <w:r w:rsidR="00E77FFD" w:rsidRPr="0027555D">
        <w:rPr>
          <w:rFonts w:cs="Times New Roman"/>
          <w:sz w:val="24"/>
          <w:szCs w:val="24"/>
        </w:rPr>
        <w:t>указанном секторе народного хозяйства</w:t>
      </w:r>
      <w:r w:rsidRPr="0027555D">
        <w:rPr>
          <w:rFonts w:cs="Times New Roman"/>
          <w:sz w:val="24"/>
          <w:szCs w:val="24"/>
        </w:rPr>
        <w:t xml:space="preserve"> трудоустроен</w:t>
      </w:r>
      <w:r w:rsidR="00E77FFD" w:rsidRPr="0027555D">
        <w:rPr>
          <w:rFonts w:cs="Times New Roman"/>
          <w:sz w:val="24"/>
          <w:szCs w:val="24"/>
        </w:rPr>
        <w:t>о</w:t>
      </w:r>
      <w:r w:rsidRPr="0027555D">
        <w:rPr>
          <w:rFonts w:cs="Times New Roman"/>
          <w:sz w:val="24"/>
          <w:szCs w:val="24"/>
        </w:rPr>
        <w:t xml:space="preserve"> более 208 тысяч жителей Вологодской области, что составляет 39% от общей численности занятых в экономике региона. Доля оборота малого и среднего предпринимательства в ВРП составляет 23%</w:t>
      </w:r>
      <w:r w:rsidR="00E77508" w:rsidRPr="0027555D">
        <w:rPr>
          <w:rStyle w:val="ad"/>
          <w:rFonts w:cs="Times New Roman"/>
          <w:sz w:val="24"/>
          <w:szCs w:val="24"/>
        </w:rPr>
        <w:t xml:space="preserve"> </w:t>
      </w:r>
      <w:r w:rsidR="00E77508" w:rsidRPr="0027555D">
        <w:rPr>
          <w:rFonts w:cs="Times New Roman"/>
          <w:sz w:val="24"/>
          <w:szCs w:val="24"/>
        </w:rPr>
        <w:t>[1].</w:t>
      </w:r>
      <w:r w:rsidRPr="0027555D">
        <w:rPr>
          <w:rFonts w:cs="Times New Roman"/>
          <w:sz w:val="24"/>
          <w:szCs w:val="24"/>
        </w:rPr>
        <w:t xml:space="preserve"> Таким образом малые и средние предприятия являются одними из крупнейших работодателей в Вологодской области и оказывают значимое влияние на состояние региональной экономики.</w:t>
      </w:r>
    </w:p>
    <w:p w14:paraId="47B1DE7A" w14:textId="541ED2FD" w:rsidR="004D66F9" w:rsidRPr="0027555D" w:rsidRDefault="004D66F9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shd w:val="clear" w:color="auto" w:fill="FFFFFF"/>
          <w:lang w:eastAsia="ru-RU"/>
        </w:rPr>
      </w:pPr>
      <w:r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 xml:space="preserve">Исследование реакции региональной экономики (через призму МСП) на воздействие жестких, быстроменяющихся как внешних, так и внутренних условий, реализацию мероприятий региональной </w:t>
      </w:r>
      <w:r w:rsidR="005D7A32"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 xml:space="preserve">государственно </w:t>
      </w:r>
      <w:r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 xml:space="preserve">инвестиционной политики необходимо для выработки действенных мероприятий по обеспечению </w:t>
      </w:r>
      <w:r w:rsidR="005D7A32"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>экономической</w:t>
      </w:r>
      <w:r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 xml:space="preserve"> безопасности страны </w:t>
      </w:r>
      <w:r w:rsidR="005D7A32"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br/>
      </w:r>
      <w:r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>в будущем.</w:t>
      </w:r>
    </w:p>
    <w:p w14:paraId="261A5464" w14:textId="1B226115" w:rsidR="00462E71" w:rsidRPr="0027555D" w:rsidRDefault="004D66F9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shd w:val="clear" w:color="auto" w:fill="FFFFFF"/>
          <w:lang w:eastAsia="ru-RU"/>
        </w:rPr>
      </w:pPr>
      <w:r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t xml:space="preserve">Региональная инвестиционная политика - </w:t>
      </w:r>
      <w:r w:rsidRPr="0027555D">
        <w:rPr>
          <w:rFonts w:cs="Times New Roman"/>
          <w:sz w:val="24"/>
          <w:szCs w:val="24"/>
        </w:rPr>
        <w:t>это комплекс целенаправленных мероприятий, проводимых государством по созданию благоприятных условий для всех субъектов хозяйствования с целью активизации инвестиционной деятельности, развития экономики, повышения эффективности производства и решения социальных проблем [</w:t>
      </w:r>
      <w:r w:rsidR="00E77508" w:rsidRPr="0027555D">
        <w:rPr>
          <w:rFonts w:cs="Times New Roman"/>
          <w:sz w:val="24"/>
          <w:szCs w:val="24"/>
        </w:rPr>
        <w:t>2</w:t>
      </w:r>
      <w:r w:rsidRPr="0027555D">
        <w:rPr>
          <w:rFonts w:cs="Times New Roman"/>
          <w:sz w:val="24"/>
          <w:szCs w:val="24"/>
        </w:rPr>
        <w:t>].</w:t>
      </w:r>
      <w:r w:rsidR="00E77FFD" w:rsidRPr="0027555D">
        <w:rPr>
          <w:rFonts w:cs="Times New Roman"/>
          <w:sz w:val="24"/>
          <w:szCs w:val="24"/>
        </w:rPr>
        <w:t xml:space="preserve"> В контексте МСП усматриваются соответствующие действия государства, по его развитию и обеспечению деятельности.</w:t>
      </w:r>
      <w:r w:rsidR="00462E71" w:rsidRPr="0027555D">
        <w:rPr>
          <w:rFonts w:cs="Times New Roman"/>
          <w:sz w:val="24"/>
          <w:szCs w:val="24"/>
        </w:rPr>
        <w:t xml:space="preserve"> Государственные меры поддержки МСП играют важную роль </w:t>
      </w:r>
      <w:r w:rsidR="00A14B11" w:rsidRPr="0027555D">
        <w:rPr>
          <w:rFonts w:cs="Times New Roman"/>
          <w:sz w:val="24"/>
          <w:szCs w:val="24"/>
        </w:rPr>
        <w:br/>
      </w:r>
      <w:r w:rsidR="00462E71" w:rsidRPr="0027555D">
        <w:rPr>
          <w:rFonts w:cs="Times New Roman"/>
          <w:sz w:val="24"/>
          <w:szCs w:val="24"/>
        </w:rPr>
        <w:t xml:space="preserve">в стимулировании развития бизнеса, создании новых рабочих мест, привлечении инвестиций и повышении конкурентоспособности страны. Правительства многих стран разрабатывают </w:t>
      </w:r>
      <w:r w:rsidR="00A14B11" w:rsidRPr="0027555D">
        <w:rPr>
          <w:rFonts w:cs="Times New Roman"/>
          <w:sz w:val="24"/>
          <w:szCs w:val="24"/>
        </w:rPr>
        <w:br/>
      </w:r>
      <w:r w:rsidR="00462E71" w:rsidRPr="0027555D">
        <w:rPr>
          <w:rFonts w:cs="Times New Roman"/>
          <w:sz w:val="24"/>
          <w:szCs w:val="24"/>
        </w:rPr>
        <w:t>и внедряют различные программы и инструменты, направленные на поддержку бизнеса.</w:t>
      </w:r>
    </w:p>
    <w:p w14:paraId="57878BEB" w14:textId="1D4B9753" w:rsidR="00E77FFD" w:rsidRPr="0027555D" w:rsidRDefault="00E77FFD" w:rsidP="0027555D">
      <w:pPr>
        <w:spacing w:line="240" w:lineRule="auto"/>
        <w:ind w:firstLine="567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Указанные факторы обуславливают наличие в ключевых документах стратегического планирования Российской Федерации (прим.: </w:t>
      </w:r>
      <w:r w:rsidRPr="0027555D">
        <w:rPr>
          <w:rFonts w:cs="Times New Roman"/>
          <w:kern w:val="24"/>
          <w:sz w:val="24"/>
          <w:szCs w:val="24"/>
        </w:rPr>
        <w:t xml:space="preserve">Стратегия национальной безопасности РФ </w:t>
      </w:r>
      <w:r w:rsidR="00A14B11" w:rsidRPr="0027555D">
        <w:rPr>
          <w:rFonts w:cs="Times New Roman"/>
          <w:kern w:val="24"/>
          <w:sz w:val="24"/>
          <w:szCs w:val="24"/>
        </w:rPr>
        <w:br/>
      </w:r>
      <w:r w:rsidRPr="0027555D">
        <w:rPr>
          <w:rFonts w:cs="Times New Roman"/>
          <w:kern w:val="24"/>
          <w:sz w:val="24"/>
          <w:szCs w:val="24"/>
        </w:rPr>
        <w:t xml:space="preserve">от 2 июля 2021 года) </w:t>
      </w:r>
      <w:r w:rsidRPr="0027555D">
        <w:rPr>
          <w:rFonts w:cs="Times New Roman"/>
          <w:sz w:val="24"/>
          <w:szCs w:val="24"/>
        </w:rPr>
        <w:t xml:space="preserve">и Вологодской области (прим.: </w:t>
      </w:r>
      <w:r w:rsidRPr="0027555D">
        <w:rPr>
          <w:rFonts w:cs="Times New Roman"/>
          <w:kern w:val="24"/>
          <w:sz w:val="24"/>
          <w:szCs w:val="24"/>
        </w:rPr>
        <w:t>Стратегия социально-экономического развития Вологодской области на период до 2030 года)</w:t>
      </w:r>
      <w:r w:rsidRPr="0027555D">
        <w:rPr>
          <w:rFonts w:cs="Times New Roman"/>
          <w:sz w:val="24"/>
          <w:szCs w:val="24"/>
        </w:rPr>
        <w:t xml:space="preserve"> мероприятий, направленных на </w:t>
      </w:r>
      <w:r w:rsidRPr="0027555D">
        <w:rPr>
          <w:rFonts w:cs="Times New Roman"/>
          <w:sz w:val="24"/>
          <w:szCs w:val="24"/>
          <w:shd w:val="clear" w:color="auto" w:fill="FFFFFF"/>
        </w:rPr>
        <w:t xml:space="preserve">стимулирование развития малого и среднего </w:t>
      </w:r>
      <w:r w:rsidRPr="0027555D">
        <w:rPr>
          <w:rStyle w:val="searchresult"/>
          <w:rFonts w:cs="Times New Roman"/>
          <w:sz w:val="24"/>
          <w:szCs w:val="24"/>
          <w:bdr w:val="none" w:sz="0" w:space="0" w:color="auto" w:frame="1"/>
        </w:rPr>
        <w:t>предпринимательст</w:t>
      </w:r>
      <w:r w:rsidRPr="0027555D">
        <w:rPr>
          <w:rFonts w:cs="Times New Roman"/>
          <w:sz w:val="24"/>
          <w:szCs w:val="24"/>
          <w:shd w:val="clear" w:color="auto" w:fill="FFFFFF"/>
        </w:rPr>
        <w:t>ва, путём оказания различных мер государственной поддержки и создания соответствующей инфраструктуры.</w:t>
      </w:r>
    </w:p>
    <w:p w14:paraId="19EFA50D" w14:textId="5F1B4AD5" w:rsidR="00E85783" w:rsidRPr="0027555D" w:rsidRDefault="00E85783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shd w:val="clear" w:color="auto" w:fill="FFFFFF"/>
          <w:lang w:eastAsia="ru-RU"/>
        </w:rPr>
      </w:pPr>
      <w:r w:rsidRPr="0027555D">
        <w:rPr>
          <w:rFonts w:eastAsia="Times New Roman" w:cs="Times New Roman"/>
          <w:sz w:val="24"/>
          <w:szCs w:val="24"/>
          <w:shd w:val="clear" w:color="auto" w:fill="FFFFFF"/>
          <w:lang w:eastAsia="ru-RU"/>
        </w:rPr>
        <w:lastRenderedPageBreak/>
        <w:t>Поэтому в настоящее время правительством выделяются значительные денежные средства на поддержку предпринимательства с целью повышения уровня инвестиционного потенциала регионов, развития местных территорий и отраслей производства.</w:t>
      </w:r>
    </w:p>
    <w:p w14:paraId="3D59D050" w14:textId="213F08FC" w:rsidR="00256957" w:rsidRPr="0027555D" w:rsidRDefault="00256957" w:rsidP="0027555D">
      <w:pPr>
        <w:spacing w:line="240" w:lineRule="auto"/>
        <w:ind w:firstLine="567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В научной литературе имеют место разнообразные теоретические подходы </w:t>
      </w:r>
      <w:r w:rsidR="00E77508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 xml:space="preserve">к определению понятия «государственная поддержка». Однако, большинство из них делает акцент именно на поддержку «малого и среднего предпринимательства». </w:t>
      </w:r>
    </w:p>
    <w:p w14:paraId="2BAEAF98" w14:textId="6C08851B" w:rsidR="00256957" w:rsidRPr="0027555D" w:rsidRDefault="00256957" w:rsidP="0027555D">
      <w:pPr>
        <w:spacing w:line="240" w:lineRule="auto"/>
        <w:ind w:firstLine="567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В настоящее время основным нормативно-правовым актом, регулирующим деятельность в сфере поддержки МСП является </w:t>
      </w:r>
      <w:r w:rsidRPr="0027555D">
        <w:rPr>
          <w:rFonts w:cs="Times New Roman"/>
          <w:bCs/>
          <w:sz w:val="24"/>
          <w:szCs w:val="24"/>
          <w:shd w:val="clear" w:color="auto" w:fill="FFFFFF"/>
        </w:rPr>
        <w:t xml:space="preserve">Федеральный закон от 24.07.2007 N 209-ФЗ «О развитии малого и среднего предпринимательства в Российской Федерации», где под государственной поддержкой МСП </w:t>
      </w:r>
      <w:r w:rsidRPr="0027555D">
        <w:rPr>
          <w:rFonts w:cs="Times New Roman"/>
          <w:bCs/>
          <w:sz w:val="24"/>
          <w:szCs w:val="24"/>
        </w:rPr>
        <w:t>понимается деятельность органов государственной власти РФ, субъектов РФ, органов местного самоуправления, организаций, которая осуществляется в целях развития малого и среднего предпринимательства в соответствии с государственными и муниципальными программами (подпрограммами).</w:t>
      </w:r>
    </w:p>
    <w:p w14:paraId="776B3573" w14:textId="74639742" w:rsidR="00241581" w:rsidRPr="0027555D" w:rsidRDefault="00506174" w:rsidP="0027555D">
      <w:pPr>
        <w:spacing w:line="240" w:lineRule="auto"/>
        <w:ind w:firstLine="567"/>
        <w:rPr>
          <w:rFonts w:cs="Times New Roman"/>
          <w:sz w:val="24"/>
          <w:szCs w:val="24"/>
          <w:shd w:val="clear" w:color="auto" w:fill="FFFFFF"/>
        </w:rPr>
      </w:pPr>
      <w:r w:rsidRPr="0027555D">
        <w:rPr>
          <w:rFonts w:cs="Times New Roman"/>
          <w:sz w:val="24"/>
          <w:szCs w:val="24"/>
        </w:rPr>
        <w:t>Цель государственной поддержки - создание благоприятных правовых, организационных и экономических условий для развития предпринимательской деятельности.</w:t>
      </w:r>
    </w:p>
    <w:p w14:paraId="03F5ABDA" w14:textId="3E09ECBE" w:rsidR="0078017F" w:rsidRPr="0027555D" w:rsidRDefault="00256957" w:rsidP="0027555D">
      <w:pPr>
        <w:spacing w:line="240" w:lineRule="auto"/>
        <w:ind w:firstLine="567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sz w:val="24"/>
          <w:szCs w:val="24"/>
          <w:shd w:val="clear" w:color="auto" w:fill="FFFFFF"/>
        </w:rPr>
        <w:t xml:space="preserve">В период с 2019 по 2024 год в указанных целях на территории региона реализовывалась государственная программа Вологодской области </w:t>
      </w:r>
      <w:r w:rsidRPr="0027555D">
        <w:rPr>
          <w:rFonts w:cs="Times New Roman"/>
          <w:kern w:val="24"/>
          <w:sz w:val="24"/>
          <w:szCs w:val="24"/>
        </w:rPr>
        <w:t xml:space="preserve">«Экономическое развитие Вологодской области на 2021–2025 годы», где вопросам МСП выделялась отдельная подпрограмма № 7, </w:t>
      </w:r>
      <w:r w:rsidR="00E77508" w:rsidRPr="0027555D">
        <w:rPr>
          <w:rFonts w:cs="Times New Roman"/>
          <w:kern w:val="24"/>
          <w:sz w:val="24"/>
          <w:szCs w:val="24"/>
        </w:rPr>
        <w:br/>
      </w:r>
      <w:r w:rsidRPr="0027555D">
        <w:rPr>
          <w:rFonts w:cs="Times New Roman"/>
          <w:kern w:val="24"/>
          <w:sz w:val="24"/>
          <w:szCs w:val="24"/>
        </w:rPr>
        <w:t>а также направление «Малое и среднее предпринимательство и поддержка предпринимательской инициативы», включающее в себя до реструктуризации 2021 года 5 региональных проектов, а после 3.</w:t>
      </w:r>
      <w:r w:rsidR="00462E71" w:rsidRPr="0027555D">
        <w:rPr>
          <w:rFonts w:cs="Times New Roman"/>
          <w:kern w:val="24"/>
          <w:sz w:val="24"/>
          <w:szCs w:val="24"/>
        </w:rPr>
        <w:t xml:space="preserve"> </w:t>
      </w:r>
    </w:p>
    <w:p w14:paraId="0EAECE94" w14:textId="7319306F" w:rsidR="00462E71" w:rsidRPr="0027555D" w:rsidRDefault="00424727" w:rsidP="0027555D">
      <w:pPr>
        <w:spacing w:line="240" w:lineRule="auto"/>
        <w:ind w:firstLine="567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При этом следует понимать, что п</w:t>
      </w:r>
      <w:r w:rsidR="00462E71" w:rsidRPr="0027555D">
        <w:rPr>
          <w:rFonts w:cs="Times New Roman"/>
          <w:kern w:val="24"/>
          <w:sz w:val="24"/>
          <w:szCs w:val="24"/>
        </w:rPr>
        <w:t>роектная деятельность соотносится с программным планированием, так как программа может быть представлена как совокупность проектов, объединённых общей целью, выделенными ресурсами, временем выполнения, технологией, организацией и другими факторами.  При этом проектная деятельность не противоречит программно-целевому методу управления, а только усиливает его</w:t>
      </w:r>
      <w:r w:rsidR="00E77508" w:rsidRPr="0027555D">
        <w:rPr>
          <w:rFonts w:cs="Times New Roman"/>
          <w:kern w:val="24"/>
          <w:sz w:val="24"/>
          <w:szCs w:val="24"/>
        </w:rPr>
        <w:t xml:space="preserve"> </w:t>
      </w:r>
      <w:r w:rsidR="00E77508" w:rsidRPr="0027555D">
        <w:rPr>
          <w:rFonts w:cs="Times New Roman"/>
          <w:sz w:val="24"/>
          <w:szCs w:val="24"/>
        </w:rPr>
        <w:t>[3]</w:t>
      </w:r>
      <w:r w:rsidR="00462E71" w:rsidRPr="0027555D">
        <w:rPr>
          <w:rFonts w:cs="Times New Roman"/>
          <w:kern w:val="24"/>
          <w:sz w:val="24"/>
          <w:szCs w:val="24"/>
        </w:rPr>
        <w:t>.</w:t>
      </w:r>
    </w:p>
    <w:p w14:paraId="780AD61F" w14:textId="2BBB4879" w:rsidR="00187868" w:rsidRPr="0027555D" w:rsidRDefault="00424727" w:rsidP="0027555D">
      <w:pPr>
        <w:spacing w:line="240" w:lineRule="auto"/>
        <w:ind w:firstLine="567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В соответствии с вышеуказанными нормативно-правовыми актами в Вологодской области образована структура поддержки МСП</w:t>
      </w:r>
      <w:r w:rsidR="00187868" w:rsidRPr="0027555D">
        <w:rPr>
          <w:rFonts w:cs="Times New Roman"/>
          <w:kern w:val="24"/>
          <w:sz w:val="24"/>
          <w:szCs w:val="24"/>
        </w:rPr>
        <w:t>, которая в Вологодской области</w:t>
      </w:r>
      <w:r w:rsidR="00A14B11" w:rsidRPr="0027555D">
        <w:rPr>
          <w:rFonts w:cs="Times New Roman"/>
          <w:kern w:val="24"/>
          <w:sz w:val="24"/>
          <w:szCs w:val="24"/>
        </w:rPr>
        <w:t>, которая</w:t>
      </w:r>
      <w:r w:rsidR="00187868" w:rsidRPr="0027555D">
        <w:rPr>
          <w:rFonts w:cs="Times New Roman"/>
          <w:kern w:val="24"/>
          <w:sz w:val="24"/>
          <w:szCs w:val="24"/>
        </w:rPr>
        <w:t xml:space="preserve"> представлена следующими учреждениями:</w:t>
      </w:r>
    </w:p>
    <w:p w14:paraId="0F099F05" w14:textId="00B11583" w:rsidR="00187868" w:rsidRPr="0027555D" w:rsidRDefault="00187868" w:rsidP="0027555D">
      <w:pPr>
        <w:widowControl w:val="0"/>
        <w:spacing w:line="240" w:lineRule="auto"/>
        <w:ind w:firstLine="567"/>
        <w:textAlignment w:val="baseline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1. Министерство экономического развития Вологодской области - </w:t>
      </w:r>
      <w:r w:rsidRPr="0027555D">
        <w:rPr>
          <w:rFonts w:cs="Times New Roman"/>
          <w:sz w:val="24"/>
          <w:szCs w:val="24"/>
          <w:shd w:val="clear" w:color="auto" w:fill="FFFFFF"/>
        </w:rPr>
        <w:t xml:space="preserve">отвечает </w:t>
      </w:r>
      <w:r w:rsidR="00E77508" w:rsidRPr="0027555D">
        <w:rPr>
          <w:rFonts w:cs="Times New Roman"/>
          <w:sz w:val="24"/>
          <w:szCs w:val="24"/>
          <w:shd w:val="clear" w:color="auto" w:fill="FFFFFF"/>
        </w:rPr>
        <w:br/>
      </w:r>
      <w:r w:rsidRPr="0027555D">
        <w:rPr>
          <w:rFonts w:cs="Times New Roman"/>
          <w:sz w:val="24"/>
          <w:szCs w:val="24"/>
          <w:shd w:val="clear" w:color="auto" w:fill="FFFFFF"/>
        </w:rPr>
        <w:t>за инвестиции, внешнюю торговлю, МСП, науку, инновации, промышленность в регионе.</w:t>
      </w:r>
      <w:r w:rsidRPr="0027555D">
        <w:rPr>
          <w:rFonts w:cs="Times New Roman"/>
          <w:sz w:val="24"/>
          <w:szCs w:val="24"/>
        </w:rPr>
        <w:t xml:space="preserve"> Осуществляет общую координацию деятельности территориальных органов власти </w:t>
      </w:r>
      <w:r w:rsidR="00DE7B5D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>на указанном направлении, в том числе обеспечивает взаимодействие всей структуры поддержки предпринимательства с федеральным центром.</w:t>
      </w:r>
    </w:p>
    <w:p w14:paraId="7F2637F0" w14:textId="77777777" w:rsidR="00187868" w:rsidRPr="0027555D" w:rsidRDefault="00187868" w:rsidP="0027555D">
      <w:pPr>
        <w:widowControl w:val="0"/>
        <w:spacing w:line="240" w:lineRule="auto"/>
        <w:ind w:firstLine="567"/>
        <w:textAlignment w:val="baseline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2. АНО «Мой бизнес» - оказывает консультационные, маркетинговые, правовые, сертификационные услуги бизнесу. </w:t>
      </w:r>
    </w:p>
    <w:p w14:paraId="783CEA12" w14:textId="05A09C76" w:rsidR="00187868" w:rsidRPr="0027555D" w:rsidRDefault="00187868" w:rsidP="0027555D">
      <w:pPr>
        <w:widowControl w:val="0"/>
        <w:spacing w:line="240" w:lineRule="auto"/>
        <w:ind w:firstLine="567"/>
        <w:textAlignment w:val="baseline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3. АНО «Центр гарантийного обеспечения МСП» - предоставляет поручительство представителям малого и среднего бизнеса, индивидуальным предпринимателям </w:t>
      </w:r>
      <w:r w:rsidR="00E77508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 xml:space="preserve">и самозанятым гражданам. </w:t>
      </w:r>
    </w:p>
    <w:p w14:paraId="53ECA65B" w14:textId="77777777" w:rsidR="00187868" w:rsidRPr="0027555D" w:rsidRDefault="00187868" w:rsidP="0027555D">
      <w:pPr>
        <w:widowControl w:val="0"/>
        <w:spacing w:line="240" w:lineRule="auto"/>
        <w:ind w:firstLine="567"/>
        <w:textAlignment w:val="baseline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4. МКК ВО «Фонд ресурсной поддержки МСП» - </w:t>
      </w:r>
      <w:r w:rsidRPr="0027555D">
        <w:rPr>
          <w:rStyle w:val="aa"/>
          <w:rFonts w:cs="Times New Roman"/>
          <w:b w:val="0"/>
          <w:sz w:val="24"/>
          <w:szCs w:val="24"/>
          <w:shd w:val="clear" w:color="auto" w:fill="FFFFFF"/>
        </w:rPr>
        <w:t>создан для финансовой поддержки субъектов малого и среднего предпринимательства и самозанятых граждан</w:t>
      </w:r>
      <w:r w:rsidRPr="0027555D">
        <w:rPr>
          <w:rFonts w:cs="Times New Roman"/>
          <w:b/>
          <w:sz w:val="24"/>
          <w:szCs w:val="24"/>
          <w:shd w:val="clear" w:color="auto" w:fill="FFFFFF"/>
        </w:rPr>
        <w:t xml:space="preserve">, </w:t>
      </w:r>
      <w:r w:rsidRPr="0027555D">
        <w:rPr>
          <w:rFonts w:cs="Times New Roman"/>
          <w:sz w:val="24"/>
          <w:szCs w:val="24"/>
          <w:shd w:val="clear" w:color="auto" w:fill="FFFFFF"/>
        </w:rPr>
        <w:t>путём выдачи микрозаймов.</w:t>
      </w:r>
    </w:p>
    <w:p w14:paraId="38B6C79A" w14:textId="33B72D5B" w:rsidR="00187868" w:rsidRPr="0027555D" w:rsidRDefault="00187868" w:rsidP="0027555D">
      <w:pPr>
        <w:widowControl w:val="0"/>
        <w:spacing w:line="240" w:lineRule="auto"/>
        <w:ind w:firstLine="567"/>
        <w:textAlignment w:val="baseline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cs="Times New Roman"/>
          <w:sz w:val="24"/>
          <w:szCs w:val="24"/>
        </w:rPr>
        <w:t xml:space="preserve">5. АУ ВО «Бизнес-инкубатор» - </w:t>
      </w:r>
      <w:r w:rsidRPr="0027555D">
        <w:rPr>
          <w:rFonts w:cs="Times New Roman"/>
          <w:sz w:val="24"/>
          <w:szCs w:val="24"/>
          <w:shd w:val="clear" w:color="auto" w:fill="FFFFFF"/>
        </w:rPr>
        <w:t xml:space="preserve">оказывает имущественную, консультационную </w:t>
      </w:r>
      <w:r w:rsidR="00E77508" w:rsidRPr="0027555D">
        <w:rPr>
          <w:rFonts w:cs="Times New Roman"/>
          <w:sz w:val="24"/>
          <w:szCs w:val="24"/>
          <w:shd w:val="clear" w:color="auto" w:fill="FFFFFF"/>
        </w:rPr>
        <w:br/>
      </w:r>
      <w:r w:rsidRPr="0027555D">
        <w:rPr>
          <w:rFonts w:cs="Times New Roman"/>
          <w:sz w:val="24"/>
          <w:szCs w:val="24"/>
          <w:shd w:val="clear" w:color="auto" w:fill="FFFFFF"/>
        </w:rPr>
        <w:t xml:space="preserve">и информационную поддержку малому и среднему бизнесу, промышленным предприятиям, </w:t>
      </w:r>
      <w:r w:rsidR="00E77508" w:rsidRPr="0027555D">
        <w:rPr>
          <w:rFonts w:cs="Times New Roman"/>
          <w:sz w:val="24"/>
          <w:szCs w:val="24"/>
          <w:shd w:val="clear" w:color="auto" w:fill="FFFFFF"/>
        </w:rPr>
        <w:br/>
      </w:r>
      <w:r w:rsidRPr="0027555D">
        <w:rPr>
          <w:rFonts w:cs="Times New Roman"/>
          <w:sz w:val="24"/>
          <w:szCs w:val="24"/>
          <w:shd w:val="clear" w:color="auto" w:fill="FFFFFF"/>
        </w:rPr>
        <w:t>а также самозанятым гражданам.</w:t>
      </w:r>
    </w:p>
    <w:p w14:paraId="571430EA" w14:textId="5FC296AC" w:rsidR="00187868" w:rsidRPr="0027555D" w:rsidRDefault="00187868" w:rsidP="0027555D">
      <w:pPr>
        <w:widowControl w:val="0"/>
        <w:spacing w:line="240" w:lineRule="auto"/>
        <w:ind w:firstLine="567"/>
        <w:textAlignment w:val="baseline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6. АО «Корпорация развития Вологодской области» - </w:t>
      </w:r>
      <w:r w:rsidRPr="0027555D">
        <w:rPr>
          <w:rFonts w:cs="Times New Roman"/>
          <w:sz w:val="24"/>
          <w:szCs w:val="24"/>
          <w:shd w:val="clear" w:color="auto" w:fill="FFFFFF"/>
        </w:rPr>
        <w:t xml:space="preserve">региональный институт развития, который является специализированной организацией по привлечению инвестиций, работе </w:t>
      </w:r>
      <w:r w:rsidR="00E77508" w:rsidRPr="0027555D">
        <w:rPr>
          <w:rFonts w:cs="Times New Roman"/>
          <w:sz w:val="24"/>
          <w:szCs w:val="24"/>
          <w:shd w:val="clear" w:color="auto" w:fill="FFFFFF"/>
        </w:rPr>
        <w:br/>
      </w:r>
      <w:r w:rsidRPr="0027555D">
        <w:rPr>
          <w:rFonts w:cs="Times New Roman"/>
          <w:sz w:val="24"/>
          <w:szCs w:val="24"/>
          <w:shd w:val="clear" w:color="auto" w:fill="FFFFFF"/>
        </w:rPr>
        <w:t>с инвесторами, сопровождению инвестиционных проектов по принципу единого окна.</w:t>
      </w:r>
    </w:p>
    <w:p w14:paraId="3CA57645" w14:textId="77777777" w:rsidR="00187868" w:rsidRPr="0027555D" w:rsidRDefault="00187868" w:rsidP="0027555D">
      <w:pPr>
        <w:widowControl w:val="0"/>
        <w:spacing w:line="240" w:lineRule="auto"/>
        <w:ind w:firstLine="567"/>
        <w:textAlignment w:val="baseline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>7. АНО «Агентство городского развития» - оказывает содействие экономическому развитию города Череповца через реализацию программ поддержки и развития сферы малого и среднего предпринимательства.</w:t>
      </w:r>
    </w:p>
    <w:p w14:paraId="32B7192C" w14:textId="4BC29A07" w:rsidR="00187868" w:rsidRPr="0027555D" w:rsidRDefault="00187868" w:rsidP="0027555D">
      <w:pPr>
        <w:widowControl w:val="0"/>
        <w:spacing w:line="240" w:lineRule="auto"/>
        <w:ind w:firstLine="567"/>
        <w:textAlignment w:val="baseline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8. Кроме того, в муниципалитетах действует институт инвестиционных </w:t>
      </w:r>
      <w:r w:rsidRPr="0027555D">
        <w:rPr>
          <w:rFonts w:cs="Times New Roman"/>
          <w:sz w:val="24"/>
          <w:szCs w:val="24"/>
        </w:rPr>
        <w:lastRenderedPageBreak/>
        <w:t xml:space="preserve">уполномоченных, главной задачей которых является привлечение инвестиций </w:t>
      </w:r>
      <w:r w:rsidR="00E77508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>в муниципальное образование, выявление факторов, препятствующих развитию инвестиционной деятельности, выработка предложений по их устранению, содействие инвесторам при решении вопросов, связанных с реализацией инвестиционных проектов.</w:t>
      </w:r>
    </w:p>
    <w:p w14:paraId="354D7A3D" w14:textId="53FC2F1A" w:rsidR="00187868" w:rsidRPr="0027555D" w:rsidRDefault="00187868" w:rsidP="0027555D">
      <w:pPr>
        <w:widowControl w:val="0"/>
        <w:spacing w:line="240" w:lineRule="auto"/>
        <w:ind w:firstLine="567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>Все вместе они образуют структуру поддержки предпринимательства Вологодской области и напрямую взаимодействуют с федеральными центрами поддержки, такими как:</w:t>
      </w:r>
      <w:r w:rsidRPr="0027555D">
        <w:rPr>
          <w:rFonts w:cs="Times New Roman"/>
          <w:sz w:val="24"/>
          <w:szCs w:val="24"/>
          <w:shd w:val="clear" w:color="auto" w:fill="FFFFFF"/>
        </w:rPr>
        <w:t xml:space="preserve"> </w:t>
      </w:r>
      <w:r w:rsidR="00E77508" w:rsidRPr="0027555D">
        <w:rPr>
          <w:rFonts w:cs="Times New Roman"/>
          <w:sz w:val="24"/>
          <w:szCs w:val="24"/>
          <w:shd w:val="clear" w:color="auto" w:fill="FFFFFF"/>
        </w:rPr>
        <w:br/>
      </w:r>
      <w:r w:rsidRPr="0027555D">
        <w:rPr>
          <w:rFonts w:cs="Times New Roman"/>
          <w:sz w:val="24"/>
          <w:szCs w:val="24"/>
          <w:shd w:val="clear" w:color="auto" w:fill="FFFFFF"/>
        </w:rPr>
        <w:t xml:space="preserve">АО «Корпорация МСП», </w:t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Российский фонд прямых инвестиций, </w:t>
      </w:r>
      <w:r w:rsidRPr="0027555D">
        <w:rPr>
          <w:rFonts w:cs="Times New Roman"/>
          <w:sz w:val="24"/>
          <w:szCs w:val="24"/>
          <w:shd w:val="clear" w:color="auto" w:fill="FFFFFF"/>
        </w:rPr>
        <w:t xml:space="preserve">Фонд содействия инновациям, </w:t>
      </w:r>
      <w:r w:rsidRPr="0027555D">
        <w:rPr>
          <w:rFonts w:cs="Times New Roman"/>
          <w:sz w:val="24"/>
          <w:szCs w:val="24"/>
        </w:rPr>
        <w:t>Фонд развития промышленности, АО «Российский экспортный центр» (РЭЦ) и другими.</w:t>
      </w:r>
    </w:p>
    <w:p w14:paraId="6CD2F7E4" w14:textId="01E4339A" w:rsidR="00187868" w:rsidRPr="0027555D" w:rsidRDefault="00187868" w:rsidP="0027555D">
      <w:pPr>
        <w:spacing w:line="240" w:lineRule="auto"/>
        <w:ind w:firstLine="567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В соответствии с Федеральной и региональной законодательной базой применяется система мер, направленная на увеличение притока инвестиций в экономику региона </w:t>
      </w:r>
      <w:r w:rsidR="00E77508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>и предупреждение их оттока, которые можно сгруппировать в следующие категории:</w:t>
      </w:r>
    </w:p>
    <w:p w14:paraId="747CE37B" w14:textId="77777777" w:rsidR="00187868" w:rsidRPr="0027555D" w:rsidRDefault="00187868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 xml:space="preserve">1. Финансовые меры поддержки в виде выгодных кредитов, государственных гарантий, налоговые «каникулы» или льготы для инвесторов, осуществляющих инвестиции в важные секторы экономики. </w:t>
      </w:r>
    </w:p>
    <w:p w14:paraId="762FD70C" w14:textId="77777777" w:rsidR="00187868" w:rsidRPr="0027555D" w:rsidRDefault="00187868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>2. Субсидии или гранты для стимулирования инвестиций в новые технологии, инновации и исследования.</w:t>
      </w:r>
    </w:p>
    <w:p w14:paraId="2459E0D2" w14:textId="77777777" w:rsidR="00187868" w:rsidRPr="0027555D" w:rsidRDefault="00187868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>3. Программы развития инфраструктуры, в том числе информационной, предназначенной для улучшения инвестиционного климата.</w:t>
      </w:r>
    </w:p>
    <w:p w14:paraId="27129CB3" w14:textId="61292C50" w:rsidR="00187868" w:rsidRPr="0027555D" w:rsidRDefault="00187868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>4. Создание специальных экономических зон или территорий опережающего развития с особыми условиями для инвесторов</w:t>
      </w:r>
      <w:r w:rsidR="009C31FE" w:rsidRPr="0027555D">
        <w:rPr>
          <w:rFonts w:eastAsia="Times New Roman" w:cs="Times New Roman"/>
          <w:sz w:val="24"/>
          <w:szCs w:val="24"/>
          <w:lang w:eastAsia="ru-RU"/>
        </w:rPr>
        <w:t>, иные налоговые льготы</w:t>
      </w:r>
      <w:r w:rsidRPr="0027555D">
        <w:rPr>
          <w:rFonts w:eastAsia="Times New Roman" w:cs="Times New Roman"/>
          <w:sz w:val="24"/>
          <w:szCs w:val="24"/>
          <w:lang w:eastAsia="ru-RU"/>
        </w:rPr>
        <w:t>.</w:t>
      </w:r>
    </w:p>
    <w:p w14:paraId="101252A7" w14:textId="77777777" w:rsidR="00187868" w:rsidRPr="0027555D" w:rsidRDefault="00187868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>5. Обучение и консультирование инвесторов, включая проведение бизнес-миссий, форумов и выставок для привлечения иностранных инвестиций.</w:t>
      </w:r>
    </w:p>
    <w:p w14:paraId="29F9790E" w14:textId="77777777" w:rsidR="00187868" w:rsidRPr="0027555D" w:rsidRDefault="00187868" w:rsidP="0027555D">
      <w:pPr>
        <w:spacing w:line="240" w:lineRule="auto"/>
        <w:ind w:firstLine="567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>6. Проекты по осуществлению бизнес кооперации, рейтинговой системы бизнеса.</w:t>
      </w:r>
    </w:p>
    <w:p w14:paraId="5894906B" w14:textId="50ED996F" w:rsidR="009C31FE" w:rsidRPr="0027555D" w:rsidRDefault="009C31FE" w:rsidP="0027555D">
      <w:pPr>
        <w:spacing w:line="240" w:lineRule="auto"/>
        <w:ind w:firstLine="567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По данным Министерства финансов Вологодской области на реализацию мероприятий регионального направления «Малое и среднее предпринимательство и поддержка предпринимательской инициативы» в 2019-2024 гг</w:t>
      </w:r>
      <w:r w:rsidR="0027555D">
        <w:rPr>
          <w:rFonts w:cs="Times New Roman"/>
          <w:kern w:val="24"/>
          <w:sz w:val="24"/>
          <w:szCs w:val="24"/>
        </w:rPr>
        <w:t>.</w:t>
      </w:r>
      <w:r w:rsidRPr="0027555D">
        <w:rPr>
          <w:rFonts w:cs="Times New Roman"/>
          <w:kern w:val="24"/>
          <w:sz w:val="24"/>
          <w:szCs w:val="24"/>
        </w:rPr>
        <w:t xml:space="preserve"> выделено более 1 млрд. руб.</w:t>
      </w:r>
      <w:r w:rsidR="00DE7B5D" w:rsidRPr="0027555D">
        <w:rPr>
          <w:rFonts w:cs="Times New Roman"/>
          <w:kern w:val="24"/>
          <w:sz w:val="24"/>
          <w:szCs w:val="24"/>
        </w:rPr>
        <w:t xml:space="preserve"> [4].</w:t>
      </w:r>
    </w:p>
    <w:p w14:paraId="34C486AE" w14:textId="1017C6CE" w:rsidR="00424727" w:rsidRPr="0027555D" w:rsidRDefault="00187868" w:rsidP="0027555D">
      <w:pPr>
        <w:spacing w:line="240" w:lineRule="auto"/>
        <w:ind w:firstLine="567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 xml:space="preserve">Таким образом видно, что в указанной сфере задействованы колоссальные силы и средства государства. При этом </w:t>
      </w:r>
      <w:r w:rsidR="009C31FE" w:rsidRPr="0027555D">
        <w:rPr>
          <w:rFonts w:cs="Times New Roman"/>
          <w:kern w:val="24"/>
          <w:sz w:val="24"/>
          <w:szCs w:val="24"/>
        </w:rPr>
        <w:t>работа по</w:t>
      </w:r>
      <w:r w:rsidRPr="0027555D">
        <w:rPr>
          <w:rFonts w:cs="Times New Roman"/>
          <w:kern w:val="24"/>
          <w:sz w:val="24"/>
          <w:szCs w:val="24"/>
        </w:rPr>
        <w:t xml:space="preserve"> выраб</w:t>
      </w:r>
      <w:r w:rsidR="009C31FE" w:rsidRPr="0027555D">
        <w:rPr>
          <w:rFonts w:cs="Times New Roman"/>
          <w:kern w:val="24"/>
          <w:sz w:val="24"/>
          <w:szCs w:val="24"/>
        </w:rPr>
        <w:t>отке</w:t>
      </w:r>
      <w:r w:rsidRPr="0027555D">
        <w:rPr>
          <w:rFonts w:cs="Times New Roman"/>
          <w:kern w:val="24"/>
          <w:sz w:val="24"/>
          <w:szCs w:val="24"/>
        </w:rPr>
        <w:t xml:space="preserve"> новы</w:t>
      </w:r>
      <w:r w:rsidR="009C31FE" w:rsidRPr="0027555D">
        <w:rPr>
          <w:rFonts w:cs="Times New Roman"/>
          <w:kern w:val="24"/>
          <w:sz w:val="24"/>
          <w:szCs w:val="24"/>
        </w:rPr>
        <w:t>х</w:t>
      </w:r>
      <w:r w:rsidRPr="0027555D">
        <w:rPr>
          <w:rFonts w:cs="Times New Roman"/>
          <w:kern w:val="24"/>
          <w:sz w:val="24"/>
          <w:szCs w:val="24"/>
        </w:rPr>
        <w:t xml:space="preserve"> схем и мероприяти</w:t>
      </w:r>
      <w:r w:rsidR="009C31FE" w:rsidRPr="0027555D">
        <w:rPr>
          <w:rFonts w:cs="Times New Roman"/>
          <w:kern w:val="24"/>
          <w:sz w:val="24"/>
          <w:szCs w:val="24"/>
        </w:rPr>
        <w:t>й</w:t>
      </w:r>
      <w:r w:rsidRPr="0027555D">
        <w:rPr>
          <w:rFonts w:cs="Times New Roman"/>
          <w:kern w:val="24"/>
          <w:sz w:val="24"/>
          <w:szCs w:val="24"/>
        </w:rPr>
        <w:t xml:space="preserve"> (а также поддерживала старые) по поддержке и развитию данного сектора экономики</w:t>
      </w:r>
      <w:r w:rsidR="009C31FE" w:rsidRPr="0027555D">
        <w:rPr>
          <w:rFonts w:cs="Times New Roman"/>
          <w:kern w:val="24"/>
          <w:sz w:val="24"/>
          <w:szCs w:val="24"/>
        </w:rPr>
        <w:t xml:space="preserve"> не прекращалась</w:t>
      </w:r>
      <w:r w:rsidRPr="0027555D">
        <w:rPr>
          <w:rFonts w:cs="Times New Roman"/>
          <w:kern w:val="24"/>
          <w:sz w:val="24"/>
          <w:szCs w:val="24"/>
        </w:rPr>
        <w:t xml:space="preserve"> в условиях пандемии и СВО.</w:t>
      </w:r>
    </w:p>
    <w:p w14:paraId="7550B8CE" w14:textId="6829A0CE" w:rsidR="006D534D" w:rsidRPr="0027555D" w:rsidRDefault="009902DD" w:rsidP="0027555D">
      <w:pPr>
        <w:spacing w:line="240" w:lineRule="auto"/>
        <w:ind w:firstLine="567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Анализ данных</w:t>
      </w:r>
      <w:r w:rsidR="006D534D" w:rsidRPr="0027555D">
        <w:rPr>
          <w:rFonts w:cs="Times New Roman"/>
          <w:kern w:val="24"/>
          <w:sz w:val="24"/>
          <w:szCs w:val="24"/>
        </w:rPr>
        <w:t xml:space="preserve"> Единого реестра субъектов малого и среднего предпринимательства – получателей поддер</w:t>
      </w:r>
      <w:r w:rsidR="009C31FE" w:rsidRPr="0027555D">
        <w:rPr>
          <w:rFonts w:cs="Times New Roman"/>
          <w:kern w:val="24"/>
          <w:sz w:val="24"/>
          <w:szCs w:val="24"/>
        </w:rPr>
        <w:t>ж</w:t>
      </w:r>
      <w:r w:rsidR="006D534D" w:rsidRPr="0027555D">
        <w:rPr>
          <w:rFonts w:cs="Times New Roman"/>
          <w:kern w:val="24"/>
          <w:sz w:val="24"/>
          <w:szCs w:val="24"/>
        </w:rPr>
        <w:t>ки, ведущегося ФНС России</w:t>
      </w:r>
      <w:r w:rsidR="00F73DC4" w:rsidRPr="0027555D">
        <w:rPr>
          <w:rFonts w:cs="Times New Roman"/>
          <w:kern w:val="24"/>
          <w:sz w:val="24"/>
          <w:szCs w:val="24"/>
        </w:rPr>
        <w:t xml:space="preserve"> </w:t>
      </w:r>
      <w:r w:rsidRPr="0027555D">
        <w:rPr>
          <w:rFonts w:cs="Times New Roman"/>
          <w:kern w:val="24"/>
          <w:sz w:val="24"/>
          <w:szCs w:val="24"/>
        </w:rPr>
        <w:t xml:space="preserve">позволяет сделать вывод о ежегодном увеличении </w:t>
      </w:r>
      <w:r w:rsidR="006D534D" w:rsidRPr="0027555D">
        <w:rPr>
          <w:rFonts w:cs="Times New Roman"/>
          <w:kern w:val="24"/>
          <w:sz w:val="24"/>
          <w:szCs w:val="24"/>
        </w:rPr>
        <w:t>объем</w:t>
      </w:r>
      <w:r w:rsidRPr="0027555D">
        <w:rPr>
          <w:rFonts w:cs="Times New Roman"/>
          <w:kern w:val="24"/>
          <w:sz w:val="24"/>
          <w:szCs w:val="24"/>
        </w:rPr>
        <w:t>ов</w:t>
      </w:r>
      <w:r w:rsidR="006D534D" w:rsidRPr="0027555D">
        <w:rPr>
          <w:rFonts w:cs="Times New Roman"/>
          <w:kern w:val="24"/>
          <w:sz w:val="24"/>
          <w:szCs w:val="24"/>
        </w:rPr>
        <w:t xml:space="preserve"> мер поддержки, оказанных соответствующими федеральными и региональными структурами</w:t>
      </w:r>
      <w:r w:rsidRPr="0027555D">
        <w:rPr>
          <w:rFonts w:cs="Times New Roman"/>
          <w:kern w:val="24"/>
          <w:sz w:val="24"/>
          <w:szCs w:val="24"/>
        </w:rPr>
        <w:t>.</w:t>
      </w:r>
    </w:p>
    <w:p w14:paraId="2D4DD8FF" w14:textId="0FCD22CC" w:rsidR="006D534D" w:rsidRPr="0027555D" w:rsidRDefault="006D534D" w:rsidP="0027555D">
      <w:pPr>
        <w:spacing w:line="240" w:lineRule="auto"/>
        <w:ind w:firstLine="567"/>
        <w:jc w:val="right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Таблица 1</w:t>
      </w:r>
    </w:p>
    <w:p w14:paraId="34CEB0BF" w14:textId="3E340AE7" w:rsidR="006D534D" w:rsidRPr="0027555D" w:rsidRDefault="009C31FE" w:rsidP="0027555D">
      <w:pPr>
        <w:spacing w:line="300" w:lineRule="auto"/>
        <w:ind w:firstLine="567"/>
        <w:jc w:val="center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 xml:space="preserve">Объемы мер поддержки, оказанных соответствующими федеральными </w:t>
      </w:r>
      <w:r w:rsidRPr="0027555D">
        <w:rPr>
          <w:rFonts w:cs="Times New Roman"/>
          <w:kern w:val="24"/>
          <w:sz w:val="24"/>
          <w:szCs w:val="24"/>
        </w:rPr>
        <w:br/>
        <w:t>и региональными структурами</w:t>
      </w:r>
    </w:p>
    <w:tbl>
      <w:tblPr>
        <w:tblW w:w="95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116"/>
        <w:gridCol w:w="1116"/>
        <w:gridCol w:w="1251"/>
        <w:gridCol w:w="1206"/>
        <w:gridCol w:w="901"/>
        <w:gridCol w:w="1027"/>
      </w:tblGrid>
      <w:tr w:rsidR="0027555D" w:rsidRPr="0027555D" w14:paraId="4AF7F4CD" w14:textId="77777777" w:rsidTr="00A14B11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785F573D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7CA2C6C7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15.01.2021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0BB0B7CF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15.01.2022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158828E3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15.01.2023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23955825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15.01.2024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33634874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Троста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02DF48C9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Критерий</w:t>
            </w:r>
          </w:p>
        </w:tc>
      </w:tr>
      <w:tr w:rsidR="0027555D" w:rsidRPr="0027555D" w14:paraId="2B684D7C" w14:textId="77777777" w:rsidTr="00A14B11">
        <w:trPr>
          <w:trHeight w:val="300"/>
        </w:trPr>
        <w:tc>
          <w:tcPr>
            <w:tcW w:w="2972" w:type="dxa"/>
            <w:shd w:val="clear" w:color="auto" w:fill="auto"/>
            <w:vAlign w:val="center"/>
            <w:hideMark/>
          </w:tcPr>
          <w:p w14:paraId="257735A4" w14:textId="6AA50969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Фактов поддержки</w:t>
            </w:r>
            <w:r w:rsidR="00A14B11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(шт.)</w:t>
            </w:r>
          </w:p>
        </w:tc>
        <w:tc>
          <w:tcPr>
            <w:tcW w:w="1116" w:type="dxa"/>
            <w:shd w:val="clear" w:color="auto" w:fill="auto"/>
            <w:vAlign w:val="center"/>
            <w:hideMark/>
          </w:tcPr>
          <w:p w14:paraId="6951A4E6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49584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7C3000F7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63571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58A1F5C5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76286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585E7216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86446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3A4BA8EF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174%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039CA4BB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74D1F141" w14:textId="77777777" w:rsidTr="0027555D">
        <w:trPr>
          <w:trHeight w:val="358"/>
        </w:trPr>
        <w:tc>
          <w:tcPr>
            <w:tcW w:w="2972" w:type="dxa"/>
            <w:shd w:val="clear" w:color="auto" w:fill="auto"/>
            <w:vAlign w:val="center"/>
            <w:hideMark/>
          </w:tcPr>
          <w:p w14:paraId="5B7166B0" w14:textId="16AB5D1F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Получателей поддержки</w:t>
            </w:r>
            <w:r w:rsidR="00A14B11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(субъектов)</w:t>
            </w:r>
          </w:p>
        </w:tc>
        <w:tc>
          <w:tcPr>
            <w:tcW w:w="1116" w:type="dxa"/>
            <w:shd w:val="clear" w:color="auto" w:fill="auto"/>
            <w:vAlign w:val="center"/>
            <w:hideMark/>
          </w:tcPr>
          <w:p w14:paraId="287D4335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15208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688816DA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17414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47E197CA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19220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3488FE1E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20879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0689A7A8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137%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69F19AF1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3BEDED3E" w14:textId="77777777" w:rsidTr="00A14B11">
        <w:trPr>
          <w:trHeight w:val="600"/>
        </w:trPr>
        <w:tc>
          <w:tcPr>
            <w:tcW w:w="9589" w:type="dxa"/>
            <w:gridSpan w:val="7"/>
            <w:shd w:val="clear" w:color="auto" w:fill="auto"/>
            <w:vAlign w:val="center"/>
            <w:hideMark/>
          </w:tcPr>
          <w:p w14:paraId="7E025E70" w14:textId="22CAF2E0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Размер оказанной поддержки</w:t>
            </w:r>
          </w:p>
        </w:tc>
      </w:tr>
      <w:tr w:rsidR="0027555D" w:rsidRPr="0027555D" w14:paraId="3C964F30" w14:textId="77777777" w:rsidTr="00A14B11">
        <w:trPr>
          <w:trHeight w:val="300"/>
        </w:trPr>
        <w:tc>
          <w:tcPr>
            <w:tcW w:w="2972" w:type="dxa"/>
            <w:shd w:val="clear" w:color="auto" w:fill="auto"/>
            <w:vAlign w:val="center"/>
            <w:hideMark/>
          </w:tcPr>
          <w:p w14:paraId="31B3356C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финансовая (руб.)</w:t>
            </w:r>
          </w:p>
        </w:tc>
        <w:tc>
          <w:tcPr>
            <w:tcW w:w="1116" w:type="dxa"/>
            <w:shd w:val="clear" w:color="auto" w:fill="auto"/>
            <w:vAlign w:val="center"/>
            <w:hideMark/>
          </w:tcPr>
          <w:p w14:paraId="4315382A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5313412214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20188B7C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8791958184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68ABE0EC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13636519383 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24E0A583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18579254319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593A5C05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350%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2EE905F5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64E9099B" w14:textId="77777777" w:rsidTr="00A14B11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6D68AD57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имущественная (кв.м.)</w:t>
            </w:r>
          </w:p>
        </w:tc>
        <w:tc>
          <w:tcPr>
            <w:tcW w:w="1116" w:type="dxa"/>
            <w:shd w:val="clear" w:color="auto" w:fill="auto"/>
            <w:vAlign w:val="center"/>
            <w:hideMark/>
          </w:tcPr>
          <w:p w14:paraId="63CED8B1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1591811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115BE255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1905338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0D069D2A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3411242 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51C81645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8118390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040B2FE2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510%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3C38AA46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521B4512" w14:textId="77777777" w:rsidTr="00A14B11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5B2278C4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консультативная, образовательная (час)</w:t>
            </w:r>
          </w:p>
        </w:tc>
        <w:tc>
          <w:tcPr>
            <w:tcW w:w="1116" w:type="dxa"/>
            <w:shd w:val="clear" w:color="auto" w:fill="auto"/>
            <w:vAlign w:val="center"/>
            <w:hideMark/>
          </w:tcPr>
          <w:p w14:paraId="547FE1E6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217061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490A2792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286277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259CDEE9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394626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0E206671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519085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0C06AFB5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239%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778F5E22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668DB782" w14:textId="77777777" w:rsidTr="00A14B11">
        <w:trPr>
          <w:trHeight w:val="300"/>
        </w:trPr>
        <w:tc>
          <w:tcPr>
            <w:tcW w:w="9589" w:type="dxa"/>
            <w:gridSpan w:val="7"/>
            <w:shd w:val="clear" w:color="auto" w:fill="auto"/>
            <w:noWrap/>
            <w:vAlign w:val="center"/>
            <w:hideMark/>
          </w:tcPr>
          <w:p w14:paraId="799865FE" w14:textId="4BE524CD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Категория субъектов МСП - получателей поддержки</w:t>
            </w:r>
          </w:p>
        </w:tc>
      </w:tr>
      <w:tr w:rsidR="0027555D" w:rsidRPr="0027555D" w14:paraId="09A38076" w14:textId="77777777" w:rsidTr="00A14B11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65C5E857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Микропредприятия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746F43F1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14150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6B8E7BCB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16190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543015B4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17763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53BD7713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18959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268E0831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134%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31DD160B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74BB8356" w14:textId="77777777" w:rsidTr="00A14B11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6083E7E3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Малые предприятия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3F63D212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1041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737ED7E0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1173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642C9652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1284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1D8FC200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1364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2F12374B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131%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68E0020C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2D0E0BFC" w14:textId="77777777" w:rsidTr="00A14B11">
        <w:trPr>
          <w:trHeight w:val="300"/>
        </w:trPr>
        <w:tc>
          <w:tcPr>
            <w:tcW w:w="2972" w:type="dxa"/>
            <w:shd w:val="clear" w:color="auto" w:fill="auto"/>
            <w:vAlign w:val="center"/>
            <w:hideMark/>
          </w:tcPr>
          <w:p w14:paraId="58AA798B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Средние предприятия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1F05BAB7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92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39D8C391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104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4BD35749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111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05C85B8C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118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726CBD08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128%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509CDE6E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6D83FF9C" w14:textId="77777777" w:rsidTr="00A14B11">
        <w:trPr>
          <w:trHeight w:val="300"/>
        </w:trPr>
        <w:tc>
          <w:tcPr>
            <w:tcW w:w="9589" w:type="dxa"/>
            <w:gridSpan w:val="7"/>
            <w:shd w:val="clear" w:color="auto" w:fill="auto"/>
            <w:noWrap/>
            <w:vAlign w:val="center"/>
            <w:hideMark/>
          </w:tcPr>
          <w:p w14:paraId="75CA50A0" w14:textId="526DB8F0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lastRenderedPageBreak/>
              <w:t>Виды получателей поддержки</w:t>
            </w:r>
          </w:p>
        </w:tc>
      </w:tr>
      <w:tr w:rsidR="0027555D" w:rsidRPr="0027555D" w14:paraId="2196C93A" w14:textId="77777777" w:rsidTr="00A14B11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7BF1FCAE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Юридические лица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0D77868A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4651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3D712231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5406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38398546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6147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11BA8F3F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6655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3D161BEF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143%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143A7492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14545C5C" w14:textId="77777777" w:rsidTr="00A14B11">
        <w:trPr>
          <w:trHeight w:val="300"/>
        </w:trPr>
        <w:tc>
          <w:tcPr>
            <w:tcW w:w="2972" w:type="dxa"/>
            <w:shd w:val="clear" w:color="auto" w:fill="auto"/>
            <w:noWrap/>
            <w:vAlign w:val="center"/>
            <w:hideMark/>
          </w:tcPr>
          <w:p w14:paraId="30B274C9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Самозанятые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49371E22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12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628BD365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141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2939A9C0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337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2431FF59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800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2D1DAF95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6667%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66E5AE15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27555D" w:rsidRPr="0027555D" w14:paraId="472B85F8" w14:textId="77777777" w:rsidTr="00A14B11">
        <w:trPr>
          <w:trHeight w:val="344"/>
        </w:trPr>
        <w:tc>
          <w:tcPr>
            <w:tcW w:w="2972" w:type="dxa"/>
            <w:shd w:val="clear" w:color="auto" w:fill="auto"/>
            <w:vAlign w:val="center"/>
            <w:hideMark/>
          </w:tcPr>
          <w:p w14:paraId="0367EB26" w14:textId="77777777" w:rsidR="006D534D" w:rsidRPr="0027555D" w:rsidRDefault="006D534D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Индивидуальные предприниматели</w:t>
            </w:r>
          </w:p>
        </w:tc>
        <w:tc>
          <w:tcPr>
            <w:tcW w:w="1116" w:type="dxa"/>
            <w:shd w:val="clear" w:color="auto" w:fill="auto"/>
            <w:vAlign w:val="center"/>
            <w:hideMark/>
          </w:tcPr>
          <w:p w14:paraId="44B4CD59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10548</w:t>
            </w:r>
          </w:p>
        </w:tc>
        <w:tc>
          <w:tcPr>
            <w:tcW w:w="1116" w:type="dxa"/>
            <w:shd w:val="clear" w:color="auto" w:fill="auto"/>
            <w:noWrap/>
            <w:vAlign w:val="center"/>
            <w:hideMark/>
          </w:tcPr>
          <w:p w14:paraId="6736A02D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11887</w:t>
            </w:r>
          </w:p>
        </w:tc>
        <w:tc>
          <w:tcPr>
            <w:tcW w:w="1251" w:type="dxa"/>
            <w:shd w:val="clear" w:color="auto" w:fill="auto"/>
            <w:noWrap/>
            <w:vAlign w:val="center"/>
            <w:hideMark/>
          </w:tcPr>
          <w:p w14:paraId="35ABDE2D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12615</w:t>
            </w:r>
          </w:p>
        </w:tc>
        <w:tc>
          <w:tcPr>
            <w:tcW w:w="1206" w:type="dxa"/>
            <w:shd w:val="clear" w:color="auto" w:fill="auto"/>
            <w:noWrap/>
            <w:vAlign w:val="center"/>
            <w:hideMark/>
          </w:tcPr>
          <w:p w14:paraId="1D77398B" w14:textId="77777777" w:rsidR="006D534D" w:rsidRPr="0027555D" w:rsidRDefault="006D534D" w:rsidP="0027555D">
            <w:pPr>
              <w:spacing w:line="240" w:lineRule="auto"/>
              <w:jc w:val="righ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13482</w:t>
            </w:r>
          </w:p>
        </w:tc>
        <w:tc>
          <w:tcPr>
            <w:tcW w:w="901" w:type="dxa"/>
            <w:shd w:val="clear" w:color="auto" w:fill="auto"/>
            <w:noWrap/>
            <w:vAlign w:val="center"/>
            <w:hideMark/>
          </w:tcPr>
          <w:p w14:paraId="01E75122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128%</w:t>
            </w:r>
          </w:p>
        </w:tc>
        <w:tc>
          <w:tcPr>
            <w:tcW w:w="1027" w:type="dxa"/>
            <w:shd w:val="clear" w:color="auto" w:fill="auto"/>
            <w:noWrap/>
            <w:vAlign w:val="center"/>
            <w:hideMark/>
          </w:tcPr>
          <w:p w14:paraId="22202B58" w14:textId="77777777" w:rsidR="006D534D" w:rsidRPr="0027555D" w:rsidRDefault="006D534D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Рост</w:t>
            </w:r>
          </w:p>
        </w:tc>
      </w:tr>
      <w:tr w:rsidR="00F73DC4" w:rsidRPr="0027555D" w14:paraId="70037150" w14:textId="77777777" w:rsidTr="00F73DC4">
        <w:trPr>
          <w:trHeight w:val="344"/>
        </w:trPr>
        <w:tc>
          <w:tcPr>
            <w:tcW w:w="9589" w:type="dxa"/>
            <w:gridSpan w:val="7"/>
            <w:shd w:val="clear" w:color="auto" w:fill="auto"/>
            <w:vAlign w:val="center"/>
          </w:tcPr>
          <w:p w14:paraId="1D5F671C" w14:textId="1A51AE90" w:rsidR="00F73DC4" w:rsidRPr="0027555D" w:rsidRDefault="00F73DC4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Источник: составлено автором на основании данных ФНС России </w:t>
            </w:r>
            <w:r w:rsidRPr="0027555D">
              <w:rPr>
                <w:rFonts w:cs="Times New Roman"/>
                <w:kern w:val="24"/>
                <w:sz w:val="18"/>
                <w:szCs w:val="18"/>
              </w:rPr>
              <w:t>[5]</w:t>
            </w:r>
          </w:p>
        </w:tc>
      </w:tr>
    </w:tbl>
    <w:p w14:paraId="0EEB9DC8" w14:textId="29112AC0" w:rsidR="00A14B11" w:rsidRPr="0027555D" w:rsidRDefault="00A14B11" w:rsidP="0027555D">
      <w:pPr>
        <w:spacing w:line="240" w:lineRule="auto"/>
        <w:ind w:firstLine="567"/>
        <w:rPr>
          <w:rFonts w:cs="Times New Roman"/>
          <w:kern w:val="24"/>
          <w:sz w:val="16"/>
          <w:szCs w:val="16"/>
        </w:rPr>
      </w:pPr>
    </w:p>
    <w:p w14:paraId="12A1DDB2" w14:textId="359E40A9" w:rsidR="00A14B11" w:rsidRPr="0027555D" w:rsidRDefault="00A14B11" w:rsidP="0027555D">
      <w:pPr>
        <w:spacing w:line="240" w:lineRule="auto"/>
        <w:ind w:firstLine="567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Данные Росстата</w:t>
      </w:r>
      <w:r w:rsidR="00DE7B5D" w:rsidRPr="0027555D">
        <w:rPr>
          <w:rFonts w:cs="Times New Roman"/>
          <w:kern w:val="24"/>
          <w:sz w:val="24"/>
          <w:szCs w:val="24"/>
        </w:rPr>
        <w:t xml:space="preserve"> [6,7]</w:t>
      </w:r>
      <w:r w:rsidRPr="0027555D">
        <w:rPr>
          <w:rFonts w:cs="Times New Roman"/>
          <w:kern w:val="24"/>
          <w:sz w:val="24"/>
          <w:szCs w:val="24"/>
        </w:rPr>
        <w:t xml:space="preserve"> по динамике основных показателей МСП в Вологодской области </w:t>
      </w:r>
      <w:r w:rsidR="00FA7043" w:rsidRPr="0027555D">
        <w:rPr>
          <w:rFonts w:cs="Times New Roman"/>
          <w:kern w:val="24"/>
          <w:sz w:val="24"/>
          <w:szCs w:val="24"/>
        </w:rPr>
        <w:br/>
      </w:r>
      <w:r w:rsidRPr="0027555D">
        <w:rPr>
          <w:rFonts w:cs="Times New Roman"/>
          <w:kern w:val="24"/>
          <w:sz w:val="24"/>
          <w:szCs w:val="24"/>
        </w:rPr>
        <w:t>с 2019 по 2024 г</w:t>
      </w:r>
      <w:r w:rsidR="0027555D">
        <w:rPr>
          <w:rFonts w:cs="Times New Roman"/>
          <w:kern w:val="24"/>
          <w:sz w:val="24"/>
          <w:szCs w:val="24"/>
        </w:rPr>
        <w:t>г.</w:t>
      </w:r>
      <w:r w:rsidRPr="0027555D">
        <w:rPr>
          <w:rFonts w:cs="Times New Roman"/>
          <w:kern w:val="24"/>
          <w:sz w:val="24"/>
          <w:szCs w:val="24"/>
        </w:rPr>
        <w:t xml:space="preserve"> также в основном с</w:t>
      </w:r>
      <w:r w:rsidR="00FA7043" w:rsidRPr="0027555D">
        <w:rPr>
          <w:rFonts w:cs="Times New Roman"/>
          <w:kern w:val="24"/>
          <w:sz w:val="24"/>
          <w:szCs w:val="24"/>
        </w:rPr>
        <w:t xml:space="preserve">видетельствуют об их увеличении (Таблица 2). Однако, следует учитывать также влияние на них инфляции, динамика которой в регионе отражена </w:t>
      </w:r>
      <w:r w:rsidR="00DE7B5D" w:rsidRPr="0027555D">
        <w:rPr>
          <w:rFonts w:cs="Times New Roman"/>
          <w:kern w:val="24"/>
          <w:sz w:val="24"/>
          <w:szCs w:val="24"/>
        </w:rPr>
        <w:br/>
      </w:r>
      <w:r w:rsidR="00FA7043" w:rsidRPr="0027555D">
        <w:rPr>
          <w:rFonts w:cs="Times New Roman"/>
          <w:kern w:val="24"/>
          <w:sz w:val="24"/>
          <w:szCs w:val="24"/>
        </w:rPr>
        <w:t>в таблице 3.</w:t>
      </w:r>
    </w:p>
    <w:p w14:paraId="49F88176" w14:textId="2DD4EE97" w:rsidR="00FA7043" w:rsidRPr="0027555D" w:rsidRDefault="00FA7043" w:rsidP="0027555D">
      <w:pPr>
        <w:spacing w:line="240" w:lineRule="auto"/>
        <w:ind w:firstLine="567"/>
        <w:jc w:val="right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Таблица 2</w:t>
      </w:r>
    </w:p>
    <w:p w14:paraId="5CD1F15E" w14:textId="039A9BCE" w:rsidR="00FA7043" w:rsidRPr="0027555D" w:rsidRDefault="00FA7043" w:rsidP="0027555D">
      <w:pPr>
        <w:spacing w:line="240" w:lineRule="auto"/>
        <w:ind w:firstLine="567"/>
        <w:jc w:val="center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Динамика основных показателей МСП в Вологодской области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0"/>
        <w:gridCol w:w="1134"/>
        <w:gridCol w:w="1134"/>
        <w:gridCol w:w="1134"/>
        <w:gridCol w:w="1134"/>
        <w:gridCol w:w="1276"/>
        <w:gridCol w:w="1134"/>
      </w:tblGrid>
      <w:tr w:rsidR="0027555D" w:rsidRPr="0027555D" w14:paraId="4C7DB606" w14:textId="77777777" w:rsidTr="00FA7043">
        <w:trPr>
          <w:trHeight w:val="300"/>
          <w:jc w:val="center"/>
        </w:trPr>
        <w:tc>
          <w:tcPr>
            <w:tcW w:w="2830" w:type="dxa"/>
            <w:shd w:val="clear" w:color="auto" w:fill="auto"/>
            <w:noWrap/>
            <w:vAlign w:val="bottom"/>
            <w:hideMark/>
          </w:tcPr>
          <w:p w14:paraId="18216BC6" w14:textId="77777777" w:rsidR="00A14B11" w:rsidRPr="0027555D" w:rsidRDefault="00A14B11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530587B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2019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3ABF4073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2020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618467B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2021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7C54BA31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2022</w:t>
            </w:r>
          </w:p>
        </w:tc>
        <w:tc>
          <w:tcPr>
            <w:tcW w:w="1276" w:type="dxa"/>
            <w:shd w:val="clear" w:color="auto" w:fill="auto"/>
            <w:noWrap/>
            <w:vAlign w:val="center"/>
            <w:hideMark/>
          </w:tcPr>
          <w:p w14:paraId="5977DE03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2023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68D0ECD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2024</w:t>
            </w:r>
          </w:p>
        </w:tc>
      </w:tr>
      <w:tr w:rsidR="0027555D" w:rsidRPr="0027555D" w14:paraId="21C675AE" w14:textId="77777777" w:rsidTr="00A14B11">
        <w:trPr>
          <w:trHeight w:val="300"/>
          <w:jc w:val="center"/>
        </w:trPr>
        <w:tc>
          <w:tcPr>
            <w:tcW w:w="9776" w:type="dxa"/>
            <w:gridSpan w:val="7"/>
            <w:shd w:val="clear" w:color="auto" w:fill="auto"/>
            <w:noWrap/>
            <w:vAlign w:val="center"/>
            <w:hideMark/>
          </w:tcPr>
          <w:p w14:paraId="0DBCDF12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Средние предприятия</w:t>
            </w:r>
          </w:p>
        </w:tc>
      </w:tr>
      <w:tr w:rsidR="0027555D" w:rsidRPr="0027555D" w14:paraId="2825E3C6" w14:textId="77777777" w:rsidTr="00FA7043">
        <w:trPr>
          <w:trHeight w:val="300"/>
          <w:jc w:val="center"/>
        </w:trPr>
        <w:tc>
          <w:tcPr>
            <w:tcW w:w="2830" w:type="dxa"/>
            <w:shd w:val="clear" w:color="auto" w:fill="auto"/>
            <w:vAlign w:val="center"/>
            <w:hideMark/>
          </w:tcPr>
          <w:p w14:paraId="559D5A45" w14:textId="77777777" w:rsidR="00A14B11" w:rsidRPr="0027555D" w:rsidRDefault="00A14B11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Оборот (тыс. руб.)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109CDC8A" w14:textId="16BFD6C8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val="en-US" w:eastAsia="ru-RU"/>
              </w:rPr>
              <w:t>43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val="en-US" w:eastAsia="ru-RU"/>
              </w:rPr>
              <w:t>955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val="en-US" w:eastAsia="ru-RU"/>
              </w:rPr>
              <w:t>225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6CC55AF2" w14:textId="382B360E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54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700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390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6A3ED452" w14:textId="79635FDD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val="en-US" w:eastAsia="ru-RU"/>
              </w:rPr>
              <w:t>69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val="en-US" w:eastAsia="ru-RU"/>
              </w:rPr>
              <w:t>517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val="en-US" w:eastAsia="ru-RU"/>
              </w:rPr>
              <w:t>473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076448E6" w14:textId="584BFC61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62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397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110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2D4D63BE" w14:textId="29A81D14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91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078</w:t>
            </w:r>
            <w:r w:rsidR="00FA7043"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 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727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0CF82EBE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101029756</w:t>
            </w:r>
          </w:p>
        </w:tc>
      </w:tr>
      <w:tr w:rsidR="0027555D" w:rsidRPr="0027555D" w14:paraId="01A5797E" w14:textId="77777777" w:rsidTr="00FA7043">
        <w:trPr>
          <w:trHeight w:val="900"/>
          <w:jc w:val="center"/>
        </w:trPr>
        <w:tc>
          <w:tcPr>
            <w:tcW w:w="2830" w:type="dxa"/>
            <w:shd w:val="clear" w:color="auto" w:fill="auto"/>
            <w:vAlign w:val="center"/>
            <w:hideMark/>
          </w:tcPr>
          <w:p w14:paraId="509FF7F9" w14:textId="77777777" w:rsidR="00A14B11" w:rsidRPr="0027555D" w:rsidRDefault="00A14B11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Объём отгруженных товаров собственного производства, выполненных работ и услуг собственными силами (тыс. руб.)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23F8EB84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val="en-US" w:eastAsia="ru-RU"/>
              </w:rPr>
              <w:t>25468746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1F6FFB8D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34921397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26120679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val="en-US" w:eastAsia="ru-RU"/>
              </w:rPr>
              <w:t>41813161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1C8F16EB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44020459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386EE95F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64896738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11FBBD9A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64219261</w:t>
            </w:r>
          </w:p>
        </w:tc>
      </w:tr>
      <w:tr w:rsidR="0027555D" w:rsidRPr="0027555D" w14:paraId="60959A71" w14:textId="77777777" w:rsidTr="00A14B11">
        <w:trPr>
          <w:trHeight w:val="300"/>
          <w:jc w:val="center"/>
        </w:trPr>
        <w:tc>
          <w:tcPr>
            <w:tcW w:w="9776" w:type="dxa"/>
            <w:gridSpan w:val="7"/>
            <w:shd w:val="clear" w:color="auto" w:fill="auto"/>
            <w:vAlign w:val="center"/>
            <w:hideMark/>
          </w:tcPr>
          <w:p w14:paraId="44328142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Малые и микро предприятия</w:t>
            </w:r>
          </w:p>
        </w:tc>
      </w:tr>
      <w:tr w:rsidR="0027555D" w:rsidRPr="0027555D" w14:paraId="6AFB35FB" w14:textId="77777777" w:rsidTr="00FA7043">
        <w:trPr>
          <w:trHeight w:val="300"/>
          <w:jc w:val="center"/>
        </w:trPr>
        <w:tc>
          <w:tcPr>
            <w:tcW w:w="2830" w:type="dxa"/>
            <w:shd w:val="clear" w:color="auto" w:fill="auto"/>
            <w:vAlign w:val="center"/>
            <w:hideMark/>
          </w:tcPr>
          <w:p w14:paraId="6652C1B5" w14:textId="77777777" w:rsidR="00A14B11" w:rsidRPr="0027555D" w:rsidRDefault="00A14B11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Оборот (млн. руб.)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0FDE22BC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349095,8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57E741F0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val="en-US" w:eastAsia="ru-RU"/>
              </w:rPr>
              <w:t>352309,1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5DD98481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385356,5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7CBD2D6A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419691,3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0843293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437726,9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6A94D6A4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н/д</w:t>
            </w:r>
          </w:p>
        </w:tc>
      </w:tr>
      <w:tr w:rsidR="0027555D" w:rsidRPr="0027555D" w14:paraId="7E6CC1AE" w14:textId="77777777" w:rsidTr="00A14B11">
        <w:trPr>
          <w:trHeight w:val="300"/>
          <w:jc w:val="center"/>
        </w:trPr>
        <w:tc>
          <w:tcPr>
            <w:tcW w:w="9776" w:type="dxa"/>
            <w:gridSpan w:val="7"/>
            <w:shd w:val="clear" w:color="auto" w:fill="auto"/>
            <w:vAlign w:val="center"/>
            <w:hideMark/>
          </w:tcPr>
          <w:p w14:paraId="4252D2C6" w14:textId="7CE8D10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Индивидуальные пр</w:t>
            </w:r>
            <w:r w:rsid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е</w:t>
            </w: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дприниматели</w:t>
            </w:r>
          </w:p>
        </w:tc>
      </w:tr>
      <w:tr w:rsidR="0027555D" w:rsidRPr="0027555D" w14:paraId="683565A2" w14:textId="77777777" w:rsidTr="00FA7043">
        <w:trPr>
          <w:trHeight w:val="1200"/>
          <w:jc w:val="center"/>
        </w:trPr>
        <w:tc>
          <w:tcPr>
            <w:tcW w:w="2830" w:type="dxa"/>
            <w:shd w:val="clear" w:color="auto" w:fill="auto"/>
            <w:vAlign w:val="center"/>
            <w:hideMark/>
          </w:tcPr>
          <w:p w14:paraId="2D4F228E" w14:textId="77777777" w:rsidR="00A14B11" w:rsidRPr="0027555D" w:rsidRDefault="00A14B11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Объем выручки (с учетом налогов и аналогичных обязательных платежей) от продажи товаров, продукции, работ, услуг (млн. руб.)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4FED5C41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120889,6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5FF90C11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н/д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7050DBF0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137111,3</w:t>
            </w:r>
          </w:p>
        </w:tc>
        <w:tc>
          <w:tcPr>
            <w:tcW w:w="1134" w:type="dxa"/>
            <w:shd w:val="clear" w:color="auto" w:fill="auto"/>
            <w:vAlign w:val="center"/>
            <w:hideMark/>
          </w:tcPr>
          <w:p w14:paraId="69127860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146191,6</w:t>
            </w:r>
          </w:p>
        </w:tc>
        <w:tc>
          <w:tcPr>
            <w:tcW w:w="1276" w:type="dxa"/>
            <w:shd w:val="clear" w:color="auto" w:fill="auto"/>
            <w:vAlign w:val="center"/>
            <w:hideMark/>
          </w:tcPr>
          <w:p w14:paraId="04A0F430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160199,6</w:t>
            </w:r>
          </w:p>
        </w:tc>
        <w:tc>
          <w:tcPr>
            <w:tcW w:w="1134" w:type="dxa"/>
            <w:shd w:val="clear" w:color="auto" w:fill="auto"/>
            <w:noWrap/>
            <w:vAlign w:val="center"/>
            <w:hideMark/>
          </w:tcPr>
          <w:p w14:paraId="2DC48BD6" w14:textId="77777777" w:rsidR="00A14B11" w:rsidRPr="0027555D" w:rsidRDefault="00A14B11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н/д</w:t>
            </w:r>
          </w:p>
        </w:tc>
      </w:tr>
      <w:tr w:rsidR="00F73DC4" w:rsidRPr="0027555D" w14:paraId="6B3BAC37" w14:textId="77777777" w:rsidTr="00F73DC4">
        <w:trPr>
          <w:trHeight w:val="283"/>
          <w:jc w:val="center"/>
        </w:trPr>
        <w:tc>
          <w:tcPr>
            <w:tcW w:w="9776" w:type="dxa"/>
            <w:gridSpan w:val="7"/>
            <w:shd w:val="clear" w:color="auto" w:fill="auto"/>
            <w:vAlign w:val="center"/>
          </w:tcPr>
          <w:p w14:paraId="66913218" w14:textId="3CC78379" w:rsidR="00F73DC4" w:rsidRPr="0027555D" w:rsidRDefault="00F73DC4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Источник: составлено автором на основании данных </w:t>
            </w:r>
            <w:r w:rsidRPr="0027555D">
              <w:rPr>
                <w:rFonts w:cs="Times New Roman"/>
                <w:kern w:val="24"/>
                <w:sz w:val="18"/>
                <w:szCs w:val="18"/>
              </w:rPr>
              <w:t>Росстата [6].</w:t>
            </w:r>
          </w:p>
        </w:tc>
      </w:tr>
    </w:tbl>
    <w:p w14:paraId="4566FB8D" w14:textId="77777777" w:rsidR="00A14B11" w:rsidRPr="0027555D" w:rsidRDefault="00A14B11" w:rsidP="0027555D">
      <w:pPr>
        <w:spacing w:line="240" w:lineRule="auto"/>
        <w:ind w:firstLine="567"/>
        <w:rPr>
          <w:rFonts w:cs="Times New Roman"/>
          <w:kern w:val="24"/>
          <w:sz w:val="16"/>
          <w:szCs w:val="16"/>
        </w:rPr>
      </w:pPr>
    </w:p>
    <w:p w14:paraId="3D16E703" w14:textId="0A79DF51" w:rsidR="00A14B11" w:rsidRPr="0027555D" w:rsidRDefault="00FA7043" w:rsidP="0027555D">
      <w:pPr>
        <w:spacing w:line="240" w:lineRule="auto"/>
        <w:ind w:firstLine="567"/>
        <w:jc w:val="right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Таблица 3</w:t>
      </w:r>
    </w:p>
    <w:p w14:paraId="0A2654C7" w14:textId="02791B10" w:rsidR="00FA7043" w:rsidRPr="0027555D" w:rsidRDefault="00FA7043" w:rsidP="0027555D">
      <w:pPr>
        <w:spacing w:line="240" w:lineRule="auto"/>
        <w:ind w:firstLine="567"/>
        <w:jc w:val="center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Индексы потребительских цен (тарифов)</w:t>
      </w:r>
    </w:p>
    <w:p w14:paraId="0078CA9F" w14:textId="5E6C036A" w:rsidR="00FA7043" w:rsidRPr="0027555D" w:rsidRDefault="00FA7043" w:rsidP="0027555D">
      <w:pPr>
        <w:spacing w:line="240" w:lineRule="auto"/>
        <w:ind w:firstLine="567"/>
        <w:jc w:val="center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на товары и услуги по Вологодской области</w:t>
      </w:r>
    </w:p>
    <w:tbl>
      <w:tblPr>
        <w:tblW w:w="977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7"/>
        <w:gridCol w:w="1060"/>
        <w:gridCol w:w="1060"/>
        <w:gridCol w:w="1060"/>
        <w:gridCol w:w="1060"/>
        <w:gridCol w:w="980"/>
        <w:gridCol w:w="1149"/>
      </w:tblGrid>
      <w:tr w:rsidR="0027555D" w:rsidRPr="0027555D" w14:paraId="118CE997" w14:textId="77777777" w:rsidTr="00F73DC4">
        <w:trPr>
          <w:trHeight w:val="300"/>
          <w:jc w:val="center"/>
        </w:trPr>
        <w:tc>
          <w:tcPr>
            <w:tcW w:w="3407" w:type="dxa"/>
            <w:shd w:val="clear" w:color="auto" w:fill="auto"/>
            <w:noWrap/>
            <w:vAlign w:val="center"/>
          </w:tcPr>
          <w:p w14:paraId="5F5705D1" w14:textId="32BC548D" w:rsidR="00FA7043" w:rsidRPr="0027555D" w:rsidRDefault="00FA7043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Год</w:t>
            </w:r>
          </w:p>
        </w:tc>
        <w:tc>
          <w:tcPr>
            <w:tcW w:w="1060" w:type="dxa"/>
            <w:shd w:val="clear" w:color="auto" w:fill="auto"/>
            <w:vAlign w:val="center"/>
          </w:tcPr>
          <w:p w14:paraId="2887151E" w14:textId="60A1FFB4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2019</w:t>
            </w:r>
          </w:p>
        </w:tc>
        <w:tc>
          <w:tcPr>
            <w:tcW w:w="1060" w:type="dxa"/>
            <w:shd w:val="clear" w:color="auto" w:fill="auto"/>
            <w:vAlign w:val="center"/>
          </w:tcPr>
          <w:p w14:paraId="6141F2D8" w14:textId="41DB8E22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2020</w:t>
            </w:r>
          </w:p>
        </w:tc>
        <w:tc>
          <w:tcPr>
            <w:tcW w:w="1060" w:type="dxa"/>
            <w:shd w:val="clear" w:color="auto" w:fill="auto"/>
            <w:vAlign w:val="center"/>
          </w:tcPr>
          <w:p w14:paraId="3A0E253B" w14:textId="1EE87DDA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2021</w:t>
            </w:r>
          </w:p>
        </w:tc>
        <w:tc>
          <w:tcPr>
            <w:tcW w:w="1060" w:type="dxa"/>
            <w:shd w:val="clear" w:color="auto" w:fill="auto"/>
            <w:vAlign w:val="center"/>
          </w:tcPr>
          <w:p w14:paraId="4BB71D54" w14:textId="5830E352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2022</w:t>
            </w:r>
          </w:p>
        </w:tc>
        <w:tc>
          <w:tcPr>
            <w:tcW w:w="980" w:type="dxa"/>
            <w:shd w:val="clear" w:color="auto" w:fill="auto"/>
            <w:vAlign w:val="center"/>
          </w:tcPr>
          <w:p w14:paraId="4AECF1A3" w14:textId="668D936F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2023</w:t>
            </w:r>
          </w:p>
        </w:tc>
        <w:tc>
          <w:tcPr>
            <w:tcW w:w="1149" w:type="dxa"/>
            <w:shd w:val="clear" w:color="auto" w:fill="auto"/>
            <w:vAlign w:val="center"/>
          </w:tcPr>
          <w:p w14:paraId="7EFED70C" w14:textId="605DF093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2024</w:t>
            </w:r>
          </w:p>
        </w:tc>
      </w:tr>
      <w:tr w:rsidR="0027555D" w:rsidRPr="0027555D" w14:paraId="26B4098B" w14:textId="77777777" w:rsidTr="00F73DC4">
        <w:trPr>
          <w:trHeight w:val="300"/>
          <w:jc w:val="center"/>
        </w:trPr>
        <w:tc>
          <w:tcPr>
            <w:tcW w:w="3407" w:type="dxa"/>
            <w:shd w:val="clear" w:color="auto" w:fill="auto"/>
            <w:noWrap/>
            <w:vAlign w:val="center"/>
            <w:hideMark/>
          </w:tcPr>
          <w:p w14:paraId="26FBC5B9" w14:textId="19739AE3" w:rsidR="00FA7043" w:rsidRPr="0027555D" w:rsidRDefault="00FA7043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Значение (%)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14:paraId="23DD1A4F" w14:textId="33C02559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102</w:t>
            </w:r>
            <w:r w:rsidR="0027555D">
              <w:rPr>
                <w:rFonts w:eastAsia="Times New Roman" w:cs="Times New Roman"/>
                <w:sz w:val="18"/>
                <w:szCs w:val="18"/>
                <w:lang w:eastAsia="ru-RU"/>
              </w:rPr>
              <w:t>,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93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14:paraId="744702D7" w14:textId="1ACF2E5E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105</w:t>
            </w:r>
            <w:r w:rsidR="0027555D">
              <w:rPr>
                <w:rFonts w:eastAsia="Times New Roman" w:cs="Times New Roman"/>
                <w:sz w:val="18"/>
                <w:szCs w:val="18"/>
                <w:lang w:eastAsia="ru-RU"/>
              </w:rPr>
              <w:t>,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28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14:paraId="6344F082" w14:textId="066047BF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109</w:t>
            </w:r>
            <w:r w:rsidR="0027555D">
              <w:rPr>
                <w:rFonts w:eastAsia="Times New Roman" w:cs="Times New Roman"/>
                <w:sz w:val="18"/>
                <w:szCs w:val="18"/>
                <w:lang w:eastAsia="ru-RU"/>
              </w:rPr>
              <w:t>,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31</w:t>
            </w:r>
          </w:p>
        </w:tc>
        <w:tc>
          <w:tcPr>
            <w:tcW w:w="1060" w:type="dxa"/>
            <w:shd w:val="clear" w:color="auto" w:fill="auto"/>
            <w:vAlign w:val="center"/>
            <w:hideMark/>
          </w:tcPr>
          <w:p w14:paraId="66CB958C" w14:textId="5A5CF0C3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112</w:t>
            </w:r>
            <w:r w:rsidR="0027555D">
              <w:rPr>
                <w:rFonts w:eastAsia="Times New Roman" w:cs="Times New Roman"/>
                <w:sz w:val="18"/>
                <w:szCs w:val="18"/>
                <w:lang w:eastAsia="ru-RU"/>
              </w:rPr>
              <w:t>,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58</w:t>
            </w:r>
          </w:p>
        </w:tc>
        <w:tc>
          <w:tcPr>
            <w:tcW w:w="980" w:type="dxa"/>
            <w:shd w:val="clear" w:color="auto" w:fill="auto"/>
            <w:vAlign w:val="center"/>
            <w:hideMark/>
          </w:tcPr>
          <w:p w14:paraId="2B351266" w14:textId="7DD10844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107</w:t>
            </w:r>
            <w:r w:rsidR="0027555D">
              <w:rPr>
                <w:rFonts w:eastAsia="Times New Roman" w:cs="Times New Roman"/>
                <w:sz w:val="18"/>
                <w:szCs w:val="18"/>
                <w:lang w:eastAsia="ru-RU"/>
              </w:rPr>
              <w:t>,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83</w:t>
            </w:r>
          </w:p>
        </w:tc>
        <w:tc>
          <w:tcPr>
            <w:tcW w:w="1149" w:type="dxa"/>
            <w:shd w:val="clear" w:color="auto" w:fill="auto"/>
            <w:vAlign w:val="center"/>
            <w:hideMark/>
          </w:tcPr>
          <w:p w14:paraId="2E0F942B" w14:textId="6F71D539" w:rsidR="00FA7043" w:rsidRPr="0027555D" w:rsidRDefault="00FA7043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110</w:t>
            </w:r>
            <w:r w:rsidR="0027555D">
              <w:rPr>
                <w:rFonts w:eastAsia="Times New Roman" w:cs="Times New Roman"/>
                <w:sz w:val="18"/>
                <w:szCs w:val="18"/>
                <w:lang w:eastAsia="ru-RU"/>
              </w:rPr>
              <w:t>,</w:t>
            </w: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02</w:t>
            </w:r>
          </w:p>
        </w:tc>
      </w:tr>
      <w:tr w:rsidR="00F73DC4" w:rsidRPr="0027555D" w14:paraId="120D17B8" w14:textId="77777777" w:rsidTr="00F73DC4">
        <w:trPr>
          <w:trHeight w:val="300"/>
          <w:jc w:val="center"/>
        </w:trPr>
        <w:tc>
          <w:tcPr>
            <w:tcW w:w="9776" w:type="dxa"/>
            <w:gridSpan w:val="7"/>
            <w:shd w:val="clear" w:color="auto" w:fill="auto"/>
            <w:noWrap/>
            <w:vAlign w:val="center"/>
          </w:tcPr>
          <w:p w14:paraId="4A113AE4" w14:textId="5A394131" w:rsidR="00F73DC4" w:rsidRPr="0027555D" w:rsidRDefault="00F73DC4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Источник: составлено автором на основании данных </w:t>
            </w:r>
            <w:r w:rsidRPr="0027555D">
              <w:rPr>
                <w:rFonts w:cs="Times New Roman"/>
                <w:kern w:val="24"/>
                <w:sz w:val="18"/>
                <w:szCs w:val="18"/>
              </w:rPr>
              <w:t>Росстата [7].</w:t>
            </w:r>
          </w:p>
        </w:tc>
      </w:tr>
    </w:tbl>
    <w:p w14:paraId="463805EA" w14:textId="49A6F7CA" w:rsidR="00A14B11" w:rsidRPr="0027555D" w:rsidRDefault="00A14B11" w:rsidP="0027555D">
      <w:pPr>
        <w:spacing w:line="240" w:lineRule="auto"/>
        <w:ind w:firstLine="567"/>
        <w:rPr>
          <w:rFonts w:cs="Times New Roman"/>
          <w:kern w:val="24"/>
          <w:sz w:val="16"/>
          <w:szCs w:val="16"/>
        </w:rPr>
      </w:pPr>
    </w:p>
    <w:p w14:paraId="063292B3" w14:textId="1D00157D" w:rsidR="00424727" w:rsidRPr="0027555D" w:rsidRDefault="00187868" w:rsidP="0027555D">
      <w:pPr>
        <w:spacing w:line="240" w:lineRule="auto"/>
        <w:ind w:firstLine="567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Вместе с тем, по официальным данным ФНС России</w:t>
      </w:r>
      <w:r w:rsidR="008E22FF" w:rsidRPr="0027555D">
        <w:rPr>
          <w:rFonts w:cs="Times New Roman"/>
          <w:kern w:val="24"/>
          <w:sz w:val="24"/>
          <w:szCs w:val="24"/>
        </w:rPr>
        <w:t xml:space="preserve"> количество субъектов МСП </w:t>
      </w:r>
      <w:r w:rsidR="00A14B11" w:rsidRPr="0027555D">
        <w:rPr>
          <w:rFonts w:cs="Times New Roman"/>
          <w:kern w:val="24"/>
          <w:sz w:val="24"/>
          <w:szCs w:val="24"/>
        </w:rPr>
        <w:br/>
      </w:r>
      <w:r w:rsidR="008E22FF" w:rsidRPr="0027555D">
        <w:rPr>
          <w:rFonts w:cs="Times New Roman"/>
          <w:kern w:val="24"/>
          <w:sz w:val="24"/>
          <w:szCs w:val="24"/>
        </w:rPr>
        <w:t>на территории Вологодской области</w:t>
      </w:r>
      <w:r w:rsidR="00E16F8F" w:rsidRPr="0027555D">
        <w:rPr>
          <w:rFonts w:cs="Times New Roman"/>
          <w:kern w:val="24"/>
          <w:sz w:val="24"/>
          <w:szCs w:val="24"/>
        </w:rPr>
        <w:t>, а также среднесписочное число работников</w:t>
      </w:r>
      <w:r w:rsidR="008E22FF" w:rsidRPr="0027555D">
        <w:rPr>
          <w:rFonts w:cs="Times New Roman"/>
          <w:kern w:val="24"/>
          <w:sz w:val="24"/>
          <w:szCs w:val="24"/>
        </w:rPr>
        <w:t xml:space="preserve"> устойчиво сокращается с 2019 по 2024 </w:t>
      </w:r>
      <w:r w:rsidR="0027555D">
        <w:rPr>
          <w:rFonts w:cs="Times New Roman"/>
          <w:kern w:val="24"/>
          <w:sz w:val="24"/>
          <w:szCs w:val="24"/>
        </w:rPr>
        <w:t>гг</w:t>
      </w:r>
      <w:r w:rsidR="008E22FF" w:rsidRPr="0027555D">
        <w:rPr>
          <w:rFonts w:cs="Times New Roman"/>
          <w:kern w:val="24"/>
          <w:sz w:val="24"/>
          <w:szCs w:val="24"/>
        </w:rPr>
        <w:t>.</w:t>
      </w:r>
    </w:p>
    <w:p w14:paraId="6A2C49D0" w14:textId="02D094B7" w:rsidR="009902DD" w:rsidRPr="0027555D" w:rsidRDefault="009902DD" w:rsidP="0027555D">
      <w:pPr>
        <w:spacing w:line="240" w:lineRule="auto"/>
        <w:ind w:firstLine="567"/>
        <w:jc w:val="right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 xml:space="preserve">Таблица </w:t>
      </w:r>
      <w:r w:rsidR="00F73DC4" w:rsidRPr="0027555D">
        <w:rPr>
          <w:rFonts w:cs="Times New Roman"/>
          <w:kern w:val="24"/>
          <w:sz w:val="24"/>
          <w:szCs w:val="24"/>
        </w:rPr>
        <w:t>4</w:t>
      </w:r>
    </w:p>
    <w:p w14:paraId="35A53FBD" w14:textId="33255BBD" w:rsidR="009902DD" w:rsidRPr="0027555D" w:rsidRDefault="009902DD" w:rsidP="0027555D">
      <w:pPr>
        <w:spacing w:line="360" w:lineRule="auto"/>
        <w:ind w:firstLine="567"/>
        <w:jc w:val="center"/>
        <w:rPr>
          <w:rFonts w:cs="Times New Roman"/>
          <w:kern w:val="24"/>
          <w:sz w:val="24"/>
          <w:szCs w:val="24"/>
        </w:rPr>
      </w:pPr>
      <w:r w:rsidRPr="0027555D">
        <w:rPr>
          <w:rFonts w:cs="Times New Roman"/>
          <w:kern w:val="24"/>
          <w:sz w:val="24"/>
          <w:szCs w:val="24"/>
        </w:rPr>
        <w:t>Количество субъектов МСП в Вологодской области</w:t>
      </w:r>
    </w:p>
    <w:tbl>
      <w:tblPr>
        <w:tblW w:w="9639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50"/>
        <w:gridCol w:w="1026"/>
        <w:gridCol w:w="1026"/>
        <w:gridCol w:w="1026"/>
        <w:gridCol w:w="1026"/>
        <w:gridCol w:w="1026"/>
        <w:gridCol w:w="1026"/>
        <w:gridCol w:w="1026"/>
        <w:gridCol w:w="907"/>
      </w:tblGrid>
      <w:tr w:rsidR="0027555D" w:rsidRPr="0027555D" w14:paraId="64ACB57A" w14:textId="77777777" w:rsidTr="00A16F2B">
        <w:trPr>
          <w:trHeight w:val="300"/>
        </w:trPr>
        <w:tc>
          <w:tcPr>
            <w:tcW w:w="1550" w:type="dxa"/>
            <w:shd w:val="clear" w:color="auto" w:fill="auto"/>
            <w:noWrap/>
            <w:vAlign w:val="center"/>
            <w:hideMark/>
          </w:tcPr>
          <w:p w14:paraId="22E65C6B" w14:textId="77777777" w:rsidR="00A16F2B" w:rsidRPr="0027555D" w:rsidRDefault="00A16F2B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7A742C64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10.01.2019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55D7E905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10.01.2020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571345D9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10.01.2021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196B784A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10.01.2022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4AF27C49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10.01.2023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5396C859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10.01.2024</w:t>
            </w:r>
          </w:p>
        </w:tc>
        <w:tc>
          <w:tcPr>
            <w:tcW w:w="1026" w:type="dxa"/>
            <w:vAlign w:val="center"/>
          </w:tcPr>
          <w:p w14:paraId="0668D4D3" w14:textId="10516323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10.01.2025</w:t>
            </w:r>
          </w:p>
        </w:tc>
        <w:tc>
          <w:tcPr>
            <w:tcW w:w="907" w:type="dxa"/>
            <w:shd w:val="clear" w:color="auto" w:fill="auto"/>
            <w:noWrap/>
            <w:vAlign w:val="center"/>
            <w:hideMark/>
          </w:tcPr>
          <w:p w14:paraId="5A90D147" w14:textId="00DF90CB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Троста (25/19)</w:t>
            </w:r>
          </w:p>
        </w:tc>
      </w:tr>
      <w:tr w:rsidR="0027555D" w:rsidRPr="0027555D" w14:paraId="2C71AB98" w14:textId="77777777" w:rsidTr="00A16F2B">
        <w:trPr>
          <w:trHeight w:val="315"/>
        </w:trPr>
        <w:tc>
          <w:tcPr>
            <w:tcW w:w="1550" w:type="dxa"/>
            <w:shd w:val="clear" w:color="000000" w:fill="FFFFFF"/>
            <w:vAlign w:val="center"/>
            <w:hideMark/>
          </w:tcPr>
          <w:p w14:paraId="50BB01CE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Всего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31412423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53659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2B142690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51434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3F181F9B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48662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1B81471E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48044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4991FA27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46261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0036831D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/>
                <w:bCs/>
                <w:sz w:val="18"/>
                <w:szCs w:val="18"/>
                <w:lang w:eastAsia="ru-RU"/>
              </w:rPr>
              <w:t>46565</w:t>
            </w:r>
          </w:p>
        </w:tc>
        <w:tc>
          <w:tcPr>
            <w:tcW w:w="1026" w:type="dxa"/>
            <w:vAlign w:val="center"/>
          </w:tcPr>
          <w:p w14:paraId="27BC9B11" w14:textId="6EF0232B" w:rsidR="00A16F2B" w:rsidRPr="0027555D" w:rsidRDefault="00A16F2B" w:rsidP="0027555D">
            <w:pPr>
              <w:spacing w:line="240" w:lineRule="auto"/>
              <w:jc w:val="center"/>
              <w:rPr>
                <w:rFonts w:cs="Times New Roman"/>
                <w:b/>
                <w:bCs/>
                <w:sz w:val="18"/>
                <w:szCs w:val="18"/>
              </w:rPr>
            </w:pPr>
            <w:r w:rsidRPr="0027555D">
              <w:rPr>
                <w:rFonts w:cs="Times New Roman"/>
                <w:b/>
                <w:bCs/>
                <w:sz w:val="18"/>
                <w:szCs w:val="18"/>
              </w:rPr>
              <w:t>47 189</w:t>
            </w:r>
          </w:p>
        </w:tc>
        <w:tc>
          <w:tcPr>
            <w:tcW w:w="907" w:type="dxa"/>
            <w:shd w:val="clear" w:color="auto" w:fill="auto"/>
            <w:noWrap/>
            <w:vAlign w:val="center"/>
            <w:hideMark/>
          </w:tcPr>
          <w:p w14:paraId="465093F3" w14:textId="7EB959F2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87%</w:t>
            </w:r>
          </w:p>
        </w:tc>
      </w:tr>
      <w:tr w:rsidR="0027555D" w:rsidRPr="0027555D" w14:paraId="4EE5FC28" w14:textId="77777777" w:rsidTr="00A16F2B">
        <w:trPr>
          <w:trHeight w:val="266"/>
        </w:trPr>
        <w:tc>
          <w:tcPr>
            <w:tcW w:w="1550" w:type="dxa"/>
            <w:shd w:val="clear" w:color="000000" w:fill="FFFFFF"/>
            <w:vAlign w:val="center"/>
            <w:hideMark/>
          </w:tcPr>
          <w:p w14:paraId="1FD0B113" w14:textId="4B80D3BF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  <w:t>ЮЛ Микро (субъектов)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2425EAFD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24306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5DB4B184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23031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780B0B56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22300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5ABEE225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21007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67F681AD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18984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76D9BAB0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17827</w:t>
            </w:r>
          </w:p>
        </w:tc>
        <w:tc>
          <w:tcPr>
            <w:tcW w:w="1026" w:type="dxa"/>
            <w:vAlign w:val="center"/>
          </w:tcPr>
          <w:p w14:paraId="4C7F8C75" w14:textId="4FD75378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bCs/>
                <w:sz w:val="18"/>
                <w:szCs w:val="18"/>
                <w:shd w:val="clear" w:color="auto" w:fill="FFFFFF"/>
              </w:rPr>
              <w:t>17 169</w:t>
            </w:r>
          </w:p>
        </w:tc>
        <w:tc>
          <w:tcPr>
            <w:tcW w:w="907" w:type="dxa"/>
            <w:shd w:val="clear" w:color="auto" w:fill="auto"/>
            <w:noWrap/>
            <w:vAlign w:val="center"/>
            <w:hideMark/>
          </w:tcPr>
          <w:p w14:paraId="19DBE0E9" w14:textId="3FDC9401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70%</w:t>
            </w:r>
          </w:p>
        </w:tc>
      </w:tr>
      <w:tr w:rsidR="0027555D" w:rsidRPr="0027555D" w14:paraId="6A7228A4" w14:textId="77777777" w:rsidTr="00A16F2B">
        <w:trPr>
          <w:trHeight w:val="246"/>
        </w:trPr>
        <w:tc>
          <w:tcPr>
            <w:tcW w:w="1550" w:type="dxa"/>
            <w:shd w:val="clear" w:color="000000" w:fill="FFFFFF"/>
            <w:vAlign w:val="center"/>
            <w:hideMark/>
          </w:tcPr>
          <w:p w14:paraId="6807718E" w14:textId="78B9D7C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  <w:t>ЮЛ Малое (субъектов)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009C4B6D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1800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07064B39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1538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17808D25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1465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39B395B4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1431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3982E0A3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1406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6CF09EE2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1395</w:t>
            </w:r>
          </w:p>
        </w:tc>
        <w:tc>
          <w:tcPr>
            <w:tcW w:w="1026" w:type="dxa"/>
            <w:vAlign w:val="center"/>
          </w:tcPr>
          <w:p w14:paraId="6720A67C" w14:textId="427C96BA" w:rsidR="00A16F2B" w:rsidRPr="0027555D" w:rsidRDefault="00A16F2B" w:rsidP="0027555D">
            <w:pPr>
              <w:spacing w:line="240" w:lineRule="auto"/>
              <w:jc w:val="center"/>
              <w:rPr>
                <w:rFonts w:cs="Times New Roman"/>
                <w:bCs/>
                <w:sz w:val="18"/>
                <w:szCs w:val="18"/>
              </w:rPr>
            </w:pPr>
            <w:r w:rsidRPr="0027555D">
              <w:rPr>
                <w:rFonts w:cs="Times New Roman"/>
                <w:bCs/>
                <w:sz w:val="18"/>
                <w:szCs w:val="18"/>
              </w:rPr>
              <w:t>1 471</w:t>
            </w:r>
          </w:p>
          <w:p w14:paraId="254A91FD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</w:p>
        </w:tc>
        <w:tc>
          <w:tcPr>
            <w:tcW w:w="907" w:type="dxa"/>
            <w:shd w:val="clear" w:color="auto" w:fill="auto"/>
            <w:noWrap/>
            <w:vAlign w:val="center"/>
            <w:hideMark/>
          </w:tcPr>
          <w:p w14:paraId="660C43DA" w14:textId="5E3B5DC9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81%</w:t>
            </w:r>
          </w:p>
        </w:tc>
      </w:tr>
      <w:tr w:rsidR="0027555D" w:rsidRPr="0027555D" w14:paraId="1D88F33C" w14:textId="77777777" w:rsidTr="00A16F2B">
        <w:trPr>
          <w:trHeight w:val="278"/>
        </w:trPr>
        <w:tc>
          <w:tcPr>
            <w:tcW w:w="1550" w:type="dxa"/>
            <w:shd w:val="clear" w:color="000000" w:fill="FFFFFF"/>
            <w:vAlign w:val="center"/>
            <w:hideMark/>
          </w:tcPr>
          <w:p w14:paraId="388E09CC" w14:textId="6FA8D5A1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  <w:t>ЮЛ Среднее (субъектов)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3C1AB85E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117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681FBF25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112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24F4D5D8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124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5FBC8C6B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119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5F63D39D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111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13BA19B6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132</w:t>
            </w:r>
          </w:p>
        </w:tc>
        <w:tc>
          <w:tcPr>
            <w:tcW w:w="1026" w:type="dxa"/>
            <w:vAlign w:val="center"/>
          </w:tcPr>
          <w:p w14:paraId="06BE231A" w14:textId="18E949FB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bCs/>
                <w:sz w:val="18"/>
                <w:szCs w:val="18"/>
                <w:shd w:val="clear" w:color="auto" w:fill="FFFFFF"/>
              </w:rPr>
              <w:t>134</w:t>
            </w:r>
          </w:p>
        </w:tc>
        <w:tc>
          <w:tcPr>
            <w:tcW w:w="907" w:type="dxa"/>
            <w:shd w:val="clear" w:color="auto" w:fill="auto"/>
            <w:noWrap/>
            <w:vAlign w:val="center"/>
            <w:hideMark/>
          </w:tcPr>
          <w:p w14:paraId="65790F44" w14:textId="7F6C8ED5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114%</w:t>
            </w:r>
          </w:p>
        </w:tc>
      </w:tr>
      <w:tr w:rsidR="0027555D" w:rsidRPr="0027555D" w14:paraId="72CDA64A" w14:textId="77777777" w:rsidTr="00A16F2B">
        <w:trPr>
          <w:trHeight w:val="287"/>
        </w:trPr>
        <w:tc>
          <w:tcPr>
            <w:tcW w:w="1550" w:type="dxa"/>
            <w:shd w:val="clear" w:color="000000" w:fill="FFFFFF"/>
            <w:vAlign w:val="center"/>
            <w:hideMark/>
          </w:tcPr>
          <w:p w14:paraId="29E8168C" w14:textId="5F09E93B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  <w:t>ИП Микро (субъектов)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47B5B2DB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27070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209B45AA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26417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7FCC56E2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24442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5D2E0AEB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25161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4A65CC16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25437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3E53455A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26892</w:t>
            </w:r>
          </w:p>
        </w:tc>
        <w:tc>
          <w:tcPr>
            <w:tcW w:w="1026" w:type="dxa"/>
            <w:vAlign w:val="center"/>
          </w:tcPr>
          <w:p w14:paraId="2EC563F6" w14:textId="37B1A7AB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bCs/>
                <w:sz w:val="18"/>
                <w:szCs w:val="18"/>
                <w:shd w:val="clear" w:color="auto" w:fill="FFFFFF"/>
              </w:rPr>
              <w:t>28 097</w:t>
            </w:r>
          </w:p>
        </w:tc>
        <w:tc>
          <w:tcPr>
            <w:tcW w:w="907" w:type="dxa"/>
            <w:shd w:val="clear" w:color="auto" w:fill="auto"/>
            <w:noWrap/>
            <w:vAlign w:val="center"/>
            <w:hideMark/>
          </w:tcPr>
          <w:p w14:paraId="1B9873FA" w14:textId="14188EBA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103%</w:t>
            </w:r>
          </w:p>
        </w:tc>
      </w:tr>
      <w:tr w:rsidR="0027555D" w:rsidRPr="0027555D" w14:paraId="5C73CCBE" w14:textId="77777777" w:rsidTr="00A16F2B">
        <w:trPr>
          <w:trHeight w:val="303"/>
        </w:trPr>
        <w:tc>
          <w:tcPr>
            <w:tcW w:w="1550" w:type="dxa"/>
            <w:shd w:val="clear" w:color="000000" w:fill="FFFFFF"/>
            <w:vAlign w:val="center"/>
            <w:hideMark/>
          </w:tcPr>
          <w:p w14:paraId="56714AEF" w14:textId="19B01199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  <w:t>ИП Малое (субъектов)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53549BF3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362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6FEF8D0B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333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5402E20B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328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0DA6B45D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321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4F620AA2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317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7F3EC130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314</w:t>
            </w:r>
          </w:p>
        </w:tc>
        <w:tc>
          <w:tcPr>
            <w:tcW w:w="1026" w:type="dxa"/>
            <w:vAlign w:val="center"/>
          </w:tcPr>
          <w:p w14:paraId="293868C7" w14:textId="2B106E95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bCs/>
                <w:sz w:val="18"/>
                <w:szCs w:val="18"/>
                <w:shd w:val="clear" w:color="auto" w:fill="FFFFFF"/>
              </w:rPr>
              <w:t>313</w:t>
            </w:r>
          </w:p>
        </w:tc>
        <w:tc>
          <w:tcPr>
            <w:tcW w:w="907" w:type="dxa"/>
            <w:shd w:val="clear" w:color="auto" w:fill="auto"/>
            <w:noWrap/>
            <w:vAlign w:val="center"/>
            <w:hideMark/>
          </w:tcPr>
          <w:p w14:paraId="25865490" w14:textId="67323A20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86%</w:t>
            </w:r>
          </w:p>
        </w:tc>
      </w:tr>
      <w:tr w:rsidR="0027555D" w:rsidRPr="0027555D" w14:paraId="107E8464" w14:textId="77777777" w:rsidTr="00A16F2B">
        <w:trPr>
          <w:trHeight w:val="257"/>
        </w:trPr>
        <w:tc>
          <w:tcPr>
            <w:tcW w:w="1550" w:type="dxa"/>
            <w:shd w:val="clear" w:color="000000" w:fill="FFFFFF"/>
            <w:vAlign w:val="center"/>
            <w:hideMark/>
          </w:tcPr>
          <w:p w14:paraId="6182789A" w14:textId="428B3A4F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  <w:lastRenderedPageBreak/>
              <w:t>ИП Среднее (субъектов)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65599525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4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38BB872E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0D3DC848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3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16391A19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026" w:type="dxa"/>
            <w:shd w:val="clear" w:color="auto" w:fill="auto"/>
            <w:noWrap/>
            <w:vAlign w:val="center"/>
            <w:hideMark/>
          </w:tcPr>
          <w:p w14:paraId="27AADD71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6</w:t>
            </w:r>
          </w:p>
        </w:tc>
        <w:tc>
          <w:tcPr>
            <w:tcW w:w="1026" w:type="dxa"/>
            <w:shd w:val="clear" w:color="000000" w:fill="FFFFFF"/>
            <w:vAlign w:val="center"/>
            <w:hideMark/>
          </w:tcPr>
          <w:p w14:paraId="60FDFFE8" w14:textId="7777777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5</w:t>
            </w:r>
          </w:p>
        </w:tc>
        <w:tc>
          <w:tcPr>
            <w:tcW w:w="1026" w:type="dxa"/>
            <w:vAlign w:val="center"/>
          </w:tcPr>
          <w:p w14:paraId="67A51F9C" w14:textId="50AC0FFE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bCs/>
                <w:sz w:val="18"/>
                <w:szCs w:val="18"/>
                <w:shd w:val="clear" w:color="auto" w:fill="FFFFFF"/>
              </w:rPr>
              <w:t>5</w:t>
            </w:r>
          </w:p>
        </w:tc>
        <w:tc>
          <w:tcPr>
            <w:tcW w:w="907" w:type="dxa"/>
            <w:shd w:val="clear" w:color="auto" w:fill="auto"/>
            <w:noWrap/>
            <w:vAlign w:val="center"/>
            <w:hideMark/>
          </w:tcPr>
          <w:p w14:paraId="0B4F488B" w14:textId="741869F0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125%</w:t>
            </w:r>
          </w:p>
        </w:tc>
      </w:tr>
      <w:tr w:rsidR="0027555D" w:rsidRPr="0027555D" w14:paraId="39D45593" w14:textId="77777777" w:rsidTr="00A16F2B">
        <w:trPr>
          <w:trHeight w:val="257"/>
        </w:trPr>
        <w:tc>
          <w:tcPr>
            <w:tcW w:w="1550" w:type="dxa"/>
            <w:shd w:val="clear" w:color="000000" w:fill="FFFFFF"/>
            <w:vAlign w:val="center"/>
          </w:tcPr>
          <w:p w14:paraId="19489AA7" w14:textId="76AF5E6F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sz w:val="18"/>
                <w:szCs w:val="18"/>
                <w:shd w:val="clear" w:color="auto" w:fill="FFFFFF"/>
              </w:rPr>
              <w:t xml:space="preserve">Сумма среднесписочной численности работников </w:t>
            </w:r>
            <w:r w:rsidRPr="0027555D">
              <w:rPr>
                <w:rFonts w:eastAsia="Times New Roman" w:cs="Times New Roman"/>
                <w:bCs/>
                <w:sz w:val="18"/>
                <w:szCs w:val="18"/>
                <w:lang w:eastAsia="ru-RU"/>
              </w:rPr>
              <w:t>(субъектов)</w:t>
            </w:r>
          </w:p>
        </w:tc>
        <w:tc>
          <w:tcPr>
            <w:tcW w:w="1026" w:type="dxa"/>
            <w:shd w:val="clear" w:color="000000" w:fill="FFFFFF"/>
            <w:vAlign w:val="center"/>
          </w:tcPr>
          <w:p w14:paraId="1161BAFC" w14:textId="62EB23A3" w:rsidR="00A16F2B" w:rsidRPr="0027555D" w:rsidRDefault="00A16F2B" w:rsidP="0027555D">
            <w:pPr>
              <w:spacing w:line="240" w:lineRule="auto"/>
              <w:jc w:val="center"/>
              <w:rPr>
                <w:rFonts w:cs="Times New Roman"/>
                <w:sz w:val="18"/>
                <w:szCs w:val="18"/>
              </w:rPr>
            </w:pPr>
            <w:r w:rsidRPr="0027555D">
              <w:rPr>
                <w:rFonts w:cs="Times New Roman"/>
                <w:sz w:val="18"/>
                <w:szCs w:val="18"/>
              </w:rPr>
              <w:t>132 464</w:t>
            </w:r>
          </w:p>
        </w:tc>
        <w:tc>
          <w:tcPr>
            <w:tcW w:w="1026" w:type="dxa"/>
            <w:shd w:val="clear" w:color="auto" w:fill="auto"/>
            <w:noWrap/>
            <w:vAlign w:val="center"/>
          </w:tcPr>
          <w:p w14:paraId="6D4EFF81" w14:textId="21774B7C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sz w:val="18"/>
                <w:szCs w:val="18"/>
              </w:rPr>
              <w:t>126 825</w:t>
            </w:r>
          </w:p>
        </w:tc>
        <w:tc>
          <w:tcPr>
            <w:tcW w:w="1026" w:type="dxa"/>
            <w:shd w:val="clear" w:color="auto" w:fill="auto"/>
            <w:noWrap/>
            <w:vAlign w:val="center"/>
          </w:tcPr>
          <w:p w14:paraId="0AACED48" w14:textId="37BA9D5A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sz w:val="18"/>
                <w:szCs w:val="18"/>
              </w:rPr>
              <w:t>127 921</w:t>
            </w:r>
          </w:p>
        </w:tc>
        <w:tc>
          <w:tcPr>
            <w:tcW w:w="1026" w:type="dxa"/>
            <w:shd w:val="clear" w:color="auto" w:fill="auto"/>
            <w:noWrap/>
            <w:vAlign w:val="center"/>
          </w:tcPr>
          <w:p w14:paraId="2717888C" w14:textId="2BC3DCAF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sz w:val="18"/>
                <w:szCs w:val="18"/>
              </w:rPr>
              <w:t>120 078</w:t>
            </w:r>
          </w:p>
        </w:tc>
        <w:tc>
          <w:tcPr>
            <w:tcW w:w="1026" w:type="dxa"/>
            <w:shd w:val="clear" w:color="auto" w:fill="auto"/>
            <w:noWrap/>
            <w:vAlign w:val="center"/>
          </w:tcPr>
          <w:p w14:paraId="4CDE2ED6" w14:textId="65EFE194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sz w:val="18"/>
                <w:szCs w:val="18"/>
                <w:shd w:val="clear" w:color="auto" w:fill="FFFFFF"/>
              </w:rPr>
              <w:t>126 004</w:t>
            </w:r>
          </w:p>
        </w:tc>
        <w:tc>
          <w:tcPr>
            <w:tcW w:w="1026" w:type="dxa"/>
            <w:shd w:val="clear" w:color="000000" w:fill="FFFFFF"/>
            <w:vAlign w:val="center"/>
          </w:tcPr>
          <w:p w14:paraId="02B7A8A1" w14:textId="559F686A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sz w:val="18"/>
                <w:szCs w:val="18"/>
                <w:shd w:val="clear" w:color="auto" w:fill="FFFFFF"/>
              </w:rPr>
              <w:t>124 446</w:t>
            </w:r>
          </w:p>
        </w:tc>
        <w:tc>
          <w:tcPr>
            <w:tcW w:w="1026" w:type="dxa"/>
            <w:vAlign w:val="center"/>
          </w:tcPr>
          <w:p w14:paraId="44E3346E" w14:textId="6119D417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cs="Times New Roman"/>
                <w:sz w:val="18"/>
                <w:szCs w:val="18"/>
                <w:shd w:val="clear" w:color="auto" w:fill="FFFFFF"/>
              </w:rPr>
              <w:t>121 334</w:t>
            </w:r>
          </w:p>
        </w:tc>
        <w:tc>
          <w:tcPr>
            <w:tcW w:w="907" w:type="dxa"/>
            <w:shd w:val="clear" w:color="auto" w:fill="auto"/>
            <w:noWrap/>
            <w:vAlign w:val="center"/>
          </w:tcPr>
          <w:p w14:paraId="5ACCD6A5" w14:textId="604F86CF" w:rsidR="00A16F2B" w:rsidRPr="0027555D" w:rsidRDefault="00A16F2B" w:rsidP="0027555D">
            <w:pPr>
              <w:spacing w:line="240" w:lineRule="auto"/>
              <w:jc w:val="center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>91%</w:t>
            </w:r>
          </w:p>
        </w:tc>
      </w:tr>
      <w:tr w:rsidR="0027555D" w:rsidRPr="0027555D" w14:paraId="6F9DC573" w14:textId="77777777" w:rsidTr="00F73DC4">
        <w:trPr>
          <w:trHeight w:val="257"/>
        </w:trPr>
        <w:tc>
          <w:tcPr>
            <w:tcW w:w="9639" w:type="dxa"/>
            <w:gridSpan w:val="9"/>
            <w:shd w:val="clear" w:color="000000" w:fill="FFFFFF"/>
            <w:vAlign w:val="center"/>
          </w:tcPr>
          <w:p w14:paraId="562BF689" w14:textId="3206CB10" w:rsidR="00F73DC4" w:rsidRPr="0027555D" w:rsidRDefault="00F73DC4" w:rsidP="0027555D">
            <w:pPr>
              <w:spacing w:line="240" w:lineRule="auto"/>
              <w:jc w:val="left"/>
              <w:rPr>
                <w:rFonts w:eastAsia="Times New Roman" w:cs="Times New Roman"/>
                <w:sz w:val="18"/>
                <w:szCs w:val="18"/>
                <w:lang w:eastAsia="ru-RU"/>
              </w:rPr>
            </w:pPr>
            <w:r w:rsidRPr="0027555D">
              <w:rPr>
                <w:rFonts w:eastAsia="Times New Roman" w:cs="Times New Roman"/>
                <w:sz w:val="18"/>
                <w:szCs w:val="18"/>
                <w:lang w:eastAsia="ru-RU"/>
              </w:rPr>
              <w:t xml:space="preserve">Источник: составлено автором на основании данных ФНС России </w:t>
            </w:r>
            <w:r w:rsidRPr="0027555D">
              <w:rPr>
                <w:rFonts w:cs="Times New Roman"/>
                <w:kern w:val="24"/>
                <w:sz w:val="18"/>
                <w:szCs w:val="18"/>
              </w:rPr>
              <w:t>[5]</w:t>
            </w:r>
          </w:p>
        </w:tc>
      </w:tr>
    </w:tbl>
    <w:p w14:paraId="55FAEE3D" w14:textId="7F60E441" w:rsidR="00A14B11" w:rsidRPr="0027555D" w:rsidRDefault="00A14B11" w:rsidP="0027555D">
      <w:pPr>
        <w:spacing w:line="300" w:lineRule="auto"/>
        <w:ind w:firstLine="567"/>
        <w:rPr>
          <w:rFonts w:cs="Times New Roman"/>
          <w:kern w:val="24"/>
          <w:sz w:val="16"/>
          <w:szCs w:val="16"/>
        </w:rPr>
      </w:pPr>
    </w:p>
    <w:p w14:paraId="115F8F98" w14:textId="496D6D60" w:rsidR="00FF5A15" w:rsidRPr="0027555D" w:rsidRDefault="00A16F2B" w:rsidP="0027555D">
      <w:pPr>
        <w:spacing w:line="240" w:lineRule="auto"/>
        <w:ind w:firstLine="709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>Э</w:t>
      </w:r>
      <w:r w:rsidR="00FF5A15" w:rsidRPr="0027555D">
        <w:rPr>
          <w:rFonts w:cs="Times New Roman"/>
          <w:sz w:val="24"/>
          <w:szCs w:val="24"/>
        </w:rPr>
        <w:t>кспертами в области экономики (</w:t>
      </w:r>
      <w:r w:rsidR="00FF5A15" w:rsidRPr="0027555D">
        <w:rPr>
          <w:rFonts w:cs="Times New Roman"/>
          <w:sz w:val="24"/>
          <w:szCs w:val="24"/>
          <w:shd w:val="clear" w:color="auto" w:fill="FFFFFF"/>
        </w:rPr>
        <w:t>глава Сбербанка Греф Г.О. и председатель Банка России Набиуллина Э.С.)</w:t>
      </w:r>
      <w:r w:rsidR="00FF5A15" w:rsidRPr="0027555D">
        <w:rPr>
          <w:rFonts w:cs="Times New Roman"/>
          <w:sz w:val="24"/>
          <w:szCs w:val="24"/>
        </w:rPr>
        <w:t xml:space="preserve"> отмечается слабая эффективность государственных мер поддержек развития МСП, их чрезмерная бюрократизированность, громоздкость и, вопреки всему небольшой охват бизнеса [</w:t>
      </w:r>
      <w:r w:rsidR="00DE7B5D" w:rsidRPr="0027555D">
        <w:rPr>
          <w:rFonts w:cs="Times New Roman"/>
          <w:sz w:val="24"/>
          <w:szCs w:val="24"/>
        </w:rPr>
        <w:t>8</w:t>
      </w:r>
      <w:r w:rsidR="00FF5A15" w:rsidRPr="0027555D">
        <w:rPr>
          <w:rFonts w:cs="Times New Roman"/>
          <w:sz w:val="24"/>
          <w:szCs w:val="24"/>
        </w:rPr>
        <w:t>].</w:t>
      </w:r>
    </w:p>
    <w:p w14:paraId="1A147C15" w14:textId="5DA68B50" w:rsidR="00FF5A15" w:rsidRPr="0027555D" w:rsidRDefault="00FF5A15" w:rsidP="0027555D">
      <w:pPr>
        <w:spacing w:line="240" w:lineRule="auto"/>
        <w:ind w:firstLine="709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>Действующая система поддержки МСП ориентирована в основном на микробизнес, что обуславливает необходимость расширения охвата малых и средних предприятий существующими мерами поддержки [</w:t>
      </w:r>
      <w:r w:rsidR="00DE7B5D" w:rsidRPr="0027555D">
        <w:rPr>
          <w:rFonts w:cs="Times New Roman"/>
          <w:sz w:val="24"/>
          <w:szCs w:val="24"/>
        </w:rPr>
        <w:t>9</w:t>
      </w:r>
      <w:r w:rsidRPr="0027555D">
        <w:rPr>
          <w:rFonts w:cs="Times New Roman"/>
          <w:sz w:val="24"/>
          <w:szCs w:val="24"/>
        </w:rPr>
        <w:t xml:space="preserve">]. </w:t>
      </w:r>
    </w:p>
    <w:p w14:paraId="19D92629" w14:textId="60CCF8CF" w:rsidR="00A20635" w:rsidRPr="0027555D" w:rsidRDefault="00A20635" w:rsidP="0027555D">
      <w:pPr>
        <w:pStyle w:val="a6"/>
        <w:ind w:firstLine="709"/>
        <w:jc w:val="both"/>
        <w:rPr>
          <w:sz w:val="24"/>
          <w:szCs w:val="24"/>
        </w:rPr>
      </w:pPr>
      <w:r w:rsidRPr="0027555D">
        <w:rPr>
          <w:sz w:val="24"/>
          <w:szCs w:val="24"/>
        </w:rPr>
        <w:t>Анализ открытых источников позволяет выделить некоторые наиболее значимые проблемные факторы, влияющие на инвестиционн</w:t>
      </w:r>
      <w:r w:rsidR="00204432" w:rsidRPr="0027555D">
        <w:rPr>
          <w:sz w:val="24"/>
          <w:szCs w:val="24"/>
        </w:rPr>
        <w:t xml:space="preserve">ую активность в регионе, </w:t>
      </w:r>
      <w:r w:rsidRPr="0027555D">
        <w:rPr>
          <w:sz w:val="24"/>
          <w:szCs w:val="24"/>
        </w:rPr>
        <w:t>решение которых является одной из задач региональной инвестиционной политики.</w:t>
      </w:r>
    </w:p>
    <w:p w14:paraId="3A999FA1" w14:textId="7E7F95CD" w:rsidR="00A20635" w:rsidRPr="0027555D" w:rsidRDefault="00A20635" w:rsidP="0027555D">
      <w:pPr>
        <w:pStyle w:val="a6"/>
        <w:ind w:firstLine="709"/>
        <w:jc w:val="both"/>
        <w:rPr>
          <w:sz w:val="24"/>
          <w:szCs w:val="24"/>
        </w:rPr>
      </w:pPr>
      <w:r w:rsidRPr="0027555D">
        <w:rPr>
          <w:sz w:val="24"/>
          <w:szCs w:val="24"/>
        </w:rPr>
        <w:t xml:space="preserve">1. Недостаток инфраструктурного обеспечения инвестплощадок является основной проблемой. Многие инвестпроекты испытывают трудности с реализацией и последующим функционированием по причине невозможности подбора оптимальных з/у, имеющих необходимые технологические подключения, транспортную доступность, правовое регулирование. </w:t>
      </w:r>
    </w:p>
    <w:p w14:paraId="328DA7D3" w14:textId="0940DA28" w:rsidR="00A20635" w:rsidRPr="0027555D" w:rsidRDefault="007A532C" w:rsidP="0027555D">
      <w:pPr>
        <w:pStyle w:val="a6"/>
        <w:ind w:firstLine="709"/>
        <w:jc w:val="both"/>
        <w:rPr>
          <w:sz w:val="24"/>
          <w:szCs w:val="24"/>
        </w:rPr>
      </w:pPr>
      <w:r w:rsidRPr="0027555D">
        <w:rPr>
          <w:sz w:val="24"/>
          <w:szCs w:val="24"/>
        </w:rPr>
        <w:t>2</w:t>
      </w:r>
      <w:r w:rsidR="00A20635" w:rsidRPr="0027555D">
        <w:rPr>
          <w:sz w:val="24"/>
          <w:szCs w:val="24"/>
        </w:rPr>
        <w:t xml:space="preserve">. Путаница в структурах поддержки предпринимательства и развития инвестиционного потенциала региона. Государством содержится ряд организаций </w:t>
      </w:r>
      <w:r w:rsidR="0057734B" w:rsidRPr="0027555D">
        <w:rPr>
          <w:sz w:val="24"/>
          <w:szCs w:val="24"/>
        </w:rPr>
        <w:br/>
      </w:r>
      <w:r w:rsidR="00A20635" w:rsidRPr="0027555D">
        <w:rPr>
          <w:sz w:val="24"/>
          <w:szCs w:val="24"/>
        </w:rPr>
        <w:t>и механизмов</w:t>
      </w:r>
      <w:r w:rsidR="009417CD" w:rsidRPr="0027555D">
        <w:rPr>
          <w:sz w:val="24"/>
          <w:szCs w:val="24"/>
        </w:rPr>
        <w:t xml:space="preserve"> поддержки предпринимательства</w:t>
      </w:r>
      <w:r w:rsidR="00A20635" w:rsidRPr="0027555D">
        <w:rPr>
          <w:sz w:val="24"/>
          <w:szCs w:val="24"/>
        </w:rPr>
        <w:t xml:space="preserve">, дублирующих функции друг друга, вводящих в заблуждение потенциальных инвесторов и предпринимателей и обуславливающих дополнительную нагрузку на бюджет. Как пример: АНО «Мой бизнес», </w:t>
      </w:r>
      <w:r w:rsidR="00716B52">
        <w:rPr>
          <w:sz w:val="24"/>
          <w:szCs w:val="24"/>
        </w:rPr>
        <w:br/>
      </w:r>
      <w:r w:rsidR="00A20635" w:rsidRPr="0027555D">
        <w:rPr>
          <w:sz w:val="24"/>
          <w:szCs w:val="24"/>
        </w:rPr>
        <w:t xml:space="preserve">АНО «Агентство городского развития», </w:t>
      </w:r>
      <w:r w:rsidR="009417CD" w:rsidRPr="0027555D">
        <w:rPr>
          <w:sz w:val="24"/>
          <w:szCs w:val="24"/>
        </w:rPr>
        <w:t>АО «Корпорация развития»,</w:t>
      </w:r>
      <w:r w:rsidR="00A20635" w:rsidRPr="0027555D">
        <w:rPr>
          <w:sz w:val="24"/>
          <w:szCs w:val="24"/>
        </w:rPr>
        <w:t xml:space="preserve"> институт инвестиционных уполномоченных. При этом, наиболее значимые меры поддержки обеспечиваются за счет федерального уровня.</w:t>
      </w:r>
    </w:p>
    <w:p w14:paraId="7F6C164D" w14:textId="237D49DD" w:rsidR="00A20635" w:rsidRPr="0027555D" w:rsidRDefault="00466418" w:rsidP="0027555D">
      <w:pPr>
        <w:pStyle w:val="a6"/>
        <w:ind w:firstLine="709"/>
        <w:jc w:val="both"/>
        <w:rPr>
          <w:sz w:val="24"/>
          <w:szCs w:val="24"/>
        </w:rPr>
      </w:pPr>
      <w:r w:rsidRPr="0027555D">
        <w:rPr>
          <w:sz w:val="24"/>
          <w:szCs w:val="24"/>
        </w:rPr>
        <w:t>3</w:t>
      </w:r>
      <w:r w:rsidR="00A20635" w:rsidRPr="0027555D">
        <w:rPr>
          <w:sz w:val="24"/>
          <w:szCs w:val="24"/>
        </w:rPr>
        <w:t xml:space="preserve">. Большой объем нормативно-правовых актов, регламентирующих инвестиционную </w:t>
      </w:r>
      <w:r w:rsidR="0057734B" w:rsidRPr="0027555D">
        <w:rPr>
          <w:sz w:val="24"/>
          <w:szCs w:val="24"/>
        </w:rPr>
        <w:br/>
      </w:r>
      <w:r w:rsidR="00A20635" w:rsidRPr="0027555D">
        <w:rPr>
          <w:sz w:val="24"/>
          <w:szCs w:val="24"/>
        </w:rPr>
        <w:t xml:space="preserve">и предпринимательскую деятельность, обуславливающих высокий «порог входа» для предпринимателей, а также создающих угрозы </w:t>
      </w:r>
      <w:r w:rsidR="009417CD" w:rsidRPr="0027555D">
        <w:rPr>
          <w:sz w:val="24"/>
          <w:szCs w:val="24"/>
        </w:rPr>
        <w:t xml:space="preserve">экономической </w:t>
      </w:r>
      <w:r w:rsidR="00A20635" w:rsidRPr="0027555D">
        <w:rPr>
          <w:sz w:val="24"/>
          <w:szCs w:val="24"/>
        </w:rPr>
        <w:t>безопасности государства.</w:t>
      </w:r>
    </w:p>
    <w:p w14:paraId="70A08134" w14:textId="132199BA" w:rsidR="00A20635" w:rsidRPr="0027555D" w:rsidRDefault="00466418" w:rsidP="0027555D">
      <w:pPr>
        <w:pStyle w:val="a6"/>
        <w:ind w:firstLine="709"/>
        <w:jc w:val="both"/>
        <w:rPr>
          <w:sz w:val="24"/>
          <w:szCs w:val="24"/>
        </w:rPr>
      </w:pPr>
      <w:r w:rsidRPr="0027555D">
        <w:rPr>
          <w:sz w:val="24"/>
          <w:szCs w:val="24"/>
        </w:rPr>
        <w:t>4</w:t>
      </w:r>
      <w:r w:rsidR="00A20635" w:rsidRPr="0027555D">
        <w:rPr>
          <w:sz w:val="24"/>
          <w:szCs w:val="24"/>
        </w:rPr>
        <w:t xml:space="preserve">. Создание новых крупных, наукоемких производств является прерогативой крупных компаний, корпораций, т.к. требует существенных финансовых влияний, недоступных для большей части населения. </w:t>
      </w:r>
    </w:p>
    <w:p w14:paraId="1882B90E" w14:textId="6FDA3788" w:rsidR="00A16F2B" w:rsidRPr="0027555D" w:rsidRDefault="00A16F2B" w:rsidP="0027555D">
      <w:pPr>
        <w:spacing w:line="240" w:lineRule="auto"/>
        <w:ind w:firstLine="709"/>
        <w:rPr>
          <w:rFonts w:cs="Times New Roman"/>
          <w:sz w:val="24"/>
          <w:szCs w:val="24"/>
        </w:rPr>
      </w:pPr>
      <w:bookmarkStart w:id="0" w:name="_Hlk134644336"/>
      <w:r w:rsidRPr="0027555D">
        <w:rPr>
          <w:rFonts w:cs="Times New Roman"/>
          <w:sz w:val="24"/>
          <w:szCs w:val="24"/>
        </w:rPr>
        <w:t xml:space="preserve">В лице малого и среднего предпринимательства усматривается большой экономический ресурс региона. Именно МСП удовлетворяют потребности населения </w:t>
      </w:r>
      <w:r w:rsidR="0057734B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>в необходимых услугах, обеспечивают работой существенное количество граждан, выполняют задачи в рамках государственного заказа.</w:t>
      </w:r>
    </w:p>
    <w:p w14:paraId="3ECABE98" w14:textId="780DF297" w:rsidR="0023778C" w:rsidRPr="0027555D" w:rsidRDefault="0023778C" w:rsidP="0027555D">
      <w:pPr>
        <w:spacing w:line="240" w:lineRule="auto"/>
        <w:ind w:firstLine="709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>В условиях высоких финансовых рисков, вызванных воздействием внешних мировых факторов да</w:t>
      </w:r>
      <w:r w:rsidR="00A16F2B" w:rsidRPr="0027555D">
        <w:rPr>
          <w:rFonts w:cs="Times New Roman"/>
          <w:sz w:val="24"/>
          <w:szCs w:val="24"/>
        </w:rPr>
        <w:t>же успешны</w:t>
      </w:r>
      <w:r w:rsidRPr="0027555D">
        <w:rPr>
          <w:rFonts w:cs="Times New Roman"/>
          <w:sz w:val="24"/>
          <w:szCs w:val="24"/>
        </w:rPr>
        <w:t xml:space="preserve">й </w:t>
      </w:r>
      <w:r w:rsidR="00A16F2B" w:rsidRPr="0027555D">
        <w:rPr>
          <w:rFonts w:cs="Times New Roman"/>
          <w:sz w:val="24"/>
          <w:szCs w:val="24"/>
        </w:rPr>
        <w:t xml:space="preserve">бизнес нуждается в четко отлаженной системе </w:t>
      </w:r>
      <w:r w:rsidRPr="0027555D">
        <w:rPr>
          <w:rFonts w:cs="Times New Roman"/>
          <w:sz w:val="24"/>
          <w:szCs w:val="24"/>
        </w:rPr>
        <w:t xml:space="preserve">государственной </w:t>
      </w:r>
      <w:r w:rsidR="00716B52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>и регио</w:t>
      </w:r>
      <w:r w:rsidR="00716B52">
        <w:rPr>
          <w:rFonts w:cs="Times New Roman"/>
          <w:sz w:val="24"/>
          <w:szCs w:val="24"/>
        </w:rPr>
        <w:t>нальной инвестиционной политики, выраженной в том числе в виде мер государственной поддержки.</w:t>
      </w:r>
      <w:r w:rsidRPr="0027555D">
        <w:rPr>
          <w:rFonts w:cs="Times New Roman"/>
          <w:sz w:val="24"/>
          <w:szCs w:val="24"/>
        </w:rPr>
        <w:t xml:space="preserve"> В указанных целях</w:t>
      </w:r>
      <w:r w:rsidR="00716B52">
        <w:rPr>
          <w:rFonts w:cs="Times New Roman"/>
          <w:sz w:val="24"/>
          <w:szCs w:val="24"/>
        </w:rPr>
        <w:t xml:space="preserve">, </w:t>
      </w:r>
      <w:r w:rsidR="00716B52" w:rsidRPr="0027555D">
        <w:rPr>
          <w:rFonts w:cs="Times New Roman"/>
          <w:sz w:val="24"/>
          <w:szCs w:val="24"/>
        </w:rPr>
        <w:t xml:space="preserve">в соответствии с указом Президента Российской Федерации от 7 мая 2024 года № 309 «О национальных целях развития Российской Федерации на период до 2030 года </w:t>
      </w:r>
      <w:r w:rsidR="00716B52">
        <w:rPr>
          <w:rFonts w:cs="Times New Roman"/>
          <w:sz w:val="24"/>
          <w:szCs w:val="24"/>
        </w:rPr>
        <w:t>и на перспективу до 2036 года» в Вологодской области</w:t>
      </w:r>
      <w:r w:rsidRPr="0027555D">
        <w:rPr>
          <w:rFonts w:cs="Times New Roman"/>
          <w:sz w:val="24"/>
          <w:szCs w:val="24"/>
        </w:rPr>
        <w:t xml:space="preserve"> реализу</w:t>
      </w:r>
      <w:r w:rsidR="00716B52">
        <w:rPr>
          <w:rFonts w:cs="Times New Roman"/>
          <w:sz w:val="24"/>
          <w:szCs w:val="24"/>
        </w:rPr>
        <w:t>е</w:t>
      </w:r>
      <w:r w:rsidRPr="0027555D">
        <w:rPr>
          <w:rFonts w:cs="Times New Roman"/>
          <w:sz w:val="24"/>
          <w:szCs w:val="24"/>
        </w:rPr>
        <w:t xml:space="preserve">тся </w:t>
      </w:r>
      <w:r w:rsidR="00716B52">
        <w:rPr>
          <w:rFonts w:cs="Times New Roman"/>
          <w:sz w:val="24"/>
          <w:szCs w:val="24"/>
        </w:rPr>
        <w:t xml:space="preserve">13 </w:t>
      </w:r>
      <w:r w:rsidRPr="0027555D">
        <w:rPr>
          <w:rFonts w:cs="Times New Roman"/>
          <w:sz w:val="24"/>
          <w:szCs w:val="24"/>
        </w:rPr>
        <w:t>«скорректированны</w:t>
      </w:r>
      <w:r w:rsidR="00716B52">
        <w:rPr>
          <w:rFonts w:cs="Times New Roman"/>
          <w:sz w:val="24"/>
          <w:szCs w:val="24"/>
        </w:rPr>
        <w:t>х</w:t>
      </w:r>
      <w:r w:rsidRPr="0027555D">
        <w:rPr>
          <w:rFonts w:cs="Times New Roman"/>
          <w:sz w:val="24"/>
          <w:szCs w:val="24"/>
        </w:rPr>
        <w:t>» национальны</w:t>
      </w:r>
      <w:r w:rsidR="00716B52">
        <w:rPr>
          <w:rFonts w:cs="Times New Roman"/>
          <w:sz w:val="24"/>
          <w:szCs w:val="24"/>
        </w:rPr>
        <w:t>х</w:t>
      </w:r>
      <w:r w:rsidRPr="0027555D">
        <w:rPr>
          <w:rFonts w:cs="Times New Roman"/>
          <w:sz w:val="24"/>
          <w:szCs w:val="24"/>
        </w:rPr>
        <w:t xml:space="preserve"> проект</w:t>
      </w:r>
      <w:r w:rsidR="00716B52">
        <w:rPr>
          <w:rFonts w:cs="Times New Roman"/>
          <w:sz w:val="24"/>
          <w:szCs w:val="24"/>
        </w:rPr>
        <w:t>ов</w:t>
      </w:r>
      <w:r w:rsidRPr="0027555D">
        <w:rPr>
          <w:rFonts w:cs="Times New Roman"/>
          <w:sz w:val="24"/>
          <w:szCs w:val="24"/>
        </w:rPr>
        <w:t>, в т.ч. в сфере поддержки МСП</w:t>
      </w:r>
      <w:r w:rsidR="00716B52">
        <w:rPr>
          <w:rFonts w:cs="Times New Roman"/>
          <w:sz w:val="24"/>
          <w:szCs w:val="24"/>
        </w:rPr>
        <w:t xml:space="preserve">. </w:t>
      </w:r>
      <w:r w:rsidRPr="0027555D">
        <w:rPr>
          <w:rFonts w:cs="Times New Roman"/>
          <w:sz w:val="24"/>
          <w:szCs w:val="24"/>
        </w:rPr>
        <w:t xml:space="preserve"> </w:t>
      </w:r>
    </w:p>
    <w:p w14:paraId="76A09D45" w14:textId="59DBFBB2" w:rsidR="00A20635" w:rsidRPr="0027555D" w:rsidRDefault="00A16F2B" w:rsidP="0027555D">
      <w:pPr>
        <w:spacing w:line="300" w:lineRule="auto"/>
        <w:ind w:firstLine="709"/>
        <w:rPr>
          <w:rFonts w:cs="Times New Roman"/>
          <w:szCs w:val="28"/>
        </w:rPr>
      </w:pPr>
      <w:r w:rsidRPr="0027555D">
        <w:rPr>
          <w:rFonts w:cs="Times New Roman"/>
        </w:rPr>
        <w:t xml:space="preserve"> </w:t>
      </w:r>
      <w:r w:rsidR="00A20635" w:rsidRPr="0027555D">
        <w:rPr>
          <w:rFonts w:cs="Times New Roman"/>
          <w:szCs w:val="28"/>
        </w:rPr>
        <w:br w:type="page"/>
      </w:r>
    </w:p>
    <w:bookmarkEnd w:id="0"/>
    <w:p w14:paraId="0ABE636B" w14:textId="6C1BB262" w:rsidR="00A20635" w:rsidRPr="0027555D" w:rsidRDefault="005B1050" w:rsidP="0027555D">
      <w:pPr>
        <w:pStyle w:val="1"/>
        <w:rPr>
          <w:rFonts w:cs="Times New Roman"/>
          <w:shd w:val="clear" w:color="auto" w:fill="FFFFFF"/>
        </w:rPr>
      </w:pPr>
      <w:r w:rsidRPr="0027555D">
        <w:rPr>
          <w:rFonts w:cs="Times New Roman"/>
          <w:shd w:val="clear" w:color="auto" w:fill="FFFFFF"/>
        </w:rPr>
        <w:lastRenderedPageBreak/>
        <w:t>Библиографический список</w:t>
      </w:r>
    </w:p>
    <w:p w14:paraId="65B4222D" w14:textId="6C18F99A" w:rsidR="00E77508" w:rsidRPr="0027555D" w:rsidRDefault="00E77508" w:rsidP="0027555D">
      <w:pPr>
        <w:pStyle w:val="a5"/>
        <w:numPr>
          <w:ilvl w:val="0"/>
          <w:numId w:val="1"/>
        </w:numPr>
        <w:spacing w:line="240" w:lineRule="auto"/>
        <w:ind w:left="0" w:firstLineChars="295" w:firstLine="708"/>
        <w:rPr>
          <w:rStyle w:val="a4"/>
          <w:rFonts w:eastAsia="Times New Roman" w:cs="Times New Roman"/>
          <w:color w:val="auto"/>
          <w:sz w:val="24"/>
          <w:szCs w:val="24"/>
          <w:u w:val="none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 xml:space="preserve">Официальный сайт Правительства Вологодской области. - URL: </w:t>
      </w:r>
      <w:r w:rsidRPr="0027555D">
        <w:rPr>
          <w:rFonts w:cs="Times New Roman"/>
          <w:sz w:val="24"/>
          <w:szCs w:val="24"/>
        </w:rPr>
        <w:t>https://vologda-oblast.ru/novosti/vologodchina_voshla_v_top_10_regionov_rossii_po</w:t>
      </w:r>
      <w:r w:rsidRPr="0027555D">
        <w:rPr>
          <w:rFonts w:cs="Times New Roman"/>
          <w:sz w:val="24"/>
          <w:szCs w:val="24"/>
        </w:rPr>
        <w:br/>
        <w:t xml:space="preserve">_obemu_vydachi_lgotnykh_zaymov_na_razvitie_malogo_i_srednego_predprinimatelstva/ </w:t>
      </w:r>
      <w:r w:rsidRPr="0027555D">
        <w:rPr>
          <w:rStyle w:val="a4"/>
          <w:rFonts w:cs="Times New Roman"/>
          <w:color w:val="auto"/>
          <w:sz w:val="24"/>
          <w:szCs w:val="24"/>
        </w:rPr>
        <w:t>(дата обращения 18.03.2025). – Текст: электронный.</w:t>
      </w:r>
    </w:p>
    <w:p w14:paraId="421010A3" w14:textId="02A711E6" w:rsidR="00E77508" w:rsidRPr="0027555D" w:rsidRDefault="00E77508" w:rsidP="0027555D">
      <w:pPr>
        <w:pStyle w:val="a5"/>
        <w:numPr>
          <w:ilvl w:val="0"/>
          <w:numId w:val="1"/>
        </w:numPr>
        <w:spacing w:line="240" w:lineRule="auto"/>
        <w:ind w:left="0" w:firstLineChars="295" w:firstLine="708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 xml:space="preserve">Министерство экономического развития Вологодской области. 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br/>
      </w:r>
      <w:r w:rsidRPr="0027555D">
        <w:rPr>
          <w:rFonts w:eastAsia="Times New Roman" w:cs="Times New Roman"/>
          <w:sz w:val="24"/>
          <w:szCs w:val="24"/>
          <w:lang w:eastAsia="ru-RU"/>
        </w:rPr>
        <w:t>– URL:</w:t>
      </w:r>
      <w:r w:rsidRPr="0027555D">
        <w:rPr>
          <w:rFonts w:cs="Times New Roman"/>
          <w:sz w:val="24"/>
          <w:szCs w:val="24"/>
        </w:rPr>
        <w:t xml:space="preserve"> </w:t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https://economy.gov35.ru/ </w:t>
      </w:r>
      <w:r w:rsidRPr="0027555D">
        <w:rPr>
          <w:rStyle w:val="a4"/>
          <w:rFonts w:cs="Times New Roman"/>
          <w:color w:val="auto"/>
          <w:sz w:val="24"/>
          <w:szCs w:val="24"/>
        </w:rPr>
        <w:t>(дата обращения 22.11.2024). – Текст: электронный.</w:t>
      </w:r>
    </w:p>
    <w:p w14:paraId="51A96A44" w14:textId="753860EF" w:rsidR="00E77508" w:rsidRPr="0027555D" w:rsidRDefault="00E77508" w:rsidP="0027555D">
      <w:pPr>
        <w:pStyle w:val="a5"/>
        <w:numPr>
          <w:ilvl w:val="0"/>
          <w:numId w:val="1"/>
        </w:numPr>
        <w:spacing w:line="240" w:lineRule="auto"/>
        <w:ind w:left="0" w:firstLineChars="295" w:firstLine="708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cs="Times New Roman"/>
          <w:sz w:val="24"/>
          <w:szCs w:val="24"/>
        </w:rPr>
        <w:t xml:space="preserve">Чазова И.Ю. Основы проектного управления в государственном </w:t>
      </w:r>
      <w:r w:rsidRPr="0027555D">
        <w:rPr>
          <w:rFonts w:cs="Times New Roman"/>
          <w:sz w:val="24"/>
          <w:szCs w:val="24"/>
        </w:rPr>
        <w:br/>
        <w:t>и муниципальном секторе / И.Ю. Чазова. – Ижевск : ФГБОУ ВО «УдГУ», 2019.</w:t>
      </w:r>
      <w:r w:rsidRPr="0027555D">
        <w:rPr>
          <w:rFonts w:cs="Times New Roman"/>
          <w:sz w:val="24"/>
          <w:szCs w:val="24"/>
        </w:rPr>
        <w:br/>
        <w:t>– 75 с.</w:t>
      </w:r>
    </w:p>
    <w:p w14:paraId="253D5371" w14:textId="6F46DEAC" w:rsidR="00E77508" w:rsidRPr="0027555D" w:rsidRDefault="00E77508" w:rsidP="0027555D">
      <w:pPr>
        <w:pStyle w:val="a5"/>
        <w:numPr>
          <w:ilvl w:val="0"/>
          <w:numId w:val="1"/>
        </w:numPr>
        <w:spacing w:line="240" w:lineRule="auto"/>
        <w:ind w:left="0" w:firstLineChars="295" w:firstLine="708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>Официальный сайт</w:t>
      </w:r>
      <w:r w:rsidRPr="0027555D">
        <w:rPr>
          <w:rFonts w:cs="Times New Roman"/>
          <w:sz w:val="24"/>
          <w:szCs w:val="24"/>
        </w:rPr>
        <w:t xml:space="preserve"> Министерства финансов Вологодской области. </w:t>
      </w:r>
      <w:r w:rsidR="00F73DC4" w:rsidRPr="0027555D">
        <w:rPr>
          <w:rFonts w:cs="Times New Roman"/>
          <w:sz w:val="24"/>
          <w:szCs w:val="24"/>
        </w:rPr>
        <w:br/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- URL: </w:t>
      </w:r>
      <w:r w:rsidRPr="0027555D">
        <w:rPr>
          <w:rFonts w:cs="Times New Roman"/>
          <w:sz w:val="24"/>
          <w:szCs w:val="24"/>
        </w:rPr>
        <w:t xml:space="preserve">https://minfin.gov35.ru/otkrytyy-byudzhet/byudzhet-dlya-grazhdan/zakon-o-byudzhete-na-tekushchiy-god-i-planovyy-period/ </w:t>
      </w:r>
      <w:r w:rsidRPr="0027555D">
        <w:rPr>
          <w:rStyle w:val="a4"/>
          <w:rFonts w:cs="Times New Roman"/>
          <w:color w:val="auto"/>
          <w:sz w:val="24"/>
          <w:szCs w:val="24"/>
        </w:rPr>
        <w:t>(дата обращения 19.03.2025). – Текст: электронный.</w:t>
      </w:r>
    </w:p>
    <w:p w14:paraId="7DFCCF96" w14:textId="3E71A264" w:rsidR="00E77508" w:rsidRPr="0027555D" w:rsidRDefault="00DE7B5D" w:rsidP="0027555D">
      <w:pPr>
        <w:pStyle w:val="a5"/>
        <w:numPr>
          <w:ilvl w:val="0"/>
          <w:numId w:val="1"/>
        </w:numPr>
        <w:spacing w:line="240" w:lineRule="auto"/>
        <w:ind w:left="0" w:firstLineChars="295" w:firstLine="708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cs="Times New Roman"/>
          <w:sz w:val="24"/>
          <w:szCs w:val="24"/>
        </w:rPr>
        <w:t xml:space="preserve">Единый реестр субъектов малого и среднего предпринимательства – получателей поддержки. - </w:t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URL: </w:t>
      </w:r>
      <w:r w:rsidRPr="0027555D">
        <w:rPr>
          <w:rFonts w:cs="Times New Roman"/>
          <w:sz w:val="24"/>
          <w:szCs w:val="24"/>
        </w:rPr>
        <w:t>https://rmsp-pp.nalog.ru/statistics.</w:t>
      </w:r>
      <w:r w:rsidRPr="0027555D">
        <w:rPr>
          <w:rFonts w:cs="Times New Roman"/>
          <w:sz w:val="24"/>
          <w:szCs w:val="24"/>
        </w:rPr>
        <w:br/>
        <w:t xml:space="preserve">html#fo=35&amp;statdate=15.01.2024 </w:t>
      </w:r>
      <w:r w:rsidRPr="0027555D">
        <w:rPr>
          <w:rStyle w:val="a4"/>
          <w:rFonts w:cs="Times New Roman"/>
          <w:color w:val="auto"/>
          <w:sz w:val="24"/>
          <w:szCs w:val="24"/>
        </w:rPr>
        <w:t>(дата обращения 18.03.2025). – Текст: электронный.</w:t>
      </w:r>
    </w:p>
    <w:p w14:paraId="71AE1CBA" w14:textId="6A57CED2" w:rsidR="00E77508" w:rsidRPr="0027555D" w:rsidRDefault="00DE7B5D" w:rsidP="0027555D">
      <w:pPr>
        <w:pStyle w:val="a5"/>
        <w:numPr>
          <w:ilvl w:val="0"/>
          <w:numId w:val="1"/>
        </w:numPr>
        <w:spacing w:line="240" w:lineRule="auto"/>
        <w:ind w:left="0" w:firstLineChars="295" w:firstLine="708"/>
        <w:rPr>
          <w:rStyle w:val="a4"/>
          <w:rFonts w:eastAsia="Times New Roman" w:cs="Times New Roman"/>
          <w:color w:val="auto"/>
          <w:sz w:val="24"/>
          <w:szCs w:val="24"/>
          <w:u w:val="none"/>
          <w:lang w:eastAsia="ru-RU"/>
        </w:rPr>
      </w:pPr>
      <w:r w:rsidRPr="0027555D">
        <w:rPr>
          <w:rFonts w:cs="Times New Roman"/>
          <w:sz w:val="24"/>
          <w:szCs w:val="24"/>
        </w:rPr>
        <w:t xml:space="preserve">Официальный сайт Территориального органа Федеральной службы государственной статистики по Вологодской области. </w:t>
      </w:r>
      <w:r w:rsidR="00F73DC4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 xml:space="preserve">- </w:t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URL: </w:t>
      </w:r>
      <w:r w:rsidRPr="0027555D">
        <w:rPr>
          <w:rFonts w:cs="Times New Roman"/>
          <w:sz w:val="24"/>
          <w:szCs w:val="24"/>
        </w:rPr>
        <w:t xml:space="preserve">https://35.rosstat.gov.ru/storage/mediabank/Динамика%20ИПЦ(6).pdf </w:t>
      </w:r>
      <w:r w:rsidRPr="0027555D">
        <w:rPr>
          <w:rStyle w:val="a4"/>
          <w:rFonts w:cs="Times New Roman"/>
          <w:color w:val="auto"/>
          <w:sz w:val="24"/>
          <w:szCs w:val="24"/>
        </w:rPr>
        <w:t>(дата обращения 18.03.2025). – Текст: электронный.</w:t>
      </w:r>
    </w:p>
    <w:p w14:paraId="14AC8B66" w14:textId="46CECEF4" w:rsidR="00DE7B5D" w:rsidRPr="0027555D" w:rsidRDefault="00DE7B5D" w:rsidP="0027555D">
      <w:pPr>
        <w:pStyle w:val="a5"/>
        <w:numPr>
          <w:ilvl w:val="0"/>
          <w:numId w:val="1"/>
        </w:numPr>
        <w:spacing w:line="240" w:lineRule="auto"/>
        <w:ind w:left="0" w:firstLineChars="295" w:firstLine="708"/>
        <w:rPr>
          <w:rStyle w:val="a4"/>
          <w:rFonts w:eastAsia="Times New Roman" w:cs="Times New Roman"/>
          <w:color w:val="auto"/>
          <w:sz w:val="24"/>
          <w:szCs w:val="24"/>
          <w:u w:val="none"/>
          <w:lang w:eastAsia="ru-RU"/>
        </w:rPr>
      </w:pPr>
      <w:r w:rsidRPr="0027555D">
        <w:rPr>
          <w:rFonts w:cs="Times New Roman"/>
          <w:sz w:val="24"/>
          <w:szCs w:val="24"/>
        </w:rPr>
        <w:t xml:space="preserve">Официальный сайт Территориального органа Федеральной службы государственной статистики по Вологодской области. </w:t>
      </w:r>
      <w:r w:rsidR="00F73DC4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 xml:space="preserve">- </w:t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URL: </w:t>
      </w:r>
      <w:r w:rsidRPr="0027555D">
        <w:rPr>
          <w:rFonts w:cs="Times New Roman"/>
          <w:sz w:val="24"/>
          <w:szCs w:val="24"/>
        </w:rPr>
        <w:t xml:space="preserve">https://35.rosstat.gov.ru/predprinimatel'stvo </w:t>
      </w:r>
      <w:r w:rsidRPr="0027555D">
        <w:rPr>
          <w:rStyle w:val="a4"/>
          <w:rFonts w:cs="Times New Roman"/>
          <w:color w:val="auto"/>
          <w:sz w:val="24"/>
          <w:szCs w:val="24"/>
        </w:rPr>
        <w:t>(дата обращения 18.03.2025). – Текст: электронный.</w:t>
      </w:r>
    </w:p>
    <w:p w14:paraId="72B4F9CF" w14:textId="3206A03A" w:rsidR="00DE7B5D" w:rsidRPr="0027555D" w:rsidRDefault="00DE7B5D" w:rsidP="0027555D">
      <w:pPr>
        <w:pStyle w:val="a5"/>
        <w:numPr>
          <w:ilvl w:val="0"/>
          <w:numId w:val="1"/>
        </w:numPr>
        <w:spacing w:line="240" w:lineRule="auto"/>
        <w:ind w:left="0" w:firstLineChars="295" w:firstLine="708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eastAsia="Times New Roman" w:cs="Times New Roman"/>
          <w:sz w:val="24"/>
          <w:szCs w:val="24"/>
          <w:lang w:eastAsia="ru-RU"/>
        </w:rPr>
        <w:t xml:space="preserve">  Куклин В.И. Государственное регулирование рыночной экономики. </w:t>
      </w:r>
      <w:r w:rsidRPr="0027555D">
        <w:rPr>
          <w:rFonts w:eastAsia="Times New Roman" w:cs="Times New Roman"/>
          <w:sz w:val="24"/>
          <w:szCs w:val="24"/>
          <w:lang w:eastAsia="ru-RU"/>
        </w:rPr>
        <w:br/>
        <w:t>М.: ТК Велби, 2020. – С.64.</w:t>
      </w:r>
    </w:p>
    <w:p w14:paraId="23E078C1" w14:textId="68A80320" w:rsidR="00DE7B5D" w:rsidRPr="0027555D" w:rsidRDefault="00DE7B5D" w:rsidP="0027555D">
      <w:pPr>
        <w:pStyle w:val="a5"/>
        <w:numPr>
          <w:ilvl w:val="0"/>
          <w:numId w:val="1"/>
        </w:numPr>
        <w:spacing w:line="240" w:lineRule="auto"/>
        <w:ind w:left="0" w:firstLineChars="295" w:firstLine="708"/>
        <w:rPr>
          <w:rFonts w:eastAsia="Times New Roman" w:cs="Times New Roman"/>
          <w:sz w:val="24"/>
          <w:szCs w:val="24"/>
          <w:lang w:eastAsia="ru-RU"/>
        </w:rPr>
      </w:pPr>
      <w:r w:rsidRPr="0027555D">
        <w:rPr>
          <w:rFonts w:cs="Times New Roman"/>
          <w:sz w:val="24"/>
          <w:szCs w:val="24"/>
        </w:rPr>
        <w:t>Официальный сайт Т-Банк. Интервью Грефа Г.О.</w:t>
      </w:r>
      <w:r w:rsidR="00F73DC4" w:rsidRPr="0027555D">
        <w:rPr>
          <w:rFonts w:cs="Times New Roman"/>
          <w:sz w:val="24"/>
          <w:szCs w:val="24"/>
        </w:rPr>
        <w:t xml:space="preserve"> </w:t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– </w:t>
      </w:r>
      <w:r w:rsidRPr="0027555D">
        <w:rPr>
          <w:rFonts w:eastAsia="Times New Roman" w:cs="Times New Roman"/>
          <w:sz w:val="24"/>
          <w:szCs w:val="24"/>
          <w:lang w:val="en-US" w:eastAsia="ru-RU"/>
        </w:rPr>
        <w:t>URL</w:t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: 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https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://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www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.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tbank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.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ru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/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invest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/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social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/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profile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/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iNick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/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c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170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b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1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b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1-598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d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-4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a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6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e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-9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e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30-64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c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43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abf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t>1549/?</w:t>
      </w:r>
      <w:r w:rsidR="00F73DC4" w:rsidRPr="0027555D">
        <w:rPr>
          <w:rFonts w:eastAsia="Times New Roman" w:cs="Times New Roman"/>
          <w:sz w:val="24"/>
          <w:szCs w:val="24"/>
          <w:lang w:val="en-US" w:eastAsia="ru-RU"/>
        </w:rPr>
        <w:t>author</w:t>
      </w:r>
      <w:r w:rsidR="00F73DC4" w:rsidRPr="0027555D">
        <w:rPr>
          <w:rFonts w:eastAsia="Times New Roman" w:cs="Times New Roman"/>
          <w:sz w:val="24"/>
          <w:szCs w:val="24"/>
          <w:lang w:eastAsia="ru-RU"/>
        </w:rPr>
        <w:br/>
      </w:r>
      <w:r w:rsidRPr="0027555D">
        <w:rPr>
          <w:rFonts w:eastAsia="Times New Roman" w:cs="Times New Roman"/>
          <w:sz w:val="24"/>
          <w:szCs w:val="24"/>
          <w:lang w:eastAsia="ru-RU"/>
        </w:rPr>
        <w:t>=</w:t>
      </w:r>
      <w:r w:rsidRPr="0027555D">
        <w:rPr>
          <w:rFonts w:eastAsia="Times New Roman" w:cs="Times New Roman"/>
          <w:sz w:val="24"/>
          <w:szCs w:val="24"/>
          <w:lang w:val="en-US" w:eastAsia="ru-RU"/>
        </w:rPr>
        <w:t>profile</w:t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 </w:t>
      </w:r>
      <w:r w:rsidRPr="0027555D">
        <w:rPr>
          <w:rStyle w:val="a4"/>
          <w:rFonts w:cs="Times New Roman"/>
          <w:color w:val="auto"/>
          <w:sz w:val="24"/>
          <w:szCs w:val="24"/>
        </w:rPr>
        <w:t>(дата обращения 19.03.2025). – Текст: электронный.</w:t>
      </w:r>
      <w:r w:rsidRPr="0027555D">
        <w:rPr>
          <w:rFonts w:eastAsia="Times New Roman" w:cs="Times New Roman"/>
          <w:sz w:val="24"/>
          <w:szCs w:val="24"/>
          <w:lang w:eastAsia="ru-RU"/>
        </w:rPr>
        <w:t xml:space="preserve">  </w:t>
      </w:r>
    </w:p>
    <w:p w14:paraId="799B9252" w14:textId="6941E812" w:rsidR="00E807DC" w:rsidRPr="0027555D" w:rsidRDefault="00E807DC" w:rsidP="0027555D">
      <w:pPr>
        <w:spacing w:line="300" w:lineRule="auto"/>
        <w:rPr>
          <w:rFonts w:cs="Times New Roman"/>
          <w:szCs w:val="28"/>
        </w:rPr>
      </w:pPr>
    </w:p>
    <w:p w14:paraId="620092EC" w14:textId="5C635D34" w:rsidR="005B1050" w:rsidRPr="0027555D" w:rsidRDefault="005B1050" w:rsidP="000D1F81">
      <w:pPr>
        <w:spacing w:line="240" w:lineRule="auto"/>
        <w:jc w:val="center"/>
        <w:rPr>
          <w:rFonts w:cs="Times New Roman"/>
          <w:b/>
          <w:bCs/>
          <w:sz w:val="24"/>
          <w:szCs w:val="24"/>
        </w:rPr>
      </w:pPr>
      <w:r w:rsidRPr="0027555D">
        <w:rPr>
          <w:rFonts w:cs="Times New Roman"/>
          <w:b/>
          <w:bCs/>
          <w:sz w:val="24"/>
          <w:szCs w:val="24"/>
        </w:rPr>
        <w:t>Информация об авторе</w:t>
      </w:r>
    </w:p>
    <w:p w14:paraId="6AFB83D5" w14:textId="62B2EB96" w:rsidR="005B1050" w:rsidRPr="0027555D" w:rsidRDefault="005B1050" w:rsidP="000D1F81">
      <w:pPr>
        <w:spacing w:line="240" w:lineRule="auto"/>
        <w:ind w:firstLine="708"/>
        <w:rPr>
          <w:rFonts w:cs="Times New Roman"/>
          <w:sz w:val="24"/>
          <w:szCs w:val="24"/>
        </w:rPr>
      </w:pPr>
      <w:r w:rsidRPr="0027555D">
        <w:rPr>
          <w:rFonts w:cs="Times New Roman"/>
          <w:sz w:val="24"/>
          <w:szCs w:val="24"/>
        </w:rPr>
        <w:t xml:space="preserve">Просуков Сергей Сергеевич (Россия, Вологда) – магистрант 2 курса </w:t>
      </w:r>
      <w:r w:rsidR="00DE7B5D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>ФГБУН</w:t>
      </w:r>
      <w:r w:rsidR="000C524F" w:rsidRPr="0027555D">
        <w:rPr>
          <w:rFonts w:cs="Times New Roman"/>
          <w:sz w:val="24"/>
          <w:szCs w:val="24"/>
        </w:rPr>
        <w:t xml:space="preserve"> </w:t>
      </w:r>
      <w:r w:rsidRPr="0027555D">
        <w:rPr>
          <w:rFonts w:cs="Times New Roman"/>
          <w:sz w:val="24"/>
          <w:szCs w:val="24"/>
        </w:rPr>
        <w:t xml:space="preserve">«Вологодский научный центр Российской академии наук» (Россия, 160000, </w:t>
      </w:r>
      <w:r w:rsidR="00DE7B5D" w:rsidRPr="0027555D">
        <w:rPr>
          <w:rFonts w:cs="Times New Roman"/>
          <w:sz w:val="24"/>
          <w:szCs w:val="24"/>
        </w:rPr>
        <w:br/>
      </w:r>
      <w:r w:rsidRPr="0027555D">
        <w:rPr>
          <w:rFonts w:cs="Times New Roman"/>
          <w:sz w:val="24"/>
          <w:szCs w:val="24"/>
        </w:rPr>
        <w:t>г. Вологда). Научный руководитель - научный сотрудник ФГБУН</w:t>
      </w:r>
      <w:r w:rsidR="000C524F" w:rsidRPr="0027555D">
        <w:rPr>
          <w:rFonts w:cs="Times New Roman"/>
          <w:sz w:val="24"/>
          <w:szCs w:val="24"/>
        </w:rPr>
        <w:t xml:space="preserve"> </w:t>
      </w:r>
      <w:r w:rsidRPr="0027555D">
        <w:rPr>
          <w:rFonts w:cs="Times New Roman"/>
          <w:sz w:val="24"/>
          <w:szCs w:val="24"/>
        </w:rPr>
        <w:t>«Вологодский научный центр Российской академии наук», к.э.н. Копытова Е.Д.</w:t>
      </w:r>
    </w:p>
    <w:p w14:paraId="773F89D6" w14:textId="5B97BB5F" w:rsidR="000C524F" w:rsidRPr="0027555D" w:rsidRDefault="000C524F" w:rsidP="000D1F81">
      <w:pPr>
        <w:spacing w:line="240" w:lineRule="auto"/>
        <w:ind w:firstLine="708"/>
        <w:rPr>
          <w:rFonts w:cs="Times New Roman"/>
          <w:sz w:val="24"/>
          <w:szCs w:val="24"/>
        </w:rPr>
      </w:pPr>
    </w:p>
    <w:p w14:paraId="646368A9" w14:textId="00D379A0" w:rsidR="000C524F" w:rsidRPr="000D1F81" w:rsidRDefault="000D1F81" w:rsidP="000D1F81">
      <w:pPr>
        <w:spacing w:line="240" w:lineRule="auto"/>
        <w:jc w:val="center"/>
        <w:rPr>
          <w:rFonts w:cs="Times New Roman"/>
          <w:b/>
          <w:bCs/>
          <w:sz w:val="24"/>
          <w:szCs w:val="24"/>
          <w:lang w:val="en-US"/>
        </w:rPr>
      </w:pPr>
      <w:r w:rsidRPr="000D1F81">
        <w:rPr>
          <w:rFonts w:cs="Times New Roman"/>
          <w:b/>
          <w:bCs/>
          <w:sz w:val="24"/>
          <w:szCs w:val="24"/>
          <w:lang w:val="en-US"/>
        </w:rPr>
        <w:t xml:space="preserve">The impact of </w:t>
      </w:r>
      <w:r>
        <w:rPr>
          <w:rFonts w:cs="Times New Roman"/>
          <w:b/>
          <w:bCs/>
          <w:sz w:val="24"/>
          <w:szCs w:val="24"/>
          <w:lang w:val="en-US"/>
        </w:rPr>
        <w:t xml:space="preserve">the </w:t>
      </w:r>
      <w:r w:rsidRPr="000D1F81">
        <w:rPr>
          <w:rFonts w:cs="Times New Roman"/>
          <w:b/>
          <w:bCs/>
          <w:sz w:val="24"/>
          <w:szCs w:val="24"/>
          <w:lang w:val="en-US"/>
        </w:rPr>
        <w:t>government support measures on the state and development trends of small and medium-sized enterprises</w:t>
      </w:r>
    </w:p>
    <w:p w14:paraId="5EC9D47E" w14:textId="77777777" w:rsidR="0018129C" w:rsidRPr="0027555D" w:rsidRDefault="0018129C" w:rsidP="000D1F81">
      <w:pPr>
        <w:spacing w:line="240" w:lineRule="auto"/>
        <w:ind w:firstLine="709"/>
        <w:jc w:val="center"/>
        <w:rPr>
          <w:rFonts w:cs="Times New Roman"/>
          <w:b/>
          <w:bCs/>
          <w:sz w:val="24"/>
          <w:szCs w:val="24"/>
          <w:lang w:val="en-US"/>
        </w:rPr>
      </w:pPr>
    </w:p>
    <w:p w14:paraId="707110BA" w14:textId="3AEE6BB5" w:rsidR="000C524F" w:rsidRPr="0027555D" w:rsidRDefault="000C524F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Fonts w:cs="Times New Roman"/>
          <w:b/>
          <w:bCs/>
          <w:sz w:val="24"/>
          <w:szCs w:val="24"/>
          <w:lang w:val="en-US"/>
        </w:rPr>
        <w:t>Annotation.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The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article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provides</w:t>
      </w:r>
      <w:r w:rsidR="00F73DC4" w:rsidRPr="0027555D">
        <w:rPr>
          <w:rFonts w:cs="Times New Roman"/>
          <w:sz w:val="24"/>
          <w:szCs w:val="24"/>
          <w:lang w:val="en-US"/>
        </w:rPr>
        <w:t xml:space="preserve"> an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overview</w:t>
      </w:r>
      <w:r w:rsidR="00F73DC4" w:rsidRPr="0027555D">
        <w:rPr>
          <w:rFonts w:cs="Times New Roman"/>
          <w:sz w:val="24"/>
          <w:szCs w:val="24"/>
          <w:lang w:val="en-US"/>
        </w:rPr>
        <w:t xml:space="preserve"> of the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system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of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regional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investment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policy</w:t>
      </w:r>
      <w:r w:rsidR="00F73DC4" w:rsidRPr="0027555D">
        <w:rPr>
          <w:rFonts w:cs="Times New Roman"/>
          <w:sz w:val="24"/>
          <w:szCs w:val="24"/>
          <w:lang w:val="en-US"/>
        </w:rPr>
        <w:t xml:space="preserve"> measures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implemented</w:t>
      </w:r>
      <w:r w:rsidR="00F73DC4" w:rsidRPr="0027555D">
        <w:rPr>
          <w:rFonts w:cs="Times New Roman"/>
          <w:sz w:val="24"/>
          <w:szCs w:val="24"/>
          <w:lang w:val="en-US"/>
        </w:rPr>
        <w:t xml:space="preserve"> by the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state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authorities</w:t>
      </w:r>
      <w:r w:rsidR="00F73DC4" w:rsidRPr="0027555D">
        <w:rPr>
          <w:rFonts w:cs="Times New Roman"/>
          <w:sz w:val="24"/>
          <w:szCs w:val="24"/>
          <w:lang w:val="en-US"/>
        </w:rPr>
        <w:t xml:space="preserve"> of the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Vologda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region,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as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well</w:t>
      </w:r>
      <w:r w:rsidR="00F73DC4" w:rsidRPr="0027555D">
        <w:rPr>
          <w:rFonts w:cs="Times New Roman"/>
          <w:sz w:val="24"/>
          <w:szCs w:val="24"/>
          <w:lang w:val="en-US"/>
        </w:rPr>
        <w:t xml:space="preserve"> as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other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entities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to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support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and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develop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small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and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medium</w:t>
      </w:r>
      <w:r w:rsidR="00F73DC4" w:rsidRPr="0027555D">
        <w:rPr>
          <w:rFonts w:cs="Times New Roman"/>
          <w:sz w:val="24"/>
          <w:szCs w:val="24"/>
          <w:lang w:val="en-US"/>
        </w:rPr>
        <w:t>-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sized</w:t>
      </w:r>
      <w:r w:rsidR="00F73DC4" w:rsidRPr="0027555D">
        <w:rPr>
          <w:rFonts w:cs="Times New Roman"/>
          <w:sz w:val="24"/>
          <w:szCs w:val="24"/>
          <w:lang w:val="en-US"/>
        </w:rPr>
        <w:t xml:space="preserve"> businesses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in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order</w:t>
      </w:r>
      <w:r w:rsidR="00F73DC4" w:rsidRPr="0027555D">
        <w:rPr>
          <w:rFonts w:cs="Times New Roman"/>
          <w:sz w:val="24"/>
          <w:szCs w:val="24"/>
          <w:lang w:val="en-US"/>
        </w:rPr>
        <w:t xml:space="preserve"> to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ensure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sustainable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socio-economic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growth</w:t>
      </w:r>
      <w:r w:rsidR="00F73DC4" w:rsidRPr="0027555D">
        <w:rPr>
          <w:rFonts w:cs="Times New Roman"/>
          <w:sz w:val="24"/>
          <w:szCs w:val="24"/>
          <w:lang w:val="en-US"/>
        </w:rPr>
        <w:t xml:space="preserve"> in the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region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and</w:t>
      </w:r>
      <w:r w:rsidR="00F73DC4" w:rsidRPr="0027555D">
        <w:rPr>
          <w:rFonts w:cs="Times New Roman"/>
          <w:sz w:val="24"/>
          <w:szCs w:val="24"/>
          <w:lang w:val="en-US"/>
        </w:rPr>
        <w:t xml:space="preserve">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improve</w:t>
      </w:r>
      <w:r w:rsidR="00F73DC4" w:rsidRPr="0027555D">
        <w:rPr>
          <w:rFonts w:cs="Times New Roman"/>
          <w:sz w:val="24"/>
          <w:szCs w:val="24"/>
          <w:lang w:val="en-US"/>
        </w:rPr>
        <w:t xml:space="preserve"> the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quality</w:t>
      </w:r>
      <w:r w:rsidR="00F73DC4" w:rsidRPr="0027555D">
        <w:rPr>
          <w:rFonts w:cs="Times New Roman"/>
          <w:sz w:val="24"/>
          <w:szCs w:val="24"/>
          <w:lang w:val="en-US"/>
        </w:rPr>
        <w:t xml:space="preserve"> of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life</w:t>
      </w:r>
      <w:r w:rsidR="00F73DC4" w:rsidRPr="0027555D">
        <w:rPr>
          <w:rFonts w:cs="Times New Roman"/>
          <w:sz w:val="24"/>
          <w:szCs w:val="24"/>
          <w:lang w:val="en-US"/>
        </w:rPr>
        <w:t xml:space="preserve"> of the </w:t>
      </w:r>
      <w:r w:rsidR="00F73DC4" w:rsidRPr="0027555D">
        <w:rPr>
          <w:rStyle w:val="ezkurwreuab5ozgtqnkl"/>
          <w:rFonts w:cs="Times New Roman"/>
          <w:sz w:val="24"/>
          <w:szCs w:val="24"/>
          <w:lang w:val="en-US"/>
        </w:rPr>
        <w:t>population.</w:t>
      </w:r>
    </w:p>
    <w:p w14:paraId="495187AC" w14:textId="360A49FF" w:rsidR="00FC35FF" w:rsidRPr="00FC35FF" w:rsidRDefault="000C524F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Fonts w:cs="Times New Roman"/>
          <w:b/>
          <w:bCs/>
          <w:sz w:val="24"/>
          <w:szCs w:val="24"/>
          <w:lang w:val="en-US"/>
        </w:rPr>
        <w:t>Keywords:</w:t>
      </w:r>
      <w:r w:rsidRPr="0027555D">
        <w:rPr>
          <w:rFonts w:cs="Times New Roman"/>
          <w:sz w:val="24"/>
          <w:szCs w:val="24"/>
          <w:lang w:val="en-US"/>
        </w:rPr>
        <w:t xml:space="preserve"> investments, regional investment policy,</w:t>
      </w:r>
      <w:r w:rsidR="00FC35FF" w:rsidRPr="00FC35FF">
        <w:rPr>
          <w:lang w:val="en-US"/>
        </w:rPr>
        <w:t xml:space="preserve"> </w:t>
      </w:r>
      <w:r w:rsidR="00FC35FF">
        <w:rPr>
          <w:rFonts w:cs="Times New Roman"/>
          <w:sz w:val="24"/>
          <w:szCs w:val="24"/>
          <w:lang w:val="en-US"/>
        </w:rPr>
        <w:t>t</w:t>
      </w:r>
      <w:r w:rsidR="00FC35FF" w:rsidRPr="00FC35FF">
        <w:rPr>
          <w:rFonts w:cs="Times New Roman"/>
          <w:sz w:val="24"/>
          <w:szCs w:val="24"/>
          <w:lang w:val="en-US"/>
        </w:rPr>
        <w:t>he government measures to support small and medium-sized enterprises</w:t>
      </w:r>
      <w:r w:rsidR="00FC35FF">
        <w:rPr>
          <w:rFonts w:cs="Times New Roman"/>
          <w:sz w:val="24"/>
          <w:szCs w:val="24"/>
          <w:lang w:val="en-US"/>
        </w:rPr>
        <w:t xml:space="preserve"> businesses, </w:t>
      </w:r>
      <w:r w:rsidR="00FC35FF" w:rsidRPr="00FC35FF">
        <w:rPr>
          <w:rFonts w:cs="Times New Roman"/>
          <w:sz w:val="24"/>
          <w:szCs w:val="24"/>
          <w:lang w:val="en-US"/>
        </w:rPr>
        <w:t>national projects</w:t>
      </w:r>
      <w:r w:rsidR="00FC35FF">
        <w:rPr>
          <w:rFonts w:cs="Times New Roman"/>
          <w:sz w:val="24"/>
          <w:szCs w:val="24"/>
          <w:lang w:val="en-US"/>
        </w:rPr>
        <w:t>.</w:t>
      </w:r>
      <w:bookmarkStart w:id="1" w:name="_GoBack"/>
      <w:bookmarkEnd w:id="1"/>
    </w:p>
    <w:p w14:paraId="505F3AA0" w14:textId="77777777" w:rsidR="00993DC4" w:rsidRPr="0027555D" w:rsidRDefault="00993DC4" w:rsidP="000D1F81">
      <w:pPr>
        <w:spacing w:line="240" w:lineRule="auto"/>
        <w:ind w:firstLine="709"/>
        <w:jc w:val="center"/>
        <w:rPr>
          <w:rFonts w:cs="Times New Roman"/>
          <w:b/>
          <w:bCs/>
          <w:sz w:val="24"/>
          <w:szCs w:val="24"/>
          <w:lang w:val="en-US"/>
        </w:rPr>
      </w:pPr>
    </w:p>
    <w:p w14:paraId="2091BC30" w14:textId="0558C9EA" w:rsidR="000C524F" w:rsidRPr="0027555D" w:rsidRDefault="000C524F" w:rsidP="000D1F81">
      <w:pPr>
        <w:spacing w:line="240" w:lineRule="auto"/>
        <w:jc w:val="center"/>
        <w:rPr>
          <w:rFonts w:cs="Times New Roman"/>
          <w:b/>
          <w:bCs/>
          <w:sz w:val="24"/>
          <w:szCs w:val="24"/>
          <w:lang w:val="en-US"/>
        </w:rPr>
      </w:pPr>
      <w:r w:rsidRPr="0027555D">
        <w:rPr>
          <w:rFonts w:cs="Times New Roman"/>
          <w:b/>
          <w:bCs/>
          <w:sz w:val="24"/>
          <w:szCs w:val="24"/>
          <w:lang w:val="en-US"/>
        </w:rPr>
        <w:t>References</w:t>
      </w:r>
    </w:p>
    <w:p w14:paraId="3E631EBC" w14:textId="176A564B" w:rsidR="00F73DC4" w:rsidRPr="0027555D" w:rsidRDefault="00F73DC4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Style w:val="ezkurwreuab5ozgtqnkl"/>
          <w:rFonts w:cs="Times New Roman"/>
          <w:sz w:val="24"/>
          <w:szCs w:val="24"/>
          <w:lang w:val="en-US"/>
        </w:rPr>
        <w:t>1.</w:t>
      </w:r>
      <w:r w:rsidRPr="0027555D">
        <w:rPr>
          <w:rFonts w:cs="Times New Roman"/>
          <w:sz w:val="24"/>
          <w:szCs w:val="24"/>
          <w:lang w:val="en-US"/>
        </w:rPr>
        <w:t xml:space="preserve">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official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website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Government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Vologda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region.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-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URL: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https://vologda-oblast.ru/novosti/vologodchina_voshla_v_top_10_regionov_rossii_po_obemu_vydachi_lgotnykh_zaymov_na_razvitie_malogo_i_srednego_predprinimatelstva/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(accessed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03/18/2025).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Fonts w:cs="Times New Roman"/>
          <w:sz w:val="24"/>
          <w:szCs w:val="24"/>
          <w:lang w:val="en-US"/>
        </w:rPr>
        <w:br/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Text: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electronic.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</w:p>
    <w:p w14:paraId="2D5152D9" w14:textId="4E8C94E0" w:rsidR="00F73DC4" w:rsidRPr="0027555D" w:rsidRDefault="00F73DC4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Style w:val="ezkurwreuab5ozgtqnkl"/>
          <w:rFonts w:cs="Times New Roman"/>
          <w:sz w:val="24"/>
          <w:szCs w:val="24"/>
          <w:lang w:val="en-US"/>
        </w:rPr>
        <w:lastRenderedPageBreak/>
        <w:t>2.</w:t>
      </w:r>
      <w:r w:rsidRPr="0027555D">
        <w:rPr>
          <w:rFonts w:cs="Times New Roman"/>
          <w:sz w:val="24"/>
          <w:szCs w:val="24"/>
          <w:lang w:val="en-US"/>
        </w:rPr>
        <w:t xml:space="preserve">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Ministry</w:t>
      </w:r>
      <w:r w:rsidRPr="0027555D">
        <w:rPr>
          <w:rFonts w:cs="Times New Roman"/>
          <w:sz w:val="24"/>
          <w:szCs w:val="24"/>
          <w:lang w:val="en-US"/>
        </w:rPr>
        <w:t xml:space="preserve"> of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Economic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Development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Vologda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region.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Fonts w:cs="Times New Roman"/>
          <w:sz w:val="24"/>
          <w:szCs w:val="24"/>
          <w:lang w:val="en-US"/>
        </w:rPr>
        <w:br/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URL: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https://economy.gov35.ru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/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(accessed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11/22/2024).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Text: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electronic.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</w:p>
    <w:p w14:paraId="0F6010F5" w14:textId="58407C72" w:rsidR="00F73DC4" w:rsidRPr="0027555D" w:rsidRDefault="00F73DC4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Style w:val="ezkurwreuab5ozgtqnkl"/>
          <w:rFonts w:cs="Times New Roman"/>
          <w:sz w:val="24"/>
          <w:szCs w:val="24"/>
          <w:lang w:val="en-US"/>
        </w:rPr>
        <w:t>3.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Chazova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I.Y.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Fundamentals</w:t>
      </w:r>
      <w:r w:rsidRPr="0027555D">
        <w:rPr>
          <w:rFonts w:cs="Times New Roman"/>
          <w:sz w:val="24"/>
          <w:szCs w:val="24"/>
          <w:lang w:val="en-US"/>
        </w:rPr>
        <w:t xml:space="preserve"> of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project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management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in</w:t>
      </w:r>
      <w:r w:rsidRPr="0027555D">
        <w:rPr>
          <w:rFonts w:cs="Times New Roman"/>
          <w:sz w:val="24"/>
          <w:szCs w:val="24"/>
          <w:lang w:val="en-US"/>
        </w:rPr>
        <w:t xml:space="preserve">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public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and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municipal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sector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/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I.Y.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Chazova. -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Izhevsk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:</w:t>
      </w:r>
      <w:r w:rsidRPr="0027555D">
        <w:rPr>
          <w:rFonts w:cs="Times New Roman"/>
          <w:sz w:val="24"/>
          <w:szCs w:val="24"/>
          <w:lang w:val="en-US"/>
        </w:rPr>
        <w:t xml:space="preserve"> Federal State Budgetary Educational Institution of Higher Education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"UdGU",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2019.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75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p</w:t>
      </w:r>
      <w:r w:rsidRPr="0027555D">
        <w:rPr>
          <w:rFonts w:cs="Times New Roman"/>
          <w:sz w:val="24"/>
          <w:szCs w:val="24"/>
          <w:lang w:val="en-US"/>
        </w:rPr>
        <w:t xml:space="preserve">. </w:t>
      </w:r>
    </w:p>
    <w:p w14:paraId="0C830F32" w14:textId="52083178" w:rsidR="00F73DC4" w:rsidRPr="0027555D" w:rsidRDefault="00F73DC4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Style w:val="ezkurwreuab5ozgtqnkl"/>
          <w:rFonts w:cs="Times New Roman"/>
          <w:sz w:val="24"/>
          <w:szCs w:val="24"/>
          <w:lang w:val="en-US"/>
        </w:rPr>
        <w:t>4.</w:t>
      </w:r>
      <w:r w:rsidRPr="0027555D">
        <w:rPr>
          <w:rFonts w:cs="Times New Roman"/>
          <w:sz w:val="24"/>
          <w:szCs w:val="24"/>
          <w:lang w:val="en-US"/>
        </w:rPr>
        <w:t xml:space="preserve">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official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website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Ministry</w:t>
      </w:r>
      <w:r w:rsidRPr="0027555D">
        <w:rPr>
          <w:rFonts w:cs="Times New Roman"/>
          <w:sz w:val="24"/>
          <w:szCs w:val="24"/>
          <w:lang w:val="en-US"/>
        </w:rPr>
        <w:t xml:space="preserve"> of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Finance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Vologda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region.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Fonts w:cs="Times New Roman"/>
          <w:sz w:val="24"/>
          <w:szCs w:val="24"/>
          <w:lang w:val="en-US"/>
        </w:rPr>
        <w:br/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-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URL: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https://minfin.gov35.ru/otkrytyy-byudzhet/byudzhet-dlya-grazhdan/zakon-o-byudzhete-na-tekushchiy-god-i-planovyy-period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/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(accessed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03/19/2025).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Text: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electronic.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</w:p>
    <w:p w14:paraId="7052CE9D" w14:textId="277C8F9C" w:rsidR="00F73DC4" w:rsidRPr="0027555D" w:rsidRDefault="00F73DC4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Style w:val="ezkurwreuab5ozgtqnkl"/>
          <w:rFonts w:cs="Times New Roman"/>
          <w:sz w:val="24"/>
          <w:szCs w:val="24"/>
          <w:lang w:val="en-US"/>
        </w:rPr>
        <w:t>5.</w:t>
      </w:r>
      <w:r w:rsidRPr="0027555D">
        <w:rPr>
          <w:rFonts w:cs="Times New Roman"/>
          <w:sz w:val="24"/>
          <w:szCs w:val="24"/>
          <w:lang w:val="en-US"/>
        </w:rPr>
        <w:t xml:space="preserve">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Unified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Register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of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small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and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medium</w:t>
      </w:r>
      <w:r w:rsidRPr="0027555D">
        <w:rPr>
          <w:rFonts w:cs="Times New Roman"/>
          <w:sz w:val="24"/>
          <w:szCs w:val="24"/>
          <w:lang w:val="en-US"/>
        </w:rPr>
        <w:t xml:space="preserve">–sized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enterprises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-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recipients</w:t>
      </w:r>
      <w:r w:rsidRPr="0027555D">
        <w:rPr>
          <w:rFonts w:cs="Times New Roman"/>
          <w:sz w:val="24"/>
          <w:szCs w:val="24"/>
          <w:lang w:val="en-US"/>
        </w:rPr>
        <w:t xml:space="preserve"> of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support.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Fonts w:cs="Times New Roman"/>
          <w:sz w:val="24"/>
          <w:szCs w:val="24"/>
          <w:lang w:val="en-US"/>
        </w:rPr>
        <w:br/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- URL: https://rmsp-pp.nalog.ru/statistics.html#fo=35&amp;statdate=01/15/2024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(accessed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03/18/2025).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Text: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electronic.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</w:p>
    <w:p w14:paraId="45927573" w14:textId="3C0CABA4" w:rsidR="00F73DC4" w:rsidRPr="0027555D" w:rsidRDefault="00F73DC4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Style w:val="ezkurwreuab5ozgtqnkl"/>
          <w:rFonts w:cs="Times New Roman"/>
          <w:sz w:val="24"/>
          <w:szCs w:val="24"/>
          <w:lang w:val="en-US"/>
        </w:rPr>
        <w:t>6.</w:t>
      </w:r>
      <w:r w:rsidRPr="0027555D">
        <w:rPr>
          <w:rFonts w:cs="Times New Roman"/>
          <w:sz w:val="24"/>
          <w:szCs w:val="24"/>
          <w:lang w:val="en-US"/>
        </w:rPr>
        <w:t xml:space="preserve">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official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website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Territorial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Body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Federal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State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Statistics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Service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for</w:t>
      </w:r>
      <w:r w:rsidRPr="0027555D">
        <w:rPr>
          <w:rFonts w:cs="Times New Roman"/>
          <w:sz w:val="24"/>
          <w:szCs w:val="24"/>
          <w:lang w:val="en-US"/>
        </w:rPr>
        <w:t xml:space="preserve">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Vologda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region.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-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URL: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https://35.rosstat.gov.ru/storage/mediabank/</w:t>
      </w:r>
      <w:r w:rsidRPr="0027555D">
        <w:rPr>
          <w:rStyle w:val="ezkurwreuab5ozgtqnkl"/>
          <w:rFonts w:cs="Times New Roman"/>
          <w:sz w:val="24"/>
          <w:szCs w:val="24"/>
        </w:rPr>
        <w:t>Динамика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%20</w:t>
      </w:r>
      <w:r w:rsidRPr="0027555D">
        <w:rPr>
          <w:rStyle w:val="ezkurwreuab5ozgtqnkl"/>
          <w:rFonts w:cs="Times New Roman"/>
          <w:sz w:val="24"/>
          <w:szCs w:val="24"/>
        </w:rPr>
        <w:t>ИПЦ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(6).pdf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(accessed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03/18/2025).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Text: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electronic.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</w:p>
    <w:p w14:paraId="2786B404" w14:textId="243F9EAE" w:rsidR="00F73DC4" w:rsidRPr="0027555D" w:rsidRDefault="00F73DC4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Style w:val="ezkurwreuab5ozgtqnkl"/>
          <w:rFonts w:cs="Times New Roman"/>
          <w:sz w:val="24"/>
          <w:szCs w:val="24"/>
          <w:lang w:val="en-US"/>
        </w:rPr>
        <w:t>7.</w:t>
      </w:r>
      <w:r w:rsidRPr="0027555D">
        <w:rPr>
          <w:rFonts w:cs="Times New Roman"/>
          <w:sz w:val="24"/>
          <w:szCs w:val="24"/>
          <w:lang w:val="en-US"/>
        </w:rPr>
        <w:t xml:space="preserve">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official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website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Territorial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Body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Federal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State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Statistics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Service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for</w:t>
      </w:r>
      <w:r w:rsidRPr="0027555D">
        <w:rPr>
          <w:rFonts w:cs="Times New Roman"/>
          <w:sz w:val="24"/>
          <w:szCs w:val="24"/>
          <w:lang w:val="en-US"/>
        </w:rPr>
        <w:t xml:space="preserve">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Vologda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region.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-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URL: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https://35.rosstat.gov.ru/predprinimatel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'stvo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(accessed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03/18/2025).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Fonts w:cs="Times New Roman"/>
          <w:sz w:val="24"/>
          <w:szCs w:val="24"/>
          <w:lang w:val="en-US"/>
        </w:rPr>
        <w:br/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Text: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electronic.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</w:p>
    <w:p w14:paraId="302F2420" w14:textId="77777777" w:rsidR="00F73DC4" w:rsidRPr="0027555D" w:rsidRDefault="00F73DC4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Style w:val="ezkurwreuab5ozgtqnkl"/>
          <w:rFonts w:cs="Times New Roman"/>
          <w:sz w:val="24"/>
          <w:szCs w:val="24"/>
          <w:lang w:val="en-US"/>
        </w:rPr>
        <w:t>8.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Kuklin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V.I.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State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regulation</w:t>
      </w:r>
      <w:r w:rsidRPr="0027555D">
        <w:rPr>
          <w:rFonts w:cs="Times New Roman"/>
          <w:sz w:val="24"/>
          <w:szCs w:val="24"/>
          <w:lang w:val="en-US"/>
        </w:rPr>
        <w:t xml:space="preserve"> of the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market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economy.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Moscow: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TK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Velbi,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2020.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p</w:t>
      </w:r>
      <w:r w:rsidRPr="0027555D">
        <w:rPr>
          <w:rFonts w:cs="Times New Roman"/>
          <w:sz w:val="24"/>
          <w:szCs w:val="24"/>
          <w:lang w:val="en-US"/>
        </w:rPr>
        <w:t>.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64.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</w:p>
    <w:p w14:paraId="3A46CCDB" w14:textId="6A77A5AB" w:rsidR="00F73DC4" w:rsidRPr="0027555D" w:rsidRDefault="00F73DC4" w:rsidP="000D1F81">
      <w:pPr>
        <w:spacing w:line="240" w:lineRule="auto"/>
        <w:ind w:firstLine="709"/>
        <w:rPr>
          <w:rFonts w:cs="Times New Roman"/>
          <w:b/>
          <w:bCs/>
          <w:sz w:val="24"/>
          <w:szCs w:val="24"/>
          <w:lang w:val="en-US"/>
        </w:rPr>
      </w:pPr>
      <w:r w:rsidRPr="0027555D">
        <w:rPr>
          <w:rStyle w:val="ezkurwreuab5ozgtqnkl"/>
          <w:rFonts w:cs="Times New Roman"/>
          <w:sz w:val="24"/>
          <w:szCs w:val="24"/>
          <w:lang w:val="en-US"/>
        </w:rPr>
        <w:t>9.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Official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website</w:t>
      </w:r>
      <w:r w:rsidRPr="0027555D">
        <w:rPr>
          <w:rFonts w:cs="Times New Roman"/>
          <w:sz w:val="24"/>
          <w:szCs w:val="24"/>
          <w:lang w:val="en-US"/>
        </w:rPr>
        <w:t xml:space="preserve"> of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T-Bank.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Interview</w:t>
      </w:r>
      <w:r w:rsidRPr="0027555D">
        <w:rPr>
          <w:rFonts w:cs="Times New Roman"/>
          <w:sz w:val="24"/>
          <w:szCs w:val="24"/>
          <w:lang w:val="en-US"/>
        </w:rPr>
        <w:t xml:space="preserve"> with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Gref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G.O.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Fonts w:cs="Times New Roman"/>
          <w:sz w:val="24"/>
          <w:szCs w:val="24"/>
          <w:lang w:val="en-US"/>
        </w:rPr>
        <w:br/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URL: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https://www.tbank.ru/invest/social/profile/iNick/c170b1b1-598d-4a6e-9e30-64c43abf1549/?author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=profile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(accessed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03/19/2025).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–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Text:</w:t>
      </w:r>
      <w:r w:rsidRPr="0027555D">
        <w:rPr>
          <w:rFonts w:cs="Times New Roman"/>
          <w:sz w:val="24"/>
          <w:szCs w:val="24"/>
          <w:lang w:val="en-US"/>
        </w:rPr>
        <w:t xml:space="preserve"> </w:t>
      </w:r>
      <w:r w:rsidRPr="0027555D">
        <w:rPr>
          <w:rStyle w:val="ezkurwreuab5ozgtqnkl"/>
          <w:rFonts w:cs="Times New Roman"/>
          <w:sz w:val="24"/>
          <w:szCs w:val="24"/>
          <w:lang w:val="en-US"/>
        </w:rPr>
        <w:t>electronic.</w:t>
      </w:r>
    </w:p>
    <w:p w14:paraId="421672BF" w14:textId="575D2FA7" w:rsidR="00F73DC4" w:rsidRPr="0027555D" w:rsidRDefault="00F73DC4" w:rsidP="000D1F81">
      <w:pPr>
        <w:spacing w:line="240" w:lineRule="auto"/>
        <w:ind w:firstLine="709"/>
        <w:jc w:val="center"/>
        <w:rPr>
          <w:rFonts w:cs="Times New Roman"/>
          <w:b/>
          <w:bCs/>
          <w:sz w:val="24"/>
          <w:szCs w:val="24"/>
          <w:lang w:val="en-US"/>
        </w:rPr>
      </w:pPr>
    </w:p>
    <w:p w14:paraId="1D475A1B" w14:textId="77777777" w:rsidR="000C524F" w:rsidRPr="0027555D" w:rsidRDefault="000C524F" w:rsidP="000D1F81">
      <w:pPr>
        <w:spacing w:line="240" w:lineRule="auto"/>
        <w:jc w:val="center"/>
        <w:rPr>
          <w:rFonts w:cs="Times New Roman"/>
          <w:b/>
          <w:bCs/>
          <w:sz w:val="24"/>
          <w:szCs w:val="24"/>
          <w:lang w:val="en-US"/>
        </w:rPr>
      </w:pPr>
      <w:r w:rsidRPr="0027555D">
        <w:rPr>
          <w:rFonts w:cs="Times New Roman"/>
          <w:b/>
          <w:bCs/>
          <w:sz w:val="24"/>
          <w:szCs w:val="24"/>
          <w:lang w:val="en-US"/>
        </w:rPr>
        <w:t>Information about the author</w:t>
      </w:r>
    </w:p>
    <w:p w14:paraId="41091AC0" w14:textId="109105C5" w:rsidR="000C524F" w:rsidRPr="0027555D" w:rsidRDefault="000C524F" w:rsidP="000D1F81">
      <w:pPr>
        <w:spacing w:line="240" w:lineRule="auto"/>
        <w:ind w:firstLine="709"/>
        <w:rPr>
          <w:rFonts w:cs="Times New Roman"/>
          <w:sz w:val="24"/>
          <w:szCs w:val="24"/>
          <w:lang w:val="en-US"/>
        </w:rPr>
      </w:pPr>
      <w:r w:rsidRPr="0027555D">
        <w:rPr>
          <w:rFonts w:cs="Times New Roman"/>
          <w:sz w:val="24"/>
          <w:szCs w:val="24"/>
          <w:lang w:val="en-US"/>
        </w:rPr>
        <w:t xml:space="preserve">Prosukov Sergey Sergeevich (Vologda, Russia) </w:t>
      </w:r>
      <w:r w:rsidR="00993DC4" w:rsidRPr="0027555D">
        <w:rPr>
          <w:rFonts w:cs="Times New Roman"/>
          <w:sz w:val="24"/>
          <w:szCs w:val="24"/>
          <w:lang w:val="en-US"/>
        </w:rPr>
        <w:t xml:space="preserve">– master’s student of the </w:t>
      </w:r>
      <w:r w:rsidRPr="0027555D">
        <w:rPr>
          <w:rFonts w:cs="Times New Roman"/>
          <w:sz w:val="24"/>
          <w:szCs w:val="24"/>
          <w:lang w:val="en-US"/>
        </w:rPr>
        <w:t xml:space="preserve">2nd </w:t>
      </w:r>
      <w:r w:rsidR="00993DC4" w:rsidRPr="0027555D">
        <w:rPr>
          <w:rFonts w:cs="Times New Roman"/>
          <w:sz w:val="24"/>
          <w:szCs w:val="24"/>
          <w:lang w:val="en-US"/>
        </w:rPr>
        <w:t>course of the correspondent course of study</w:t>
      </w:r>
      <w:r w:rsidRPr="0027555D">
        <w:rPr>
          <w:rFonts w:cs="Times New Roman"/>
          <w:sz w:val="24"/>
          <w:szCs w:val="24"/>
          <w:lang w:val="en-US"/>
        </w:rPr>
        <w:t xml:space="preserve"> at the Vologda Scientific Center of the Russian Academy of Sciences (Vologda, 160000, Russia). Scientific supervisor - </w:t>
      </w:r>
      <w:r w:rsidR="00993DC4" w:rsidRPr="0027555D">
        <w:rPr>
          <w:rFonts w:cs="Times New Roman"/>
          <w:sz w:val="24"/>
          <w:szCs w:val="24"/>
          <w:lang w:val="en-US"/>
        </w:rPr>
        <w:t>r</w:t>
      </w:r>
      <w:r w:rsidRPr="0027555D">
        <w:rPr>
          <w:rFonts w:cs="Times New Roman"/>
          <w:sz w:val="24"/>
          <w:szCs w:val="24"/>
          <w:lang w:val="en-US"/>
        </w:rPr>
        <w:t>esearch associate Vologda Scientific Center of the Russian Academy of Sciences, PhD in Economics E.D. Kopytova</w:t>
      </w:r>
      <w:r w:rsidR="00993DC4" w:rsidRPr="0027555D">
        <w:rPr>
          <w:rFonts w:cs="Times New Roman"/>
          <w:sz w:val="24"/>
          <w:szCs w:val="24"/>
          <w:lang w:val="en-US"/>
        </w:rPr>
        <w:t>.</w:t>
      </w:r>
    </w:p>
    <w:sectPr w:rsidR="000C524F" w:rsidRPr="0027555D" w:rsidSect="00457003">
      <w:headerReference w:type="even" r:id="rId8"/>
      <w:headerReference w:type="default" r:id="rId9"/>
      <w:footerReference w:type="even" r:id="rId10"/>
      <w:footerReference w:type="default" r:id="rId11"/>
      <w:footerReference w:type="first" r:id="rId12"/>
      <w:pgSz w:w="11906" w:h="16838"/>
      <w:pgMar w:top="1134" w:right="1134" w:bottom="1134" w:left="1134" w:header="426" w:footer="709" w:gutter="0"/>
      <w:pgNumType w:start="1"/>
      <w:cols w:space="708"/>
      <w:titlePg/>
      <w:docGrid w:linePitch="381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B927A95" w14:textId="77777777" w:rsidR="00FC76CD" w:rsidRDefault="00FC76CD">
      <w:pPr>
        <w:spacing w:line="240" w:lineRule="auto"/>
      </w:pPr>
      <w:r>
        <w:separator/>
      </w:r>
    </w:p>
  </w:endnote>
  <w:endnote w:type="continuationSeparator" w:id="0">
    <w:p w14:paraId="21814A56" w14:textId="77777777" w:rsidR="00FC76CD" w:rsidRDefault="00FC76C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B65EDE" w14:textId="77777777" w:rsidR="00F73DC4" w:rsidRDefault="00F73DC4">
    <w:pPr>
      <w:spacing w:line="1" w:lineRule="exac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33F8BD" w14:textId="77777777" w:rsidR="00F73DC4" w:rsidRDefault="00F73DC4">
    <w:pPr>
      <w:spacing w:line="1" w:lineRule="exact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CD7157C" w14:textId="77777777" w:rsidR="00F73DC4" w:rsidRDefault="00F73DC4">
    <w:pPr>
      <w:spacing w:line="1" w:lineRule="exac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D0F22C0" w14:textId="77777777" w:rsidR="00FC76CD" w:rsidRDefault="00FC76CD">
      <w:pPr>
        <w:spacing w:line="240" w:lineRule="auto"/>
      </w:pPr>
      <w:r>
        <w:separator/>
      </w:r>
    </w:p>
  </w:footnote>
  <w:footnote w:type="continuationSeparator" w:id="0">
    <w:p w14:paraId="57022C1C" w14:textId="77777777" w:rsidR="00FC76CD" w:rsidRDefault="00FC76CD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5C31081" w14:textId="77777777" w:rsidR="00F73DC4" w:rsidRDefault="00F73DC4">
    <w:pPr>
      <w:spacing w:line="1" w:lineRule="exact"/>
    </w:pPr>
    <w:r>
      <w:rPr>
        <w:noProof/>
        <w:lang w:eastAsia="ru-RU"/>
      </w:rPr>
      <mc:AlternateContent>
        <mc:Choice Requires="wps">
          <w:drawing>
            <wp:anchor distT="0" distB="0" distL="0" distR="0" simplePos="0" relativeHeight="251659264" behindDoc="1" locked="0" layoutInCell="1" allowOverlap="1" wp14:anchorId="4ACCE1DB" wp14:editId="310163C1">
              <wp:simplePos x="0" y="0"/>
              <wp:positionH relativeFrom="page">
                <wp:posOffset>4077970</wp:posOffset>
              </wp:positionH>
              <wp:positionV relativeFrom="page">
                <wp:posOffset>360680</wp:posOffset>
              </wp:positionV>
              <wp:extent cx="142240" cy="170815"/>
              <wp:effectExtent l="1270" t="0" r="3810" b="0"/>
              <wp:wrapNone/>
              <wp:docPr id="4" name="Надпись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2240" cy="17081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68476B17" w14:textId="77777777" w:rsidR="00F73DC4" w:rsidRDefault="00F73DC4">
                          <w:pPr>
                            <w:pStyle w:val="22"/>
                            <w:rPr>
                              <w:rFonts w:ascii="Courier New" w:hAnsi="Courier New" w:cs="Courier New"/>
                              <w:sz w:val="24"/>
                              <w:szCs w:val="24"/>
                            </w:rPr>
                          </w:pPr>
                          <w:r>
                            <w:rPr>
                              <w:rFonts w:ascii="Courier New" w:hAnsi="Courier New" w:cs="Courier New"/>
                              <w:sz w:val="24"/>
                              <w:szCs w:val="24"/>
                            </w:rPr>
                            <w:fldChar w:fldCharType="begin"/>
                          </w:r>
                          <w:r>
                            <w:rPr>
                              <w:rFonts w:ascii="Courier New" w:hAnsi="Courier New" w:cs="Courier New"/>
                              <w:sz w:val="24"/>
                              <w:szCs w:val="24"/>
                            </w:rPr>
                            <w:instrText xml:space="preserve"> PAGE \* MERGEFORMAT </w:instrText>
                          </w:r>
                          <w:r>
                            <w:rPr>
                              <w:rFonts w:ascii="Courier New" w:hAnsi="Courier New" w:cs="Courier New"/>
                              <w:sz w:val="24"/>
                              <w:szCs w:val="24"/>
                            </w:rPr>
                            <w:fldChar w:fldCharType="separate"/>
                          </w:r>
                          <w:r w:rsidRPr="00910956">
                            <w:rPr>
                              <w:rStyle w:val="21"/>
                              <w:rFonts w:ascii="Calibri" w:hAnsi="Calibri" w:cs="Calibri"/>
                              <w:noProof/>
                              <w:color w:val="000000"/>
                              <w:sz w:val="22"/>
                              <w:szCs w:val="22"/>
                            </w:rPr>
                            <w:t>20</w:t>
                          </w:r>
                          <w:r>
                            <w:rPr>
                              <w:rFonts w:ascii="Courier New" w:hAnsi="Courier New" w:cs="Courier New"/>
                              <w:sz w:val="24"/>
                              <w:szCs w:val="24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ACCE1DB" id="_x0000_t202" coordsize="21600,21600" o:spt="202" path="m,l,21600r21600,l21600,xe">
              <v:stroke joinstyle="miter"/>
              <v:path gradientshapeok="t" o:connecttype="rect"/>
            </v:shapetype>
            <v:shape id="Надпись 4" o:spid="_x0000_s1026" type="#_x0000_t202" style="position:absolute;left:0;text-align:left;margin-left:321.1pt;margin-top:28.4pt;width:11.2pt;height:13.45pt;z-index:-251657216;visibility:visible;mso-wrap-style:non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" filled="f" stroked="f">
              <v:textbox style="mso-fit-shape-to-text:t" inset="0,0,0,0">
                <w:txbxContent>
                  <w:p w14:paraId="68476B17" w14:textId="77777777" w:rsidR="00F73DC4" w:rsidRDefault="00F73DC4">
                    <w:pPr>
                      <w:pStyle w:val="22"/>
                      <w:rPr>
                        <w:rFonts w:ascii="Courier New" w:hAnsi="Courier New" w:cs="Courier New"/>
                        <w:sz w:val="24"/>
                        <w:szCs w:val="24"/>
                      </w:rPr>
                    </w:pPr>
                    <w:r>
                      <w:rPr>
                        <w:rFonts w:ascii="Courier New" w:hAnsi="Courier New" w:cs="Courier New"/>
                        <w:sz w:val="24"/>
                        <w:szCs w:val="24"/>
                      </w:rPr>
                      <w:fldChar w:fldCharType="begin"/>
                    </w:r>
                    <w:r>
                      <w:rPr>
                        <w:rFonts w:ascii="Courier New" w:hAnsi="Courier New" w:cs="Courier New"/>
                        <w:sz w:val="24"/>
                        <w:szCs w:val="24"/>
                      </w:rPr>
                      <w:instrText xml:space="preserve"> PAGE \* MERGEFORMAT </w:instrText>
                    </w:r>
                    <w:r>
                      <w:rPr>
                        <w:rFonts w:ascii="Courier New" w:hAnsi="Courier New" w:cs="Courier New"/>
                        <w:sz w:val="24"/>
                        <w:szCs w:val="24"/>
                      </w:rPr>
                      <w:fldChar w:fldCharType="separate"/>
                    </w:r>
                    <w:r w:rsidRPr="00910956">
                      <w:rPr>
                        <w:rStyle w:val="21"/>
                        <w:rFonts w:ascii="Calibri" w:hAnsi="Calibri" w:cs="Calibri"/>
                        <w:noProof/>
                        <w:color w:val="000000"/>
                        <w:sz w:val="22"/>
                        <w:szCs w:val="22"/>
                      </w:rPr>
                      <w:t>20</w:t>
                    </w:r>
                    <w:r>
                      <w:rPr>
                        <w:rFonts w:ascii="Courier New" w:hAnsi="Courier New" w:cs="Courier New"/>
                        <w:sz w:val="24"/>
                        <w:szCs w:val="24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554903084"/>
      <w:docPartObj>
        <w:docPartGallery w:val="Page Numbers (Top of Page)"/>
        <w:docPartUnique/>
      </w:docPartObj>
    </w:sdtPr>
    <w:sdtEndPr/>
    <w:sdtContent>
      <w:p w14:paraId="6695094C" w14:textId="6E930FCD" w:rsidR="00457003" w:rsidRDefault="00457003">
        <w:pPr>
          <w:pStyle w:val="a8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C35FF">
          <w:rPr>
            <w:noProof/>
          </w:rPr>
          <w:t>7</w:t>
        </w:r>
        <w:r>
          <w:fldChar w:fldCharType="end"/>
        </w:r>
      </w:p>
    </w:sdtContent>
  </w:sdt>
  <w:p w14:paraId="462A8249" w14:textId="77777777" w:rsidR="00F73DC4" w:rsidRDefault="00F73DC4">
    <w:pPr>
      <w:pStyle w:val="a8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C2056EF"/>
    <w:multiLevelType w:val="hybridMultilevel"/>
    <w:tmpl w:val="69266F5C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6682B3E"/>
    <w:multiLevelType w:val="hybridMultilevel"/>
    <w:tmpl w:val="0636B2CA"/>
    <w:lvl w:ilvl="0" w:tplc="0419000F">
      <w:start w:val="1"/>
      <w:numFmt w:val="decimal"/>
      <w:lvlText w:val="%1."/>
      <w:lvlJc w:val="left"/>
      <w:pPr>
        <w:ind w:left="81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70" w:hanging="360"/>
      </w:pPr>
    </w:lvl>
    <w:lvl w:ilvl="2" w:tplc="0419001B" w:tentative="1">
      <w:start w:val="1"/>
      <w:numFmt w:val="lowerRoman"/>
      <w:lvlText w:val="%3."/>
      <w:lvlJc w:val="right"/>
      <w:pPr>
        <w:ind w:left="1890" w:hanging="180"/>
      </w:pPr>
    </w:lvl>
    <w:lvl w:ilvl="3" w:tplc="0419000F" w:tentative="1">
      <w:start w:val="1"/>
      <w:numFmt w:val="decimal"/>
      <w:lvlText w:val="%4."/>
      <w:lvlJc w:val="left"/>
      <w:pPr>
        <w:ind w:left="2610" w:hanging="360"/>
      </w:pPr>
    </w:lvl>
    <w:lvl w:ilvl="4" w:tplc="04190019" w:tentative="1">
      <w:start w:val="1"/>
      <w:numFmt w:val="lowerLetter"/>
      <w:lvlText w:val="%5."/>
      <w:lvlJc w:val="left"/>
      <w:pPr>
        <w:ind w:left="3330" w:hanging="360"/>
      </w:pPr>
    </w:lvl>
    <w:lvl w:ilvl="5" w:tplc="0419001B" w:tentative="1">
      <w:start w:val="1"/>
      <w:numFmt w:val="lowerRoman"/>
      <w:lvlText w:val="%6."/>
      <w:lvlJc w:val="right"/>
      <w:pPr>
        <w:ind w:left="4050" w:hanging="180"/>
      </w:pPr>
    </w:lvl>
    <w:lvl w:ilvl="6" w:tplc="0419000F" w:tentative="1">
      <w:start w:val="1"/>
      <w:numFmt w:val="decimal"/>
      <w:lvlText w:val="%7."/>
      <w:lvlJc w:val="left"/>
      <w:pPr>
        <w:ind w:left="4770" w:hanging="360"/>
      </w:pPr>
    </w:lvl>
    <w:lvl w:ilvl="7" w:tplc="04190019" w:tentative="1">
      <w:start w:val="1"/>
      <w:numFmt w:val="lowerLetter"/>
      <w:lvlText w:val="%8."/>
      <w:lvlJc w:val="left"/>
      <w:pPr>
        <w:ind w:left="5490" w:hanging="360"/>
      </w:pPr>
    </w:lvl>
    <w:lvl w:ilvl="8" w:tplc="0419001B" w:tentative="1">
      <w:start w:val="1"/>
      <w:numFmt w:val="lowerRoman"/>
      <w:lvlText w:val="%9."/>
      <w:lvlJc w:val="right"/>
      <w:pPr>
        <w:ind w:left="6210" w:hanging="180"/>
      </w:pPr>
    </w:lvl>
  </w:abstractNum>
  <w:abstractNum w:abstractNumId="2" w15:restartNumberingAfterBreak="0">
    <w:nsid w:val="7300227E"/>
    <w:multiLevelType w:val="hybridMultilevel"/>
    <w:tmpl w:val="69266F5C"/>
    <w:lvl w:ilvl="0" w:tplc="0419000F">
      <w:start w:val="1"/>
      <w:numFmt w:val="decimal"/>
      <w:lvlText w:val="%1."/>
      <w:lvlJc w:val="left"/>
      <w:pPr>
        <w:ind w:left="1080" w:hanging="360"/>
      </w:p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77F245B5"/>
    <w:multiLevelType w:val="hybridMultilevel"/>
    <w:tmpl w:val="05C80E46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A26A9"/>
    <w:rsid w:val="000148BE"/>
    <w:rsid w:val="00093B87"/>
    <w:rsid w:val="000953DA"/>
    <w:rsid w:val="000C524F"/>
    <w:rsid w:val="000D1F81"/>
    <w:rsid w:val="001750B4"/>
    <w:rsid w:val="0018129C"/>
    <w:rsid w:val="00187868"/>
    <w:rsid w:val="001A26A9"/>
    <w:rsid w:val="001C00E3"/>
    <w:rsid w:val="00204432"/>
    <w:rsid w:val="00211A69"/>
    <w:rsid w:val="0023778C"/>
    <w:rsid w:val="00241581"/>
    <w:rsid w:val="00256957"/>
    <w:rsid w:val="0027555D"/>
    <w:rsid w:val="0027759D"/>
    <w:rsid w:val="00341610"/>
    <w:rsid w:val="003F2496"/>
    <w:rsid w:val="004037F8"/>
    <w:rsid w:val="00424727"/>
    <w:rsid w:val="00457003"/>
    <w:rsid w:val="00457DF0"/>
    <w:rsid w:val="00462E71"/>
    <w:rsid w:val="00466418"/>
    <w:rsid w:val="004D0618"/>
    <w:rsid w:val="004D66F9"/>
    <w:rsid w:val="00506174"/>
    <w:rsid w:val="00563C8D"/>
    <w:rsid w:val="0057734B"/>
    <w:rsid w:val="005B1050"/>
    <w:rsid w:val="005D7A32"/>
    <w:rsid w:val="006D534D"/>
    <w:rsid w:val="00716B52"/>
    <w:rsid w:val="00727FF2"/>
    <w:rsid w:val="0078017F"/>
    <w:rsid w:val="00784812"/>
    <w:rsid w:val="007A532C"/>
    <w:rsid w:val="0082577F"/>
    <w:rsid w:val="008E22FF"/>
    <w:rsid w:val="008E4AE3"/>
    <w:rsid w:val="00917957"/>
    <w:rsid w:val="009417CD"/>
    <w:rsid w:val="009902DD"/>
    <w:rsid w:val="00993DC4"/>
    <w:rsid w:val="009C31FE"/>
    <w:rsid w:val="009E2356"/>
    <w:rsid w:val="009E52A0"/>
    <w:rsid w:val="00A057C9"/>
    <w:rsid w:val="00A14B11"/>
    <w:rsid w:val="00A16F2B"/>
    <w:rsid w:val="00A20635"/>
    <w:rsid w:val="00A43832"/>
    <w:rsid w:val="00BA30B0"/>
    <w:rsid w:val="00BE6F74"/>
    <w:rsid w:val="00CA6FC0"/>
    <w:rsid w:val="00D930B5"/>
    <w:rsid w:val="00DC3B01"/>
    <w:rsid w:val="00DD7324"/>
    <w:rsid w:val="00DE7B5D"/>
    <w:rsid w:val="00DF01F6"/>
    <w:rsid w:val="00E16F8F"/>
    <w:rsid w:val="00E47659"/>
    <w:rsid w:val="00E77508"/>
    <w:rsid w:val="00E77FFD"/>
    <w:rsid w:val="00E807DC"/>
    <w:rsid w:val="00E85783"/>
    <w:rsid w:val="00EE6309"/>
    <w:rsid w:val="00F243F5"/>
    <w:rsid w:val="00F73DC4"/>
    <w:rsid w:val="00F7403D"/>
    <w:rsid w:val="00FA7043"/>
    <w:rsid w:val="00FC35FF"/>
    <w:rsid w:val="00FC76CD"/>
    <w:rsid w:val="00FF5A1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1F9C070"/>
  <w15:chartTrackingRefBased/>
  <w15:docId w15:val="{9D680BC7-07CD-415C-9104-15B22C473FA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sz w:val="28"/>
        <w:szCs w:val="28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20635"/>
    <w:pPr>
      <w:spacing w:after="0" w:line="276" w:lineRule="auto"/>
      <w:jc w:val="both"/>
    </w:pPr>
    <w:rPr>
      <w:rFonts w:cstheme="minorBidi"/>
      <w:szCs w:val="22"/>
    </w:rPr>
  </w:style>
  <w:style w:type="paragraph" w:styleId="1">
    <w:name w:val="heading 1"/>
    <w:basedOn w:val="a"/>
    <w:next w:val="a"/>
    <w:link w:val="10"/>
    <w:autoRedefine/>
    <w:uiPriority w:val="9"/>
    <w:qFormat/>
    <w:rsid w:val="00F73DC4"/>
    <w:pPr>
      <w:keepNext/>
      <w:keepLines/>
      <w:spacing w:line="300" w:lineRule="auto"/>
      <w:jc w:val="center"/>
      <w:outlineLvl w:val="0"/>
    </w:pPr>
    <w:rPr>
      <w:rFonts w:eastAsiaTheme="majorEastAsia" w:cstheme="majorBidi"/>
      <w:b/>
      <w:bCs/>
      <w:szCs w:val="32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A14B11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73DC4"/>
    <w:rPr>
      <w:rFonts w:eastAsiaTheme="majorEastAsia" w:cstheme="majorBidi"/>
      <w:b/>
      <w:bCs/>
      <w:szCs w:val="32"/>
    </w:rPr>
  </w:style>
  <w:style w:type="paragraph" w:styleId="a3">
    <w:name w:val="Normal (Web)"/>
    <w:basedOn w:val="a"/>
    <w:uiPriority w:val="99"/>
    <w:unhideWhenUsed/>
    <w:rsid w:val="00A20635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A20635"/>
    <w:rPr>
      <w:color w:val="0563C1" w:themeColor="hyperlink"/>
      <w:u w:val="single"/>
    </w:rPr>
  </w:style>
  <w:style w:type="paragraph" w:styleId="a5">
    <w:name w:val="List Paragraph"/>
    <w:basedOn w:val="a"/>
    <w:uiPriority w:val="34"/>
    <w:qFormat/>
    <w:rsid w:val="00A20635"/>
    <w:pPr>
      <w:ind w:left="720"/>
      <w:contextualSpacing/>
    </w:pPr>
  </w:style>
  <w:style w:type="character" w:customStyle="1" w:styleId="11">
    <w:name w:val="Основной текст Знак1"/>
    <w:basedOn w:val="a0"/>
    <w:link w:val="a6"/>
    <w:uiPriority w:val="99"/>
    <w:rsid w:val="00A20635"/>
  </w:style>
  <w:style w:type="paragraph" w:styleId="a6">
    <w:name w:val="Body Text"/>
    <w:basedOn w:val="a"/>
    <w:link w:val="11"/>
    <w:uiPriority w:val="99"/>
    <w:rsid w:val="00A20635"/>
    <w:pPr>
      <w:widowControl w:val="0"/>
      <w:spacing w:line="240" w:lineRule="auto"/>
      <w:ind w:firstLine="280"/>
      <w:jc w:val="left"/>
    </w:pPr>
    <w:rPr>
      <w:rFonts w:cs="Times New Roman"/>
      <w:szCs w:val="28"/>
    </w:rPr>
  </w:style>
  <w:style w:type="character" w:customStyle="1" w:styleId="a7">
    <w:name w:val="Основной текст Знак"/>
    <w:basedOn w:val="a0"/>
    <w:uiPriority w:val="99"/>
    <w:semiHidden/>
    <w:rsid w:val="00A20635"/>
    <w:rPr>
      <w:rFonts w:cstheme="minorBidi"/>
      <w:szCs w:val="22"/>
    </w:rPr>
  </w:style>
  <w:style w:type="character" w:customStyle="1" w:styleId="21">
    <w:name w:val="Колонтитул (2)_"/>
    <w:basedOn w:val="a0"/>
    <w:link w:val="22"/>
    <w:uiPriority w:val="99"/>
    <w:rsid w:val="00A20635"/>
    <w:rPr>
      <w:sz w:val="20"/>
      <w:szCs w:val="20"/>
    </w:rPr>
  </w:style>
  <w:style w:type="paragraph" w:customStyle="1" w:styleId="22">
    <w:name w:val="Колонтитул (2)"/>
    <w:basedOn w:val="a"/>
    <w:link w:val="21"/>
    <w:uiPriority w:val="99"/>
    <w:rsid w:val="00A20635"/>
    <w:pPr>
      <w:widowControl w:val="0"/>
      <w:spacing w:line="240" w:lineRule="auto"/>
      <w:jc w:val="left"/>
    </w:pPr>
    <w:rPr>
      <w:rFonts w:cs="Times New Roman"/>
      <w:sz w:val="20"/>
      <w:szCs w:val="20"/>
    </w:rPr>
  </w:style>
  <w:style w:type="paragraph" w:styleId="a8">
    <w:name w:val="header"/>
    <w:basedOn w:val="a"/>
    <w:link w:val="a9"/>
    <w:uiPriority w:val="99"/>
    <w:unhideWhenUsed/>
    <w:rsid w:val="00A20635"/>
    <w:pPr>
      <w:tabs>
        <w:tab w:val="center" w:pos="4677"/>
        <w:tab w:val="right" w:pos="9355"/>
      </w:tabs>
      <w:spacing w:line="240" w:lineRule="auto"/>
    </w:pPr>
  </w:style>
  <w:style w:type="character" w:customStyle="1" w:styleId="a9">
    <w:name w:val="Верхний колонтитул Знак"/>
    <w:basedOn w:val="a0"/>
    <w:link w:val="a8"/>
    <w:uiPriority w:val="99"/>
    <w:rsid w:val="00A20635"/>
    <w:rPr>
      <w:rFonts w:cstheme="minorBidi"/>
      <w:szCs w:val="22"/>
    </w:rPr>
  </w:style>
  <w:style w:type="character" w:styleId="aa">
    <w:name w:val="Strong"/>
    <w:basedOn w:val="a0"/>
    <w:uiPriority w:val="22"/>
    <w:qFormat/>
    <w:rsid w:val="000953DA"/>
    <w:rPr>
      <w:b/>
      <w:bCs/>
    </w:rPr>
  </w:style>
  <w:style w:type="paragraph" w:customStyle="1" w:styleId="futurismarkdown-paragraph">
    <w:name w:val="futurismarkdown-paragraph"/>
    <w:basedOn w:val="a"/>
    <w:rsid w:val="00FF5A15"/>
    <w:pPr>
      <w:spacing w:before="100" w:beforeAutospacing="1" w:after="100" w:afterAutospacing="1" w:line="240" w:lineRule="auto"/>
      <w:jc w:val="left"/>
    </w:pPr>
    <w:rPr>
      <w:rFonts w:eastAsia="Times New Roman" w:cs="Times New Roman"/>
      <w:sz w:val="24"/>
      <w:szCs w:val="24"/>
      <w:lang w:eastAsia="ru-RU"/>
    </w:rPr>
  </w:style>
  <w:style w:type="paragraph" w:styleId="ab">
    <w:name w:val="footnote text"/>
    <w:basedOn w:val="a"/>
    <w:link w:val="ac"/>
    <w:uiPriority w:val="99"/>
    <w:semiHidden/>
    <w:unhideWhenUsed/>
    <w:rsid w:val="001C00E3"/>
    <w:pPr>
      <w:spacing w:line="240" w:lineRule="auto"/>
    </w:pPr>
    <w:rPr>
      <w:sz w:val="20"/>
      <w:szCs w:val="20"/>
    </w:rPr>
  </w:style>
  <w:style w:type="character" w:customStyle="1" w:styleId="ac">
    <w:name w:val="Текст сноски Знак"/>
    <w:basedOn w:val="a0"/>
    <w:link w:val="ab"/>
    <w:uiPriority w:val="99"/>
    <w:semiHidden/>
    <w:rsid w:val="001C00E3"/>
    <w:rPr>
      <w:rFonts w:cstheme="minorBidi"/>
      <w:sz w:val="20"/>
      <w:szCs w:val="20"/>
    </w:rPr>
  </w:style>
  <w:style w:type="character" w:styleId="ad">
    <w:name w:val="footnote reference"/>
    <w:basedOn w:val="a0"/>
    <w:uiPriority w:val="99"/>
    <w:semiHidden/>
    <w:unhideWhenUsed/>
    <w:rsid w:val="001C00E3"/>
    <w:rPr>
      <w:vertAlign w:val="superscript"/>
    </w:rPr>
  </w:style>
  <w:style w:type="character" w:customStyle="1" w:styleId="searchresult">
    <w:name w:val="search_result"/>
    <w:basedOn w:val="a0"/>
    <w:rsid w:val="0078017F"/>
  </w:style>
  <w:style w:type="table" w:styleId="ae">
    <w:name w:val="Table Grid"/>
    <w:basedOn w:val="a1"/>
    <w:uiPriority w:val="39"/>
    <w:rsid w:val="00462E7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semiHidden/>
    <w:rsid w:val="00A14B11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styleId="af">
    <w:name w:val="FollowedHyperlink"/>
    <w:basedOn w:val="a0"/>
    <w:uiPriority w:val="99"/>
    <w:semiHidden/>
    <w:unhideWhenUsed/>
    <w:rsid w:val="00A16F2B"/>
    <w:rPr>
      <w:color w:val="954F72" w:themeColor="followedHyperlink"/>
      <w:u w:val="single"/>
    </w:rPr>
  </w:style>
  <w:style w:type="character" w:customStyle="1" w:styleId="ezkurwreuab5ozgtqnkl">
    <w:name w:val="ezkurwreuab5ozgtqnkl"/>
    <w:basedOn w:val="a0"/>
    <w:rsid w:val="00F73DC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10564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7254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19353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379521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374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4201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643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036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60831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81977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91848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8295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756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980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8681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48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2541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6951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699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13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9245685">
          <w:marLeft w:val="0"/>
          <w:marRight w:val="12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180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995216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49357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367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9217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34511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9052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083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61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0841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3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5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7CD81B-0639-4906-99F8-BBED30C969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357</TotalTime>
  <Pages>7</Pages>
  <Words>3017</Words>
  <Characters>17198</Characters>
  <Application>Microsoft Office Word</Application>
  <DocSecurity>0</DocSecurity>
  <Lines>143</Lines>
  <Paragraphs>40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WiseKadian</dc:creator>
  <cp:keywords/>
  <dc:description/>
  <cp:lastModifiedBy>WiseKadian</cp:lastModifiedBy>
  <cp:revision>23</cp:revision>
  <dcterms:created xsi:type="dcterms:W3CDTF">2024-11-23T09:22:00Z</dcterms:created>
  <dcterms:modified xsi:type="dcterms:W3CDTF">2025-03-21T10:15:00Z</dcterms:modified>
</cp:coreProperties>
</file>