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2CAFDE" w14:textId="77777777" w:rsidR="00311455" w:rsidRDefault="00311455" w:rsidP="00311455">
      <w:pPr>
        <w:spacing w:after="0" w:line="240" w:lineRule="auto"/>
        <w:rPr>
          <w:rFonts w:ascii="Times New Roman" w:eastAsia="Times New Roman" w:hAnsi="Times New Roman" w:cs="Times New Roman"/>
          <w:b/>
          <w:sz w:val="24"/>
          <w:szCs w:val="24"/>
          <w:lang w:eastAsia="ru-RU"/>
        </w:rPr>
      </w:pPr>
    </w:p>
    <w:p w14:paraId="7C582F63" w14:textId="48148485" w:rsidR="00E916AB" w:rsidRPr="00311455" w:rsidRDefault="00311455" w:rsidP="00311455">
      <w:pPr>
        <w:spacing w:after="0" w:line="240" w:lineRule="auto"/>
        <w:jc w:val="right"/>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Бельский А.М.</w:t>
      </w:r>
    </w:p>
    <w:p w14:paraId="3431E229" w14:textId="64ED3D5E" w:rsidR="00105B33" w:rsidRPr="00E916AB" w:rsidRDefault="00E916AB" w:rsidP="007A0331">
      <w:pPr>
        <w:spacing w:after="0" w:line="240" w:lineRule="auto"/>
        <w:jc w:val="center"/>
        <w:rPr>
          <w:rFonts w:ascii="Times New Roman" w:eastAsia="Times New Roman" w:hAnsi="Times New Roman" w:cs="Times New Roman"/>
          <w:b/>
          <w:sz w:val="24"/>
          <w:szCs w:val="24"/>
          <w:lang w:eastAsia="ru-RU"/>
        </w:rPr>
      </w:pPr>
      <w:r w:rsidRPr="00E916AB">
        <w:rPr>
          <w:rFonts w:ascii="Times New Roman" w:eastAsia="Times New Roman" w:hAnsi="Times New Roman" w:cs="Times New Roman"/>
          <w:b/>
          <w:sz w:val="24"/>
          <w:szCs w:val="24"/>
          <w:lang w:eastAsia="ru-RU"/>
        </w:rPr>
        <w:t>СОЦИОЛОГИЧЕСКОЕ СОПРОВОЖДЕНИЕ ДЕМОГРАФИЧЕСКОЙ СИТУАЦИИ:</w:t>
      </w:r>
    </w:p>
    <w:p w14:paraId="49247D02" w14:textId="7B3B5145" w:rsidR="00AF159B" w:rsidRPr="00E916AB" w:rsidRDefault="00E916AB" w:rsidP="007A0331">
      <w:pPr>
        <w:spacing w:after="0" w:line="240" w:lineRule="auto"/>
        <w:jc w:val="center"/>
        <w:rPr>
          <w:rFonts w:ascii="Times New Roman" w:hAnsi="Times New Roman" w:cs="Times New Roman"/>
          <w:b/>
          <w:sz w:val="24"/>
          <w:szCs w:val="24"/>
        </w:rPr>
      </w:pPr>
      <w:r w:rsidRPr="00E916AB">
        <w:rPr>
          <w:rFonts w:ascii="Times New Roman" w:eastAsia="Times New Roman" w:hAnsi="Times New Roman" w:cs="Times New Roman"/>
          <w:b/>
          <w:sz w:val="24"/>
          <w:szCs w:val="24"/>
          <w:lang w:eastAsia="ru-RU"/>
        </w:rPr>
        <w:t>АНАЛИЗ РЕПРОДУКТИВНЫХ УСТАНОВОК БЕЛОРУСОВ</w:t>
      </w:r>
    </w:p>
    <w:p w14:paraId="54FA901C" w14:textId="1A084CA7" w:rsidR="00BD6731" w:rsidRDefault="00BD6731" w:rsidP="007A0331">
      <w:pPr>
        <w:spacing w:after="0" w:line="240" w:lineRule="auto"/>
        <w:ind w:firstLine="709"/>
        <w:contextualSpacing/>
        <w:jc w:val="both"/>
        <w:rPr>
          <w:rFonts w:ascii="Times New Roman" w:hAnsi="Times New Roman" w:cs="Times New Roman"/>
          <w:sz w:val="24"/>
          <w:szCs w:val="24"/>
        </w:rPr>
      </w:pPr>
    </w:p>
    <w:p w14:paraId="4B71570B" w14:textId="14D2CAA6" w:rsidR="00D67038" w:rsidRDefault="00C56911" w:rsidP="007A0331">
      <w:pPr>
        <w:spacing w:after="0" w:line="240" w:lineRule="auto"/>
        <w:ind w:firstLine="709"/>
        <w:contextualSpacing/>
        <w:jc w:val="both"/>
        <w:rPr>
          <w:rFonts w:ascii="Times New Roman" w:hAnsi="Times New Roman" w:cs="Times New Roman"/>
          <w:sz w:val="24"/>
          <w:szCs w:val="24"/>
        </w:rPr>
      </w:pPr>
      <w:r w:rsidRPr="00C56911">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105B33">
        <w:rPr>
          <w:rFonts w:ascii="Times New Roman" w:hAnsi="Times New Roman" w:cs="Times New Roman"/>
          <w:sz w:val="24"/>
          <w:szCs w:val="24"/>
        </w:rPr>
        <w:t xml:space="preserve">На примере анализа репродуктивных установок отражается влияние на репродуктивные намерения родительской семьи. Оценивается динамика репродуктивных намерений. Характеризуется общественное мнение о причинах отказа от расширенного деторождения и </w:t>
      </w:r>
      <w:r w:rsidR="00D45D01">
        <w:rPr>
          <w:rFonts w:ascii="Times New Roman" w:hAnsi="Times New Roman" w:cs="Times New Roman"/>
          <w:sz w:val="24"/>
          <w:szCs w:val="24"/>
        </w:rPr>
        <w:t xml:space="preserve">то, что дети привносят в жизнь при их появлении в ней. </w:t>
      </w:r>
    </w:p>
    <w:p w14:paraId="1308E42D" w14:textId="620E7847" w:rsidR="00D67038" w:rsidRDefault="007A0331" w:rsidP="007A0331">
      <w:pPr>
        <w:spacing w:after="0" w:line="240" w:lineRule="auto"/>
        <w:ind w:firstLine="709"/>
        <w:contextualSpacing/>
        <w:jc w:val="both"/>
        <w:rPr>
          <w:rFonts w:ascii="Times New Roman" w:hAnsi="Times New Roman" w:cs="Times New Roman"/>
          <w:sz w:val="24"/>
          <w:szCs w:val="24"/>
        </w:rPr>
      </w:pPr>
      <w:r w:rsidRPr="00C56911">
        <w:rPr>
          <w:rFonts w:ascii="Times New Roman" w:hAnsi="Times New Roman" w:cs="Times New Roman"/>
          <w:b/>
          <w:sz w:val="24"/>
          <w:szCs w:val="24"/>
        </w:rPr>
        <w:t>Ключевые слова:</w:t>
      </w:r>
      <w:r>
        <w:rPr>
          <w:rFonts w:ascii="Times New Roman" w:hAnsi="Times New Roman" w:cs="Times New Roman"/>
          <w:sz w:val="24"/>
          <w:szCs w:val="24"/>
        </w:rPr>
        <w:t xml:space="preserve"> деторождение, </w:t>
      </w:r>
      <w:proofErr w:type="spellStart"/>
      <w:r>
        <w:rPr>
          <w:rFonts w:ascii="Times New Roman" w:hAnsi="Times New Roman" w:cs="Times New Roman"/>
          <w:sz w:val="24"/>
          <w:szCs w:val="24"/>
        </w:rPr>
        <w:t>родительство</w:t>
      </w:r>
      <w:proofErr w:type="spellEnd"/>
      <w:r>
        <w:rPr>
          <w:rFonts w:ascii="Times New Roman" w:hAnsi="Times New Roman" w:cs="Times New Roman"/>
          <w:sz w:val="24"/>
          <w:szCs w:val="24"/>
        </w:rPr>
        <w:t>, родительская семья, репродуктивные намерения, репродуктивные установки, семейные ценности, демография.</w:t>
      </w:r>
    </w:p>
    <w:p w14:paraId="08C4EAAE" w14:textId="126231D4" w:rsidR="00D67038" w:rsidRDefault="00D67038" w:rsidP="000F3950">
      <w:pPr>
        <w:spacing w:line="240" w:lineRule="auto"/>
        <w:ind w:firstLine="709"/>
        <w:contextualSpacing/>
        <w:jc w:val="both"/>
        <w:rPr>
          <w:rFonts w:ascii="Times New Roman" w:hAnsi="Times New Roman" w:cs="Times New Roman"/>
          <w:sz w:val="24"/>
          <w:szCs w:val="24"/>
        </w:rPr>
      </w:pPr>
    </w:p>
    <w:p w14:paraId="49858333" w14:textId="782EC99D" w:rsidR="00E916AB" w:rsidRPr="00311455" w:rsidRDefault="00E916AB" w:rsidP="00E916AB">
      <w:pPr>
        <w:spacing w:line="240" w:lineRule="auto"/>
        <w:ind w:firstLine="709"/>
        <w:contextualSpacing/>
        <w:jc w:val="both"/>
        <w:rPr>
          <w:rFonts w:ascii="Times New Roman" w:hAnsi="Times New Roman" w:cs="Times New Roman"/>
          <w:sz w:val="24"/>
          <w:szCs w:val="24"/>
        </w:rPr>
      </w:pPr>
      <w:r w:rsidRPr="00311455">
        <w:rPr>
          <w:rFonts w:ascii="Times New Roman" w:hAnsi="Times New Roman" w:cs="Times New Roman"/>
          <w:sz w:val="24"/>
          <w:szCs w:val="24"/>
        </w:rPr>
        <w:t>Социологическое сопровождение демографической ситуации – это комплексный подход, направленный на изучение социальных факторов, влияющих на рождаемость, смертность и миграцию населения, а также на разработку и оценку эффективности мер государственной политики, направленных на изменени</w:t>
      </w:r>
      <w:r w:rsidR="006328F9" w:rsidRPr="00311455">
        <w:rPr>
          <w:rFonts w:ascii="Times New Roman" w:hAnsi="Times New Roman" w:cs="Times New Roman"/>
          <w:sz w:val="24"/>
          <w:szCs w:val="24"/>
        </w:rPr>
        <w:t>е демографических показателей</w:t>
      </w:r>
      <w:r w:rsidR="00311455" w:rsidRPr="00311455">
        <w:rPr>
          <w:rFonts w:ascii="Times New Roman" w:hAnsi="Times New Roman" w:cs="Times New Roman"/>
          <w:sz w:val="24"/>
          <w:szCs w:val="24"/>
        </w:rPr>
        <w:t xml:space="preserve"> [1]</w:t>
      </w:r>
      <w:r w:rsidR="006328F9" w:rsidRPr="00311455">
        <w:rPr>
          <w:rFonts w:ascii="Times New Roman" w:hAnsi="Times New Roman" w:cs="Times New Roman"/>
          <w:sz w:val="24"/>
          <w:szCs w:val="24"/>
        </w:rPr>
        <w:t xml:space="preserve">. </w:t>
      </w:r>
      <w:r w:rsidRPr="00311455">
        <w:rPr>
          <w:rFonts w:ascii="Times New Roman" w:hAnsi="Times New Roman" w:cs="Times New Roman"/>
          <w:sz w:val="24"/>
          <w:szCs w:val="24"/>
        </w:rPr>
        <w:t>Такое сопровождение не ограничивается простым сбором статистики, а включает в себя глубокий анализ социальных процессов, лежащих в основе демографических трендов</w:t>
      </w:r>
      <w:r w:rsidR="00311455" w:rsidRPr="00311455">
        <w:rPr>
          <w:rFonts w:ascii="Times New Roman" w:hAnsi="Times New Roman" w:cs="Times New Roman"/>
          <w:sz w:val="24"/>
          <w:szCs w:val="24"/>
        </w:rPr>
        <w:t xml:space="preserve"> [2]</w:t>
      </w:r>
      <w:r w:rsidRPr="00311455">
        <w:rPr>
          <w:rFonts w:ascii="Times New Roman" w:hAnsi="Times New Roman" w:cs="Times New Roman"/>
          <w:sz w:val="24"/>
          <w:szCs w:val="24"/>
        </w:rPr>
        <w:t>.</w:t>
      </w:r>
    </w:p>
    <w:p w14:paraId="06DC7107" w14:textId="563B9128" w:rsidR="00E916AB" w:rsidRPr="00311455" w:rsidRDefault="00E916AB" w:rsidP="00E916AB">
      <w:pPr>
        <w:spacing w:line="240" w:lineRule="auto"/>
        <w:ind w:firstLine="709"/>
        <w:contextualSpacing/>
        <w:jc w:val="both"/>
        <w:rPr>
          <w:rFonts w:ascii="Times New Roman" w:hAnsi="Times New Roman" w:cs="Times New Roman"/>
          <w:sz w:val="24"/>
          <w:szCs w:val="24"/>
        </w:rPr>
      </w:pPr>
      <w:r w:rsidRPr="00311455">
        <w:rPr>
          <w:rFonts w:ascii="Times New Roman" w:hAnsi="Times New Roman" w:cs="Times New Roman"/>
          <w:sz w:val="24"/>
          <w:szCs w:val="24"/>
        </w:rPr>
        <w:t>В рамках социологического сопровождения проводятся исследования, охватывающие широкий круг вопросов. К примеру, анализ репродуктивного поведения, т.е. мотивации к рождению детей, факторов, влияющих на принятие решения о деторождении (экономические, социальные, культурные), анализ распространенности различных форм семейных отношений и их влияния на рождаемость</w:t>
      </w:r>
      <w:r w:rsidR="00311455" w:rsidRPr="00311455">
        <w:rPr>
          <w:rFonts w:ascii="Times New Roman" w:hAnsi="Times New Roman" w:cs="Times New Roman"/>
          <w:sz w:val="24"/>
          <w:szCs w:val="24"/>
        </w:rPr>
        <w:t xml:space="preserve"> </w:t>
      </w:r>
      <w:r w:rsidR="00311455" w:rsidRPr="00311455">
        <w:rPr>
          <w:rFonts w:ascii="Times New Roman" w:hAnsi="Times New Roman" w:cs="Times New Roman"/>
          <w:sz w:val="24"/>
          <w:szCs w:val="24"/>
        </w:rPr>
        <w:t>[3]</w:t>
      </w:r>
      <w:r w:rsidRPr="00311455">
        <w:rPr>
          <w:rFonts w:ascii="Times New Roman" w:hAnsi="Times New Roman" w:cs="Times New Roman"/>
          <w:sz w:val="24"/>
          <w:szCs w:val="24"/>
        </w:rPr>
        <w:t>.</w:t>
      </w:r>
    </w:p>
    <w:p w14:paraId="2B776C0C" w14:textId="66802DCC" w:rsidR="00DE3BAC" w:rsidRPr="000F3950" w:rsidRDefault="00DE3BAC" w:rsidP="000F3950">
      <w:pPr>
        <w:spacing w:after="0" w:line="240" w:lineRule="auto"/>
        <w:ind w:firstLine="709"/>
        <w:contextualSpacing/>
        <w:jc w:val="both"/>
        <w:rPr>
          <w:rFonts w:ascii="Times New Roman" w:hAnsi="Times New Roman" w:cs="Times New Roman"/>
          <w:sz w:val="24"/>
          <w:szCs w:val="24"/>
        </w:rPr>
      </w:pPr>
      <w:r w:rsidRPr="00311455">
        <w:rPr>
          <w:rFonts w:ascii="Times New Roman" w:hAnsi="Times New Roman" w:cs="Times New Roman"/>
          <w:sz w:val="24"/>
          <w:szCs w:val="24"/>
        </w:rPr>
        <w:t xml:space="preserve">В </w:t>
      </w:r>
      <w:r w:rsidR="006B529A" w:rsidRPr="00311455">
        <w:rPr>
          <w:rFonts w:ascii="Times New Roman" w:hAnsi="Times New Roman" w:cs="Times New Roman"/>
          <w:sz w:val="24"/>
          <w:szCs w:val="24"/>
        </w:rPr>
        <w:t>первом квартале</w:t>
      </w:r>
      <w:r w:rsidRPr="00311455">
        <w:rPr>
          <w:rFonts w:ascii="Times New Roman" w:hAnsi="Times New Roman" w:cs="Times New Roman"/>
          <w:sz w:val="24"/>
          <w:szCs w:val="24"/>
        </w:rPr>
        <w:t xml:space="preserve"> 2024 года Институт социологии НАН Беларуси провел социологическое исследование, посвященное месту </w:t>
      </w:r>
      <w:proofErr w:type="spellStart"/>
      <w:r w:rsidRPr="00311455">
        <w:rPr>
          <w:rFonts w:ascii="Times New Roman" w:hAnsi="Times New Roman" w:cs="Times New Roman"/>
          <w:sz w:val="24"/>
          <w:szCs w:val="24"/>
        </w:rPr>
        <w:t>родительства</w:t>
      </w:r>
      <w:proofErr w:type="spellEnd"/>
      <w:r w:rsidRPr="00311455">
        <w:rPr>
          <w:rFonts w:ascii="Times New Roman" w:hAnsi="Times New Roman" w:cs="Times New Roman"/>
          <w:sz w:val="24"/>
          <w:szCs w:val="24"/>
        </w:rPr>
        <w:t xml:space="preserve"> в структуре ценностей населения. Опрос проводился во всех областных центрах и г. Минске, отдельных районных городах и сельских населенных пунктах. Объем выборочной совокупности составил 1855 респондентов. </w:t>
      </w:r>
      <w:r w:rsidRPr="00311455">
        <w:rPr>
          <w:rFonts w:ascii="Times New Roman" w:hAnsi="Times New Roman" w:cs="Times New Roman"/>
          <w:color w:val="222222"/>
          <w:sz w:val="24"/>
          <w:szCs w:val="24"/>
          <w:shd w:val="clear" w:color="auto" w:fill="FFFFFF"/>
        </w:rPr>
        <w:t>Ошибка выборки ±2,3%.</w:t>
      </w:r>
    </w:p>
    <w:p w14:paraId="1F78D517" w14:textId="630DED84" w:rsidR="00DE3BAC" w:rsidRPr="000F3950" w:rsidRDefault="00DE3BAC"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Согласно полученным данным, 75,8 % респондентов имеют детей (</w:t>
      </w:r>
      <w:r w:rsidR="006B529A" w:rsidRPr="000F3950">
        <w:rPr>
          <w:rFonts w:ascii="Times New Roman" w:hAnsi="Times New Roman" w:cs="Times New Roman"/>
          <w:sz w:val="24"/>
          <w:szCs w:val="24"/>
        </w:rPr>
        <w:t>в том числе</w:t>
      </w:r>
      <w:r w:rsidRPr="000F3950">
        <w:rPr>
          <w:rFonts w:ascii="Times New Roman" w:hAnsi="Times New Roman" w:cs="Times New Roman"/>
          <w:sz w:val="24"/>
          <w:szCs w:val="24"/>
        </w:rPr>
        <w:t xml:space="preserve"> </w:t>
      </w:r>
      <w:r w:rsidR="002402C2" w:rsidRPr="000F3950">
        <w:rPr>
          <w:rFonts w:ascii="Times New Roman" w:hAnsi="Times New Roman" w:cs="Times New Roman"/>
          <w:sz w:val="24"/>
          <w:szCs w:val="24"/>
        </w:rPr>
        <w:t xml:space="preserve">39,0 % воспитывают </w:t>
      </w:r>
      <w:r w:rsidRPr="000F3950">
        <w:rPr>
          <w:rFonts w:ascii="Times New Roman" w:hAnsi="Times New Roman" w:cs="Times New Roman"/>
          <w:sz w:val="24"/>
          <w:szCs w:val="24"/>
        </w:rPr>
        <w:t>несовершеннолетних). Сред</w:t>
      </w:r>
      <w:bookmarkStart w:id="0" w:name="_GoBack"/>
      <w:bookmarkEnd w:id="0"/>
      <w:r w:rsidRPr="000F3950">
        <w:rPr>
          <w:rFonts w:ascii="Times New Roman" w:hAnsi="Times New Roman" w:cs="Times New Roman"/>
          <w:sz w:val="24"/>
          <w:szCs w:val="24"/>
        </w:rPr>
        <w:t xml:space="preserve">и </w:t>
      </w:r>
      <w:r w:rsidR="006B529A" w:rsidRPr="000F3950">
        <w:rPr>
          <w:rFonts w:ascii="Times New Roman" w:hAnsi="Times New Roman" w:cs="Times New Roman"/>
          <w:sz w:val="24"/>
          <w:szCs w:val="24"/>
        </w:rPr>
        <w:t>них</w:t>
      </w:r>
      <w:r w:rsidRPr="000F3950">
        <w:rPr>
          <w:rFonts w:ascii="Times New Roman" w:hAnsi="Times New Roman" w:cs="Times New Roman"/>
          <w:sz w:val="24"/>
          <w:szCs w:val="24"/>
        </w:rPr>
        <w:t xml:space="preserve"> практически половина является родителями двоих детей (49,3 %), чуть более трети (34,8 %) </w:t>
      </w:r>
      <w:r w:rsidR="002402C2" w:rsidRPr="000F3950">
        <w:rPr>
          <w:rFonts w:ascii="Times New Roman" w:hAnsi="Times New Roman" w:cs="Times New Roman"/>
          <w:sz w:val="24"/>
          <w:szCs w:val="24"/>
        </w:rPr>
        <w:t>имеют</w:t>
      </w:r>
      <w:r w:rsidRPr="000F3950">
        <w:rPr>
          <w:rFonts w:ascii="Times New Roman" w:hAnsi="Times New Roman" w:cs="Times New Roman"/>
          <w:sz w:val="24"/>
          <w:szCs w:val="24"/>
        </w:rPr>
        <w:t xml:space="preserve"> одного ребенка, родителями троих детей являются 11,9 %, четвер</w:t>
      </w:r>
      <w:r w:rsidR="002402C2" w:rsidRPr="000F3950">
        <w:rPr>
          <w:rFonts w:ascii="Times New Roman" w:hAnsi="Times New Roman" w:cs="Times New Roman"/>
          <w:sz w:val="24"/>
          <w:szCs w:val="24"/>
        </w:rPr>
        <w:t>о</w:t>
      </w:r>
      <w:r w:rsidRPr="000F3950">
        <w:rPr>
          <w:rFonts w:ascii="Times New Roman" w:hAnsi="Times New Roman" w:cs="Times New Roman"/>
          <w:sz w:val="24"/>
          <w:szCs w:val="24"/>
        </w:rPr>
        <w:t xml:space="preserve"> и более детей </w:t>
      </w:r>
      <w:r w:rsidR="007F5903" w:rsidRPr="000F3950">
        <w:rPr>
          <w:rFonts w:ascii="Times New Roman" w:hAnsi="Times New Roman" w:cs="Times New Roman"/>
          <w:sz w:val="24"/>
          <w:szCs w:val="24"/>
        </w:rPr>
        <w:t xml:space="preserve">есть </w:t>
      </w:r>
      <w:r w:rsidR="002402C2" w:rsidRPr="000F3950">
        <w:rPr>
          <w:rFonts w:ascii="Times New Roman" w:hAnsi="Times New Roman" w:cs="Times New Roman"/>
          <w:sz w:val="24"/>
          <w:szCs w:val="24"/>
        </w:rPr>
        <w:t xml:space="preserve">у </w:t>
      </w:r>
      <w:r w:rsidRPr="000F3950">
        <w:rPr>
          <w:rFonts w:ascii="Times New Roman" w:hAnsi="Times New Roman" w:cs="Times New Roman"/>
          <w:sz w:val="24"/>
          <w:szCs w:val="24"/>
        </w:rPr>
        <w:t>менее 1,0 % опрошенных.</w:t>
      </w:r>
    </w:p>
    <w:p w14:paraId="799386D4" w14:textId="63467B99" w:rsidR="00DE3BAC" w:rsidRPr="000F3950" w:rsidRDefault="00DE3BAC"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 xml:space="preserve">В вопросах планирования семьи значительную роль играют жизненные обстоятельства, включающие в себя жилищные условия, </w:t>
      </w:r>
      <w:r w:rsidR="002402C2" w:rsidRPr="000F3950">
        <w:rPr>
          <w:rFonts w:ascii="Times New Roman" w:hAnsi="Times New Roman" w:cs="Times New Roman"/>
          <w:sz w:val="24"/>
          <w:szCs w:val="24"/>
        </w:rPr>
        <w:t xml:space="preserve">наличие </w:t>
      </w:r>
      <w:r w:rsidRPr="000F3950">
        <w:rPr>
          <w:rFonts w:ascii="Times New Roman" w:hAnsi="Times New Roman" w:cs="Times New Roman"/>
          <w:sz w:val="24"/>
          <w:szCs w:val="24"/>
        </w:rPr>
        <w:t>работ</w:t>
      </w:r>
      <w:r w:rsidR="002402C2" w:rsidRPr="000F3950">
        <w:rPr>
          <w:rFonts w:ascii="Times New Roman" w:hAnsi="Times New Roman" w:cs="Times New Roman"/>
          <w:sz w:val="24"/>
          <w:szCs w:val="24"/>
        </w:rPr>
        <w:t>ы</w:t>
      </w:r>
      <w:r w:rsidRPr="000F3950">
        <w:rPr>
          <w:rFonts w:ascii="Times New Roman" w:hAnsi="Times New Roman" w:cs="Times New Roman"/>
          <w:sz w:val="24"/>
          <w:szCs w:val="24"/>
        </w:rPr>
        <w:t xml:space="preserve"> и карьерны</w:t>
      </w:r>
      <w:r w:rsidR="002402C2" w:rsidRPr="000F3950">
        <w:rPr>
          <w:rFonts w:ascii="Times New Roman" w:hAnsi="Times New Roman" w:cs="Times New Roman"/>
          <w:sz w:val="24"/>
          <w:szCs w:val="24"/>
        </w:rPr>
        <w:t>х</w:t>
      </w:r>
      <w:r w:rsidRPr="000F3950">
        <w:rPr>
          <w:rFonts w:ascii="Times New Roman" w:hAnsi="Times New Roman" w:cs="Times New Roman"/>
          <w:sz w:val="24"/>
          <w:szCs w:val="24"/>
        </w:rPr>
        <w:t xml:space="preserve"> перспектив, </w:t>
      </w:r>
      <w:r w:rsidR="002402C2" w:rsidRPr="000F3950">
        <w:rPr>
          <w:rFonts w:ascii="Times New Roman" w:hAnsi="Times New Roman" w:cs="Times New Roman"/>
          <w:sz w:val="24"/>
          <w:szCs w:val="24"/>
        </w:rPr>
        <w:t>доверие к</w:t>
      </w:r>
      <w:r w:rsidRPr="000F3950">
        <w:rPr>
          <w:rFonts w:ascii="Times New Roman" w:hAnsi="Times New Roman" w:cs="Times New Roman"/>
          <w:sz w:val="24"/>
          <w:szCs w:val="24"/>
        </w:rPr>
        <w:t xml:space="preserve"> партнер</w:t>
      </w:r>
      <w:r w:rsidR="002402C2" w:rsidRPr="000F3950">
        <w:rPr>
          <w:rFonts w:ascii="Times New Roman" w:hAnsi="Times New Roman" w:cs="Times New Roman"/>
          <w:sz w:val="24"/>
          <w:szCs w:val="24"/>
        </w:rPr>
        <w:t>у</w:t>
      </w:r>
      <w:r w:rsidRPr="000F3950">
        <w:rPr>
          <w:rFonts w:ascii="Times New Roman" w:hAnsi="Times New Roman" w:cs="Times New Roman"/>
          <w:sz w:val="24"/>
          <w:szCs w:val="24"/>
        </w:rPr>
        <w:t>, поддержку родственников и другие. С учетом реальных жизн</w:t>
      </w:r>
      <w:r w:rsidR="00511840" w:rsidRPr="000F3950">
        <w:rPr>
          <w:rFonts w:ascii="Times New Roman" w:hAnsi="Times New Roman" w:cs="Times New Roman"/>
          <w:sz w:val="24"/>
          <w:szCs w:val="24"/>
        </w:rPr>
        <w:t xml:space="preserve">енных обстоятельств более </w:t>
      </w:r>
      <w:r w:rsidRPr="000F3950">
        <w:rPr>
          <w:rFonts w:ascii="Times New Roman" w:hAnsi="Times New Roman" w:cs="Times New Roman"/>
          <w:sz w:val="24"/>
          <w:szCs w:val="24"/>
        </w:rPr>
        <w:t>половин</w:t>
      </w:r>
      <w:r w:rsidR="00511840" w:rsidRPr="000F3950">
        <w:rPr>
          <w:rFonts w:ascii="Times New Roman" w:hAnsi="Times New Roman" w:cs="Times New Roman"/>
          <w:sz w:val="24"/>
          <w:szCs w:val="24"/>
        </w:rPr>
        <w:t>ы</w:t>
      </w:r>
      <w:r w:rsidRPr="000F3950">
        <w:rPr>
          <w:rFonts w:ascii="Times New Roman" w:hAnsi="Times New Roman" w:cs="Times New Roman"/>
          <w:sz w:val="24"/>
          <w:szCs w:val="24"/>
        </w:rPr>
        <w:t xml:space="preserve"> </w:t>
      </w:r>
      <w:r w:rsidR="00511840" w:rsidRPr="000F3950">
        <w:rPr>
          <w:rFonts w:ascii="Times New Roman" w:hAnsi="Times New Roman" w:cs="Times New Roman"/>
          <w:sz w:val="24"/>
          <w:szCs w:val="24"/>
        </w:rPr>
        <w:t xml:space="preserve">четко определившихся </w:t>
      </w:r>
      <w:r w:rsidRPr="000F3950">
        <w:rPr>
          <w:rFonts w:ascii="Times New Roman" w:hAnsi="Times New Roman" w:cs="Times New Roman"/>
          <w:sz w:val="24"/>
          <w:szCs w:val="24"/>
        </w:rPr>
        <w:t>опрошенных</w:t>
      </w:r>
      <w:r w:rsidR="00EF327F" w:rsidRPr="000F3950">
        <w:rPr>
          <w:rStyle w:val="a5"/>
          <w:rFonts w:ascii="Times New Roman" w:hAnsi="Times New Roman" w:cs="Times New Roman"/>
          <w:sz w:val="24"/>
          <w:szCs w:val="24"/>
        </w:rPr>
        <w:footnoteReference w:id="1"/>
      </w:r>
      <w:r w:rsidRPr="000F3950">
        <w:rPr>
          <w:rFonts w:ascii="Times New Roman" w:hAnsi="Times New Roman" w:cs="Times New Roman"/>
          <w:sz w:val="24"/>
          <w:szCs w:val="24"/>
        </w:rPr>
        <w:t xml:space="preserve"> счита</w:t>
      </w:r>
      <w:r w:rsidR="00511840" w:rsidRPr="000F3950">
        <w:rPr>
          <w:rFonts w:ascii="Times New Roman" w:hAnsi="Times New Roman" w:cs="Times New Roman"/>
          <w:sz w:val="24"/>
          <w:szCs w:val="24"/>
        </w:rPr>
        <w:t>ю</w:t>
      </w:r>
      <w:r w:rsidRPr="000F3950">
        <w:rPr>
          <w:rFonts w:ascii="Times New Roman" w:hAnsi="Times New Roman" w:cs="Times New Roman"/>
          <w:sz w:val="24"/>
          <w:szCs w:val="24"/>
        </w:rPr>
        <w:t xml:space="preserve">т для себя оптимальным иметь двоих детей – </w:t>
      </w:r>
      <w:r w:rsidR="00511840" w:rsidRPr="000F3950">
        <w:rPr>
          <w:rFonts w:ascii="Times New Roman" w:hAnsi="Times New Roman" w:cs="Times New Roman"/>
          <w:sz w:val="24"/>
          <w:szCs w:val="24"/>
        </w:rPr>
        <w:t>55</w:t>
      </w:r>
      <w:r w:rsidRPr="000F3950">
        <w:rPr>
          <w:rFonts w:ascii="Times New Roman" w:hAnsi="Times New Roman" w:cs="Times New Roman"/>
          <w:sz w:val="24"/>
          <w:szCs w:val="24"/>
        </w:rPr>
        <w:t>,</w:t>
      </w:r>
      <w:r w:rsidR="00511840" w:rsidRPr="000F3950">
        <w:rPr>
          <w:rFonts w:ascii="Times New Roman" w:hAnsi="Times New Roman" w:cs="Times New Roman"/>
          <w:sz w:val="24"/>
          <w:szCs w:val="24"/>
        </w:rPr>
        <w:t>5</w:t>
      </w:r>
      <w:r w:rsidRPr="000F3950">
        <w:rPr>
          <w:rFonts w:ascii="Times New Roman" w:hAnsi="Times New Roman" w:cs="Times New Roman"/>
          <w:sz w:val="24"/>
          <w:szCs w:val="24"/>
        </w:rPr>
        <w:t> %, одного ребенка – 2</w:t>
      </w:r>
      <w:r w:rsidR="00511840" w:rsidRPr="000F3950">
        <w:rPr>
          <w:rFonts w:ascii="Times New Roman" w:hAnsi="Times New Roman" w:cs="Times New Roman"/>
          <w:sz w:val="24"/>
          <w:szCs w:val="24"/>
        </w:rPr>
        <w:t>7</w:t>
      </w:r>
      <w:r w:rsidRPr="000F3950">
        <w:rPr>
          <w:rFonts w:ascii="Times New Roman" w:hAnsi="Times New Roman" w:cs="Times New Roman"/>
          <w:sz w:val="24"/>
          <w:szCs w:val="24"/>
        </w:rPr>
        <w:t>,</w:t>
      </w:r>
      <w:r w:rsidR="00511840" w:rsidRPr="000F3950">
        <w:rPr>
          <w:rFonts w:ascii="Times New Roman" w:hAnsi="Times New Roman" w:cs="Times New Roman"/>
          <w:sz w:val="24"/>
          <w:szCs w:val="24"/>
        </w:rPr>
        <w:t>4</w:t>
      </w:r>
      <w:r w:rsidRPr="000F3950">
        <w:rPr>
          <w:rFonts w:ascii="Times New Roman" w:hAnsi="Times New Roman" w:cs="Times New Roman"/>
          <w:sz w:val="24"/>
          <w:szCs w:val="24"/>
        </w:rPr>
        <w:t xml:space="preserve"> %, </w:t>
      </w:r>
      <w:r w:rsidR="002402C2" w:rsidRPr="000F3950">
        <w:rPr>
          <w:rFonts w:ascii="Times New Roman" w:hAnsi="Times New Roman" w:cs="Times New Roman"/>
          <w:sz w:val="24"/>
          <w:szCs w:val="24"/>
        </w:rPr>
        <w:t xml:space="preserve">наличие </w:t>
      </w:r>
      <w:r w:rsidRPr="000F3950">
        <w:rPr>
          <w:rFonts w:ascii="Times New Roman" w:hAnsi="Times New Roman" w:cs="Times New Roman"/>
          <w:sz w:val="24"/>
          <w:szCs w:val="24"/>
        </w:rPr>
        <w:t xml:space="preserve">троих детей </w:t>
      </w:r>
      <w:r w:rsidR="002402C2" w:rsidRPr="000F3950">
        <w:rPr>
          <w:rFonts w:ascii="Times New Roman" w:hAnsi="Times New Roman" w:cs="Times New Roman"/>
          <w:sz w:val="24"/>
          <w:szCs w:val="24"/>
        </w:rPr>
        <w:t xml:space="preserve">оптимальным </w:t>
      </w:r>
      <w:r w:rsidR="002573A1" w:rsidRPr="000F3950">
        <w:rPr>
          <w:rFonts w:ascii="Times New Roman" w:hAnsi="Times New Roman" w:cs="Times New Roman"/>
          <w:sz w:val="24"/>
          <w:szCs w:val="24"/>
        </w:rPr>
        <w:t xml:space="preserve">для семьи </w:t>
      </w:r>
      <w:r w:rsidR="002402C2" w:rsidRPr="000F3950">
        <w:rPr>
          <w:rFonts w:ascii="Times New Roman" w:hAnsi="Times New Roman" w:cs="Times New Roman"/>
          <w:sz w:val="24"/>
          <w:szCs w:val="24"/>
        </w:rPr>
        <w:t>считают</w:t>
      </w:r>
      <w:r w:rsidRPr="000F3950">
        <w:rPr>
          <w:rFonts w:ascii="Times New Roman" w:hAnsi="Times New Roman" w:cs="Times New Roman"/>
          <w:sz w:val="24"/>
          <w:szCs w:val="24"/>
        </w:rPr>
        <w:t xml:space="preserve"> 1</w:t>
      </w:r>
      <w:r w:rsidR="00511840" w:rsidRPr="000F3950">
        <w:rPr>
          <w:rFonts w:ascii="Times New Roman" w:hAnsi="Times New Roman" w:cs="Times New Roman"/>
          <w:sz w:val="24"/>
          <w:szCs w:val="24"/>
        </w:rPr>
        <w:t>3</w:t>
      </w:r>
      <w:r w:rsidRPr="000F3950">
        <w:rPr>
          <w:rFonts w:ascii="Times New Roman" w:hAnsi="Times New Roman" w:cs="Times New Roman"/>
          <w:sz w:val="24"/>
          <w:szCs w:val="24"/>
        </w:rPr>
        <w:t>,</w:t>
      </w:r>
      <w:r w:rsidR="00511840" w:rsidRPr="000F3950">
        <w:rPr>
          <w:rFonts w:ascii="Times New Roman" w:hAnsi="Times New Roman" w:cs="Times New Roman"/>
          <w:sz w:val="24"/>
          <w:szCs w:val="24"/>
        </w:rPr>
        <w:t>5</w:t>
      </w:r>
      <w:r w:rsidR="002573A1" w:rsidRPr="000F3950">
        <w:rPr>
          <w:rFonts w:ascii="Times New Roman" w:hAnsi="Times New Roman" w:cs="Times New Roman"/>
          <w:sz w:val="24"/>
          <w:szCs w:val="24"/>
        </w:rPr>
        <w:t> </w:t>
      </w:r>
      <w:r w:rsidRPr="000F3950">
        <w:rPr>
          <w:rFonts w:ascii="Times New Roman" w:hAnsi="Times New Roman" w:cs="Times New Roman"/>
          <w:sz w:val="24"/>
          <w:szCs w:val="24"/>
        </w:rPr>
        <w:t xml:space="preserve">%, четверых и более – </w:t>
      </w:r>
      <w:r w:rsidR="00511840" w:rsidRPr="000F3950">
        <w:rPr>
          <w:rFonts w:ascii="Times New Roman" w:hAnsi="Times New Roman" w:cs="Times New Roman"/>
          <w:sz w:val="24"/>
          <w:szCs w:val="24"/>
        </w:rPr>
        <w:t>3</w:t>
      </w:r>
      <w:r w:rsidRPr="000F3950">
        <w:rPr>
          <w:rFonts w:ascii="Times New Roman" w:hAnsi="Times New Roman" w:cs="Times New Roman"/>
          <w:sz w:val="24"/>
          <w:szCs w:val="24"/>
        </w:rPr>
        <w:t>,</w:t>
      </w:r>
      <w:r w:rsidR="00511840" w:rsidRPr="000F3950">
        <w:rPr>
          <w:rFonts w:ascii="Times New Roman" w:hAnsi="Times New Roman" w:cs="Times New Roman"/>
          <w:sz w:val="24"/>
          <w:szCs w:val="24"/>
        </w:rPr>
        <w:t>6</w:t>
      </w:r>
      <w:r w:rsidRPr="000F3950">
        <w:rPr>
          <w:rFonts w:ascii="Times New Roman" w:hAnsi="Times New Roman" w:cs="Times New Roman"/>
          <w:sz w:val="24"/>
          <w:szCs w:val="24"/>
        </w:rPr>
        <w:t xml:space="preserve"> %. </w:t>
      </w:r>
    </w:p>
    <w:p w14:paraId="771FAB42" w14:textId="4E7ADC20" w:rsidR="00DE3BAC" w:rsidRPr="000F3950" w:rsidRDefault="00DE3BAC"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 xml:space="preserve">Изменение материальных и иных условий в лучшую сторону становится существенным стимулом для появления третьего ребенка – доля респондентов, </w:t>
      </w:r>
      <w:r w:rsidR="00207495" w:rsidRPr="000F3950">
        <w:rPr>
          <w:rFonts w:ascii="Times New Roman" w:hAnsi="Times New Roman" w:cs="Times New Roman"/>
          <w:sz w:val="24"/>
          <w:szCs w:val="24"/>
        </w:rPr>
        <w:t>выразивших готовность</w:t>
      </w:r>
      <w:r w:rsidRPr="000F3950">
        <w:rPr>
          <w:rFonts w:ascii="Times New Roman" w:hAnsi="Times New Roman" w:cs="Times New Roman"/>
          <w:sz w:val="24"/>
          <w:szCs w:val="24"/>
        </w:rPr>
        <w:t xml:space="preserve"> стать многодетными родителями</w:t>
      </w:r>
      <w:r w:rsidR="00207495" w:rsidRPr="000F3950">
        <w:rPr>
          <w:rFonts w:ascii="Times New Roman" w:hAnsi="Times New Roman" w:cs="Times New Roman"/>
          <w:sz w:val="24"/>
          <w:szCs w:val="24"/>
        </w:rPr>
        <w:t>, если их жизненные условия улучшатся</w:t>
      </w:r>
      <w:r w:rsidR="002A07F6" w:rsidRPr="000F3950">
        <w:rPr>
          <w:rFonts w:ascii="Times New Roman" w:hAnsi="Times New Roman" w:cs="Times New Roman"/>
          <w:sz w:val="24"/>
          <w:szCs w:val="24"/>
        </w:rPr>
        <w:t>,</w:t>
      </w:r>
      <w:r w:rsidRPr="000F3950">
        <w:rPr>
          <w:rFonts w:ascii="Times New Roman" w:hAnsi="Times New Roman" w:cs="Times New Roman"/>
          <w:sz w:val="24"/>
          <w:szCs w:val="24"/>
        </w:rPr>
        <w:t xml:space="preserve"> увеличивается </w:t>
      </w:r>
      <w:r w:rsidR="00526503" w:rsidRPr="000F3950">
        <w:rPr>
          <w:rFonts w:ascii="Times New Roman" w:hAnsi="Times New Roman" w:cs="Times New Roman"/>
          <w:sz w:val="24"/>
          <w:szCs w:val="24"/>
        </w:rPr>
        <w:t>практически на 10 процентных пунктов и</w:t>
      </w:r>
      <w:r w:rsidRPr="000F3950">
        <w:rPr>
          <w:rFonts w:ascii="Times New Roman" w:hAnsi="Times New Roman" w:cs="Times New Roman"/>
          <w:sz w:val="24"/>
          <w:szCs w:val="24"/>
        </w:rPr>
        <w:t xml:space="preserve"> составляет </w:t>
      </w:r>
      <w:r w:rsidR="00526503" w:rsidRPr="000F3950">
        <w:rPr>
          <w:rFonts w:ascii="Times New Roman" w:hAnsi="Times New Roman" w:cs="Times New Roman"/>
          <w:sz w:val="24"/>
          <w:szCs w:val="24"/>
        </w:rPr>
        <w:t>22</w:t>
      </w:r>
      <w:r w:rsidRPr="000F3950">
        <w:rPr>
          <w:rFonts w:ascii="Times New Roman" w:hAnsi="Times New Roman" w:cs="Times New Roman"/>
          <w:sz w:val="24"/>
          <w:szCs w:val="24"/>
        </w:rPr>
        <w:t>,</w:t>
      </w:r>
      <w:r w:rsidR="00526503" w:rsidRPr="000F3950">
        <w:rPr>
          <w:rFonts w:ascii="Times New Roman" w:hAnsi="Times New Roman" w:cs="Times New Roman"/>
          <w:sz w:val="24"/>
          <w:szCs w:val="24"/>
        </w:rPr>
        <w:t>8</w:t>
      </w:r>
      <w:r w:rsidRPr="000F3950">
        <w:rPr>
          <w:rFonts w:ascii="Times New Roman" w:hAnsi="Times New Roman" w:cs="Times New Roman"/>
          <w:sz w:val="24"/>
          <w:szCs w:val="24"/>
        </w:rPr>
        <w:t> %. Также</w:t>
      </w:r>
      <w:r w:rsidR="000A76B8" w:rsidRPr="000F3950">
        <w:rPr>
          <w:rFonts w:ascii="Times New Roman" w:hAnsi="Times New Roman" w:cs="Times New Roman"/>
          <w:sz w:val="24"/>
          <w:szCs w:val="24"/>
        </w:rPr>
        <w:t xml:space="preserve"> вдвое</w:t>
      </w:r>
      <w:r w:rsidRPr="000F3950">
        <w:rPr>
          <w:rFonts w:ascii="Times New Roman" w:hAnsi="Times New Roman" w:cs="Times New Roman"/>
          <w:sz w:val="24"/>
          <w:szCs w:val="24"/>
        </w:rPr>
        <w:t xml:space="preserve"> увеличивается и доля тех, кто готов на четверых и более детей – </w:t>
      </w:r>
      <w:r w:rsidR="000A76B8" w:rsidRPr="000F3950">
        <w:rPr>
          <w:rFonts w:ascii="Times New Roman" w:hAnsi="Times New Roman" w:cs="Times New Roman"/>
          <w:sz w:val="24"/>
          <w:szCs w:val="24"/>
        </w:rPr>
        <w:t>7</w:t>
      </w:r>
      <w:r w:rsidRPr="000F3950">
        <w:rPr>
          <w:rFonts w:ascii="Times New Roman" w:hAnsi="Times New Roman" w:cs="Times New Roman"/>
          <w:sz w:val="24"/>
          <w:szCs w:val="24"/>
        </w:rPr>
        <w:t>,</w:t>
      </w:r>
      <w:r w:rsidR="000A76B8" w:rsidRPr="000F3950">
        <w:rPr>
          <w:rFonts w:ascii="Times New Roman" w:hAnsi="Times New Roman" w:cs="Times New Roman"/>
          <w:sz w:val="24"/>
          <w:szCs w:val="24"/>
        </w:rPr>
        <w:t>5</w:t>
      </w:r>
      <w:r w:rsidRPr="000F3950">
        <w:rPr>
          <w:rFonts w:ascii="Times New Roman" w:hAnsi="Times New Roman" w:cs="Times New Roman"/>
          <w:sz w:val="24"/>
          <w:szCs w:val="24"/>
        </w:rPr>
        <w:t xml:space="preserve"> %. Установка на </w:t>
      </w:r>
      <w:proofErr w:type="spellStart"/>
      <w:r w:rsidRPr="000F3950">
        <w:rPr>
          <w:rFonts w:ascii="Times New Roman" w:hAnsi="Times New Roman" w:cs="Times New Roman"/>
          <w:sz w:val="24"/>
          <w:szCs w:val="24"/>
        </w:rPr>
        <w:t>двухдетность</w:t>
      </w:r>
      <w:proofErr w:type="spellEnd"/>
      <w:r w:rsidRPr="000F3950">
        <w:rPr>
          <w:rFonts w:ascii="Times New Roman" w:hAnsi="Times New Roman" w:cs="Times New Roman"/>
          <w:sz w:val="24"/>
          <w:szCs w:val="24"/>
        </w:rPr>
        <w:t xml:space="preserve"> остается стабильной вне зависимости от обстоятельств (</w:t>
      </w:r>
      <w:r w:rsidR="000A76B8" w:rsidRPr="000F3950">
        <w:rPr>
          <w:rFonts w:ascii="Times New Roman" w:hAnsi="Times New Roman" w:cs="Times New Roman"/>
          <w:sz w:val="24"/>
          <w:szCs w:val="24"/>
        </w:rPr>
        <w:t>52</w:t>
      </w:r>
      <w:r w:rsidRPr="000F3950">
        <w:rPr>
          <w:rFonts w:ascii="Times New Roman" w:hAnsi="Times New Roman" w:cs="Times New Roman"/>
          <w:sz w:val="24"/>
          <w:szCs w:val="24"/>
        </w:rPr>
        <w:t>,</w:t>
      </w:r>
      <w:r w:rsidR="000A76B8" w:rsidRPr="000F3950">
        <w:rPr>
          <w:rFonts w:ascii="Times New Roman" w:hAnsi="Times New Roman" w:cs="Times New Roman"/>
          <w:sz w:val="24"/>
          <w:szCs w:val="24"/>
        </w:rPr>
        <w:t>5 </w:t>
      </w:r>
      <w:r w:rsidRPr="000F3950">
        <w:rPr>
          <w:rFonts w:ascii="Times New Roman" w:hAnsi="Times New Roman" w:cs="Times New Roman"/>
          <w:sz w:val="24"/>
          <w:szCs w:val="24"/>
        </w:rPr>
        <w:t xml:space="preserve">%). </w:t>
      </w:r>
      <w:r w:rsidR="00B0308C" w:rsidRPr="000F3950">
        <w:rPr>
          <w:rFonts w:ascii="Times New Roman" w:hAnsi="Times New Roman" w:cs="Times New Roman"/>
          <w:sz w:val="24"/>
          <w:szCs w:val="24"/>
        </w:rPr>
        <w:t>Закономерно снижается число</w:t>
      </w:r>
      <w:r w:rsidRPr="000F3950">
        <w:rPr>
          <w:rFonts w:ascii="Times New Roman" w:hAnsi="Times New Roman" w:cs="Times New Roman"/>
          <w:sz w:val="24"/>
          <w:szCs w:val="24"/>
        </w:rPr>
        <w:t xml:space="preserve"> респондент</w:t>
      </w:r>
      <w:r w:rsidR="00B0308C" w:rsidRPr="000F3950">
        <w:rPr>
          <w:rFonts w:ascii="Times New Roman" w:hAnsi="Times New Roman" w:cs="Times New Roman"/>
          <w:sz w:val="24"/>
          <w:szCs w:val="24"/>
        </w:rPr>
        <w:t>ов, которые</w:t>
      </w:r>
      <w:r w:rsidRPr="000F3950">
        <w:rPr>
          <w:rFonts w:ascii="Times New Roman" w:hAnsi="Times New Roman" w:cs="Times New Roman"/>
          <w:sz w:val="24"/>
          <w:szCs w:val="24"/>
        </w:rPr>
        <w:t xml:space="preserve"> с улучшением жизненных обстоятельств </w:t>
      </w:r>
      <w:r w:rsidR="00B0308C" w:rsidRPr="000F3950">
        <w:rPr>
          <w:rFonts w:ascii="Times New Roman" w:hAnsi="Times New Roman" w:cs="Times New Roman"/>
          <w:sz w:val="24"/>
          <w:szCs w:val="24"/>
        </w:rPr>
        <w:t xml:space="preserve">готовы </w:t>
      </w:r>
      <w:r w:rsidRPr="000F3950">
        <w:rPr>
          <w:rFonts w:ascii="Times New Roman" w:hAnsi="Times New Roman" w:cs="Times New Roman"/>
          <w:sz w:val="24"/>
          <w:szCs w:val="24"/>
        </w:rPr>
        <w:t xml:space="preserve">стать родителями одного ребенка </w:t>
      </w:r>
      <w:r w:rsidR="00B0308C" w:rsidRPr="000F3950">
        <w:rPr>
          <w:rFonts w:ascii="Times New Roman" w:hAnsi="Times New Roman" w:cs="Times New Roman"/>
          <w:sz w:val="24"/>
          <w:szCs w:val="24"/>
        </w:rPr>
        <w:t>(</w:t>
      </w:r>
      <w:r w:rsidRPr="000F3950">
        <w:rPr>
          <w:rFonts w:ascii="Times New Roman" w:hAnsi="Times New Roman" w:cs="Times New Roman"/>
          <w:sz w:val="24"/>
          <w:szCs w:val="24"/>
        </w:rPr>
        <w:t>1</w:t>
      </w:r>
      <w:r w:rsidR="000A76B8" w:rsidRPr="000F3950">
        <w:rPr>
          <w:rFonts w:ascii="Times New Roman" w:hAnsi="Times New Roman" w:cs="Times New Roman"/>
          <w:sz w:val="24"/>
          <w:szCs w:val="24"/>
        </w:rPr>
        <w:t>7</w:t>
      </w:r>
      <w:r w:rsidRPr="000F3950">
        <w:rPr>
          <w:rFonts w:ascii="Times New Roman" w:hAnsi="Times New Roman" w:cs="Times New Roman"/>
          <w:sz w:val="24"/>
          <w:szCs w:val="24"/>
        </w:rPr>
        <w:t>,</w:t>
      </w:r>
      <w:r w:rsidR="000A76B8" w:rsidRPr="000F3950">
        <w:rPr>
          <w:rFonts w:ascii="Times New Roman" w:hAnsi="Times New Roman" w:cs="Times New Roman"/>
          <w:sz w:val="24"/>
          <w:szCs w:val="24"/>
        </w:rPr>
        <w:t>2</w:t>
      </w:r>
      <w:r w:rsidRPr="000F3950">
        <w:rPr>
          <w:rFonts w:ascii="Times New Roman" w:hAnsi="Times New Roman" w:cs="Times New Roman"/>
          <w:sz w:val="24"/>
          <w:szCs w:val="24"/>
        </w:rPr>
        <w:t> %</w:t>
      </w:r>
      <w:r w:rsidR="00B0308C" w:rsidRPr="000F3950">
        <w:rPr>
          <w:rFonts w:ascii="Times New Roman" w:hAnsi="Times New Roman" w:cs="Times New Roman"/>
          <w:sz w:val="24"/>
          <w:szCs w:val="24"/>
        </w:rPr>
        <w:t>),</w:t>
      </w:r>
      <w:r w:rsidR="00B55BCF" w:rsidRPr="000F3950">
        <w:rPr>
          <w:rFonts w:ascii="Times New Roman" w:hAnsi="Times New Roman" w:cs="Times New Roman"/>
          <w:sz w:val="24"/>
          <w:szCs w:val="24"/>
        </w:rPr>
        <w:t xml:space="preserve"> </w:t>
      </w:r>
      <w:r w:rsidR="00B0308C" w:rsidRPr="000F3950">
        <w:rPr>
          <w:rFonts w:ascii="Times New Roman" w:hAnsi="Times New Roman" w:cs="Times New Roman"/>
          <w:sz w:val="24"/>
          <w:szCs w:val="24"/>
        </w:rPr>
        <w:t>т.е.</w:t>
      </w:r>
      <w:r w:rsidR="00B55BCF" w:rsidRPr="000F3950">
        <w:rPr>
          <w:rFonts w:ascii="Times New Roman" w:hAnsi="Times New Roman" w:cs="Times New Roman"/>
          <w:sz w:val="24"/>
          <w:szCs w:val="24"/>
        </w:rPr>
        <w:t xml:space="preserve"> их число</w:t>
      </w:r>
      <w:r w:rsidRPr="000F3950">
        <w:rPr>
          <w:rFonts w:ascii="Times New Roman" w:hAnsi="Times New Roman" w:cs="Times New Roman"/>
          <w:sz w:val="24"/>
          <w:szCs w:val="24"/>
        </w:rPr>
        <w:t xml:space="preserve"> на </w:t>
      </w:r>
      <w:r w:rsidR="004F056D" w:rsidRPr="000F3950">
        <w:rPr>
          <w:rFonts w:ascii="Times New Roman" w:hAnsi="Times New Roman" w:cs="Times New Roman"/>
          <w:sz w:val="24"/>
          <w:szCs w:val="24"/>
        </w:rPr>
        <w:t>10</w:t>
      </w:r>
      <w:r w:rsidRPr="000F3950">
        <w:rPr>
          <w:rFonts w:ascii="Times New Roman" w:hAnsi="Times New Roman" w:cs="Times New Roman"/>
          <w:sz w:val="24"/>
          <w:szCs w:val="24"/>
        </w:rPr>
        <w:t xml:space="preserve">,2 % меньше, чем </w:t>
      </w:r>
      <w:r w:rsidR="00B55BCF" w:rsidRPr="000F3950">
        <w:rPr>
          <w:rFonts w:ascii="Times New Roman" w:hAnsi="Times New Roman" w:cs="Times New Roman"/>
          <w:sz w:val="24"/>
          <w:szCs w:val="24"/>
        </w:rPr>
        <w:t>в актуальных жизненных условиях</w:t>
      </w:r>
      <w:r w:rsidRPr="000F3950">
        <w:rPr>
          <w:rFonts w:ascii="Times New Roman" w:hAnsi="Times New Roman" w:cs="Times New Roman"/>
          <w:sz w:val="24"/>
          <w:szCs w:val="24"/>
        </w:rPr>
        <w:t xml:space="preserve">. </w:t>
      </w:r>
      <w:r w:rsidR="00B55BCF" w:rsidRPr="000F3950">
        <w:rPr>
          <w:rFonts w:ascii="Times New Roman" w:hAnsi="Times New Roman" w:cs="Times New Roman"/>
          <w:sz w:val="24"/>
          <w:szCs w:val="24"/>
        </w:rPr>
        <w:t xml:space="preserve">Фиксируется </w:t>
      </w:r>
      <w:r w:rsidR="004F056D" w:rsidRPr="000F3950">
        <w:rPr>
          <w:rFonts w:ascii="Times New Roman" w:hAnsi="Times New Roman" w:cs="Times New Roman"/>
          <w:sz w:val="24"/>
          <w:szCs w:val="24"/>
        </w:rPr>
        <w:t xml:space="preserve">существование вероятности перетекания данной доли респондентов в категорию многодетных родителей (3 и более детей), учитывая соразмерное их изменение </w:t>
      </w:r>
      <w:r w:rsidR="00C823F6" w:rsidRPr="000F3950">
        <w:rPr>
          <w:rFonts w:ascii="Times New Roman" w:hAnsi="Times New Roman" w:cs="Times New Roman"/>
          <w:sz w:val="24"/>
          <w:szCs w:val="24"/>
        </w:rPr>
        <w:t xml:space="preserve">в </w:t>
      </w:r>
      <w:r w:rsidR="004F056D" w:rsidRPr="000F3950">
        <w:rPr>
          <w:rFonts w:ascii="Times New Roman" w:hAnsi="Times New Roman" w:cs="Times New Roman"/>
          <w:sz w:val="24"/>
          <w:szCs w:val="24"/>
        </w:rPr>
        <w:t>реальных и идеальных услови</w:t>
      </w:r>
      <w:r w:rsidR="000E7F55" w:rsidRPr="000F3950">
        <w:rPr>
          <w:rFonts w:ascii="Times New Roman" w:hAnsi="Times New Roman" w:cs="Times New Roman"/>
          <w:sz w:val="24"/>
          <w:szCs w:val="24"/>
        </w:rPr>
        <w:t>ях</w:t>
      </w:r>
      <w:r w:rsidR="004F056D" w:rsidRPr="000F3950">
        <w:rPr>
          <w:rFonts w:ascii="Times New Roman" w:hAnsi="Times New Roman" w:cs="Times New Roman"/>
          <w:sz w:val="24"/>
          <w:szCs w:val="24"/>
        </w:rPr>
        <w:t xml:space="preserve"> деторождения</w:t>
      </w:r>
      <w:r w:rsidR="000E7F55" w:rsidRPr="000F3950">
        <w:rPr>
          <w:rFonts w:ascii="Times New Roman" w:hAnsi="Times New Roman" w:cs="Times New Roman"/>
          <w:sz w:val="24"/>
          <w:szCs w:val="24"/>
        </w:rPr>
        <w:t xml:space="preserve">. Обозначенное актуализирует четкие меры поддержки </w:t>
      </w:r>
      <w:r w:rsidR="005277EE" w:rsidRPr="000F3950">
        <w:rPr>
          <w:rFonts w:ascii="Times New Roman" w:hAnsi="Times New Roman" w:cs="Times New Roman"/>
          <w:sz w:val="24"/>
          <w:szCs w:val="24"/>
        </w:rPr>
        <w:t>семьи и материнства.</w:t>
      </w:r>
    </w:p>
    <w:p w14:paraId="46D39C81" w14:textId="1EC23CC3" w:rsidR="005277EE" w:rsidRPr="000F3950" w:rsidRDefault="005277EE"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lastRenderedPageBreak/>
        <w:t>Аналогичный вопрос</w:t>
      </w:r>
      <w:r w:rsidR="009D4A98" w:rsidRPr="000F3950">
        <w:rPr>
          <w:rFonts w:ascii="Times New Roman" w:hAnsi="Times New Roman" w:cs="Times New Roman"/>
          <w:sz w:val="24"/>
          <w:szCs w:val="24"/>
        </w:rPr>
        <w:t xml:space="preserve"> об идеальном в представлениях респондентов количестве детей в семье</w:t>
      </w:r>
      <w:r w:rsidRPr="000F3950">
        <w:rPr>
          <w:rFonts w:ascii="Times New Roman" w:hAnsi="Times New Roman" w:cs="Times New Roman"/>
          <w:sz w:val="24"/>
          <w:szCs w:val="24"/>
        </w:rPr>
        <w:t xml:space="preserve"> </w:t>
      </w:r>
      <w:r w:rsidR="00E9120E" w:rsidRPr="000F3950">
        <w:rPr>
          <w:rFonts w:ascii="Times New Roman" w:hAnsi="Times New Roman" w:cs="Times New Roman"/>
          <w:sz w:val="24"/>
          <w:szCs w:val="24"/>
        </w:rPr>
        <w:t>изучался</w:t>
      </w:r>
      <w:r w:rsidRPr="000F3950">
        <w:rPr>
          <w:rFonts w:ascii="Times New Roman" w:hAnsi="Times New Roman" w:cs="Times New Roman"/>
          <w:sz w:val="24"/>
          <w:szCs w:val="24"/>
        </w:rPr>
        <w:t xml:space="preserve"> </w:t>
      </w:r>
      <w:r w:rsidR="009D4A98" w:rsidRPr="000F3950">
        <w:rPr>
          <w:rFonts w:ascii="Times New Roman" w:hAnsi="Times New Roman" w:cs="Times New Roman"/>
          <w:sz w:val="24"/>
          <w:szCs w:val="24"/>
        </w:rPr>
        <w:t>в ходе исследования, реализованного в декабре 2014 года</w:t>
      </w:r>
      <w:r w:rsidR="00E9120E" w:rsidRPr="000F3950">
        <w:rPr>
          <w:rFonts w:ascii="Times New Roman" w:hAnsi="Times New Roman" w:cs="Times New Roman"/>
          <w:sz w:val="24"/>
          <w:szCs w:val="24"/>
        </w:rPr>
        <w:t xml:space="preserve">. Опрос проводился во всех областных центрах и г. Минске, отдельных районных городах и сельских населенных пунктах. Объем выборочной совокупности составил 2101 респондент. </w:t>
      </w:r>
      <w:r w:rsidR="00E9120E" w:rsidRPr="000F3950">
        <w:rPr>
          <w:rFonts w:ascii="Times New Roman" w:hAnsi="Times New Roman" w:cs="Times New Roman"/>
          <w:color w:val="222222"/>
          <w:sz w:val="24"/>
          <w:szCs w:val="24"/>
          <w:shd w:val="clear" w:color="auto" w:fill="FFFFFF"/>
        </w:rPr>
        <w:t>Ошибка выборки ±2,1%.</w:t>
      </w:r>
    </w:p>
    <w:p w14:paraId="79CCA831" w14:textId="152EB80B" w:rsidR="005277EE" w:rsidRPr="000F3950" w:rsidRDefault="00D4249B"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 xml:space="preserve">Обращает на себя внимание то, что 10 лет назад доля респондентов, считающих, что в </w:t>
      </w:r>
      <w:r w:rsidR="00DC0F8E" w:rsidRPr="000F3950">
        <w:rPr>
          <w:rFonts w:ascii="Times New Roman" w:hAnsi="Times New Roman" w:cs="Times New Roman"/>
          <w:sz w:val="24"/>
          <w:szCs w:val="24"/>
        </w:rPr>
        <w:t xml:space="preserve">идеальных условиях в </w:t>
      </w:r>
      <w:r w:rsidRPr="000F3950">
        <w:rPr>
          <w:rFonts w:ascii="Times New Roman" w:hAnsi="Times New Roman" w:cs="Times New Roman"/>
          <w:sz w:val="24"/>
          <w:szCs w:val="24"/>
        </w:rPr>
        <w:t>семье должен быть всего один ребенок</w:t>
      </w:r>
      <w:r w:rsidR="00A10E5D" w:rsidRPr="000F3950">
        <w:rPr>
          <w:rFonts w:ascii="Times New Roman" w:hAnsi="Times New Roman" w:cs="Times New Roman"/>
          <w:sz w:val="24"/>
          <w:szCs w:val="24"/>
        </w:rPr>
        <w:t xml:space="preserve">, была еще ниже (17,2 % в 2024 году и 7,2 % в 2014 году). Соответственно, несколько выше число участников опроса, указавших в качестве идеального </w:t>
      </w:r>
      <w:r w:rsidR="00086439" w:rsidRPr="000F3950">
        <w:rPr>
          <w:rFonts w:ascii="Times New Roman" w:hAnsi="Times New Roman" w:cs="Times New Roman"/>
          <w:sz w:val="24"/>
          <w:szCs w:val="24"/>
        </w:rPr>
        <w:t>количества двоих детей (52,5 % в 2024 году и 57,8 % в 2014 году)</w:t>
      </w:r>
      <w:r w:rsidR="00DC0F8E" w:rsidRPr="000F3950">
        <w:rPr>
          <w:rFonts w:ascii="Times New Roman" w:hAnsi="Times New Roman" w:cs="Times New Roman"/>
          <w:sz w:val="24"/>
          <w:szCs w:val="24"/>
        </w:rPr>
        <w:t>. Количество же потенциальн</w:t>
      </w:r>
      <w:r w:rsidR="002F5FA4" w:rsidRPr="000F3950">
        <w:rPr>
          <w:rFonts w:ascii="Times New Roman" w:hAnsi="Times New Roman" w:cs="Times New Roman"/>
          <w:sz w:val="24"/>
          <w:szCs w:val="24"/>
        </w:rPr>
        <w:t xml:space="preserve">ых семей с тремя детьми </w:t>
      </w:r>
      <w:r w:rsidR="00DC0F8E" w:rsidRPr="000F3950">
        <w:rPr>
          <w:rFonts w:ascii="Times New Roman" w:hAnsi="Times New Roman" w:cs="Times New Roman"/>
          <w:sz w:val="24"/>
          <w:szCs w:val="24"/>
        </w:rPr>
        <w:t>составило почти треть опрошенных (</w:t>
      </w:r>
      <w:r w:rsidR="002F5FA4" w:rsidRPr="000F3950">
        <w:rPr>
          <w:rFonts w:ascii="Times New Roman" w:hAnsi="Times New Roman" w:cs="Times New Roman"/>
          <w:sz w:val="24"/>
          <w:szCs w:val="24"/>
        </w:rPr>
        <w:t>22</w:t>
      </w:r>
      <w:r w:rsidR="00DC0F8E" w:rsidRPr="000F3950">
        <w:rPr>
          <w:rFonts w:ascii="Times New Roman" w:hAnsi="Times New Roman" w:cs="Times New Roman"/>
          <w:sz w:val="24"/>
          <w:szCs w:val="24"/>
        </w:rPr>
        <w:t>,</w:t>
      </w:r>
      <w:r w:rsidR="002F5FA4" w:rsidRPr="000F3950">
        <w:rPr>
          <w:rFonts w:ascii="Times New Roman" w:hAnsi="Times New Roman" w:cs="Times New Roman"/>
          <w:sz w:val="24"/>
          <w:szCs w:val="24"/>
        </w:rPr>
        <w:t>8</w:t>
      </w:r>
      <w:r w:rsidR="00DC0F8E" w:rsidRPr="000F3950">
        <w:rPr>
          <w:rFonts w:ascii="Times New Roman" w:hAnsi="Times New Roman" w:cs="Times New Roman"/>
          <w:sz w:val="24"/>
          <w:szCs w:val="24"/>
        </w:rPr>
        <w:t xml:space="preserve"> % в 2024 году и </w:t>
      </w:r>
      <w:r w:rsidR="002F5FA4" w:rsidRPr="000F3950">
        <w:rPr>
          <w:rFonts w:ascii="Times New Roman" w:hAnsi="Times New Roman" w:cs="Times New Roman"/>
          <w:sz w:val="24"/>
          <w:szCs w:val="24"/>
        </w:rPr>
        <w:t>31,2</w:t>
      </w:r>
      <w:r w:rsidR="00DC0F8E" w:rsidRPr="000F3950">
        <w:rPr>
          <w:rFonts w:ascii="Times New Roman" w:hAnsi="Times New Roman" w:cs="Times New Roman"/>
          <w:sz w:val="24"/>
          <w:szCs w:val="24"/>
        </w:rPr>
        <w:t> % в 2014 году)</w:t>
      </w:r>
      <w:r w:rsidR="0030730B" w:rsidRPr="000F3950">
        <w:rPr>
          <w:rFonts w:ascii="Times New Roman" w:hAnsi="Times New Roman" w:cs="Times New Roman"/>
          <w:sz w:val="24"/>
          <w:szCs w:val="24"/>
        </w:rPr>
        <w:t>, тогда как с четырьмя и более детьми – 3,8</w:t>
      </w:r>
      <w:r w:rsidR="00F069E4" w:rsidRPr="000F3950">
        <w:rPr>
          <w:rFonts w:ascii="Times New Roman" w:hAnsi="Times New Roman" w:cs="Times New Roman"/>
          <w:sz w:val="24"/>
          <w:szCs w:val="24"/>
        </w:rPr>
        <w:t> %</w:t>
      </w:r>
      <w:r w:rsidR="0030730B" w:rsidRPr="000F3950">
        <w:rPr>
          <w:rFonts w:ascii="Times New Roman" w:hAnsi="Times New Roman" w:cs="Times New Roman"/>
          <w:sz w:val="24"/>
          <w:szCs w:val="24"/>
        </w:rPr>
        <w:t xml:space="preserve"> (7,5 % в 2024 году).</w:t>
      </w:r>
    </w:p>
    <w:p w14:paraId="07C8BD15" w14:textId="5AD43253" w:rsidR="005277EE" w:rsidRPr="000F3950" w:rsidRDefault="0030730B"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Полученные данные подтверждают, что для Беларуси характерен мировой тренд на сокращен</w:t>
      </w:r>
      <w:r w:rsidR="00760A65" w:rsidRPr="000F3950">
        <w:rPr>
          <w:rFonts w:ascii="Times New Roman" w:hAnsi="Times New Roman" w:cs="Times New Roman"/>
          <w:sz w:val="24"/>
          <w:szCs w:val="24"/>
        </w:rPr>
        <w:t>ие расширенного воспроизводства, который проявляет себя в ответах респондентов об их установках на деторождение как в реальных, так и идеальных жизненных обстоятельствах.</w:t>
      </w:r>
      <w:r w:rsidR="00D81FAF" w:rsidRPr="000F3950">
        <w:rPr>
          <w:rFonts w:ascii="Times New Roman" w:hAnsi="Times New Roman" w:cs="Times New Roman"/>
          <w:sz w:val="24"/>
          <w:szCs w:val="24"/>
        </w:rPr>
        <w:t xml:space="preserve"> Среднее желаемое количество детей в семье</w:t>
      </w:r>
      <w:r w:rsidR="005A2A88" w:rsidRPr="000F3950">
        <w:rPr>
          <w:rFonts w:ascii="Times New Roman" w:hAnsi="Times New Roman" w:cs="Times New Roman"/>
          <w:sz w:val="24"/>
          <w:szCs w:val="24"/>
        </w:rPr>
        <w:t>,</w:t>
      </w:r>
      <w:r w:rsidR="00D81FAF" w:rsidRPr="000F3950">
        <w:rPr>
          <w:rFonts w:ascii="Times New Roman" w:hAnsi="Times New Roman" w:cs="Times New Roman"/>
          <w:sz w:val="24"/>
          <w:szCs w:val="24"/>
        </w:rPr>
        <w:t xml:space="preserve"> </w:t>
      </w:r>
      <w:r w:rsidR="00A8771E" w:rsidRPr="000F3950">
        <w:rPr>
          <w:rFonts w:ascii="Times New Roman" w:hAnsi="Times New Roman" w:cs="Times New Roman"/>
          <w:sz w:val="24"/>
          <w:szCs w:val="24"/>
        </w:rPr>
        <w:t>по результатам опроса 2024 года</w:t>
      </w:r>
      <w:r w:rsidR="005A2A88" w:rsidRPr="000F3950">
        <w:rPr>
          <w:rFonts w:ascii="Times New Roman" w:hAnsi="Times New Roman" w:cs="Times New Roman"/>
          <w:sz w:val="24"/>
          <w:szCs w:val="24"/>
        </w:rPr>
        <w:t>,</w:t>
      </w:r>
      <w:r w:rsidR="00A8771E" w:rsidRPr="000F3950">
        <w:rPr>
          <w:rFonts w:ascii="Times New Roman" w:hAnsi="Times New Roman" w:cs="Times New Roman"/>
          <w:sz w:val="24"/>
          <w:szCs w:val="24"/>
        </w:rPr>
        <w:t xml:space="preserve"> </w:t>
      </w:r>
      <w:r w:rsidR="00D81FAF" w:rsidRPr="000F3950">
        <w:rPr>
          <w:rFonts w:ascii="Times New Roman" w:hAnsi="Times New Roman" w:cs="Times New Roman"/>
          <w:sz w:val="24"/>
          <w:szCs w:val="24"/>
        </w:rPr>
        <w:t>в реальных жизненных обстоятельствах составило 1,93,</w:t>
      </w:r>
      <w:r w:rsidR="00F069E4" w:rsidRPr="000F3950">
        <w:rPr>
          <w:rFonts w:ascii="Times New Roman" w:hAnsi="Times New Roman" w:cs="Times New Roman"/>
          <w:sz w:val="24"/>
          <w:szCs w:val="24"/>
        </w:rPr>
        <w:t xml:space="preserve"> тогда как</w:t>
      </w:r>
      <w:r w:rsidR="00D81FAF" w:rsidRPr="000F3950">
        <w:rPr>
          <w:rFonts w:ascii="Times New Roman" w:hAnsi="Times New Roman" w:cs="Times New Roman"/>
          <w:sz w:val="24"/>
          <w:szCs w:val="24"/>
        </w:rPr>
        <w:t xml:space="preserve"> в идеальных жизненных обстоятельствах – 2,21</w:t>
      </w:r>
      <w:r w:rsidR="00A8771E" w:rsidRPr="000F3950">
        <w:rPr>
          <w:rFonts w:ascii="Times New Roman" w:hAnsi="Times New Roman" w:cs="Times New Roman"/>
          <w:sz w:val="24"/>
          <w:szCs w:val="24"/>
        </w:rPr>
        <w:t xml:space="preserve"> (для сравнения</w:t>
      </w:r>
      <w:r w:rsidR="00423EAA" w:rsidRPr="000F3950">
        <w:rPr>
          <w:rFonts w:ascii="Times New Roman" w:hAnsi="Times New Roman" w:cs="Times New Roman"/>
          <w:sz w:val="24"/>
          <w:szCs w:val="24"/>
        </w:rPr>
        <w:t>,</w:t>
      </w:r>
      <w:r w:rsidR="00A8771E" w:rsidRPr="000F3950">
        <w:rPr>
          <w:rFonts w:ascii="Times New Roman" w:hAnsi="Times New Roman" w:cs="Times New Roman"/>
          <w:sz w:val="24"/>
          <w:szCs w:val="24"/>
        </w:rPr>
        <w:t xml:space="preserve"> </w:t>
      </w:r>
      <w:r w:rsidR="00423EAA" w:rsidRPr="000F3950">
        <w:rPr>
          <w:rFonts w:ascii="Times New Roman" w:hAnsi="Times New Roman" w:cs="Times New Roman"/>
          <w:sz w:val="24"/>
          <w:szCs w:val="24"/>
        </w:rPr>
        <w:t xml:space="preserve">среднее </w:t>
      </w:r>
      <w:r w:rsidR="00A8771E" w:rsidRPr="000F3950">
        <w:rPr>
          <w:rFonts w:ascii="Times New Roman" w:hAnsi="Times New Roman" w:cs="Times New Roman"/>
          <w:sz w:val="24"/>
          <w:szCs w:val="24"/>
        </w:rPr>
        <w:t>количество детей в семье в идеальных жизненных обстоятельствах в</w:t>
      </w:r>
      <w:r w:rsidR="00423EAA" w:rsidRPr="000F3950">
        <w:rPr>
          <w:rFonts w:ascii="Times New Roman" w:hAnsi="Times New Roman" w:cs="Times New Roman"/>
          <w:sz w:val="24"/>
          <w:szCs w:val="24"/>
        </w:rPr>
        <w:t xml:space="preserve"> 2014 году – 2,32). Стоит отметить, что реализация данных установок на практике </w:t>
      </w:r>
      <w:r w:rsidR="00DA4C3D" w:rsidRPr="000F3950">
        <w:rPr>
          <w:rFonts w:ascii="Times New Roman" w:hAnsi="Times New Roman" w:cs="Times New Roman"/>
          <w:sz w:val="24"/>
          <w:szCs w:val="24"/>
        </w:rPr>
        <w:t>может быть иная.</w:t>
      </w:r>
    </w:p>
    <w:p w14:paraId="14FA0581" w14:textId="5F6CD4F0" w:rsidR="00DE3BAC" w:rsidRPr="000F3950" w:rsidRDefault="00DE3BAC" w:rsidP="000F3950">
      <w:pPr>
        <w:spacing w:after="0"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 xml:space="preserve">Зачастую люди склонны к воспроизводству той модели семьи, в которой они выросли, что подтверждается данными проведенного </w:t>
      </w:r>
      <w:r w:rsidR="00F9269A" w:rsidRPr="000F3950">
        <w:rPr>
          <w:rFonts w:ascii="Times New Roman" w:hAnsi="Times New Roman" w:cs="Times New Roman"/>
          <w:sz w:val="24"/>
          <w:szCs w:val="24"/>
        </w:rPr>
        <w:t xml:space="preserve">в 2024 году </w:t>
      </w:r>
      <w:r w:rsidRPr="000F3950">
        <w:rPr>
          <w:rFonts w:ascii="Times New Roman" w:hAnsi="Times New Roman" w:cs="Times New Roman"/>
          <w:sz w:val="24"/>
          <w:szCs w:val="24"/>
        </w:rPr>
        <w:t xml:space="preserve">исследования. Если установка на </w:t>
      </w:r>
      <w:proofErr w:type="spellStart"/>
      <w:r w:rsidRPr="000F3950">
        <w:rPr>
          <w:rFonts w:ascii="Times New Roman" w:hAnsi="Times New Roman" w:cs="Times New Roman"/>
          <w:sz w:val="24"/>
          <w:szCs w:val="24"/>
        </w:rPr>
        <w:t>двухдетность</w:t>
      </w:r>
      <w:proofErr w:type="spellEnd"/>
      <w:r w:rsidRPr="000F3950">
        <w:rPr>
          <w:rFonts w:ascii="Times New Roman" w:hAnsi="Times New Roman" w:cs="Times New Roman"/>
          <w:sz w:val="24"/>
          <w:szCs w:val="24"/>
        </w:rPr>
        <w:t xml:space="preserve"> является доминирующей среди всех респондентов, то крайние позиции (</w:t>
      </w:r>
      <w:proofErr w:type="spellStart"/>
      <w:r w:rsidRPr="000F3950">
        <w:rPr>
          <w:rFonts w:ascii="Times New Roman" w:hAnsi="Times New Roman" w:cs="Times New Roman"/>
          <w:sz w:val="24"/>
          <w:szCs w:val="24"/>
        </w:rPr>
        <w:t>однодетность</w:t>
      </w:r>
      <w:proofErr w:type="spellEnd"/>
      <w:r w:rsidRPr="000F3950">
        <w:rPr>
          <w:rFonts w:ascii="Times New Roman" w:hAnsi="Times New Roman" w:cs="Times New Roman"/>
          <w:sz w:val="24"/>
          <w:szCs w:val="24"/>
        </w:rPr>
        <w:t xml:space="preserve"> – многодетность) зависят от той семьи, в которой воспитывались сами респонденты. Так, среди опрошенных, которые выросли в однодетных семьях, установка на одного ребенка в качестве «идеальной модели» проявляется </w:t>
      </w:r>
      <w:r w:rsidR="00F9269A" w:rsidRPr="000F3950">
        <w:rPr>
          <w:rFonts w:ascii="Times New Roman" w:hAnsi="Times New Roman" w:cs="Times New Roman"/>
          <w:sz w:val="24"/>
          <w:szCs w:val="24"/>
        </w:rPr>
        <w:t>чуть выше</w:t>
      </w:r>
      <w:r w:rsidRPr="000F3950">
        <w:rPr>
          <w:rFonts w:ascii="Times New Roman" w:hAnsi="Times New Roman" w:cs="Times New Roman"/>
          <w:sz w:val="24"/>
          <w:szCs w:val="24"/>
        </w:rPr>
        <w:t xml:space="preserve">, чем среди респондентов, выросших в семьях с большим количеством детей. То же можно сказать о выходцах из многодетных семей – в «идеальных условиях» они </w:t>
      </w:r>
      <w:r w:rsidR="00834081" w:rsidRPr="000F3950">
        <w:rPr>
          <w:rFonts w:ascii="Times New Roman" w:hAnsi="Times New Roman" w:cs="Times New Roman"/>
          <w:sz w:val="24"/>
          <w:szCs w:val="24"/>
        </w:rPr>
        <w:t>чаще</w:t>
      </w:r>
      <w:r w:rsidRPr="000F3950">
        <w:rPr>
          <w:rFonts w:ascii="Times New Roman" w:hAnsi="Times New Roman" w:cs="Times New Roman"/>
          <w:sz w:val="24"/>
          <w:szCs w:val="24"/>
        </w:rPr>
        <w:t>, чем выходцы из однодетных и двухдетных семей, настроены на рождение троих, четверых и более детей</w:t>
      </w:r>
      <w:r w:rsidR="005F53B0" w:rsidRPr="000F3950">
        <w:rPr>
          <w:rFonts w:ascii="Times New Roman" w:hAnsi="Times New Roman" w:cs="Times New Roman"/>
          <w:sz w:val="24"/>
          <w:szCs w:val="24"/>
        </w:rPr>
        <w:t xml:space="preserve"> (табл</w:t>
      </w:r>
      <w:r w:rsidR="00703DB3" w:rsidRPr="000F3950">
        <w:rPr>
          <w:rFonts w:ascii="Times New Roman" w:hAnsi="Times New Roman" w:cs="Times New Roman"/>
          <w:sz w:val="24"/>
          <w:szCs w:val="24"/>
        </w:rPr>
        <w:t>.</w:t>
      </w:r>
      <w:r w:rsidR="00923AE5">
        <w:rPr>
          <w:rFonts w:ascii="Times New Roman" w:hAnsi="Times New Roman" w:cs="Times New Roman"/>
          <w:sz w:val="24"/>
          <w:szCs w:val="24"/>
        </w:rPr>
        <w:t>1</w:t>
      </w:r>
      <w:r w:rsidR="005F53B0" w:rsidRPr="000F3950">
        <w:rPr>
          <w:rFonts w:ascii="Times New Roman" w:hAnsi="Times New Roman" w:cs="Times New Roman"/>
          <w:sz w:val="24"/>
          <w:szCs w:val="24"/>
        </w:rPr>
        <w:t>)</w:t>
      </w:r>
      <w:r w:rsidRPr="000F3950">
        <w:rPr>
          <w:rFonts w:ascii="Times New Roman" w:hAnsi="Times New Roman" w:cs="Times New Roman"/>
          <w:sz w:val="24"/>
          <w:szCs w:val="24"/>
        </w:rPr>
        <w:t>.</w:t>
      </w:r>
    </w:p>
    <w:p w14:paraId="69C01C42" w14:textId="77777777" w:rsidR="00207495" w:rsidRPr="000F3950" w:rsidRDefault="00207495" w:rsidP="00923AE5">
      <w:pPr>
        <w:spacing w:after="0" w:line="240" w:lineRule="auto"/>
        <w:jc w:val="center"/>
        <w:rPr>
          <w:rFonts w:ascii="Times New Roman" w:eastAsia="Times New Roman" w:hAnsi="Times New Roman" w:cs="Times New Roman"/>
          <w:sz w:val="24"/>
          <w:szCs w:val="24"/>
          <w:lang w:eastAsia="ru-RU"/>
        </w:rPr>
      </w:pPr>
    </w:p>
    <w:p w14:paraId="2EE1D95B" w14:textId="6BFB278A" w:rsidR="00923AE5" w:rsidRDefault="00142A2F" w:rsidP="00923AE5">
      <w:pPr>
        <w:spacing w:after="0" w:line="240" w:lineRule="auto"/>
        <w:jc w:val="right"/>
        <w:rPr>
          <w:rFonts w:ascii="Times New Roman" w:eastAsia="Times New Roman" w:hAnsi="Times New Roman" w:cs="Times New Roman"/>
          <w:sz w:val="24"/>
          <w:szCs w:val="24"/>
          <w:lang w:eastAsia="ru-RU"/>
        </w:rPr>
      </w:pPr>
      <w:r w:rsidRPr="000F3950">
        <w:rPr>
          <w:rFonts w:ascii="Times New Roman" w:eastAsia="Times New Roman" w:hAnsi="Times New Roman" w:cs="Times New Roman"/>
          <w:sz w:val="24"/>
          <w:szCs w:val="24"/>
          <w:lang w:eastAsia="ru-RU"/>
        </w:rPr>
        <w:t>Таблица</w:t>
      </w:r>
      <w:r w:rsidR="00923AE5">
        <w:rPr>
          <w:rFonts w:ascii="Times New Roman" w:eastAsia="Times New Roman" w:hAnsi="Times New Roman" w:cs="Times New Roman"/>
          <w:sz w:val="24"/>
          <w:szCs w:val="24"/>
          <w:lang w:eastAsia="ru-RU"/>
        </w:rPr>
        <w:t xml:space="preserve"> 1</w:t>
      </w:r>
    </w:p>
    <w:p w14:paraId="1D28CD46" w14:textId="77777777" w:rsidR="00923AE5" w:rsidRDefault="00923AE5" w:rsidP="00923AE5">
      <w:pPr>
        <w:spacing w:after="0" w:line="240" w:lineRule="auto"/>
        <w:jc w:val="right"/>
        <w:rPr>
          <w:rFonts w:ascii="Times New Roman" w:eastAsia="Times New Roman" w:hAnsi="Times New Roman" w:cs="Times New Roman"/>
          <w:sz w:val="24"/>
          <w:szCs w:val="24"/>
          <w:lang w:eastAsia="ru-RU"/>
        </w:rPr>
      </w:pPr>
    </w:p>
    <w:p w14:paraId="56B1E986" w14:textId="0540E8ED" w:rsidR="00DE3BAC" w:rsidRDefault="00DE3BAC" w:rsidP="00923AE5">
      <w:pPr>
        <w:spacing w:after="0" w:line="240" w:lineRule="auto"/>
        <w:jc w:val="center"/>
        <w:rPr>
          <w:rFonts w:ascii="Times New Roman" w:eastAsia="Times New Roman" w:hAnsi="Times New Roman" w:cs="Times New Roman"/>
          <w:sz w:val="24"/>
          <w:szCs w:val="24"/>
          <w:lang w:eastAsia="ru-RU"/>
        </w:rPr>
      </w:pPr>
      <w:r w:rsidRPr="000F3950">
        <w:rPr>
          <w:rFonts w:ascii="Times New Roman" w:eastAsia="Times New Roman" w:hAnsi="Times New Roman" w:cs="Times New Roman"/>
          <w:sz w:val="24"/>
          <w:szCs w:val="24"/>
          <w:lang w:eastAsia="ru-RU"/>
        </w:rPr>
        <w:t>Установки на число детей в зависимости от типа родительской семьи (в %)</w:t>
      </w:r>
    </w:p>
    <w:p w14:paraId="26346C52" w14:textId="77777777" w:rsidR="00923AE5" w:rsidRPr="000F3950" w:rsidRDefault="00923AE5" w:rsidP="00923AE5">
      <w:pPr>
        <w:spacing w:after="0" w:line="240" w:lineRule="auto"/>
        <w:jc w:val="center"/>
        <w:rPr>
          <w:rFonts w:ascii="Times New Roman" w:eastAsia="Times New Roman" w:hAnsi="Times New Roman" w:cs="Times New Roman"/>
          <w:sz w:val="24"/>
          <w:szCs w:val="24"/>
          <w:lang w:eastAsia="ru-RU"/>
        </w:rPr>
      </w:pPr>
    </w:p>
    <w:tbl>
      <w:tblPr>
        <w:tblW w:w="4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15"/>
        <w:gridCol w:w="1889"/>
        <w:gridCol w:w="1869"/>
        <w:gridCol w:w="1838"/>
        <w:gridCol w:w="1801"/>
      </w:tblGrid>
      <w:tr w:rsidR="00DE3BAC" w:rsidRPr="000F3950" w14:paraId="79F3CF47" w14:textId="77777777" w:rsidTr="00923AE5">
        <w:trPr>
          <w:trHeight w:val="262"/>
        </w:trPr>
        <w:tc>
          <w:tcPr>
            <w:tcW w:w="2115" w:type="dxa"/>
            <w:shd w:val="clear" w:color="auto" w:fill="auto"/>
            <w:vAlign w:val="center"/>
          </w:tcPr>
          <w:p w14:paraId="02589459"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p>
        </w:tc>
        <w:tc>
          <w:tcPr>
            <w:tcW w:w="1889" w:type="dxa"/>
            <w:shd w:val="clear" w:color="auto" w:fill="auto"/>
            <w:noWrap/>
            <w:vAlign w:val="center"/>
          </w:tcPr>
          <w:p w14:paraId="1B3FC591" w14:textId="77777777" w:rsidR="00DE3BAC" w:rsidRPr="000F3950" w:rsidRDefault="00DE3BAC" w:rsidP="000F3950">
            <w:pPr>
              <w:spacing w:after="0" w:line="240" w:lineRule="auto"/>
              <w:jc w:val="center"/>
              <w:rPr>
                <w:rFonts w:ascii="Times New Roman" w:eastAsia="Times New Roman" w:hAnsi="Times New Roman" w:cs="Times New Roman"/>
                <w:color w:val="000000"/>
                <w:spacing w:val="-6"/>
                <w:sz w:val="24"/>
                <w:szCs w:val="24"/>
                <w:lang w:eastAsia="ru-RU"/>
              </w:rPr>
            </w:pPr>
            <w:r w:rsidRPr="000F3950">
              <w:rPr>
                <w:rFonts w:ascii="Times New Roman" w:eastAsia="Times New Roman" w:hAnsi="Times New Roman" w:cs="Times New Roman"/>
                <w:color w:val="000000"/>
                <w:spacing w:val="-6"/>
                <w:sz w:val="24"/>
                <w:szCs w:val="24"/>
                <w:lang w:eastAsia="ru-RU"/>
              </w:rPr>
              <w:t>Выходцы из однодетных семей</w:t>
            </w:r>
          </w:p>
        </w:tc>
        <w:tc>
          <w:tcPr>
            <w:tcW w:w="1869" w:type="dxa"/>
            <w:shd w:val="clear" w:color="auto" w:fill="auto"/>
            <w:noWrap/>
            <w:vAlign w:val="center"/>
          </w:tcPr>
          <w:p w14:paraId="788B1E19" w14:textId="77777777" w:rsidR="00DE3BAC" w:rsidRPr="000F3950" w:rsidRDefault="00DE3BAC" w:rsidP="000F3950">
            <w:pPr>
              <w:spacing w:after="0" w:line="240" w:lineRule="auto"/>
              <w:jc w:val="center"/>
              <w:rPr>
                <w:rFonts w:ascii="Times New Roman" w:eastAsia="Times New Roman" w:hAnsi="Times New Roman" w:cs="Times New Roman"/>
                <w:color w:val="000000"/>
                <w:spacing w:val="-6"/>
                <w:sz w:val="24"/>
                <w:szCs w:val="24"/>
                <w:lang w:eastAsia="ru-RU"/>
              </w:rPr>
            </w:pPr>
            <w:r w:rsidRPr="000F3950">
              <w:rPr>
                <w:rFonts w:ascii="Times New Roman" w:eastAsia="Times New Roman" w:hAnsi="Times New Roman" w:cs="Times New Roman"/>
                <w:color w:val="000000"/>
                <w:spacing w:val="-6"/>
                <w:sz w:val="24"/>
                <w:szCs w:val="24"/>
                <w:lang w:eastAsia="ru-RU"/>
              </w:rPr>
              <w:t>Выходцы из двухдетных семей</w:t>
            </w:r>
          </w:p>
        </w:tc>
        <w:tc>
          <w:tcPr>
            <w:tcW w:w="1838" w:type="dxa"/>
            <w:shd w:val="clear" w:color="auto" w:fill="auto"/>
            <w:noWrap/>
            <w:vAlign w:val="center"/>
          </w:tcPr>
          <w:p w14:paraId="0C0E8E6F" w14:textId="77777777" w:rsidR="00DE3BAC" w:rsidRPr="000F3950" w:rsidRDefault="00DE3BAC" w:rsidP="000F3950">
            <w:pPr>
              <w:spacing w:after="0" w:line="240" w:lineRule="auto"/>
              <w:jc w:val="center"/>
              <w:rPr>
                <w:rFonts w:ascii="Times New Roman" w:eastAsia="Times New Roman" w:hAnsi="Times New Roman" w:cs="Times New Roman"/>
                <w:color w:val="000000"/>
                <w:spacing w:val="-6"/>
                <w:sz w:val="24"/>
                <w:szCs w:val="24"/>
                <w:lang w:eastAsia="ru-RU"/>
              </w:rPr>
            </w:pPr>
            <w:r w:rsidRPr="000F3950">
              <w:rPr>
                <w:rFonts w:ascii="Times New Roman" w:eastAsia="Times New Roman" w:hAnsi="Times New Roman" w:cs="Times New Roman"/>
                <w:color w:val="000000"/>
                <w:spacing w:val="-6"/>
                <w:sz w:val="24"/>
                <w:szCs w:val="24"/>
                <w:lang w:eastAsia="ru-RU"/>
              </w:rPr>
              <w:t>Выходцы из трехдетных семей</w:t>
            </w:r>
          </w:p>
        </w:tc>
        <w:tc>
          <w:tcPr>
            <w:tcW w:w="1801" w:type="dxa"/>
            <w:shd w:val="clear" w:color="auto" w:fill="auto"/>
            <w:noWrap/>
            <w:vAlign w:val="center"/>
          </w:tcPr>
          <w:p w14:paraId="257AFACA" w14:textId="77777777" w:rsidR="00DE3BAC" w:rsidRPr="000F3950" w:rsidRDefault="00DE3BAC" w:rsidP="000F3950">
            <w:pPr>
              <w:spacing w:after="0" w:line="240" w:lineRule="auto"/>
              <w:jc w:val="center"/>
              <w:rPr>
                <w:rFonts w:ascii="Times New Roman" w:eastAsia="Times New Roman" w:hAnsi="Times New Roman" w:cs="Times New Roman"/>
                <w:color w:val="000000"/>
                <w:spacing w:val="-6"/>
                <w:sz w:val="24"/>
                <w:szCs w:val="24"/>
                <w:lang w:eastAsia="ru-RU"/>
              </w:rPr>
            </w:pPr>
            <w:r w:rsidRPr="000F3950">
              <w:rPr>
                <w:rFonts w:ascii="Times New Roman" w:eastAsia="Times New Roman" w:hAnsi="Times New Roman" w:cs="Times New Roman"/>
                <w:color w:val="000000"/>
                <w:spacing w:val="-6"/>
                <w:sz w:val="24"/>
                <w:szCs w:val="24"/>
                <w:lang w:eastAsia="ru-RU"/>
              </w:rPr>
              <w:t>Выходцы из семей с четырьмя и более детьми</w:t>
            </w:r>
          </w:p>
        </w:tc>
      </w:tr>
      <w:tr w:rsidR="00DE3BAC" w:rsidRPr="000F3950" w14:paraId="422C9815" w14:textId="77777777" w:rsidTr="00923AE5">
        <w:trPr>
          <w:trHeight w:val="222"/>
        </w:trPr>
        <w:tc>
          <w:tcPr>
            <w:tcW w:w="2115" w:type="dxa"/>
            <w:shd w:val="clear" w:color="auto" w:fill="auto"/>
            <w:vAlign w:val="center"/>
            <w:hideMark/>
          </w:tcPr>
          <w:p w14:paraId="1963C3F7"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 xml:space="preserve">Установка на </w:t>
            </w:r>
            <w:proofErr w:type="spellStart"/>
            <w:r w:rsidRPr="000F3950">
              <w:rPr>
                <w:rFonts w:ascii="Times New Roman" w:eastAsia="Times New Roman" w:hAnsi="Times New Roman" w:cs="Times New Roman"/>
                <w:color w:val="000000"/>
                <w:sz w:val="24"/>
                <w:szCs w:val="24"/>
                <w:lang w:eastAsia="ru-RU"/>
              </w:rPr>
              <w:t>однодетность</w:t>
            </w:r>
            <w:proofErr w:type="spellEnd"/>
          </w:p>
        </w:tc>
        <w:tc>
          <w:tcPr>
            <w:tcW w:w="1889" w:type="dxa"/>
            <w:shd w:val="clear" w:color="auto" w:fill="auto"/>
            <w:noWrap/>
            <w:vAlign w:val="center"/>
            <w:hideMark/>
          </w:tcPr>
          <w:p w14:paraId="2361A73C"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28,7</w:t>
            </w:r>
          </w:p>
        </w:tc>
        <w:tc>
          <w:tcPr>
            <w:tcW w:w="1869" w:type="dxa"/>
            <w:shd w:val="clear" w:color="auto" w:fill="auto"/>
            <w:noWrap/>
            <w:vAlign w:val="center"/>
            <w:hideMark/>
          </w:tcPr>
          <w:p w14:paraId="74596DBA"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15,4</w:t>
            </w:r>
          </w:p>
        </w:tc>
        <w:tc>
          <w:tcPr>
            <w:tcW w:w="1838" w:type="dxa"/>
            <w:shd w:val="clear" w:color="auto" w:fill="auto"/>
            <w:noWrap/>
            <w:vAlign w:val="center"/>
            <w:hideMark/>
          </w:tcPr>
          <w:p w14:paraId="25D37CF8"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11,4</w:t>
            </w:r>
          </w:p>
        </w:tc>
        <w:tc>
          <w:tcPr>
            <w:tcW w:w="1801" w:type="dxa"/>
            <w:shd w:val="clear" w:color="auto" w:fill="auto"/>
            <w:noWrap/>
            <w:vAlign w:val="center"/>
            <w:hideMark/>
          </w:tcPr>
          <w:p w14:paraId="3D6E0E6F"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5,7</w:t>
            </w:r>
          </w:p>
        </w:tc>
      </w:tr>
      <w:tr w:rsidR="00DE3BAC" w:rsidRPr="000F3950" w14:paraId="3C28BAA0" w14:textId="77777777" w:rsidTr="00923AE5">
        <w:trPr>
          <w:trHeight w:val="222"/>
        </w:trPr>
        <w:tc>
          <w:tcPr>
            <w:tcW w:w="2115" w:type="dxa"/>
            <w:shd w:val="clear" w:color="auto" w:fill="auto"/>
            <w:vAlign w:val="center"/>
            <w:hideMark/>
          </w:tcPr>
          <w:p w14:paraId="43D33CB7"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 xml:space="preserve">Установка на </w:t>
            </w:r>
            <w:proofErr w:type="spellStart"/>
            <w:r w:rsidRPr="000F3950">
              <w:rPr>
                <w:rFonts w:ascii="Times New Roman" w:eastAsia="Times New Roman" w:hAnsi="Times New Roman" w:cs="Times New Roman"/>
                <w:color w:val="000000"/>
                <w:sz w:val="24"/>
                <w:szCs w:val="24"/>
                <w:lang w:eastAsia="ru-RU"/>
              </w:rPr>
              <w:t>двухдетность</w:t>
            </w:r>
            <w:proofErr w:type="spellEnd"/>
          </w:p>
        </w:tc>
        <w:tc>
          <w:tcPr>
            <w:tcW w:w="1889" w:type="dxa"/>
            <w:shd w:val="clear" w:color="auto" w:fill="auto"/>
            <w:noWrap/>
            <w:vAlign w:val="center"/>
            <w:hideMark/>
          </w:tcPr>
          <w:p w14:paraId="19CCFF37"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36,0</w:t>
            </w:r>
          </w:p>
        </w:tc>
        <w:tc>
          <w:tcPr>
            <w:tcW w:w="1869" w:type="dxa"/>
            <w:shd w:val="clear" w:color="auto" w:fill="auto"/>
            <w:noWrap/>
            <w:vAlign w:val="center"/>
            <w:hideMark/>
          </w:tcPr>
          <w:p w14:paraId="6867A670"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49,4</w:t>
            </w:r>
          </w:p>
        </w:tc>
        <w:tc>
          <w:tcPr>
            <w:tcW w:w="1838" w:type="dxa"/>
            <w:shd w:val="clear" w:color="auto" w:fill="auto"/>
            <w:noWrap/>
            <w:vAlign w:val="center"/>
            <w:hideMark/>
          </w:tcPr>
          <w:p w14:paraId="6B68FF23"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47,7</w:t>
            </w:r>
          </w:p>
        </w:tc>
        <w:tc>
          <w:tcPr>
            <w:tcW w:w="1801" w:type="dxa"/>
            <w:shd w:val="clear" w:color="auto" w:fill="auto"/>
            <w:noWrap/>
            <w:vAlign w:val="center"/>
            <w:hideMark/>
          </w:tcPr>
          <w:p w14:paraId="3610C37F"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41,8</w:t>
            </w:r>
          </w:p>
        </w:tc>
      </w:tr>
      <w:tr w:rsidR="00DE3BAC" w:rsidRPr="000F3950" w14:paraId="238A31EA" w14:textId="77777777" w:rsidTr="00923AE5">
        <w:trPr>
          <w:trHeight w:val="222"/>
        </w:trPr>
        <w:tc>
          <w:tcPr>
            <w:tcW w:w="2115" w:type="dxa"/>
            <w:shd w:val="clear" w:color="auto" w:fill="auto"/>
            <w:vAlign w:val="center"/>
            <w:hideMark/>
          </w:tcPr>
          <w:p w14:paraId="018C5DA7"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 xml:space="preserve">Установка на </w:t>
            </w:r>
            <w:proofErr w:type="spellStart"/>
            <w:r w:rsidRPr="000F3950">
              <w:rPr>
                <w:rFonts w:ascii="Times New Roman" w:eastAsia="Times New Roman" w:hAnsi="Times New Roman" w:cs="Times New Roman"/>
                <w:color w:val="000000"/>
                <w:sz w:val="24"/>
                <w:szCs w:val="24"/>
                <w:lang w:eastAsia="ru-RU"/>
              </w:rPr>
              <w:t>трехдетность</w:t>
            </w:r>
            <w:proofErr w:type="spellEnd"/>
          </w:p>
        </w:tc>
        <w:tc>
          <w:tcPr>
            <w:tcW w:w="1889" w:type="dxa"/>
            <w:shd w:val="clear" w:color="auto" w:fill="auto"/>
            <w:noWrap/>
            <w:vAlign w:val="center"/>
            <w:hideMark/>
          </w:tcPr>
          <w:p w14:paraId="00F174C3"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15,2</w:t>
            </w:r>
          </w:p>
        </w:tc>
        <w:tc>
          <w:tcPr>
            <w:tcW w:w="1869" w:type="dxa"/>
            <w:shd w:val="clear" w:color="auto" w:fill="auto"/>
            <w:noWrap/>
            <w:vAlign w:val="center"/>
            <w:hideMark/>
          </w:tcPr>
          <w:p w14:paraId="4A190CF2"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17,5</w:t>
            </w:r>
          </w:p>
        </w:tc>
        <w:tc>
          <w:tcPr>
            <w:tcW w:w="1838" w:type="dxa"/>
            <w:shd w:val="clear" w:color="auto" w:fill="auto"/>
            <w:noWrap/>
            <w:vAlign w:val="center"/>
            <w:hideMark/>
          </w:tcPr>
          <w:p w14:paraId="3E12766B"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24,3</w:t>
            </w:r>
          </w:p>
        </w:tc>
        <w:tc>
          <w:tcPr>
            <w:tcW w:w="1801" w:type="dxa"/>
            <w:shd w:val="clear" w:color="auto" w:fill="auto"/>
            <w:noWrap/>
            <w:vAlign w:val="center"/>
            <w:hideMark/>
          </w:tcPr>
          <w:p w14:paraId="6555B193"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23,7</w:t>
            </w:r>
          </w:p>
        </w:tc>
      </w:tr>
      <w:tr w:rsidR="00DE3BAC" w:rsidRPr="000F3950" w14:paraId="6712B3DE" w14:textId="77777777" w:rsidTr="00923AE5">
        <w:trPr>
          <w:trHeight w:val="445"/>
        </w:trPr>
        <w:tc>
          <w:tcPr>
            <w:tcW w:w="2115" w:type="dxa"/>
            <w:shd w:val="clear" w:color="auto" w:fill="auto"/>
            <w:vAlign w:val="center"/>
            <w:hideMark/>
          </w:tcPr>
          <w:p w14:paraId="07A9ABDD"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Установка на четырех и более детей</w:t>
            </w:r>
          </w:p>
        </w:tc>
        <w:tc>
          <w:tcPr>
            <w:tcW w:w="1889" w:type="dxa"/>
            <w:shd w:val="clear" w:color="auto" w:fill="auto"/>
            <w:noWrap/>
            <w:vAlign w:val="center"/>
            <w:hideMark/>
          </w:tcPr>
          <w:p w14:paraId="1332E633"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2,4</w:t>
            </w:r>
          </w:p>
        </w:tc>
        <w:tc>
          <w:tcPr>
            <w:tcW w:w="1869" w:type="dxa"/>
            <w:shd w:val="clear" w:color="auto" w:fill="auto"/>
            <w:noWrap/>
            <w:vAlign w:val="center"/>
            <w:hideMark/>
          </w:tcPr>
          <w:p w14:paraId="22B5ECC0"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5,1</w:t>
            </w:r>
          </w:p>
        </w:tc>
        <w:tc>
          <w:tcPr>
            <w:tcW w:w="1838" w:type="dxa"/>
            <w:shd w:val="clear" w:color="auto" w:fill="auto"/>
            <w:noWrap/>
            <w:vAlign w:val="center"/>
            <w:hideMark/>
          </w:tcPr>
          <w:p w14:paraId="38483A66"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5,4</w:t>
            </w:r>
          </w:p>
        </w:tc>
        <w:tc>
          <w:tcPr>
            <w:tcW w:w="1801" w:type="dxa"/>
            <w:shd w:val="clear" w:color="auto" w:fill="auto"/>
            <w:noWrap/>
            <w:vAlign w:val="center"/>
            <w:hideMark/>
          </w:tcPr>
          <w:p w14:paraId="45F51AD2" w14:textId="77777777" w:rsidR="00DE3BAC" w:rsidRPr="000F3950" w:rsidRDefault="00DE3BAC" w:rsidP="000F3950">
            <w:pPr>
              <w:spacing w:after="0" w:line="240" w:lineRule="auto"/>
              <w:jc w:val="center"/>
              <w:rPr>
                <w:rFonts w:ascii="Times New Roman" w:eastAsia="Times New Roman" w:hAnsi="Times New Roman" w:cs="Times New Roman"/>
                <w:b/>
                <w:color w:val="000000"/>
                <w:sz w:val="24"/>
                <w:szCs w:val="24"/>
                <w:lang w:eastAsia="ru-RU"/>
              </w:rPr>
            </w:pPr>
            <w:r w:rsidRPr="000F3950">
              <w:rPr>
                <w:rFonts w:ascii="Times New Roman" w:eastAsia="Times New Roman" w:hAnsi="Times New Roman" w:cs="Times New Roman"/>
                <w:b/>
                <w:color w:val="000000"/>
                <w:sz w:val="24"/>
                <w:szCs w:val="24"/>
                <w:lang w:eastAsia="ru-RU"/>
              </w:rPr>
              <w:t>15,2</w:t>
            </w:r>
          </w:p>
        </w:tc>
      </w:tr>
      <w:tr w:rsidR="00DE3BAC" w:rsidRPr="000F3950" w14:paraId="58911DF3" w14:textId="77777777" w:rsidTr="00923AE5">
        <w:trPr>
          <w:trHeight w:val="454"/>
        </w:trPr>
        <w:tc>
          <w:tcPr>
            <w:tcW w:w="2115" w:type="dxa"/>
            <w:shd w:val="clear" w:color="auto" w:fill="auto"/>
            <w:vAlign w:val="center"/>
          </w:tcPr>
          <w:p w14:paraId="538B33B9"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Установка на бездетность</w:t>
            </w:r>
          </w:p>
        </w:tc>
        <w:tc>
          <w:tcPr>
            <w:tcW w:w="1889" w:type="dxa"/>
            <w:shd w:val="clear" w:color="auto" w:fill="auto"/>
            <w:noWrap/>
            <w:vAlign w:val="center"/>
          </w:tcPr>
          <w:p w14:paraId="1E4C2583"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3,5</w:t>
            </w:r>
          </w:p>
        </w:tc>
        <w:tc>
          <w:tcPr>
            <w:tcW w:w="1869" w:type="dxa"/>
            <w:shd w:val="clear" w:color="auto" w:fill="auto"/>
            <w:noWrap/>
            <w:vAlign w:val="center"/>
          </w:tcPr>
          <w:p w14:paraId="6A47DC3E"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2,5</w:t>
            </w:r>
          </w:p>
        </w:tc>
        <w:tc>
          <w:tcPr>
            <w:tcW w:w="1838" w:type="dxa"/>
            <w:shd w:val="clear" w:color="auto" w:fill="auto"/>
            <w:noWrap/>
            <w:vAlign w:val="center"/>
          </w:tcPr>
          <w:p w14:paraId="61D92591"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1,2</w:t>
            </w:r>
          </w:p>
        </w:tc>
        <w:tc>
          <w:tcPr>
            <w:tcW w:w="1801" w:type="dxa"/>
            <w:shd w:val="clear" w:color="auto" w:fill="auto"/>
            <w:noWrap/>
            <w:vAlign w:val="center"/>
          </w:tcPr>
          <w:p w14:paraId="62830CDB"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0,6</w:t>
            </w:r>
          </w:p>
        </w:tc>
      </w:tr>
      <w:tr w:rsidR="00DE3BAC" w:rsidRPr="000F3950" w14:paraId="7F638FB2" w14:textId="77777777" w:rsidTr="00923AE5">
        <w:trPr>
          <w:trHeight w:val="245"/>
        </w:trPr>
        <w:tc>
          <w:tcPr>
            <w:tcW w:w="2115" w:type="dxa"/>
            <w:shd w:val="clear" w:color="auto" w:fill="auto"/>
            <w:vAlign w:val="center"/>
            <w:hideMark/>
          </w:tcPr>
          <w:p w14:paraId="5236DECC" w14:textId="77777777" w:rsidR="00DE3BAC" w:rsidRPr="000F3950" w:rsidRDefault="00DE3BAC" w:rsidP="000F3950">
            <w:pPr>
              <w:spacing w:after="0" w:line="240" w:lineRule="auto"/>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Затрудняюсь ответить</w:t>
            </w:r>
          </w:p>
        </w:tc>
        <w:tc>
          <w:tcPr>
            <w:tcW w:w="1889" w:type="dxa"/>
            <w:shd w:val="clear" w:color="auto" w:fill="auto"/>
            <w:noWrap/>
            <w:vAlign w:val="center"/>
            <w:hideMark/>
          </w:tcPr>
          <w:p w14:paraId="1E0E2B0D"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14,2</w:t>
            </w:r>
          </w:p>
        </w:tc>
        <w:tc>
          <w:tcPr>
            <w:tcW w:w="1869" w:type="dxa"/>
            <w:shd w:val="clear" w:color="auto" w:fill="auto"/>
            <w:noWrap/>
            <w:vAlign w:val="center"/>
            <w:hideMark/>
          </w:tcPr>
          <w:p w14:paraId="20965DA1"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10,0</w:t>
            </w:r>
          </w:p>
        </w:tc>
        <w:tc>
          <w:tcPr>
            <w:tcW w:w="1838" w:type="dxa"/>
            <w:shd w:val="clear" w:color="auto" w:fill="auto"/>
            <w:noWrap/>
            <w:vAlign w:val="center"/>
            <w:hideMark/>
          </w:tcPr>
          <w:p w14:paraId="43929D0A"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10,0</w:t>
            </w:r>
          </w:p>
        </w:tc>
        <w:tc>
          <w:tcPr>
            <w:tcW w:w="1801" w:type="dxa"/>
            <w:shd w:val="clear" w:color="auto" w:fill="auto"/>
            <w:noWrap/>
            <w:vAlign w:val="center"/>
            <w:hideMark/>
          </w:tcPr>
          <w:p w14:paraId="6A9F6145" w14:textId="77777777" w:rsidR="00DE3BAC" w:rsidRPr="000F3950" w:rsidRDefault="00DE3BAC" w:rsidP="000F3950">
            <w:pPr>
              <w:spacing w:after="0" w:line="240" w:lineRule="auto"/>
              <w:jc w:val="center"/>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13,0</w:t>
            </w:r>
          </w:p>
        </w:tc>
      </w:tr>
      <w:tr w:rsidR="00923AE5" w:rsidRPr="000F3950" w14:paraId="65BB3AF3" w14:textId="77777777" w:rsidTr="004C1DEB">
        <w:trPr>
          <w:trHeight w:val="245"/>
        </w:trPr>
        <w:tc>
          <w:tcPr>
            <w:tcW w:w="9512" w:type="dxa"/>
            <w:gridSpan w:val="5"/>
            <w:shd w:val="clear" w:color="auto" w:fill="auto"/>
            <w:vAlign w:val="center"/>
          </w:tcPr>
          <w:p w14:paraId="0974ED2B" w14:textId="1D942770" w:rsidR="00923AE5" w:rsidRPr="000F3950" w:rsidRDefault="00923AE5" w:rsidP="00923AE5">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Источник: по материалам исследования Института социологии НАН Беларуси.</w:t>
            </w:r>
          </w:p>
        </w:tc>
      </w:tr>
    </w:tbl>
    <w:p w14:paraId="304084D9" w14:textId="6DB54473" w:rsidR="00A747BD" w:rsidRPr="000F3950" w:rsidRDefault="00DE3BAC" w:rsidP="000F3950">
      <w:pPr>
        <w:spacing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lastRenderedPageBreak/>
        <w:t xml:space="preserve">В целом респонденты </w:t>
      </w:r>
      <w:r w:rsidR="007C77AA" w:rsidRPr="000F3950">
        <w:rPr>
          <w:rFonts w:ascii="Times New Roman" w:hAnsi="Times New Roman" w:cs="Times New Roman"/>
          <w:sz w:val="24"/>
          <w:szCs w:val="24"/>
        </w:rPr>
        <w:t>относятся к</w:t>
      </w:r>
      <w:r w:rsidRPr="000F3950">
        <w:rPr>
          <w:rFonts w:ascii="Times New Roman" w:hAnsi="Times New Roman" w:cs="Times New Roman"/>
          <w:sz w:val="24"/>
          <w:szCs w:val="24"/>
        </w:rPr>
        <w:t xml:space="preserve"> </w:t>
      </w:r>
      <w:proofErr w:type="spellStart"/>
      <w:r w:rsidRPr="000F3950">
        <w:rPr>
          <w:rFonts w:ascii="Times New Roman" w:hAnsi="Times New Roman" w:cs="Times New Roman"/>
          <w:sz w:val="24"/>
          <w:szCs w:val="24"/>
        </w:rPr>
        <w:t>родительств</w:t>
      </w:r>
      <w:r w:rsidR="007C77AA" w:rsidRPr="000F3950">
        <w:rPr>
          <w:rFonts w:ascii="Times New Roman" w:hAnsi="Times New Roman" w:cs="Times New Roman"/>
          <w:sz w:val="24"/>
          <w:szCs w:val="24"/>
        </w:rPr>
        <w:t>у</w:t>
      </w:r>
      <w:proofErr w:type="spellEnd"/>
      <w:r w:rsidRPr="000F3950">
        <w:rPr>
          <w:rFonts w:ascii="Times New Roman" w:hAnsi="Times New Roman" w:cs="Times New Roman"/>
          <w:sz w:val="24"/>
          <w:szCs w:val="24"/>
        </w:rPr>
        <w:t xml:space="preserve"> позитивно: 45,0 % убеждены, что рождение ребенка укрепляет семью, 42,0 % считают детей источником положительных эмоций, 36,1</w:t>
      </w:r>
      <w:r w:rsidR="00703DB3" w:rsidRPr="000F3950">
        <w:rPr>
          <w:rFonts w:ascii="Times New Roman" w:hAnsi="Times New Roman" w:cs="Times New Roman"/>
          <w:sz w:val="24"/>
          <w:szCs w:val="24"/>
        </w:rPr>
        <w:t> </w:t>
      </w:r>
      <w:r w:rsidRPr="000F3950">
        <w:rPr>
          <w:rFonts w:ascii="Times New Roman" w:hAnsi="Times New Roman" w:cs="Times New Roman"/>
          <w:sz w:val="24"/>
          <w:szCs w:val="24"/>
        </w:rPr>
        <w:t xml:space="preserve">% видят в </w:t>
      </w:r>
      <w:r w:rsidR="00EE5F75" w:rsidRPr="000F3950">
        <w:rPr>
          <w:rFonts w:ascii="Times New Roman" w:hAnsi="Times New Roman" w:cs="Times New Roman"/>
          <w:sz w:val="24"/>
          <w:szCs w:val="24"/>
        </w:rPr>
        <w:t>них</w:t>
      </w:r>
      <w:r w:rsidRPr="000F3950">
        <w:rPr>
          <w:rFonts w:ascii="Times New Roman" w:hAnsi="Times New Roman" w:cs="Times New Roman"/>
          <w:sz w:val="24"/>
          <w:szCs w:val="24"/>
        </w:rPr>
        <w:t xml:space="preserve"> помощников в различных делах и опору в старости, 34,1 % считают </w:t>
      </w:r>
      <w:proofErr w:type="spellStart"/>
      <w:r w:rsidRPr="000F3950">
        <w:rPr>
          <w:rFonts w:ascii="Times New Roman" w:hAnsi="Times New Roman" w:cs="Times New Roman"/>
          <w:sz w:val="24"/>
          <w:szCs w:val="24"/>
        </w:rPr>
        <w:t>родительство</w:t>
      </w:r>
      <w:proofErr w:type="spellEnd"/>
      <w:r w:rsidRPr="000F3950">
        <w:rPr>
          <w:rFonts w:ascii="Times New Roman" w:hAnsi="Times New Roman" w:cs="Times New Roman"/>
          <w:sz w:val="24"/>
          <w:szCs w:val="24"/>
        </w:rPr>
        <w:t xml:space="preserve"> важным аспектом для самореализации мужчин и женщин. </w:t>
      </w:r>
      <w:r w:rsidR="00A747BD" w:rsidRPr="000F3950">
        <w:rPr>
          <w:rFonts w:ascii="Times New Roman" w:hAnsi="Times New Roman" w:cs="Times New Roman"/>
          <w:sz w:val="24"/>
          <w:szCs w:val="24"/>
        </w:rPr>
        <w:t>Еще 16,3 % участников опроса придерживаются мнения, что если в семье несколько детей, то их легче правильно воспитать. Каждый десятый ответивший</w:t>
      </w:r>
      <w:r w:rsidR="006A1CEC" w:rsidRPr="000F3950">
        <w:rPr>
          <w:rFonts w:ascii="Times New Roman" w:hAnsi="Times New Roman" w:cs="Times New Roman"/>
          <w:sz w:val="24"/>
          <w:szCs w:val="24"/>
        </w:rPr>
        <w:t xml:space="preserve"> (11,5 %) </w:t>
      </w:r>
      <w:r w:rsidR="00A747BD" w:rsidRPr="000F3950">
        <w:rPr>
          <w:rFonts w:ascii="Times New Roman" w:hAnsi="Times New Roman" w:cs="Times New Roman"/>
          <w:sz w:val="24"/>
          <w:szCs w:val="24"/>
        </w:rPr>
        <w:t>отмечает, что быть родителем – это престижно</w:t>
      </w:r>
      <w:r w:rsidR="006A1CEC" w:rsidRPr="000F3950">
        <w:rPr>
          <w:rFonts w:ascii="Times New Roman" w:hAnsi="Times New Roman" w:cs="Times New Roman"/>
          <w:sz w:val="24"/>
          <w:szCs w:val="24"/>
        </w:rPr>
        <w:t>.</w:t>
      </w:r>
    </w:p>
    <w:p w14:paraId="597964C9" w14:textId="125FDD82" w:rsidR="001B041A" w:rsidRPr="000F3950" w:rsidRDefault="00DE3BAC" w:rsidP="000F3950">
      <w:pPr>
        <w:spacing w:line="240" w:lineRule="auto"/>
        <w:ind w:firstLine="709"/>
        <w:contextualSpacing/>
        <w:jc w:val="both"/>
        <w:rPr>
          <w:rFonts w:ascii="Times New Roman" w:eastAsia="Times New Roman" w:hAnsi="Times New Roman" w:cs="Times New Roman"/>
          <w:color w:val="000000"/>
          <w:sz w:val="24"/>
          <w:szCs w:val="24"/>
          <w:lang w:eastAsia="ru-RU"/>
        </w:rPr>
      </w:pPr>
      <w:r w:rsidRPr="000F3950">
        <w:rPr>
          <w:rFonts w:ascii="Times New Roman" w:hAnsi="Times New Roman" w:cs="Times New Roman"/>
          <w:sz w:val="24"/>
          <w:szCs w:val="24"/>
        </w:rPr>
        <w:t xml:space="preserve">В качестве основных причин, препятствующих появлению желаемого количества детей, респонденты выделили: </w:t>
      </w:r>
      <w:r w:rsidRPr="000F3950">
        <w:rPr>
          <w:rFonts w:ascii="Times New Roman" w:eastAsia="Times New Roman" w:hAnsi="Times New Roman" w:cs="Times New Roman"/>
          <w:color w:val="000000"/>
          <w:sz w:val="24"/>
          <w:szCs w:val="24"/>
          <w:lang w:eastAsia="ru-RU"/>
        </w:rPr>
        <w:t>страх, что ребенка не удастся обесп</w:t>
      </w:r>
      <w:r w:rsidR="008945EB" w:rsidRPr="000F3950">
        <w:rPr>
          <w:rFonts w:ascii="Times New Roman" w:eastAsia="Times New Roman" w:hAnsi="Times New Roman" w:cs="Times New Roman"/>
          <w:color w:val="000000"/>
          <w:sz w:val="24"/>
          <w:szCs w:val="24"/>
          <w:lang w:eastAsia="ru-RU"/>
        </w:rPr>
        <w:t>ечить всем необходимым (50,2 %),</w:t>
      </w:r>
      <w:r w:rsidRPr="000F3950">
        <w:rPr>
          <w:rFonts w:ascii="Times New Roman" w:eastAsia="Times New Roman" w:hAnsi="Times New Roman" w:cs="Times New Roman"/>
          <w:color w:val="000000"/>
          <w:sz w:val="24"/>
          <w:szCs w:val="24"/>
          <w:lang w:eastAsia="ru-RU"/>
        </w:rPr>
        <w:t xml:space="preserve"> финансовые трудности (42,9 %), а также отсутствие жилья или возможности его приобрете</w:t>
      </w:r>
      <w:r w:rsidR="008945EB" w:rsidRPr="000F3950">
        <w:rPr>
          <w:rFonts w:ascii="Times New Roman" w:eastAsia="Times New Roman" w:hAnsi="Times New Roman" w:cs="Times New Roman"/>
          <w:color w:val="000000"/>
          <w:sz w:val="24"/>
          <w:szCs w:val="24"/>
          <w:lang w:eastAsia="ru-RU"/>
        </w:rPr>
        <w:t>ния (42,8 %),</w:t>
      </w:r>
      <w:r w:rsidRPr="000F3950">
        <w:rPr>
          <w:rFonts w:ascii="Times New Roman" w:hAnsi="Times New Roman" w:cs="Times New Roman"/>
          <w:sz w:val="24"/>
          <w:szCs w:val="24"/>
        </w:rPr>
        <w:t xml:space="preserve"> </w:t>
      </w:r>
      <w:r w:rsidRPr="000F3950">
        <w:rPr>
          <w:rFonts w:ascii="Times New Roman" w:eastAsia="Times New Roman" w:hAnsi="Times New Roman" w:cs="Times New Roman"/>
          <w:color w:val="000000"/>
          <w:sz w:val="24"/>
          <w:szCs w:val="24"/>
          <w:lang w:eastAsia="ru-RU"/>
        </w:rPr>
        <w:t>ж</w:t>
      </w:r>
      <w:r w:rsidR="008945EB" w:rsidRPr="000F3950">
        <w:rPr>
          <w:rFonts w:ascii="Times New Roman" w:eastAsia="Times New Roman" w:hAnsi="Times New Roman" w:cs="Times New Roman"/>
          <w:color w:val="000000"/>
          <w:sz w:val="24"/>
          <w:szCs w:val="24"/>
          <w:lang w:eastAsia="ru-RU"/>
        </w:rPr>
        <w:t>елание пожить для себя (36,3 %),</w:t>
      </w:r>
      <w:r w:rsidRPr="000F3950">
        <w:rPr>
          <w:rFonts w:ascii="Times New Roman" w:hAnsi="Times New Roman" w:cs="Times New Roman"/>
          <w:sz w:val="24"/>
          <w:szCs w:val="24"/>
        </w:rPr>
        <w:t xml:space="preserve"> </w:t>
      </w:r>
      <w:r w:rsidRPr="000F3950">
        <w:rPr>
          <w:rFonts w:ascii="Times New Roman" w:eastAsia="Times New Roman" w:hAnsi="Times New Roman" w:cs="Times New Roman"/>
          <w:color w:val="000000"/>
          <w:sz w:val="24"/>
          <w:szCs w:val="24"/>
          <w:lang w:eastAsia="ru-RU"/>
        </w:rPr>
        <w:t>состояние здоровья (27,8 %) отсутствие уверен</w:t>
      </w:r>
      <w:r w:rsidR="008945EB" w:rsidRPr="000F3950">
        <w:rPr>
          <w:rFonts w:ascii="Times New Roman" w:eastAsia="Times New Roman" w:hAnsi="Times New Roman" w:cs="Times New Roman"/>
          <w:color w:val="000000"/>
          <w:sz w:val="24"/>
          <w:szCs w:val="24"/>
          <w:lang w:eastAsia="ru-RU"/>
        </w:rPr>
        <w:t>ности в завтрашнем дне (23,6 %),</w:t>
      </w:r>
      <w:r w:rsidRPr="000F3950">
        <w:rPr>
          <w:rFonts w:ascii="Times New Roman" w:eastAsia="Times New Roman" w:hAnsi="Times New Roman" w:cs="Times New Roman"/>
          <w:color w:val="000000"/>
          <w:sz w:val="24"/>
          <w:szCs w:val="24"/>
          <w:lang w:eastAsia="ru-RU"/>
        </w:rPr>
        <w:t xml:space="preserve"> осознанное отсутствие желания становиться родителем (22,6 %). </w:t>
      </w:r>
      <w:r w:rsidR="001B041A" w:rsidRPr="000F3950">
        <w:rPr>
          <w:rFonts w:ascii="Times New Roman" w:eastAsia="Times New Roman" w:hAnsi="Times New Roman" w:cs="Times New Roman"/>
          <w:color w:val="000000"/>
          <w:sz w:val="24"/>
          <w:szCs w:val="24"/>
          <w:lang w:eastAsia="ru-RU"/>
        </w:rPr>
        <w:t>Чуть реже респонденты указывали невозможность воспитывать (растить) ребенка и заниматься профессиональной деятельностью (16,1 %), отсутствие для этого подходящего партнера</w:t>
      </w:r>
      <w:r w:rsidR="00A63C6A" w:rsidRPr="000F3950">
        <w:rPr>
          <w:rFonts w:ascii="Times New Roman" w:eastAsia="Times New Roman" w:hAnsi="Times New Roman" w:cs="Times New Roman"/>
          <w:color w:val="000000"/>
          <w:sz w:val="24"/>
          <w:szCs w:val="24"/>
          <w:lang w:eastAsia="ru-RU"/>
        </w:rPr>
        <w:t xml:space="preserve"> или сложные отношения с нынешним супругом/супругой</w:t>
      </w:r>
      <w:r w:rsidR="001B041A" w:rsidRPr="000F3950">
        <w:rPr>
          <w:rFonts w:ascii="Times New Roman" w:eastAsia="Times New Roman" w:hAnsi="Times New Roman" w:cs="Times New Roman"/>
          <w:color w:val="000000"/>
          <w:sz w:val="24"/>
          <w:szCs w:val="24"/>
          <w:lang w:eastAsia="ru-RU"/>
        </w:rPr>
        <w:t xml:space="preserve"> (14,8 %</w:t>
      </w:r>
      <w:r w:rsidR="00A63C6A" w:rsidRPr="000F3950">
        <w:rPr>
          <w:rFonts w:ascii="Times New Roman" w:eastAsia="Times New Roman" w:hAnsi="Times New Roman" w:cs="Times New Roman"/>
          <w:color w:val="000000"/>
          <w:sz w:val="24"/>
          <w:szCs w:val="24"/>
          <w:lang w:eastAsia="ru-RU"/>
        </w:rPr>
        <w:t xml:space="preserve"> и 8,9 % соответственно</w:t>
      </w:r>
      <w:r w:rsidR="001B041A" w:rsidRPr="000F3950">
        <w:rPr>
          <w:rFonts w:ascii="Times New Roman" w:eastAsia="Times New Roman" w:hAnsi="Times New Roman" w:cs="Times New Roman"/>
          <w:color w:val="000000"/>
          <w:sz w:val="24"/>
          <w:szCs w:val="24"/>
          <w:lang w:eastAsia="ru-RU"/>
        </w:rPr>
        <w:t>)</w:t>
      </w:r>
      <w:r w:rsidR="00A63C6A" w:rsidRPr="000F3950">
        <w:rPr>
          <w:rFonts w:ascii="Times New Roman" w:eastAsia="Times New Roman" w:hAnsi="Times New Roman" w:cs="Times New Roman"/>
          <w:color w:val="000000"/>
          <w:sz w:val="24"/>
          <w:szCs w:val="24"/>
          <w:lang w:eastAsia="ru-RU"/>
        </w:rPr>
        <w:t>, а также сложности в принятии решения взять на себя ответственность за жизнь ребенка (14,6 %).</w:t>
      </w:r>
    </w:p>
    <w:p w14:paraId="46A7CC73" w14:textId="7E5876D3" w:rsidR="00DE3BAC" w:rsidRPr="000F3950" w:rsidRDefault="00DE3BAC" w:rsidP="000F3950">
      <w:pPr>
        <w:spacing w:line="240" w:lineRule="auto"/>
        <w:ind w:firstLine="709"/>
        <w:contextualSpacing/>
        <w:jc w:val="both"/>
        <w:rPr>
          <w:rFonts w:ascii="Times New Roman" w:eastAsia="Times New Roman" w:hAnsi="Times New Roman" w:cs="Times New Roman"/>
          <w:color w:val="000000"/>
          <w:sz w:val="24"/>
          <w:szCs w:val="24"/>
          <w:lang w:eastAsia="ru-RU"/>
        </w:rPr>
      </w:pPr>
      <w:r w:rsidRPr="000F3950">
        <w:rPr>
          <w:rFonts w:ascii="Times New Roman" w:eastAsia="Times New Roman" w:hAnsi="Times New Roman" w:cs="Times New Roman"/>
          <w:color w:val="000000"/>
          <w:sz w:val="24"/>
          <w:szCs w:val="24"/>
          <w:lang w:eastAsia="ru-RU"/>
        </w:rPr>
        <w:t>Несмотря на то, что материальные факторы лидируют в вопросах планирования семьи, установка на «жизнь для себя»</w:t>
      </w:r>
      <w:r w:rsidR="00380BE9" w:rsidRPr="000F3950">
        <w:rPr>
          <w:rFonts w:ascii="Times New Roman" w:eastAsia="Times New Roman" w:hAnsi="Times New Roman" w:cs="Times New Roman"/>
          <w:color w:val="000000"/>
          <w:sz w:val="24"/>
          <w:szCs w:val="24"/>
          <w:lang w:eastAsia="ru-RU"/>
        </w:rPr>
        <w:t xml:space="preserve"> и иные аспекты социальной плоскости</w:t>
      </w:r>
      <w:r w:rsidRPr="000F3950">
        <w:rPr>
          <w:rFonts w:ascii="Times New Roman" w:eastAsia="Times New Roman" w:hAnsi="Times New Roman" w:cs="Times New Roman"/>
          <w:color w:val="000000"/>
          <w:sz w:val="24"/>
          <w:szCs w:val="24"/>
          <w:lang w:eastAsia="ru-RU"/>
        </w:rPr>
        <w:t xml:space="preserve"> также оста</w:t>
      </w:r>
      <w:r w:rsidR="00380BE9" w:rsidRPr="000F3950">
        <w:rPr>
          <w:rFonts w:ascii="Times New Roman" w:eastAsia="Times New Roman" w:hAnsi="Times New Roman" w:cs="Times New Roman"/>
          <w:color w:val="000000"/>
          <w:sz w:val="24"/>
          <w:szCs w:val="24"/>
          <w:lang w:eastAsia="ru-RU"/>
        </w:rPr>
        <w:t>ю</w:t>
      </w:r>
      <w:r w:rsidRPr="000F3950">
        <w:rPr>
          <w:rFonts w:ascii="Times New Roman" w:eastAsia="Times New Roman" w:hAnsi="Times New Roman" w:cs="Times New Roman"/>
          <w:color w:val="000000"/>
          <w:sz w:val="24"/>
          <w:szCs w:val="24"/>
          <w:lang w:eastAsia="ru-RU"/>
        </w:rPr>
        <w:t>тся существенным</w:t>
      </w:r>
      <w:r w:rsidR="00380BE9" w:rsidRPr="000F3950">
        <w:rPr>
          <w:rFonts w:ascii="Times New Roman" w:eastAsia="Times New Roman" w:hAnsi="Times New Roman" w:cs="Times New Roman"/>
          <w:color w:val="000000"/>
          <w:sz w:val="24"/>
          <w:szCs w:val="24"/>
          <w:lang w:eastAsia="ru-RU"/>
        </w:rPr>
        <w:t>и</w:t>
      </w:r>
      <w:r w:rsidRPr="000F3950">
        <w:rPr>
          <w:rFonts w:ascii="Times New Roman" w:eastAsia="Times New Roman" w:hAnsi="Times New Roman" w:cs="Times New Roman"/>
          <w:color w:val="000000"/>
          <w:sz w:val="24"/>
          <w:szCs w:val="24"/>
          <w:lang w:eastAsia="ru-RU"/>
        </w:rPr>
        <w:t xml:space="preserve"> </w:t>
      </w:r>
      <w:r w:rsidR="00380BE9" w:rsidRPr="000F3950">
        <w:rPr>
          <w:rFonts w:ascii="Times New Roman" w:eastAsia="Times New Roman" w:hAnsi="Times New Roman" w:cs="Times New Roman"/>
          <w:color w:val="000000"/>
          <w:sz w:val="24"/>
          <w:szCs w:val="24"/>
          <w:lang w:eastAsia="ru-RU"/>
        </w:rPr>
        <w:t>в принятии решения</w:t>
      </w:r>
      <w:r w:rsidRPr="000F3950">
        <w:rPr>
          <w:rFonts w:ascii="Times New Roman" w:eastAsia="Times New Roman" w:hAnsi="Times New Roman" w:cs="Times New Roman"/>
          <w:color w:val="000000"/>
          <w:sz w:val="24"/>
          <w:szCs w:val="24"/>
          <w:lang w:eastAsia="ru-RU"/>
        </w:rPr>
        <w:t xml:space="preserve"> отложить рождение детей.</w:t>
      </w:r>
    </w:p>
    <w:p w14:paraId="2E5B366A" w14:textId="7F09500B" w:rsidR="00DE3BAC" w:rsidRPr="000F3950" w:rsidRDefault="00DE3BAC" w:rsidP="000F3950">
      <w:pPr>
        <w:spacing w:line="240" w:lineRule="auto"/>
        <w:ind w:firstLine="709"/>
        <w:contextualSpacing/>
        <w:jc w:val="both"/>
        <w:rPr>
          <w:rFonts w:ascii="Times New Roman" w:hAnsi="Times New Roman" w:cs="Times New Roman"/>
          <w:sz w:val="24"/>
          <w:szCs w:val="24"/>
        </w:rPr>
      </w:pPr>
      <w:r w:rsidRPr="000F3950">
        <w:rPr>
          <w:rFonts w:ascii="Times New Roman" w:eastAsia="Times New Roman" w:hAnsi="Times New Roman" w:cs="Times New Roman"/>
          <w:color w:val="000000"/>
          <w:sz w:val="24"/>
          <w:szCs w:val="24"/>
          <w:lang w:eastAsia="ru-RU"/>
        </w:rPr>
        <w:t xml:space="preserve">Готовность к </w:t>
      </w:r>
      <w:proofErr w:type="spellStart"/>
      <w:r w:rsidRPr="000F3950">
        <w:rPr>
          <w:rFonts w:ascii="Times New Roman" w:eastAsia="Times New Roman" w:hAnsi="Times New Roman" w:cs="Times New Roman"/>
          <w:color w:val="000000"/>
          <w:sz w:val="24"/>
          <w:szCs w:val="24"/>
          <w:lang w:eastAsia="ru-RU"/>
        </w:rPr>
        <w:t>родительству</w:t>
      </w:r>
      <w:proofErr w:type="spellEnd"/>
      <w:r w:rsidRPr="000F3950">
        <w:rPr>
          <w:rFonts w:ascii="Times New Roman" w:eastAsia="Times New Roman" w:hAnsi="Times New Roman" w:cs="Times New Roman"/>
          <w:color w:val="000000"/>
          <w:sz w:val="24"/>
          <w:szCs w:val="24"/>
          <w:lang w:eastAsia="ru-RU"/>
        </w:rPr>
        <w:t>, отношение к браку и воспитанию детей во многом зависит от ценностей, доминирующих в обществе. Среди белорусов лидирующие позиции традиционно занимают: здоровье (80,9 %), дети (69,4</w:t>
      </w:r>
      <w:r w:rsidRPr="000F3950">
        <w:rPr>
          <w:rFonts w:ascii="Times New Roman" w:hAnsi="Times New Roman" w:cs="Times New Roman"/>
          <w:sz w:val="24"/>
          <w:szCs w:val="24"/>
        </w:rPr>
        <w:t> %), семья (63,8 %), а также родные и близкие (60,8 %). Значительная часть опрошенных отмечает значимость душевного комфорта (43,8 %) и материального достатка (42,5</w:t>
      </w:r>
      <w:r w:rsidR="007C77AA" w:rsidRPr="000F3950">
        <w:rPr>
          <w:rFonts w:ascii="Times New Roman" w:hAnsi="Times New Roman" w:cs="Times New Roman"/>
          <w:sz w:val="24"/>
          <w:szCs w:val="24"/>
        </w:rPr>
        <w:t> </w:t>
      </w:r>
      <w:r w:rsidRPr="000F3950">
        <w:rPr>
          <w:rFonts w:ascii="Times New Roman" w:hAnsi="Times New Roman" w:cs="Times New Roman"/>
          <w:sz w:val="24"/>
          <w:szCs w:val="24"/>
        </w:rPr>
        <w:t>%). Примечательно, что при такой высокой значимости семейных уз, лишь 31,3 % отмечают для себя ценность дружбы и 22,1</w:t>
      </w:r>
      <w:r w:rsidR="007C77AA" w:rsidRPr="000F3950">
        <w:rPr>
          <w:rFonts w:ascii="Times New Roman" w:hAnsi="Times New Roman" w:cs="Times New Roman"/>
          <w:sz w:val="24"/>
          <w:szCs w:val="24"/>
        </w:rPr>
        <w:t> </w:t>
      </w:r>
      <w:r w:rsidRPr="000F3950">
        <w:rPr>
          <w:rFonts w:ascii="Times New Roman" w:hAnsi="Times New Roman" w:cs="Times New Roman"/>
          <w:sz w:val="24"/>
          <w:szCs w:val="24"/>
        </w:rPr>
        <w:t xml:space="preserve">% – ценность любви, которые во многом и являются базисом гармоничных семейных отношений и успешного </w:t>
      </w:r>
      <w:proofErr w:type="spellStart"/>
      <w:r w:rsidRPr="000F3950">
        <w:rPr>
          <w:rFonts w:ascii="Times New Roman" w:hAnsi="Times New Roman" w:cs="Times New Roman"/>
          <w:sz w:val="24"/>
          <w:szCs w:val="24"/>
        </w:rPr>
        <w:t>родительства</w:t>
      </w:r>
      <w:proofErr w:type="spellEnd"/>
      <w:r w:rsidRPr="000F3950">
        <w:rPr>
          <w:rFonts w:ascii="Times New Roman" w:hAnsi="Times New Roman" w:cs="Times New Roman"/>
          <w:sz w:val="24"/>
          <w:szCs w:val="24"/>
        </w:rPr>
        <w:t xml:space="preserve">. </w:t>
      </w:r>
    </w:p>
    <w:p w14:paraId="7C4343CA" w14:textId="7601CC29" w:rsidR="00C7340D" w:rsidRDefault="009127AE" w:rsidP="000F3950">
      <w:pPr>
        <w:spacing w:line="240" w:lineRule="auto"/>
        <w:ind w:firstLine="709"/>
        <w:contextualSpacing/>
        <w:jc w:val="both"/>
        <w:rPr>
          <w:rFonts w:ascii="Times New Roman" w:hAnsi="Times New Roman" w:cs="Times New Roman"/>
          <w:sz w:val="24"/>
          <w:szCs w:val="24"/>
        </w:rPr>
      </w:pPr>
      <w:r w:rsidRPr="000F3950">
        <w:rPr>
          <w:rFonts w:ascii="Times New Roman" w:hAnsi="Times New Roman" w:cs="Times New Roman"/>
          <w:sz w:val="24"/>
          <w:szCs w:val="24"/>
        </w:rPr>
        <w:t>Некоторые противоречия, зафиксированные в ответах населения</w:t>
      </w:r>
      <w:r w:rsidR="002842A5" w:rsidRPr="000F3950">
        <w:rPr>
          <w:rFonts w:ascii="Times New Roman" w:hAnsi="Times New Roman" w:cs="Times New Roman"/>
          <w:sz w:val="24"/>
          <w:szCs w:val="24"/>
        </w:rPr>
        <w:t>,</w:t>
      </w:r>
      <w:r w:rsidRPr="000F3950">
        <w:rPr>
          <w:rFonts w:ascii="Times New Roman" w:hAnsi="Times New Roman" w:cs="Times New Roman"/>
          <w:sz w:val="24"/>
          <w:szCs w:val="24"/>
        </w:rPr>
        <w:t xml:space="preserve"> связаны со сложным комплексным строением ценностно-нормативных установок</w:t>
      </w:r>
      <w:r w:rsidR="00E16390" w:rsidRPr="000F3950">
        <w:rPr>
          <w:rFonts w:ascii="Times New Roman" w:hAnsi="Times New Roman" w:cs="Times New Roman"/>
          <w:sz w:val="24"/>
          <w:szCs w:val="24"/>
        </w:rPr>
        <w:t>, что предполагает изменчивость в определении</w:t>
      </w:r>
      <w:r w:rsidR="00DE3BAC" w:rsidRPr="000F3950">
        <w:rPr>
          <w:rFonts w:ascii="Times New Roman" w:hAnsi="Times New Roman" w:cs="Times New Roman"/>
          <w:sz w:val="24"/>
          <w:szCs w:val="24"/>
        </w:rPr>
        <w:t xml:space="preserve"> выбор</w:t>
      </w:r>
      <w:r w:rsidR="00E16390" w:rsidRPr="000F3950">
        <w:rPr>
          <w:rFonts w:ascii="Times New Roman" w:hAnsi="Times New Roman" w:cs="Times New Roman"/>
          <w:sz w:val="24"/>
          <w:szCs w:val="24"/>
        </w:rPr>
        <w:t>а</w:t>
      </w:r>
      <w:r w:rsidR="00DE3BAC" w:rsidRPr="000F3950">
        <w:rPr>
          <w:rFonts w:ascii="Times New Roman" w:hAnsi="Times New Roman" w:cs="Times New Roman"/>
          <w:sz w:val="24"/>
          <w:szCs w:val="24"/>
        </w:rPr>
        <w:t xml:space="preserve"> жизненной стратегии, особенно в таком деликатном вопросе как создание семьи, рождение и воспитание детей. </w:t>
      </w:r>
    </w:p>
    <w:p w14:paraId="26D557E3" w14:textId="27BFBC6F" w:rsidR="006328F9" w:rsidRDefault="006328F9" w:rsidP="006328F9">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Pr="00923AE5">
        <w:rPr>
          <w:rFonts w:ascii="Times New Roman" w:hAnsi="Times New Roman" w:cs="Times New Roman"/>
          <w:sz w:val="24"/>
          <w:szCs w:val="24"/>
        </w:rPr>
        <w:t>с</w:t>
      </w:r>
      <w:r w:rsidRPr="00923AE5">
        <w:rPr>
          <w:rFonts w:ascii="Times New Roman" w:hAnsi="Times New Roman" w:cs="Times New Roman"/>
          <w:sz w:val="24"/>
          <w:szCs w:val="24"/>
        </w:rPr>
        <w:t>оциологическое сопровождение демографической ситуации необходимо для формирования эффективной и адекватной демографической политики, основанной на глубоком понимании социальных процессов и потребностей населения.  Только комплексный подход, объединяющий статистические данные и социологические исследования, может обеспечить адекватную оценку ситуации и разработку действенных мер.</w:t>
      </w:r>
    </w:p>
    <w:p w14:paraId="3E023615" w14:textId="46E23CED" w:rsidR="006328F9" w:rsidRPr="000F3950" w:rsidRDefault="006328F9" w:rsidP="000F3950">
      <w:pPr>
        <w:spacing w:line="240" w:lineRule="auto"/>
        <w:ind w:firstLine="709"/>
        <w:contextualSpacing/>
        <w:jc w:val="both"/>
        <w:rPr>
          <w:rFonts w:ascii="Times New Roman" w:hAnsi="Times New Roman" w:cs="Times New Roman"/>
          <w:sz w:val="24"/>
          <w:szCs w:val="24"/>
        </w:rPr>
      </w:pPr>
    </w:p>
    <w:p w14:paraId="68DDA741" w14:textId="1249ACB4" w:rsidR="009127AE" w:rsidRPr="00A45B2C" w:rsidRDefault="00A45B2C" w:rsidP="00A45B2C">
      <w:pPr>
        <w:spacing w:line="240" w:lineRule="auto"/>
        <w:contextualSpacing/>
        <w:jc w:val="center"/>
        <w:rPr>
          <w:rFonts w:ascii="Times New Roman" w:hAnsi="Times New Roman" w:cs="Times New Roman"/>
          <w:b/>
          <w:sz w:val="24"/>
          <w:szCs w:val="24"/>
        </w:rPr>
      </w:pPr>
      <w:r w:rsidRPr="00A45B2C">
        <w:rPr>
          <w:rFonts w:ascii="Times New Roman" w:hAnsi="Times New Roman" w:cs="Times New Roman"/>
          <w:b/>
          <w:sz w:val="24"/>
          <w:szCs w:val="24"/>
        </w:rPr>
        <w:t>Библиографический список</w:t>
      </w:r>
    </w:p>
    <w:p w14:paraId="2B660CD0" w14:textId="4A7692A1" w:rsidR="00311455" w:rsidRPr="00D67038" w:rsidRDefault="00A45B2C" w:rsidP="00311455">
      <w:pPr>
        <w:spacing w:after="0" w:line="240" w:lineRule="auto"/>
        <w:ind w:right="-1" w:firstLine="709"/>
        <w:jc w:val="both"/>
        <w:rPr>
          <w:rFonts w:ascii="Times New Roman" w:hAnsi="Times New Roman" w:cs="Times New Roman"/>
          <w:sz w:val="24"/>
          <w:szCs w:val="24"/>
          <w:lang w:val="be-BY"/>
        </w:rPr>
      </w:pPr>
      <w:r>
        <w:rPr>
          <w:rFonts w:ascii="Times New Roman" w:hAnsi="Times New Roman"/>
          <w:sz w:val="24"/>
          <w:szCs w:val="24"/>
          <w:lang w:val="be-BY"/>
        </w:rPr>
        <w:t xml:space="preserve">1. </w:t>
      </w:r>
      <w:r w:rsidR="00311455" w:rsidRPr="006328F9">
        <w:rPr>
          <w:rFonts w:ascii="Times New Roman" w:hAnsi="Times New Roman"/>
          <w:sz w:val="24"/>
          <w:szCs w:val="24"/>
          <w:lang w:val="be-BY"/>
        </w:rPr>
        <w:t xml:space="preserve">Бельский, А.М. Демографическая безопасность: теоретико-методологический аспект / А.М. Бельский // Социология в постглобальном мире. Материалы Всероссийской конференции </w:t>
      </w:r>
      <w:r w:rsidR="00311455" w:rsidRPr="006328F9">
        <w:rPr>
          <w:rFonts w:ascii="Times New Roman" w:hAnsi="Times New Roman"/>
          <w:sz w:val="24"/>
          <w:szCs w:val="24"/>
          <w:lang w:val="en-US"/>
        </w:rPr>
        <w:t>XVI</w:t>
      </w:r>
      <w:r w:rsidR="00311455" w:rsidRPr="006328F9">
        <w:rPr>
          <w:rFonts w:ascii="Times New Roman" w:hAnsi="Times New Roman"/>
          <w:sz w:val="24"/>
          <w:szCs w:val="24"/>
        </w:rPr>
        <w:t xml:space="preserve"> </w:t>
      </w:r>
      <w:r w:rsidR="00311455" w:rsidRPr="006328F9">
        <w:rPr>
          <w:rFonts w:ascii="Times New Roman" w:hAnsi="Times New Roman"/>
          <w:sz w:val="24"/>
          <w:szCs w:val="24"/>
          <w:lang w:val="be-BY"/>
        </w:rPr>
        <w:t xml:space="preserve">Ковалевские чтения 17-19 ноября 2022 года. / Отв. Редакторы Н.Г. Скворцов, Ю.В. Асочаков. СПб.: </w:t>
      </w:r>
      <w:r w:rsidR="00311455" w:rsidRPr="006328F9">
        <w:rPr>
          <w:rFonts w:ascii="Times New Roman" w:hAnsi="Times New Roman"/>
          <w:sz w:val="24"/>
          <w:szCs w:val="24"/>
        </w:rPr>
        <w:t xml:space="preserve">Издательство </w:t>
      </w:r>
      <w:proofErr w:type="spellStart"/>
      <w:r w:rsidR="00311455" w:rsidRPr="006328F9">
        <w:rPr>
          <w:rFonts w:ascii="Times New Roman" w:hAnsi="Times New Roman"/>
          <w:sz w:val="24"/>
          <w:szCs w:val="24"/>
        </w:rPr>
        <w:t>Скифия-принт</w:t>
      </w:r>
      <w:proofErr w:type="spellEnd"/>
      <w:r w:rsidR="00311455" w:rsidRPr="006328F9">
        <w:rPr>
          <w:rFonts w:ascii="Times New Roman" w:hAnsi="Times New Roman"/>
          <w:sz w:val="24"/>
          <w:szCs w:val="24"/>
        </w:rPr>
        <w:t>, 2022. – С. 123-126.</w:t>
      </w:r>
    </w:p>
    <w:p w14:paraId="224BE3C2" w14:textId="6041C9D2" w:rsidR="00311455" w:rsidRPr="006328F9" w:rsidRDefault="00A45B2C" w:rsidP="00311455">
      <w:pPr>
        <w:spacing w:after="0" w:line="240" w:lineRule="auto"/>
        <w:ind w:right="-1" w:firstLine="709"/>
        <w:jc w:val="both"/>
        <w:rPr>
          <w:rFonts w:ascii="Times New Roman" w:hAnsi="Times New Roman"/>
          <w:sz w:val="24"/>
          <w:szCs w:val="24"/>
          <w:lang w:val="be-BY"/>
        </w:rPr>
      </w:pPr>
      <w:r>
        <w:rPr>
          <w:rFonts w:ascii="Times New Roman" w:hAnsi="Times New Roman"/>
          <w:sz w:val="24"/>
          <w:szCs w:val="24"/>
          <w:lang w:val="be-BY"/>
        </w:rPr>
        <w:t xml:space="preserve">2. </w:t>
      </w:r>
      <w:r w:rsidR="00311455" w:rsidRPr="006328F9">
        <w:rPr>
          <w:rFonts w:ascii="Times New Roman" w:hAnsi="Times New Roman"/>
          <w:sz w:val="24"/>
          <w:szCs w:val="24"/>
          <w:lang w:val="be-BY"/>
        </w:rPr>
        <w:t>Бельс</w:t>
      </w:r>
      <w:r w:rsidR="00311455" w:rsidRPr="006328F9">
        <w:rPr>
          <w:rFonts w:ascii="Times New Roman" w:hAnsi="Times New Roman"/>
          <w:sz w:val="24"/>
          <w:szCs w:val="24"/>
        </w:rPr>
        <w:t xml:space="preserve">кий, А.М. </w:t>
      </w:r>
      <w:r w:rsidR="00311455" w:rsidRPr="006328F9">
        <w:rPr>
          <w:rFonts w:ascii="Times New Roman" w:hAnsi="Times New Roman"/>
          <w:sz w:val="24"/>
          <w:szCs w:val="24"/>
          <w:lang w:val="be-BY"/>
        </w:rPr>
        <w:t>Демографическая безопасность региона: основные проблемы, пути решения и научное сопровождение (кейс Могилевской области Республики Беларусь) / А.М. Бельский // Стратегии и инструменты управления экономикой: отраслевой и региональный аспект: материалы VIII Междунар. науч.-практ. конф., 23 мая 2019 г. / Под общ. ред. проф. В.Л. Василёнка. – СПБ.: Издательство ООО «НПО ПБ АС», 2019. – С. 122-128.</w:t>
      </w:r>
    </w:p>
    <w:p w14:paraId="678430F6" w14:textId="1FB0900D" w:rsidR="00D67038" w:rsidRPr="006328F9" w:rsidRDefault="00A45B2C" w:rsidP="006328F9">
      <w:pPr>
        <w:spacing w:after="0" w:line="240" w:lineRule="auto"/>
        <w:ind w:right="-1" w:firstLine="709"/>
        <w:jc w:val="both"/>
        <w:rPr>
          <w:rFonts w:ascii="Times New Roman" w:hAnsi="Times New Roman"/>
          <w:sz w:val="24"/>
          <w:szCs w:val="24"/>
        </w:rPr>
      </w:pPr>
      <w:r>
        <w:rPr>
          <w:rFonts w:ascii="Times New Roman" w:hAnsi="Times New Roman"/>
          <w:sz w:val="24"/>
          <w:szCs w:val="24"/>
          <w:lang w:val="be-BY"/>
        </w:rPr>
        <w:t xml:space="preserve">3. </w:t>
      </w:r>
      <w:r w:rsidR="00D67038" w:rsidRPr="006328F9">
        <w:rPr>
          <w:rFonts w:ascii="Times New Roman" w:hAnsi="Times New Roman"/>
          <w:sz w:val="24"/>
          <w:szCs w:val="24"/>
          <w:lang w:val="be-BY"/>
        </w:rPr>
        <w:t xml:space="preserve">Бельский, А.М. Региональный анализ демографической ситуации: текущее состояние и направления обеспечения демографической безопасности (кейс Могилевской области беларуси 1990-2018 гг.) / А.М. Бельский // </w:t>
      </w:r>
      <w:r w:rsidR="00D67038" w:rsidRPr="006328F9">
        <w:rPr>
          <w:rFonts w:ascii="Times New Roman" w:hAnsi="Times New Roman"/>
          <w:sz w:val="24"/>
          <w:szCs w:val="24"/>
        </w:rPr>
        <w:t xml:space="preserve">Современные проблемы социально-гуманитарных и юридических наук: теория, методология, практика: Материалы V международной научно- </w:t>
      </w:r>
      <w:r w:rsidR="00D67038" w:rsidRPr="006328F9">
        <w:rPr>
          <w:rFonts w:ascii="Times New Roman" w:hAnsi="Times New Roman"/>
          <w:sz w:val="24"/>
          <w:szCs w:val="24"/>
        </w:rPr>
        <w:lastRenderedPageBreak/>
        <w:t xml:space="preserve">практической конференции / под общей ред. Е.В. </w:t>
      </w:r>
      <w:proofErr w:type="spellStart"/>
      <w:r w:rsidR="00D67038" w:rsidRPr="006328F9">
        <w:rPr>
          <w:rFonts w:ascii="Times New Roman" w:hAnsi="Times New Roman"/>
          <w:sz w:val="24"/>
          <w:szCs w:val="24"/>
        </w:rPr>
        <w:t>Королюк</w:t>
      </w:r>
      <w:proofErr w:type="spellEnd"/>
      <w:r w:rsidR="00D67038" w:rsidRPr="006328F9">
        <w:rPr>
          <w:rFonts w:ascii="Times New Roman" w:hAnsi="Times New Roman"/>
          <w:sz w:val="24"/>
          <w:szCs w:val="24"/>
        </w:rPr>
        <w:t>. – Краснодар, Издательство: Краснодарский ЦНТИ – филиал ФГБУ «РЭА» Минэнерго РФ, 2019. – С. 39-51.</w:t>
      </w:r>
    </w:p>
    <w:p w14:paraId="0F0EE4D7" w14:textId="5732EC0D" w:rsidR="00311455" w:rsidRDefault="00311455">
      <w:pPr>
        <w:spacing w:after="0" w:line="240" w:lineRule="auto"/>
        <w:ind w:right="-1" w:firstLine="709"/>
        <w:jc w:val="both"/>
        <w:rPr>
          <w:rFonts w:ascii="Times New Roman" w:hAnsi="Times New Roman" w:cs="Times New Roman"/>
          <w:sz w:val="24"/>
          <w:szCs w:val="24"/>
          <w:lang w:val="be-BY"/>
        </w:rPr>
      </w:pPr>
    </w:p>
    <w:p w14:paraId="57969BBE" w14:textId="34B2AA7F" w:rsidR="00A45B2C" w:rsidRPr="00AA7833" w:rsidRDefault="00A45B2C" w:rsidP="00AA7833">
      <w:pPr>
        <w:spacing w:after="0" w:line="240" w:lineRule="auto"/>
        <w:ind w:right="-1" w:firstLine="709"/>
        <w:jc w:val="center"/>
        <w:rPr>
          <w:rFonts w:ascii="Times New Roman" w:hAnsi="Times New Roman" w:cs="Times New Roman"/>
          <w:b/>
          <w:sz w:val="24"/>
          <w:szCs w:val="24"/>
          <w:lang w:val="be-BY"/>
        </w:rPr>
      </w:pPr>
      <w:r w:rsidRPr="00AA7833">
        <w:rPr>
          <w:rFonts w:ascii="Times New Roman" w:hAnsi="Times New Roman" w:cs="Times New Roman"/>
          <w:b/>
          <w:sz w:val="24"/>
          <w:szCs w:val="24"/>
          <w:lang w:val="be-BY"/>
        </w:rPr>
        <w:t>Информация об авторе</w:t>
      </w:r>
    </w:p>
    <w:p w14:paraId="36058DD7" w14:textId="6E4AC24C" w:rsidR="00AA7833" w:rsidRPr="00AA7833" w:rsidRDefault="00AA7833" w:rsidP="00AA7833">
      <w:pPr>
        <w:autoSpaceDE w:val="0"/>
        <w:autoSpaceDN w:val="0"/>
        <w:adjustRightInd w:val="0"/>
        <w:spacing w:after="0" w:line="240" w:lineRule="auto"/>
        <w:jc w:val="both"/>
        <w:rPr>
          <w:rFonts w:ascii="Times New Roman" w:eastAsia="Times New Roman" w:hAnsi="Times New Roman" w:cs="Times New Roman"/>
          <w:szCs w:val="20"/>
          <w:lang w:val="en-US" w:eastAsia="ru-RU"/>
        </w:rPr>
      </w:pPr>
      <w:r w:rsidRPr="00AA7833">
        <w:rPr>
          <w:rFonts w:ascii="Times New Roman" w:eastAsia="Times New Roman" w:hAnsi="Times New Roman" w:cs="Times New Roman"/>
          <w:b/>
          <w:szCs w:val="20"/>
          <w:lang w:eastAsia="ru-RU"/>
        </w:rPr>
        <w:t>Бельский Александр Михайлович</w:t>
      </w:r>
      <w:r>
        <w:rPr>
          <w:rFonts w:ascii="Times New Roman" w:eastAsia="Times New Roman" w:hAnsi="Times New Roman" w:cs="Times New Roman"/>
          <w:b/>
          <w:szCs w:val="20"/>
          <w:lang w:eastAsia="ru-RU"/>
        </w:rPr>
        <w:t xml:space="preserve"> (Республика Беларусь, Минск)</w:t>
      </w:r>
      <w:r w:rsidRPr="006D3FB2">
        <w:rPr>
          <w:rFonts w:ascii="Times New Roman" w:eastAsia="Times New Roman" w:hAnsi="Times New Roman" w:cs="Times New Roman"/>
          <w:szCs w:val="20"/>
          <w:lang w:eastAsia="ru-RU"/>
        </w:rPr>
        <w:t xml:space="preserve"> </w:t>
      </w:r>
      <w:r>
        <w:rPr>
          <w:rFonts w:ascii="Times New Roman" w:eastAsia="Times New Roman" w:hAnsi="Times New Roman" w:cs="Times New Roman"/>
          <w:szCs w:val="20"/>
          <w:lang w:eastAsia="ru-RU"/>
        </w:rPr>
        <w:t xml:space="preserve">– </w:t>
      </w:r>
      <w:r w:rsidRPr="00AA7833">
        <w:rPr>
          <w:rFonts w:ascii="Times New Roman" w:eastAsia="Times New Roman" w:hAnsi="Times New Roman" w:cs="Times New Roman"/>
          <w:szCs w:val="20"/>
          <w:lang w:eastAsia="ru-RU"/>
        </w:rPr>
        <w:t>заведующий Центром оперативных исследований</w:t>
      </w:r>
      <w:r>
        <w:rPr>
          <w:rFonts w:ascii="Times New Roman" w:eastAsia="Times New Roman" w:hAnsi="Times New Roman" w:cs="Times New Roman"/>
          <w:szCs w:val="20"/>
          <w:lang w:eastAsia="ru-RU"/>
        </w:rPr>
        <w:t>, г</w:t>
      </w:r>
      <w:r w:rsidRPr="006D3FB2">
        <w:rPr>
          <w:rFonts w:ascii="Times New Roman" w:eastAsia="Times New Roman" w:hAnsi="Times New Roman" w:cs="Times New Roman"/>
          <w:szCs w:val="20"/>
          <w:lang w:eastAsia="ru-RU"/>
        </w:rPr>
        <w:t>осударственно</w:t>
      </w:r>
      <w:r>
        <w:rPr>
          <w:rFonts w:ascii="Times New Roman" w:eastAsia="Times New Roman" w:hAnsi="Times New Roman" w:cs="Times New Roman"/>
          <w:szCs w:val="20"/>
          <w:lang w:eastAsia="ru-RU"/>
        </w:rPr>
        <w:t>е</w:t>
      </w:r>
      <w:r w:rsidRPr="006D3FB2">
        <w:rPr>
          <w:rFonts w:ascii="Times New Roman" w:eastAsia="Times New Roman" w:hAnsi="Times New Roman" w:cs="Times New Roman"/>
          <w:szCs w:val="20"/>
          <w:lang w:eastAsia="ru-RU"/>
        </w:rPr>
        <w:t xml:space="preserve"> научно</w:t>
      </w:r>
      <w:r>
        <w:rPr>
          <w:rFonts w:ascii="Times New Roman" w:eastAsia="Times New Roman" w:hAnsi="Times New Roman" w:cs="Times New Roman"/>
          <w:szCs w:val="20"/>
          <w:lang w:eastAsia="ru-RU"/>
        </w:rPr>
        <w:t>е</w:t>
      </w:r>
      <w:r w:rsidRPr="006D3FB2">
        <w:rPr>
          <w:rFonts w:ascii="Times New Roman" w:eastAsia="Times New Roman" w:hAnsi="Times New Roman" w:cs="Times New Roman"/>
          <w:szCs w:val="20"/>
          <w:lang w:eastAsia="ru-RU"/>
        </w:rPr>
        <w:t xml:space="preserve"> учреждени</w:t>
      </w:r>
      <w:r>
        <w:rPr>
          <w:rFonts w:ascii="Times New Roman" w:eastAsia="Times New Roman" w:hAnsi="Times New Roman" w:cs="Times New Roman"/>
          <w:szCs w:val="20"/>
          <w:lang w:eastAsia="ru-RU"/>
        </w:rPr>
        <w:t>е</w:t>
      </w:r>
      <w:r w:rsidRPr="006D3FB2">
        <w:rPr>
          <w:rFonts w:ascii="Times New Roman" w:eastAsia="Times New Roman" w:hAnsi="Times New Roman" w:cs="Times New Roman"/>
          <w:szCs w:val="20"/>
          <w:lang w:eastAsia="ru-RU"/>
        </w:rPr>
        <w:t xml:space="preserve"> «Институт социологии Национальной академии наук Беларуси»</w:t>
      </w:r>
      <w:r>
        <w:rPr>
          <w:rFonts w:ascii="Times New Roman" w:eastAsia="Times New Roman" w:hAnsi="Times New Roman" w:cs="Times New Roman"/>
          <w:szCs w:val="20"/>
          <w:lang w:eastAsia="ru-RU"/>
        </w:rPr>
        <w:t xml:space="preserve"> (</w:t>
      </w:r>
      <w:r w:rsidRPr="006D3FB2">
        <w:rPr>
          <w:rFonts w:ascii="Times New Roman" w:eastAsia="Times New Roman" w:hAnsi="Times New Roman" w:cs="Times New Roman"/>
          <w:szCs w:val="20"/>
          <w:lang w:eastAsia="ru-RU"/>
        </w:rPr>
        <w:t>220072,</w:t>
      </w:r>
      <w:r>
        <w:rPr>
          <w:rFonts w:ascii="Times New Roman" w:eastAsia="Times New Roman" w:hAnsi="Times New Roman" w:cs="Times New Roman"/>
          <w:szCs w:val="20"/>
          <w:lang w:eastAsia="ru-RU"/>
        </w:rPr>
        <w:t xml:space="preserve"> Беларусь, </w:t>
      </w:r>
      <w:r w:rsidRPr="006D3FB2">
        <w:rPr>
          <w:rFonts w:ascii="Times New Roman" w:eastAsia="Times New Roman" w:hAnsi="Times New Roman" w:cs="Times New Roman"/>
          <w:szCs w:val="20"/>
          <w:lang w:eastAsia="ru-RU"/>
        </w:rPr>
        <w:t xml:space="preserve">г. Минск, ул. Сурганова, д. 1, корп. </w:t>
      </w:r>
      <w:r w:rsidRPr="00AA7833">
        <w:rPr>
          <w:rFonts w:ascii="Times New Roman" w:eastAsia="Times New Roman" w:hAnsi="Times New Roman" w:cs="Times New Roman"/>
          <w:szCs w:val="20"/>
          <w:lang w:val="en-US" w:eastAsia="ru-RU"/>
        </w:rPr>
        <w:t xml:space="preserve">2, e-mail: </w:t>
      </w:r>
      <w:r w:rsidRPr="00AA7833">
        <w:rPr>
          <w:rFonts w:ascii="Times New Roman" w:eastAsia="Times New Roman" w:hAnsi="Times New Roman" w:cs="Times New Roman"/>
          <w:szCs w:val="20"/>
          <w:lang w:val="en-US" w:eastAsia="ru-RU"/>
        </w:rPr>
        <w:t>ksander_mogilev@mail.ru</w:t>
      </w:r>
    </w:p>
    <w:p w14:paraId="45438A33" w14:textId="761863E2" w:rsidR="00A45B2C" w:rsidRDefault="00A45B2C">
      <w:pPr>
        <w:spacing w:after="0" w:line="240" w:lineRule="auto"/>
        <w:ind w:right="-1" w:firstLine="709"/>
        <w:jc w:val="both"/>
        <w:rPr>
          <w:rFonts w:ascii="Times New Roman" w:hAnsi="Times New Roman" w:cs="Times New Roman"/>
          <w:sz w:val="24"/>
          <w:szCs w:val="24"/>
          <w:lang w:val="be-BY"/>
        </w:rPr>
      </w:pPr>
    </w:p>
    <w:p w14:paraId="4034C776" w14:textId="4E800323" w:rsidR="00AA7833" w:rsidRPr="004778F4" w:rsidRDefault="00AA7833" w:rsidP="004778F4">
      <w:pPr>
        <w:spacing w:after="0" w:line="240" w:lineRule="auto"/>
        <w:ind w:right="-1" w:firstLine="709"/>
        <w:jc w:val="right"/>
        <w:rPr>
          <w:rFonts w:ascii="Times New Roman" w:hAnsi="Times New Roman" w:cs="Times New Roman"/>
          <w:b/>
          <w:sz w:val="24"/>
          <w:szCs w:val="24"/>
          <w:lang w:val="be-BY"/>
        </w:rPr>
      </w:pPr>
      <w:r w:rsidRPr="004778F4">
        <w:rPr>
          <w:rFonts w:ascii="Times New Roman" w:hAnsi="Times New Roman" w:cs="Times New Roman"/>
          <w:b/>
          <w:sz w:val="24"/>
          <w:szCs w:val="24"/>
          <w:lang w:val="be-BY"/>
        </w:rPr>
        <w:t>Belsk</w:t>
      </w:r>
      <w:proofErr w:type="spellStart"/>
      <w:r w:rsidR="004778F4" w:rsidRPr="004778F4">
        <w:rPr>
          <w:rFonts w:ascii="Times New Roman" w:hAnsi="Times New Roman" w:cs="Times New Roman"/>
          <w:b/>
          <w:sz w:val="24"/>
          <w:szCs w:val="24"/>
          <w:lang w:val="en-US"/>
        </w:rPr>
        <w:t>i</w:t>
      </w:r>
      <w:proofErr w:type="spellEnd"/>
      <w:r w:rsidRPr="004778F4">
        <w:rPr>
          <w:rFonts w:ascii="Times New Roman" w:hAnsi="Times New Roman" w:cs="Times New Roman"/>
          <w:b/>
          <w:sz w:val="24"/>
          <w:szCs w:val="24"/>
          <w:lang w:val="be-BY"/>
        </w:rPr>
        <w:t xml:space="preserve"> A.M.</w:t>
      </w:r>
    </w:p>
    <w:p w14:paraId="43D4CA7E" w14:textId="77777777" w:rsidR="00AA7833" w:rsidRPr="004778F4" w:rsidRDefault="00AA7833" w:rsidP="004778F4">
      <w:pPr>
        <w:spacing w:after="0" w:line="240" w:lineRule="auto"/>
        <w:ind w:right="-1" w:firstLine="709"/>
        <w:jc w:val="center"/>
        <w:rPr>
          <w:rFonts w:ascii="Times New Roman" w:hAnsi="Times New Roman" w:cs="Times New Roman"/>
          <w:b/>
          <w:sz w:val="24"/>
          <w:szCs w:val="24"/>
          <w:lang w:val="be-BY"/>
        </w:rPr>
      </w:pPr>
      <w:r w:rsidRPr="004778F4">
        <w:rPr>
          <w:rFonts w:ascii="Times New Roman" w:hAnsi="Times New Roman" w:cs="Times New Roman"/>
          <w:b/>
          <w:sz w:val="24"/>
          <w:szCs w:val="24"/>
          <w:lang w:val="be-BY"/>
        </w:rPr>
        <w:t>SOCIOLOGICAL MONITORING OF THE DEMOGRAPHIC SITUATION:</w:t>
      </w:r>
    </w:p>
    <w:p w14:paraId="20BCBE14" w14:textId="556913CC" w:rsidR="003D167C" w:rsidRPr="004778F4" w:rsidRDefault="00AA7833" w:rsidP="004778F4">
      <w:pPr>
        <w:spacing w:after="0" w:line="240" w:lineRule="auto"/>
        <w:ind w:right="-1" w:firstLine="709"/>
        <w:jc w:val="center"/>
        <w:rPr>
          <w:rFonts w:ascii="Times New Roman" w:hAnsi="Times New Roman" w:cs="Times New Roman"/>
          <w:b/>
          <w:sz w:val="24"/>
          <w:szCs w:val="24"/>
          <w:lang w:val="be-BY"/>
        </w:rPr>
      </w:pPr>
      <w:r w:rsidRPr="004778F4">
        <w:rPr>
          <w:rFonts w:ascii="Times New Roman" w:hAnsi="Times New Roman" w:cs="Times New Roman"/>
          <w:b/>
          <w:sz w:val="24"/>
          <w:szCs w:val="24"/>
          <w:lang w:val="be-BY"/>
        </w:rPr>
        <w:t>ANALYSIS OF REPRODUCTIVE ATTITUDES OF BELARUSIANS</w:t>
      </w:r>
    </w:p>
    <w:p w14:paraId="5D18F243" w14:textId="77777777" w:rsidR="004778F4" w:rsidRPr="004778F4" w:rsidRDefault="004778F4" w:rsidP="004778F4">
      <w:pPr>
        <w:spacing w:after="0" w:line="240" w:lineRule="auto"/>
        <w:ind w:right="-1" w:firstLine="709"/>
        <w:jc w:val="both"/>
        <w:rPr>
          <w:rFonts w:ascii="Times New Roman" w:hAnsi="Times New Roman" w:cs="Times New Roman"/>
          <w:sz w:val="24"/>
          <w:szCs w:val="24"/>
          <w:lang w:val="en-US"/>
        </w:rPr>
      </w:pPr>
      <w:r w:rsidRPr="004778F4">
        <w:rPr>
          <w:rFonts w:ascii="Times New Roman" w:hAnsi="Times New Roman" w:cs="Times New Roman"/>
          <w:b/>
          <w:sz w:val="24"/>
          <w:szCs w:val="24"/>
          <w:lang w:val="en-US"/>
        </w:rPr>
        <w:t>Annotation.</w:t>
      </w:r>
      <w:r w:rsidRPr="004778F4">
        <w:rPr>
          <w:rFonts w:ascii="Times New Roman" w:hAnsi="Times New Roman" w:cs="Times New Roman"/>
          <w:sz w:val="24"/>
          <w:szCs w:val="24"/>
          <w:lang w:val="en-US"/>
        </w:rPr>
        <w:t xml:space="preserve"> Using the example of the analysis of reproductive attitudes, the influence on the reproductive intentions of the parental family is reflected. The dynamics of reproductive intentions is assessed. It characterizes public opinion about the reasons for the rejection of extended childbearing and what children bring to life when they appear in it. </w:t>
      </w:r>
    </w:p>
    <w:p w14:paraId="1E515A67" w14:textId="2926D855" w:rsidR="00A45B2C" w:rsidRDefault="004778F4" w:rsidP="004778F4">
      <w:pPr>
        <w:spacing w:after="0" w:line="240" w:lineRule="auto"/>
        <w:ind w:right="-1" w:firstLine="709"/>
        <w:jc w:val="both"/>
        <w:rPr>
          <w:rFonts w:ascii="Times New Roman" w:hAnsi="Times New Roman" w:cs="Times New Roman"/>
          <w:sz w:val="24"/>
          <w:szCs w:val="24"/>
          <w:lang w:val="en-US"/>
        </w:rPr>
      </w:pPr>
      <w:r w:rsidRPr="004778F4">
        <w:rPr>
          <w:rFonts w:ascii="Times New Roman" w:hAnsi="Times New Roman" w:cs="Times New Roman"/>
          <w:b/>
          <w:sz w:val="24"/>
          <w:szCs w:val="24"/>
          <w:lang w:val="en-US"/>
        </w:rPr>
        <w:t>Keywords:</w:t>
      </w:r>
      <w:r w:rsidRPr="004778F4">
        <w:rPr>
          <w:rFonts w:ascii="Times New Roman" w:hAnsi="Times New Roman" w:cs="Times New Roman"/>
          <w:sz w:val="24"/>
          <w:szCs w:val="24"/>
          <w:lang w:val="en-US"/>
        </w:rPr>
        <w:t xml:space="preserve"> childbearing, parenthood, parental family, reproductive intentions, reproductive attitudes, family values, demography.</w:t>
      </w:r>
    </w:p>
    <w:p w14:paraId="5245F937" w14:textId="6433B24C" w:rsidR="004778F4" w:rsidRDefault="004778F4" w:rsidP="000D2EC2">
      <w:pPr>
        <w:spacing w:after="0" w:line="240" w:lineRule="auto"/>
        <w:ind w:right="-1" w:firstLine="709"/>
        <w:jc w:val="both"/>
        <w:rPr>
          <w:rFonts w:ascii="Times New Roman" w:hAnsi="Times New Roman" w:cs="Times New Roman"/>
          <w:color w:val="000000"/>
          <w:sz w:val="24"/>
          <w:szCs w:val="24"/>
          <w:lang w:val="en-US"/>
        </w:rPr>
      </w:pPr>
      <w:proofErr w:type="spellStart"/>
      <w:r w:rsidRPr="00424DCD">
        <w:rPr>
          <w:rFonts w:ascii="Times New Roman" w:hAnsi="Times New Roman" w:cs="Times New Roman"/>
          <w:b/>
          <w:color w:val="000000"/>
          <w:sz w:val="24"/>
          <w:szCs w:val="24"/>
          <w:lang w:val="en-US"/>
        </w:rPr>
        <w:t>Belsk</w:t>
      </w:r>
      <w:r w:rsidR="00424DCD" w:rsidRPr="00424DCD">
        <w:rPr>
          <w:rFonts w:ascii="Times New Roman" w:hAnsi="Times New Roman" w:cs="Times New Roman"/>
          <w:b/>
          <w:color w:val="000000"/>
          <w:sz w:val="24"/>
          <w:szCs w:val="24"/>
          <w:lang w:val="en-US"/>
        </w:rPr>
        <w:t>i</w:t>
      </w:r>
      <w:proofErr w:type="spellEnd"/>
      <w:r w:rsidRPr="00424DCD">
        <w:rPr>
          <w:rFonts w:ascii="Times New Roman" w:hAnsi="Times New Roman" w:cs="Times New Roman"/>
          <w:b/>
          <w:color w:val="000000"/>
          <w:sz w:val="24"/>
          <w:szCs w:val="24"/>
          <w:lang w:val="en-US"/>
        </w:rPr>
        <w:t xml:space="preserve"> Alexander Mikhailovich (Republic of Belarus, Minsk)</w:t>
      </w:r>
      <w:r w:rsidRPr="00424DCD">
        <w:rPr>
          <w:rFonts w:ascii="Times New Roman" w:hAnsi="Times New Roman" w:cs="Times New Roman"/>
          <w:color w:val="000000"/>
          <w:sz w:val="24"/>
          <w:szCs w:val="24"/>
          <w:lang w:val="en-US"/>
        </w:rPr>
        <w:t xml:space="preserve"> – Head of the Center </w:t>
      </w:r>
      <w:r w:rsidR="00424DCD" w:rsidRPr="00424DCD">
        <w:rPr>
          <w:rFonts w:ascii="Times New Roman" w:hAnsi="Times New Roman" w:cs="Times New Roman"/>
          <w:color w:val="000000"/>
          <w:sz w:val="24"/>
          <w:szCs w:val="24"/>
          <w:lang w:val="en-US"/>
        </w:rPr>
        <w:t>of</w:t>
      </w:r>
      <w:r w:rsidRPr="00424DCD">
        <w:rPr>
          <w:rFonts w:ascii="Times New Roman" w:hAnsi="Times New Roman" w:cs="Times New Roman"/>
          <w:color w:val="000000"/>
          <w:sz w:val="24"/>
          <w:szCs w:val="24"/>
          <w:lang w:val="en-US"/>
        </w:rPr>
        <w:t xml:space="preserve"> Operational Research, State Scientific Institution "Institute of Sociology of the National Academy of Sciences of Belarus" (220072, Belarus, Minsk, </w:t>
      </w:r>
      <w:proofErr w:type="spellStart"/>
      <w:r w:rsidRPr="00424DCD">
        <w:rPr>
          <w:rFonts w:ascii="Times New Roman" w:hAnsi="Times New Roman" w:cs="Times New Roman"/>
          <w:color w:val="000000"/>
          <w:sz w:val="24"/>
          <w:szCs w:val="24"/>
          <w:lang w:val="en-US"/>
        </w:rPr>
        <w:t>Surganova</w:t>
      </w:r>
      <w:proofErr w:type="spellEnd"/>
      <w:r w:rsidRPr="00424DCD">
        <w:rPr>
          <w:rFonts w:ascii="Times New Roman" w:hAnsi="Times New Roman" w:cs="Times New Roman"/>
          <w:color w:val="000000"/>
          <w:sz w:val="24"/>
          <w:szCs w:val="24"/>
          <w:lang w:val="en-US"/>
        </w:rPr>
        <w:t xml:space="preserve"> str., 1, building 2, e-mail: </w:t>
      </w:r>
      <w:hyperlink r:id="rId7" w:history="1">
        <w:r w:rsidR="00424DCD" w:rsidRPr="00640B67">
          <w:rPr>
            <w:rStyle w:val="ab"/>
            <w:rFonts w:ascii="Times New Roman" w:hAnsi="Times New Roman" w:cs="Times New Roman"/>
            <w:sz w:val="24"/>
            <w:szCs w:val="24"/>
            <w:lang w:val="en-US"/>
          </w:rPr>
          <w:t>ksander_mogilev@mail.ru</w:t>
        </w:r>
      </w:hyperlink>
    </w:p>
    <w:p w14:paraId="41B8C7D1" w14:textId="77777777" w:rsidR="00424DCD" w:rsidRDefault="00424DCD" w:rsidP="00424DCD">
      <w:pPr>
        <w:spacing w:after="0" w:line="240" w:lineRule="auto"/>
        <w:jc w:val="center"/>
        <w:rPr>
          <w:rFonts w:ascii="Times New Roman" w:hAnsi="Times New Roman" w:cs="Times New Roman"/>
          <w:b/>
          <w:sz w:val="24"/>
          <w:szCs w:val="24"/>
          <w:lang w:val="en-US"/>
        </w:rPr>
      </w:pPr>
      <w:r w:rsidRPr="00157767">
        <w:rPr>
          <w:rFonts w:ascii="Times New Roman" w:hAnsi="Times New Roman" w:cs="Times New Roman"/>
          <w:b/>
          <w:sz w:val="24"/>
          <w:szCs w:val="24"/>
          <w:lang w:val="en-US"/>
        </w:rPr>
        <w:t>References</w:t>
      </w:r>
    </w:p>
    <w:p w14:paraId="6954C04B" w14:textId="0C47AEC5" w:rsidR="00424DCD" w:rsidRPr="00424DCD" w:rsidRDefault="00424DCD" w:rsidP="00424DCD">
      <w:pPr>
        <w:spacing w:after="0" w:line="240" w:lineRule="auto"/>
        <w:ind w:right="-1" w:firstLine="709"/>
        <w:jc w:val="both"/>
        <w:rPr>
          <w:rFonts w:ascii="Times New Roman" w:hAnsi="Times New Roman" w:cs="Times New Roman"/>
          <w:sz w:val="24"/>
          <w:szCs w:val="24"/>
          <w:lang w:val="en-US"/>
        </w:rPr>
      </w:pPr>
      <w:r w:rsidRPr="00424DCD">
        <w:rPr>
          <w:rFonts w:ascii="Times New Roman" w:hAnsi="Times New Roman" w:cs="Times New Roman"/>
          <w:sz w:val="24"/>
          <w:szCs w:val="24"/>
          <w:lang w:val="en-US"/>
        </w:rPr>
        <w:t xml:space="preserve">1. </w:t>
      </w:r>
      <w:proofErr w:type="spellStart"/>
      <w:r w:rsidRPr="00424DCD">
        <w:rPr>
          <w:rFonts w:ascii="Times New Roman" w:hAnsi="Times New Roman" w:cs="Times New Roman"/>
          <w:sz w:val="24"/>
          <w:szCs w:val="24"/>
          <w:lang w:val="en-US"/>
        </w:rPr>
        <w:t>Belsk</w:t>
      </w:r>
      <w:r w:rsidR="00543112" w:rsidRPr="00424DCD">
        <w:rPr>
          <w:rFonts w:ascii="Times New Roman" w:hAnsi="Times New Roman" w:cs="Times New Roman"/>
          <w:sz w:val="24"/>
          <w:szCs w:val="24"/>
          <w:lang w:val="en-US"/>
        </w:rPr>
        <w:t>i</w:t>
      </w:r>
      <w:proofErr w:type="spellEnd"/>
      <w:r w:rsidRPr="00424DCD">
        <w:rPr>
          <w:rFonts w:ascii="Times New Roman" w:hAnsi="Times New Roman" w:cs="Times New Roman"/>
          <w:sz w:val="24"/>
          <w:szCs w:val="24"/>
          <w:lang w:val="en-US"/>
        </w:rPr>
        <w:t xml:space="preserve">, A.M. Demographic security: theoretical and methodological aspect / A.M. </w:t>
      </w:r>
      <w:proofErr w:type="spellStart"/>
      <w:r w:rsidRPr="00424DCD">
        <w:rPr>
          <w:rFonts w:ascii="Times New Roman" w:hAnsi="Times New Roman" w:cs="Times New Roman"/>
          <w:sz w:val="24"/>
          <w:szCs w:val="24"/>
          <w:lang w:val="en-US"/>
        </w:rPr>
        <w:t>Belsk</w:t>
      </w:r>
      <w:r w:rsidR="00543112" w:rsidRPr="00424DCD">
        <w:rPr>
          <w:rFonts w:ascii="Times New Roman" w:hAnsi="Times New Roman" w:cs="Times New Roman"/>
          <w:sz w:val="24"/>
          <w:szCs w:val="24"/>
          <w:lang w:val="en-US"/>
        </w:rPr>
        <w:t>i</w:t>
      </w:r>
      <w:proofErr w:type="spellEnd"/>
      <w:r w:rsidRPr="00424DCD">
        <w:rPr>
          <w:rFonts w:ascii="Times New Roman" w:hAnsi="Times New Roman" w:cs="Times New Roman"/>
          <w:sz w:val="24"/>
          <w:szCs w:val="24"/>
          <w:lang w:val="en-US"/>
        </w:rPr>
        <w:t xml:space="preserve"> // Sociology in the post-global world. Proceedings of the All-Russian conference XVI </w:t>
      </w:r>
      <w:proofErr w:type="spellStart"/>
      <w:r w:rsidRPr="00424DCD">
        <w:rPr>
          <w:rFonts w:ascii="Times New Roman" w:hAnsi="Times New Roman" w:cs="Times New Roman"/>
          <w:sz w:val="24"/>
          <w:szCs w:val="24"/>
          <w:lang w:val="en-US"/>
        </w:rPr>
        <w:t>Kovalev</w:t>
      </w:r>
      <w:proofErr w:type="spellEnd"/>
      <w:r w:rsidRPr="00424DCD">
        <w:rPr>
          <w:rFonts w:ascii="Times New Roman" w:hAnsi="Times New Roman" w:cs="Times New Roman"/>
          <w:sz w:val="24"/>
          <w:szCs w:val="24"/>
          <w:lang w:val="en-US"/>
        </w:rPr>
        <w:t xml:space="preserve"> readings November 17-19, 2022. / Responsible. Editors N.G. </w:t>
      </w:r>
      <w:proofErr w:type="spellStart"/>
      <w:r w:rsidRPr="00424DCD">
        <w:rPr>
          <w:rFonts w:ascii="Times New Roman" w:hAnsi="Times New Roman" w:cs="Times New Roman"/>
          <w:sz w:val="24"/>
          <w:szCs w:val="24"/>
          <w:lang w:val="en-US"/>
        </w:rPr>
        <w:t>Skvortsov</w:t>
      </w:r>
      <w:proofErr w:type="spellEnd"/>
      <w:r w:rsidRPr="00424DCD">
        <w:rPr>
          <w:rFonts w:ascii="Times New Roman" w:hAnsi="Times New Roman" w:cs="Times New Roman"/>
          <w:sz w:val="24"/>
          <w:szCs w:val="24"/>
          <w:lang w:val="en-US"/>
        </w:rPr>
        <w:t xml:space="preserve">, </w:t>
      </w:r>
      <w:proofErr w:type="spellStart"/>
      <w:r w:rsidRPr="00424DCD">
        <w:rPr>
          <w:rFonts w:ascii="Times New Roman" w:hAnsi="Times New Roman" w:cs="Times New Roman"/>
          <w:sz w:val="24"/>
          <w:szCs w:val="24"/>
          <w:lang w:val="en-US"/>
        </w:rPr>
        <w:t>Yu.V</w:t>
      </w:r>
      <w:proofErr w:type="spellEnd"/>
      <w:r w:rsidRPr="00424DCD">
        <w:rPr>
          <w:rFonts w:ascii="Times New Roman" w:hAnsi="Times New Roman" w:cs="Times New Roman"/>
          <w:sz w:val="24"/>
          <w:szCs w:val="24"/>
          <w:lang w:val="en-US"/>
        </w:rPr>
        <w:t xml:space="preserve">. </w:t>
      </w:r>
      <w:proofErr w:type="spellStart"/>
      <w:r w:rsidRPr="00424DCD">
        <w:rPr>
          <w:rFonts w:ascii="Times New Roman" w:hAnsi="Times New Roman" w:cs="Times New Roman"/>
          <w:sz w:val="24"/>
          <w:szCs w:val="24"/>
          <w:lang w:val="en-US"/>
        </w:rPr>
        <w:t>Asochakov</w:t>
      </w:r>
      <w:proofErr w:type="spellEnd"/>
      <w:r w:rsidRPr="00424DCD">
        <w:rPr>
          <w:rFonts w:ascii="Times New Roman" w:hAnsi="Times New Roman" w:cs="Times New Roman"/>
          <w:sz w:val="24"/>
          <w:szCs w:val="24"/>
          <w:lang w:val="en-US"/>
        </w:rPr>
        <w:t xml:space="preserve">. St. Petersburg: </w:t>
      </w:r>
      <w:proofErr w:type="spellStart"/>
      <w:r w:rsidRPr="00424DCD">
        <w:rPr>
          <w:rFonts w:ascii="Times New Roman" w:hAnsi="Times New Roman" w:cs="Times New Roman"/>
          <w:sz w:val="24"/>
          <w:szCs w:val="24"/>
          <w:lang w:val="en-US"/>
        </w:rPr>
        <w:t>Skifiya</w:t>
      </w:r>
      <w:proofErr w:type="spellEnd"/>
      <w:r w:rsidRPr="00424DCD">
        <w:rPr>
          <w:rFonts w:ascii="Times New Roman" w:hAnsi="Times New Roman" w:cs="Times New Roman"/>
          <w:sz w:val="24"/>
          <w:szCs w:val="24"/>
          <w:lang w:val="en-US"/>
        </w:rPr>
        <w:t>-print Publishing House, 2022. - Pp. 123-126.</w:t>
      </w:r>
    </w:p>
    <w:p w14:paraId="7361FC2C" w14:textId="403F4948" w:rsidR="00424DCD" w:rsidRPr="00424DCD" w:rsidRDefault="00424DCD" w:rsidP="00424DCD">
      <w:pPr>
        <w:spacing w:after="0" w:line="240" w:lineRule="auto"/>
        <w:ind w:right="-1" w:firstLine="709"/>
        <w:jc w:val="both"/>
        <w:rPr>
          <w:rFonts w:ascii="Times New Roman" w:hAnsi="Times New Roman" w:cs="Times New Roman"/>
          <w:sz w:val="24"/>
          <w:szCs w:val="24"/>
          <w:lang w:val="en-US"/>
        </w:rPr>
      </w:pPr>
      <w:r w:rsidRPr="00424DCD">
        <w:rPr>
          <w:rFonts w:ascii="Times New Roman" w:hAnsi="Times New Roman" w:cs="Times New Roman"/>
          <w:sz w:val="24"/>
          <w:szCs w:val="24"/>
          <w:lang w:val="en-US"/>
        </w:rPr>
        <w:t xml:space="preserve">2. </w:t>
      </w:r>
      <w:proofErr w:type="spellStart"/>
      <w:r w:rsidRPr="00424DCD">
        <w:rPr>
          <w:rFonts w:ascii="Times New Roman" w:hAnsi="Times New Roman" w:cs="Times New Roman"/>
          <w:sz w:val="24"/>
          <w:szCs w:val="24"/>
          <w:lang w:val="en-US"/>
        </w:rPr>
        <w:t>Belsk</w:t>
      </w:r>
      <w:r w:rsidR="00543112" w:rsidRPr="00424DCD">
        <w:rPr>
          <w:rFonts w:ascii="Times New Roman" w:hAnsi="Times New Roman" w:cs="Times New Roman"/>
          <w:sz w:val="24"/>
          <w:szCs w:val="24"/>
          <w:lang w:val="en-US"/>
        </w:rPr>
        <w:t>i</w:t>
      </w:r>
      <w:proofErr w:type="spellEnd"/>
      <w:r w:rsidRPr="00424DCD">
        <w:rPr>
          <w:rFonts w:ascii="Times New Roman" w:hAnsi="Times New Roman" w:cs="Times New Roman"/>
          <w:sz w:val="24"/>
          <w:szCs w:val="24"/>
          <w:lang w:val="en-US"/>
        </w:rPr>
        <w:t xml:space="preserve">, A.M. Demographic security of the region: main problems, solutions and scientific support (case of the Mogilev region of the Republic of Belarus) / A.M. </w:t>
      </w:r>
      <w:proofErr w:type="spellStart"/>
      <w:r w:rsidRPr="00424DCD">
        <w:rPr>
          <w:rFonts w:ascii="Times New Roman" w:hAnsi="Times New Roman" w:cs="Times New Roman"/>
          <w:sz w:val="24"/>
          <w:szCs w:val="24"/>
          <w:lang w:val="en-US"/>
        </w:rPr>
        <w:t>Belsk</w:t>
      </w:r>
      <w:r w:rsidR="00543112" w:rsidRPr="00424DCD">
        <w:rPr>
          <w:rFonts w:ascii="Times New Roman" w:hAnsi="Times New Roman" w:cs="Times New Roman"/>
          <w:sz w:val="24"/>
          <w:szCs w:val="24"/>
          <w:lang w:val="en-US"/>
        </w:rPr>
        <w:t>i</w:t>
      </w:r>
      <w:proofErr w:type="spellEnd"/>
      <w:r w:rsidRPr="00424DCD">
        <w:rPr>
          <w:rFonts w:ascii="Times New Roman" w:hAnsi="Times New Roman" w:cs="Times New Roman"/>
          <w:sz w:val="24"/>
          <w:szCs w:val="24"/>
          <w:lang w:val="en-US"/>
        </w:rPr>
        <w:t xml:space="preserve"> // Strategies and tools of economic management: industry and regional aspect: materials of the VIII International. scientific and practical. conf., May 23, 2019 / Under the general editorship of prof. V.L. </w:t>
      </w:r>
      <w:proofErr w:type="spellStart"/>
      <w:r w:rsidRPr="00424DCD">
        <w:rPr>
          <w:rFonts w:ascii="Times New Roman" w:hAnsi="Times New Roman" w:cs="Times New Roman"/>
          <w:sz w:val="24"/>
          <w:szCs w:val="24"/>
          <w:lang w:val="en-US"/>
        </w:rPr>
        <w:t>Vasilenka</w:t>
      </w:r>
      <w:proofErr w:type="spellEnd"/>
      <w:r w:rsidRPr="00424DCD">
        <w:rPr>
          <w:rFonts w:ascii="Times New Roman" w:hAnsi="Times New Roman" w:cs="Times New Roman"/>
          <w:sz w:val="24"/>
          <w:szCs w:val="24"/>
          <w:lang w:val="en-US"/>
        </w:rPr>
        <w:t xml:space="preserve">. - </w:t>
      </w:r>
      <w:proofErr w:type="spellStart"/>
      <w:proofErr w:type="gramStart"/>
      <w:r w:rsidRPr="00424DCD">
        <w:rPr>
          <w:rFonts w:ascii="Times New Roman" w:hAnsi="Times New Roman" w:cs="Times New Roman"/>
          <w:sz w:val="24"/>
          <w:szCs w:val="24"/>
          <w:lang w:val="en-US"/>
        </w:rPr>
        <w:t>SPb</w:t>
      </w:r>
      <w:proofErr w:type="spellEnd"/>
      <w:r w:rsidRPr="00424DCD">
        <w:rPr>
          <w:rFonts w:ascii="Times New Roman" w:hAnsi="Times New Roman" w:cs="Times New Roman"/>
          <w:sz w:val="24"/>
          <w:szCs w:val="24"/>
          <w:lang w:val="en-US"/>
        </w:rPr>
        <w:t xml:space="preserve"> .</w:t>
      </w:r>
      <w:proofErr w:type="gramEnd"/>
      <w:r w:rsidRPr="00424DCD">
        <w:rPr>
          <w:rFonts w:ascii="Times New Roman" w:hAnsi="Times New Roman" w:cs="Times New Roman"/>
          <w:sz w:val="24"/>
          <w:szCs w:val="24"/>
          <w:lang w:val="en-US"/>
        </w:rPr>
        <w:t>: Publishing house of OOO "NPO PB AS", 2019. - P. 122-128.</w:t>
      </w:r>
    </w:p>
    <w:p w14:paraId="68C0CA73" w14:textId="448FDA68" w:rsidR="00424DCD" w:rsidRPr="00424DCD" w:rsidRDefault="00424DCD" w:rsidP="00424DCD">
      <w:pPr>
        <w:spacing w:after="0" w:line="240" w:lineRule="auto"/>
        <w:ind w:right="-1" w:firstLine="709"/>
        <w:jc w:val="both"/>
        <w:rPr>
          <w:rFonts w:ascii="Times New Roman" w:hAnsi="Times New Roman" w:cs="Times New Roman"/>
          <w:sz w:val="24"/>
          <w:szCs w:val="24"/>
          <w:lang w:val="en-US"/>
        </w:rPr>
      </w:pPr>
      <w:r w:rsidRPr="00424DCD">
        <w:rPr>
          <w:rFonts w:ascii="Times New Roman" w:hAnsi="Times New Roman" w:cs="Times New Roman"/>
          <w:sz w:val="24"/>
          <w:szCs w:val="24"/>
          <w:lang w:val="en-US"/>
        </w:rPr>
        <w:t xml:space="preserve">3. </w:t>
      </w:r>
      <w:proofErr w:type="spellStart"/>
      <w:r w:rsidRPr="00424DCD">
        <w:rPr>
          <w:rFonts w:ascii="Times New Roman" w:hAnsi="Times New Roman" w:cs="Times New Roman"/>
          <w:sz w:val="24"/>
          <w:szCs w:val="24"/>
          <w:lang w:val="en-US"/>
        </w:rPr>
        <w:t>Belsk</w:t>
      </w:r>
      <w:r w:rsidR="00543112" w:rsidRPr="00424DCD">
        <w:rPr>
          <w:rFonts w:ascii="Times New Roman" w:hAnsi="Times New Roman" w:cs="Times New Roman"/>
          <w:sz w:val="24"/>
          <w:szCs w:val="24"/>
          <w:lang w:val="en-US"/>
        </w:rPr>
        <w:t>i</w:t>
      </w:r>
      <w:proofErr w:type="spellEnd"/>
      <w:r w:rsidRPr="00424DCD">
        <w:rPr>
          <w:rFonts w:ascii="Times New Roman" w:hAnsi="Times New Roman" w:cs="Times New Roman"/>
          <w:sz w:val="24"/>
          <w:szCs w:val="24"/>
          <w:lang w:val="en-US"/>
        </w:rPr>
        <w:t xml:space="preserve">, A.M. Regional analysis of the demographic situation: current state and directions of ensuring demographic security (case of the Mogilev region of Belarus 1990-2018) / A.M. </w:t>
      </w:r>
      <w:proofErr w:type="spellStart"/>
      <w:r w:rsidRPr="00424DCD">
        <w:rPr>
          <w:rFonts w:ascii="Times New Roman" w:hAnsi="Times New Roman" w:cs="Times New Roman"/>
          <w:sz w:val="24"/>
          <w:szCs w:val="24"/>
          <w:lang w:val="en-US"/>
        </w:rPr>
        <w:t>Belsk</w:t>
      </w:r>
      <w:r w:rsidR="00543112" w:rsidRPr="00424DCD">
        <w:rPr>
          <w:rFonts w:ascii="Times New Roman" w:hAnsi="Times New Roman" w:cs="Times New Roman"/>
          <w:sz w:val="24"/>
          <w:szCs w:val="24"/>
          <w:lang w:val="en-US"/>
        </w:rPr>
        <w:t>i</w:t>
      </w:r>
      <w:proofErr w:type="spellEnd"/>
      <w:r w:rsidRPr="00424DCD">
        <w:rPr>
          <w:rFonts w:ascii="Times New Roman" w:hAnsi="Times New Roman" w:cs="Times New Roman"/>
          <w:sz w:val="24"/>
          <w:szCs w:val="24"/>
          <w:lang w:val="en-US"/>
        </w:rPr>
        <w:t xml:space="preserve"> // Modern problems of social, humanitarian and legal sciences: theory, methodology, practice: Proceedings of the V international scientific and practical conference / edited by E.V. </w:t>
      </w:r>
      <w:proofErr w:type="spellStart"/>
      <w:r w:rsidRPr="00424DCD">
        <w:rPr>
          <w:rFonts w:ascii="Times New Roman" w:hAnsi="Times New Roman" w:cs="Times New Roman"/>
          <w:sz w:val="24"/>
          <w:szCs w:val="24"/>
          <w:lang w:val="en-US"/>
        </w:rPr>
        <w:t>Korolyuk</w:t>
      </w:r>
      <w:proofErr w:type="spellEnd"/>
      <w:r w:rsidRPr="00424DCD">
        <w:rPr>
          <w:rFonts w:ascii="Times New Roman" w:hAnsi="Times New Roman" w:cs="Times New Roman"/>
          <w:sz w:val="24"/>
          <w:szCs w:val="24"/>
          <w:lang w:val="en-US"/>
        </w:rPr>
        <w:t>. - Krasnodar, Publisher: Krasnodar Scientific and Technical Information Center - branch of the Federal State Budgetary Institution "REA" of the Ministry of Energy of the Russian Federation, 2019. - P. 39-51.</w:t>
      </w:r>
    </w:p>
    <w:sectPr w:rsidR="00424DCD" w:rsidRPr="00424DCD" w:rsidSect="00716504">
      <w:footerReference w:type="default" r:id="rId8"/>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B30A61" w14:textId="77777777" w:rsidR="00BA0C7A" w:rsidRDefault="00BA0C7A" w:rsidP="00EF327F">
      <w:pPr>
        <w:spacing w:after="0" w:line="240" w:lineRule="auto"/>
      </w:pPr>
      <w:r>
        <w:separator/>
      </w:r>
    </w:p>
  </w:endnote>
  <w:endnote w:type="continuationSeparator" w:id="0">
    <w:p w14:paraId="2E621C31" w14:textId="77777777" w:rsidR="00BA0C7A" w:rsidRDefault="00BA0C7A" w:rsidP="00EF32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altName w:val="Times New Roman P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9938623"/>
      <w:docPartObj>
        <w:docPartGallery w:val="Page Numbers (Bottom of Page)"/>
        <w:docPartUnique/>
      </w:docPartObj>
    </w:sdtPr>
    <w:sdtEndPr>
      <w:rPr>
        <w:rFonts w:ascii="Times New Roman" w:hAnsi="Times New Roman" w:cs="Times New Roman"/>
        <w:sz w:val="24"/>
        <w:szCs w:val="24"/>
      </w:rPr>
    </w:sdtEndPr>
    <w:sdtContent>
      <w:p w14:paraId="4CE08D9E" w14:textId="539A1CA5" w:rsidR="00740B32" w:rsidRPr="00740B32" w:rsidRDefault="00740B32" w:rsidP="00740B32">
        <w:pPr>
          <w:pStyle w:val="a8"/>
          <w:jc w:val="center"/>
          <w:rPr>
            <w:rFonts w:ascii="Times New Roman" w:hAnsi="Times New Roman" w:cs="Times New Roman"/>
            <w:sz w:val="24"/>
            <w:szCs w:val="24"/>
          </w:rPr>
        </w:pPr>
        <w:r w:rsidRPr="00740B32">
          <w:rPr>
            <w:rFonts w:ascii="Times New Roman" w:hAnsi="Times New Roman" w:cs="Times New Roman"/>
            <w:sz w:val="24"/>
            <w:szCs w:val="24"/>
          </w:rPr>
          <w:fldChar w:fldCharType="begin"/>
        </w:r>
        <w:r w:rsidRPr="00740B32">
          <w:rPr>
            <w:rFonts w:ascii="Times New Roman" w:hAnsi="Times New Roman" w:cs="Times New Roman"/>
            <w:sz w:val="24"/>
            <w:szCs w:val="24"/>
          </w:rPr>
          <w:instrText>PAGE   \* MERGEFORMAT</w:instrText>
        </w:r>
        <w:r w:rsidRPr="00740B32">
          <w:rPr>
            <w:rFonts w:ascii="Times New Roman" w:hAnsi="Times New Roman" w:cs="Times New Roman"/>
            <w:sz w:val="24"/>
            <w:szCs w:val="24"/>
          </w:rPr>
          <w:fldChar w:fldCharType="separate"/>
        </w:r>
        <w:r w:rsidR="00761877">
          <w:rPr>
            <w:rFonts w:ascii="Times New Roman" w:hAnsi="Times New Roman" w:cs="Times New Roman"/>
            <w:noProof/>
            <w:sz w:val="24"/>
            <w:szCs w:val="24"/>
          </w:rPr>
          <w:t>4</w:t>
        </w:r>
        <w:r w:rsidRPr="00740B32">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84DC73" w14:textId="77777777" w:rsidR="00BA0C7A" w:rsidRDefault="00BA0C7A" w:rsidP="00EF327F">
      <w:pPr>
        <w:spacing w:after="0" w:line="240" w:lineRule="auto"/>
      </w:pPr>
      <w:r>
        <w:separator/>
      </w:r>
    </w:p>
  </w:footnote>
  <w:footnote w:type="continuationSeparator" w:id="0">
    <w:p w14:paraId="5D4BB7CD" w14:textId="77777777" w:rsidR="00BA0C7A" w:rsidRDefault="00BA0C7A" w:rsidP="00EF327F">
      <w:pPr>
        <w:spacing w:after="0" w:line="240" w:lineRule="auto"/>
      </w:pPr>
      <w:r>
        <w:continuationSeparator/>
      </w:r>
    </w:p>
  </w:footnote>
  <w:footnote w:id="1">
    <w:p w14:paraId="22008542" w14:textId="56292EC6" w:rsidR="00EF327F" w:rsidRPr="006466B3" w:rsidRDefault="00EF327F">
      <w:pPr>
        <w:pStyle w:val="a3"/>
        <w:rPr>
          <w:rFonts w:ascii="Times New Roman" w:hAnsi="Times New Roman" w:cs="Times New Roman"/>
          <w:sz w:val="24"/>
          <w:szCs w:val="24"/>
          <w:lang w:val="be-BY"/>
        </w:rPr>
      </w:pPr>
      <w:r>
        <w:rPr>
          <w:rStyle w:val="a5"/>
        </w:rPr>
        <w:footnoteRef/>
      </w:r>
      <w:r>
        <w:t xml:space="preserve"> </w:t>
      </w:r>
      <w:r w:rsidRPr="006466B3">
        <w:rPr>
          <w:rFonts w:ascii="Times New Roman" w:hAnsi="Times New Roman" w:cs="Times New Roman"/>
          <w:sz w:val="24"/>
          <w:szCs w:val="24"/>
          <w:lang w:val="be-BY"/>
        </w:rPr>
        <w:t>За исключением респондентов, которые затруднились ответи</w:t>
      </w:r>
      <w:r w:rsidR="006466B3" w:rsidRPr="006466B3">
        <w:rPr>
          <w:rFonts w:ascii="Times New Roman" w:hAnsi="Times New Roman" w:cs="Times New Roman"/>
          <w:sz w:val="24"/>
          <w:szCs w:val="24"/>
          <w:lang w:val="be-BY"/>
        </w:rPr>
        <w:t>ть</w:t>
      </w:r>
      <w:r w:rsidRPr="006466B3">
        <w:rPr>
          <w:rFonts w:ascii="Times New Roman" w:hAnsi="Times New Roman" w:cs="Times New Roman"/>
          <w:sz w:val="24"/>
          <w:szCs w:val="24"/>
          <w:lang w:val="be-BY"/>
        </w:rPr>
        <w:t xml:space="preserve"> на данный вопрос</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533"/>
    <w:rsid w:val="000073C6"/>
    <w:rsid w:val="00086439"/>
    <w:rsid w:val="000A76B8"/>
    <w:rsid w:val="000D2EC2"/>
    <w:rsid w:val="000E7F55"/>
    <w:rsid w:val="000F3950"/>
    <w:rsid w:val="00105B33"/>
    <w:rsid w:val="00142A2F"/>
    <w:rsid w:val="00176E21"/>
    <w:rsid w:val="001B041A"/>
    <w:rsid w:val="00207495"/>
    <w:rsid w:val="002402C2"/>
    <w:rsid w:val="002573A1"/>
    <w:rsid w:val="00262899"/>
    <w:rsid w:val="002842A5"/>
    <w:rsid w:val="002A07F6"/>
    <w:rsid w:val="002F5FA4"/>
    <w:rsid w:val="0030730B"/>
    <w:rsid w:val="00311455"/>
    <w:rsid w:val="00380BE9"/>
    <w:rsid w:val="00391BF8"/>
    <w:rsid w:val="003D167C"/>
    <w:rsid w:val="00423EAA"/>
    <w:rsid w:val="004245F0"/>
    <w:rsid w:val="00424DCD"/>
    <w:rsid w:val="004778F4"/>
    <w:rsid w:val="004F056D"/>
    <w:rsid w:val="00511840"/>
    <w:rsid w:val="00526503"/>
    <w:rsid w:val="005277EE"/>
    <w:rsid w:val="00543112"/>
    <w:rsid w:val="005A2A88"/>
    <w:rsid w:val="005B1295"/>
    <w:rsid w:val="005F53B0"/>
    <w:rsid w:val="006328F9"/>
    <w:rsid w:val="006466B3"/>
    <w:rsid w:val="006A1CEC"/>
    <w:rsid w:val="006B529A"/>
    <w:rsid w:val="00703DB3"/>
    <w:rsid w:val="00716504"/>
    <w:rsid w:val="00740B32"/>
    <w:rsid w:val="00760A65"/>
    <w:rsid w:val="00761877"/>
    <w:rsid w:val="00771049"/>
    <w:rsid w:val="007A0331"/>
    <w:rsid w:val="007C2800"/>
    <w:rsid w:val="007C77AA"/>
    <w:rsid w:val="007F5903"/>
    <w:rsid w:val="00806E0D"/>
    <w:rsid w:val="00834081"/>
    <w:rsid w:val="008649C9"/>
    <w:rsid w:val="00884F4C"/>
    <w:rsid w:val="008945EB"/>
    <w:rsid w:val="008A066B"/>
    <w:rsid w:val="009127AE"/>
    <w:rsid w:val="00923AE5"/>
    <w:rsid w:val="009D4A98"/>
    <w:rsid w:val="00A10E5D"/>
    <w:rsid w:val="00A42511"/>
    <w:rsid w:val="00A45B2C"/>
    <w:rsid w:val="00A63C6A"/>
    <w:rsid w:val="00A747BD"/>
    <w:rsid w:val="00A8771E"/>
    <w:rsid w:val="00AA7833"/>
    <w:rsid w:val="00AF159B"/>
    <w:rsid w:val="00AF2B7E"/>
    <w:rsid w:val="00B0308C"/>
    <w:rsid w:val="00B55522"/>
    <w:rsid w:val="00B55BCF"/>
    <w:rsid w:val="00B64F52"/>
    <w:rsid w:val="00BA0C7A"/>
    <w:rsid w:val="00BD6731"/>
    <w:rsid w:val="00C56911"/>
    <w:rsid w:val="00C823F6"/>
    <w:rsid w:val="00C92533"/>
    <w:rsid w:val="00D05E4C"/>
    <w:rsid w:val="00D4249B"/>
    <w:rsid w:val="00D45D01"/>
    <w:rsid w:val="00D67038"/>
    <w:rsid w:val="00D81FAF"/>
    <w:rsid w:val="00DA4C3D"/>
    <w:rsid w:val="00DC0F8E"/>
    <w:rsid w:val="00DE3BAC"/>
    <w:rsid w:val="00DE7948"/>
    <w:rsid w:val="00E16390"/>
    <w:rsid w:val="00E9120E"/>
    <w:rsid w:val="00E916AB"/>
    <w:rsid w:val="00EE5F75"/>
    <w:rsid w:val="00EF327F"/>
    <w:rsid w:val="00F069E4"/>
    <w:rsid w:val="00F15C77"/>
    <w:rsid w:val="00F9269A"/>
    <w:rsid w:val="00FB56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6B0BE"/>
  <w15:chartTrackingRefBased/>
  <w15:docId w15:val="{1724EC10-E06B-4897-8045-50F893221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3BA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F327F"/>
    <w:pPr>
      <w:spacing w:after="0" w:line="240" w:lineRule="auto"/>
    </w:pPr>
    <w:rPr>
      <w:sz w:val="20"/>
      <w:szCs w:val="20"/>
    </w:rPr>
  </w:style>
  <w:style w:type="character" w:customStyle="1" w:styleId="a4">
    <w:name w:val="Текст сноски Знак"/>
    <w:basedOn w:val="a0"/>
    <w:link w:val="a3"/>
    <w:uiPriority w:val="99"/>
    <w:semiHidden/>
    <w:rsid w:val="00EF327F"/>
    <w:rPr>
      <w:sz w:val="20"/>
      <w:szCs w:val="20"/>
    </w:rPr>
  </w:style>
  <w:style w:type="character" w:styleId="a5">
    <w:name w:val="footnote reference"/>
    <w:basedOn w:val="a0"/>
    <w:uiPriority w:val="99"/>
    <w:semiHidden/>
    <w:unhideWhenUsed/>
    <w:rsid w:val="00EF327F"/>
    <w:rPr>
      <w:vertAlign w:val="superscript"/>
    </w:rPr>
  </w:style>
  <w:style w:type="paragraph" w:styleId="a6">
    <w:name w:val="header"/>
    <w:basedOn w:val="a"/>
    <w:link w:val="a7"/>
    <w:uiPriority w:val="99"/>
    <w:unhideWhenUsed/>
    <w:rsid w:val="00740B3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40B32"/>
  </w:style>
  <w:style w:type="paragraph" w:styleId="a8">
    <w:name w:val="footer"/>
    <w:basedOn w:val="a"/>
    <w:link w:val="a9"/>
    <w:uiPriority w:val="99"/>
    <w:unhideWhenUsed/>
    <w:rsid w:val="00740B3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40B32"/>
  </w:style>
  <w:style w:type="paragraph" w:styleId="aa">
    <w:name w:val="List Paragraph"/>
    <w:basedOn w:val="a"/>
    <w:uiPriority w:val="34"/>
    <w:qFormat/>
    <w:rsid w:val="00A45B2C"/>
    <w:pPr>
      <w:ind w:left="720"/>
      <w:contextualSpacing/>
    </w:pPr>
  </w:style>
  <w:style w:type="character" w:styleId="ab">
    <w:name w:val="Hyperlink"/>
    <w:basedOn w:val="a0"/>
    <w:uiPriority w:val="99"/>
    <w:unhideWhenUsed/>
    <w:rsid w:val="00424DC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ksander_mogilev@mail.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38EC88-0033-4FB1-ACA4-057C2C6A3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4</Pages>
  <Words>1951</Words>
  <Characters>11124</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2025-03-21T06:02:00Z</dcterms:created>
  <dcterms:modified xsi:type="dcterms:W3CDTF">2025-03-21T07:27:00Z</dcterms:modified>
</cp:coreProperties>
</file>